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B6EC" w14:textId="77777777" w:rsidR="00162DB8" w:rsidRPr="00453101" w:rsidRDefault="008C45FF" w:rsidP="00162DB8">
      <w:pPr>
        <w:shd w:val="clear" w:color="auto" w:fill="FFFFFF"/>
        <w:jc w:val="center"/>
        <w:rPr>
          <w:rFonts w:asciiTheme="minorHAnsi" w:eastAsia="Garamond" w:hAnsiTheme="minorHAnsi" w:cstheme="minorHAnsi"/>
          <w:b/>
          <w:sz w:val="32"/>
        </w:rPr>
      </w:pPr>
      <w:proofErr w:type="spellStart"/>
      <w:r w:rsidRPr="008C45FF">
        <w:rPr>
          <w:rFonts w:asciiTheme="minorHAnsi" w:eastAsia="Garamond" w:hAnsiTheme="minorHAnsi" w:cstheme="minorHAnsi"/>
          <w:b/>
          <w:sz w:val="32"/>
        </w:rPr>
        <w:t>Article</w:t>
      </w:r>
      <w:proofErr w:type="spellEnd"/>
      <w:r w:rsidRPr="008C45FF">
        <w:rPr>
          <w:rFonts w:asciiTheme="minorHAnsi" w:eastAsia="Garamond" w:hAnsiTheme="minorHAnsi" w:cstheme="minorHAnsi"/>
          <w:b/>
          <w:sz w:val="32"/>
        </w:rPr>
        <w:t xml:space="preserve"> </w:t>
      </w:r>
      <w:proofErr w:type="spellStart"/>
      <w:r w:rsidRPr="008C45FF">
        <w:rPr>
          <w:rFonts w:asciiTheme="minorHAnsi" w:eastAsia="Garamond" w:hAnsiTheme="minorHAnsi" w:cstheme="minorHAnsi"/>
          <w:b/>
          <w:sz w:val="32"/>
        </w:rPr>
        <w:t>Title</w:t>
      </w:r>
      <w:proofErr w:type="spellEnd"/>
      <w:r w:rsidRPr="008C45FF">
        <w:rPr>
          <w:rFonts w:asciiTheme="minorHAnsi" w:eastAsia="Garamond" w:hAnsiTheme="minorHAnsi" w:cstheme="minorHAnsi"/>
          <w:b/>
          <w:sz w:val="32"/>
        </w:rPr>
        <w:t xml:space="preserve"> (</w:t>
      </w:r>
      <w:proofErr w:type="spellStart"/>
      <w:r w:rsidRPr="008C45FF">
        <w:rPr>
          <w:rFonts w:asciiTheme="minorHAnsi" w:eastAsia="Garamond" w:hAnsiTheme="minorHAnsi" w:cstheme="minorHAnsi"/>
          <w:b/>
          <w:sz w:val="32"/>
        </w:rPr>
        <w:t>Initial</w:t>
      </w:r>
      <w:proofErr w:type="spellEnd"/>
      <w:r w:rsidRPr="008C45FF">
        <w:rPr>
          <w:rFonts w:asciiTheme="minorHAnsi" w:eastAsia="Garamond" w:hAnsiTheme="minorHAnsi" w:cstheme="minorHAnsi"/>
          <w:b/>
          <w:sz w:val="32"/>
        </w:rPr>
        <w:t xml:space="preserve"> </w:t>
      </w:r>
      <w:proofErr w:type="spellStart"/>
      <w:r w:rsidRPr="008C45FF">
        <w:rPr>
          <w:rFonts w:asciiTheme="minorHAnsi" w:eastAsia="Garamond" w:hAnsiTheme="minorHAnsi" w:cstheme="minorHAnsi"/>
          <w:b/>
          <w:sz w:val="32"/>
        </w:rPr>
        <w:t>Letters</w:t>
      </w:r>
      <w:proofErr w:type="spellEnd"/>
      <w:r w:rsidRPr="008C45FF">
        <w:rPr>
          <w:rFonts w:asciiTheme="minorHAnsi" w:eastAsia="Garamond" w:hAnsiTheme="minorHAnsi" w:cstheme="minorHAnsi"/>
          <w:b/>
          <w:sz w:val="32"/>
        </w:rPr>
        <w:t xml:space="preserve"> </w:t>
      </w:r>
      <w:proofErr w:type="spellStart"/>
      <w:r w:rsidRPr="008C45FF">
        <w:rPr>
          <w:rFonts w:asciiTheme="minorHAnsi" w:eastAsia="Garamond" w:hAnsiTheme="minorHAnsi" w:cstheme="minorHAnsi"/>
          <w:b/>
          <w:sz w:val="32"/>
        </w:rPr>
        <w:t>Capital</w:t>
      </w:r>
      <w:proofErr w:type="spellEnd"/>
      <w:r w:rsidRPr="008C45FF">
        <w:rPr>
          <w:rFonts w:asciiTheme="minorHAnsi" w:eastAsia="Garamond" w:hAnsiTheme="minorHAnsi" w:cstheme="minorHAnsi"/>
          <w:b/>
          <w:sz w:val="32"/>
        </w:rPr>
        <w:t>)</w:t>
      </w:r>
    </w:p>
    <w:p w14:paraId="15AE84A2" w14:textId="77777777" w:rsidR="00162DB8" w:rsidRPr="00C87E73" w:rsidRDefault="00162DB8" w:rsidP="00162DB8">
      <w:pPr>
        <w:autoSpaceDE w:val="0"/>
        <w:autoSpaceDN w:val="0"/>
        <w:adjustRightInd w:val="0"/>
        <w:jc w:val="center"/>
        <w:rPr>
          <w:rFonts w:asciiTheme="minorHAnsi" w:eastAsia="Garamond" w:hAnsiTheme="minorHAnsi" w:cstheme="minorHAnsi"/>
          <w:b/>
          <w:sz w:val="32"/>
        </w:rPr>
      </w:pPr>
    </w:p>
    <w:p w14:paraId="6322E8EE" w14:textId="60E574C4" w:rsidR="00162DB8" w:rsidRDefault="008C45FF" w:rsidP="00592B79">
      <w:pPr>
        <w:autoSpaceDE w:val="0"/>
        <w:autoSpaceDN w:val="0"/>
        <w:adjustRightInd w:val="0"/>
        <w:spacing w:after="120"/>
        <w:jc w:val="center"/>
        <w:rPr>
          <w:rFonts w:asciiTheme="minorHAnsi" w:eastAsia="Garamond" w:hAnsiTheme="minorHAnsi" w:cstheme="minorHAnsi"/>
          <w:sz w:val="26"/>
          <w:vertAlign w:val="superscript"/>
        </w:rPr>
      </w:pPr>
      <w:r w:rsidRPr="008C45FF">
        <w:rPr>
          <w:rFonts w:asciiTheme="minorHAnsi" w:eastAsia="Garamond" w:hAnsiTheme="minorHAnsi" w:cstheme="minorHAnsi"/>
          <w:sz w:val="26"/>
        </w:rPr>
        <w:t>Name SURNAME</w:t>
      </w:r>
      <w:r w:rsidR="00B24F9F">
        <w:rPr>
          <w:rFonts w:asciiTheme="minorHAnsi" w:eastAsia="Garamond" w:hAnsiTheme="minorHAnsi" w:cstheme="minorHAnsi"/>
          <w:sz w:val="26"/>
        </w:rPr>
        <w:t xml:space="preserve"> </w:t>
      </w:r>
      <w:r w:rsidR="00162DB8" w:rsidRPr="00DA09BF">
        <w:rPr>
          <w:rFonts w:asciiTheme="minorHAnsi" w:eastAsia="Garamond" w:hAnsiTheme="minorHAnsi" w:cstheme="minorHAnsi"/>
          <w:sz w:val="26"/>
          <w:vertAlign w:val="superscript"/>
        </w:rPr>
        <w:t>1</w:t>
      </w:r>
      <w:r w:rsidR="00162DB8" w:rsidRPr="00596B54">
        <w:rPr>
          <w:rFonts w:asciiTheme="minorHAnsi" w:eastAsia="Garamond" w:hAnsiTheme="minorHAnsi" w:cstheme="minorHAnsi"/>
          <w:sz w:val="26"/>
        </w:rPr>
        <w:t>*</w:t>
      </w:r>
      <w:r w:rsidR="00BA106E">
        <w:rPr>
          <w:noProof/>
          <w:lang w:val="en-US" w:eastAsia="en-US"/>
        </w:rPr>
        <w:drawing>
          <wp:inline distT="0" distB="0" distL="0" distR="0" wp14:anchorId="46035C4D" wp14:editId="09F8D0DD">
            <wp:extent cx="180000" cy="180000"/>
            <wp:effectExtent l="0" t="0" r="0" b="0"/>
            <wp:docPr id="10" name="Resim 10" descr="ORCID Alınması Hakkında - ANADOLU ÜNİVERSİTES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CID Alınması Hakkında - ANADOLU ÜNİVERSİTES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06E" w:rsidRPr="00596B54">
        <w:rPr>
          <w:rFonts w:asciiTheme="minorHAnsi" w:eastAsia="Garamond" w:hAnsiTheme="minorHAnsi" w:cstheme="minorHAnsi"/>
          <w:sz w:val="26"/>
        </w:rPr>
        <w:t>,</w:t>
      </w:r>
      <w:r w:rsidR="00162DB8" w:rsidRPr="00596B54">
        <w:rPr>
          <w:rFonts w:asciiTheme="minorHAnsi" w:eastAsia="Garamond" w:hAnsiTheme="minorHAnsi" w:cstheme="minorHAnsi"/>
          <w:sz w:val="26"/>
        </w:rPr>
        <w:t xml:space="preserve"> </w:t>
      </w:r>
      <w:r w:rsidRPr="008C45FF">
        <w:rPr>
          <w:rFonts w:asciiTheme="minorHAnsi" w:eastAsia="Garamond" w:hAnsiTheme="minorHAnsi" w:cstheme="minorHAnsi"/>
          <w:sz w:val="26"/>
        </w:rPr>
        <w:t>Name SURNAME</w:t>
      </w:r>
      <w:r w:rsidR="00B24F9F">
        <w:rPr>
          <w:rFonts w:asciiTheme="minorHAnsi" w:eastAsia="Garamond" w:hAnsiTheme="minorHAnsi" w:cstheme="minorHAnsi"/>
          <w:sz w:val="26"/>
        </w:rPr>
        <w:t xml:space="preserve"> </w:t>
      </w:r>
      <w:r w:rsidR="00162DB8" w:rsidRPr="00DA09BF">
        <w:rPr>
          <w:rFonts w:asciiTheme="minorHAnsi" w:eastAsia="Garamond" w:hAnsiTheme="minorHAnsi" w:cstheme="minorHAnsi"/>
          <w:sz w:val="26"/>
          <w:vertAlign w:val="superscript"/>
        </w:rPr>
        <w:t>2</w:t>
      </w:r>
      <w:r w:rsidR="00BA106E">
        <w:rPr>
          <w:noProof/>
          <w:lang w:val="en-US" w:eastAsia="en-US"/>
        </w:rPr>
        <w:drawing>
          <wp:inline distT="0" distB="0" distL="0" distR="0" wp14:anchorId="3643105D" wp14:editId="45D79CD9">
            <wp:extent cx="180000" cy="180000"/>
            <wp:effectExtent l="0" t="0" r="0" b="0"/>
            <wp:docPr id="11" name="Resim 11" descr="ORCID Alınması Hakkında - ANADOLU ÜNİVERSİTES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CID Alınması Hakkında - ANADOLU ÜNİVERSİTES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E780" w14:textId="77777777" w:rsidR="00162DB8" w:rsidRDefault="00162DB8" w:rsidP="00162DB8">
      <w:pPr>
        <w:jc w:val="center"/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</w:pPr>
      <w:r w:rsidRPr="006C55C8">
        <w:rPr>
          <w:rFonts w:asciiTheme="minorHAnsi" w:eastAsia="Garamond" w:hAnsiTheme="minorHAnsi" w:cstheme="minorHAnsi"/>
          <w:b/>
        </w:rPr>
        <w:t>ORCID</w:t>
      </w:r>
      <w:r>
        <w:rPr>
          <w:rFonts w:asciiTheme="minorHAnsi" w:eastAsia="Garamond" w:hAnsiTheme="minorHAnsi" w:cstheme="minorHAnsi"/>
          <w:b/>
        </w:rPr>
        <w:t xml:space="preserve"> </w:t>
      </w:r>
      <w:proofErr w:type="gramStart"/>
      <w:r>
        <w:rPr>
          <w:rFonts w:asciiTheme="minorHAnsi" w:eastAsia="Garamond" w:hAnsiTheme="minorHAnsi" w:cstheme="minorHAnsi"/>
          <w:b/>
        </w:rPr>
        <w:t>1</w:t>
      </w:r>
      <w:r w:rsidRPr="006C55C8">
        <w:rPr>
          <w:rFonts w:asciiTheme="minorHAnsi" w:eastAsia="Garamond" w:hAnsiTheme="minorHAnsi" w:cstheme="minorHAnsi"/>
          <w:b/>
        </w:rPr>
        <w:t>:</w:t>
      </w:r>
      <w:r>
        <w:rPr>
          <w:rFonts w:asciiTheme="minorHAnsi" w:eastAsia="Garamond" w:hAnsiTheme="minorHAnsi" w:cstheme="minorHAnsi"/>
          <w:b/>
        </w:rPr>
        <w:t>…</w:t>
      </w:r>
      <w:proofErr w:type="gramEnd"/>
      <w:r>
        <w:rPr>
          <w:rFonts w:asciiTheme="minorHAnsi" w:eastAsia="Garamond" w:hAnsiTheme="minorHAnsi" w:cstheme="minorHAnsi"/>
          <w:b/>
        </w:rPr>
        <w:t>………………………</w:t>
      </w:r>
    </w:p>
    <w:p w14:paraId="6713E8B2" w14:textId="77777777" w:rsidR="00162DB8" w:rsidRDefault="00162DB8" w:rsidP="00162DB8">
      <w:pPr>
        <w:jc w:val="center"/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</w:pPr>
      <w:r w:rsidRPr="006C55C8">
        <w:rPr>
          <w:rFonts w:asciiTheme="minorHAnsi" w:eastAsia="Garamond" w:hAnsiTheme="minorHAnsi" w:cstheme="minorHAnsi"/>
          <w:b/>
        </w:rPr>
        <w:t>ORCID</w:t>
      </w:r>
      <w:r>
        <w:rPr>
          <w:rFonts w:asciiTheme="minorHAnsi" w:eastAsia="Garamond" w:hAnsiTheme="minorHAnsi" w:cstheme="minorHAnsi"/>
          <w:b/>
        </w:rPr>
        <w:t xml:space="preserve"> </w:t>
      </w:r>
      <w:proofErr w:type="gramStart"/>
      <w:r>
        <w:rPr>
          <w:rFonts w:asciiTheme="minorHAnsi" w:eastAsia="Garamond" w:hAnsiTheme="minorHAnsi" w:cstheme="minorHAnsi"/>
          <w:b/>
        </w:rPr>
        <w:t>2:…</w:t>
      </w:r>
      <w:proofErr w:type="gramEnd"/>
      <w:r>
        <w:rPr>
          <w:rFonts w:asciiTheme="minorHAnsi" w:eastAsia="Garamond" w:hAnsiTheme="minorHAnsi" w:cstheme="minorHAnsi"/>
          <w:b/>
        </w:rPr>
        <w:t>………………………</w:t>
      </w:r>
    </w:p>
    <w:p w14:paraId="01D2F4A5" w14:textId="77777777" w:rsidR="00162DB8" w:rsidRPr="006C55C8" w:rsidRDefault="00162DB8" w:rsidP="00162DB8">
      <w:pPr>
        <w:jc w:val="center"/>
        <w:rPr>
          <w:rFonts w:asciiTheme="minorHAnsi" w:eastAsia="Garamond" w:hAnsiTheme="minorHAnsi" w:cstheme="minorHAnsi"/>
          <w:color w:val="FF0000"/>
          <w:sz w:val="14"/>
        </w:rPr>
      </w:pPr>
      <w:r w:rsidRPr="006C55C8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(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The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author's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"ORCID NUMBER" has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been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made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compulsory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in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the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article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submission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process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due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to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international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 xml:space="preserve"> </w:t>
      </w:r>
      <w:proofErr w:type="spellStart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acceptance</w:t>
      </w:r>
      <w:proofErr w:type="spellEnd"/>
      <w:r w:rsidR="008C45FF" w:rsidRPr="008C45FF">
        <w:rPr>
          <w:rFonts w:ascii="Helvetica" w:hAnsi="Helvetica" w:cs="Helvetica"/>
          <w:color w:val="FF0000"/>
          <w:sz w:val="14"/>
          <w:szCs w:val="19"/>
          <w:shd w:val="clear" w:color="auto" w:fill="FFFFFF"/>
        </w:rPr>
        <w:t>.)</w:t>
      </w:r>
    </w:p>
    <w:p w14:paraId="15001AB6" w14:textId="25B63AAB" w:rsidR="00162DB8" w:rsidRDefault="00162DB8" w:rsidP="00162DB8">
      <w:pPr>
        <w:spacing w:line="238" w:lineRule="auto"/>
        <w:ind w:left="284" w:right="360"/>
        <w:jc w:val="center"/>
        <w:rPr>
          <w:rFonts w:asciiTheme="minorHAnsi" w:hAnsiTheme="minorHAnsi" w:cstheme="minorHAnsi"/>
          <w:i/>
        </w:rPr>
      </w:pPr>
      <w:r w:rsidRPr="00DA09BF">
        <w:rPr>
          <w:rFonts w:asciiTheme="minorHAnsi" w:hAnsiTheme="minorHAnsi" w:cstheme="minorHAnsi"/>
          <w:i/>
          <w:vertAlign w:val="superscript"/>
        </w:rPr>
        <w:t>1</w:t>
      </w:r>
      <w:r>
        <w:rPr>
          <w:rFonts w:asciiTheme="minorHAnsi" w:hAnsiTheme="minorHAnsi" w:cstheme="minorHAnsi"/>
          <w:i/>
        </w:rPr>
        <w:t xml:space="preserve"> </w:t>
      </w:r>
      <w:proofErr w:type="spellStart"/>
      <w:r w:rsidR="008C45FF" w:rsidRPr="008C45FF">
        <w:rPr>
          <w:rFonts w:asciiTheme="minorHAnsi" w:hAnsiTheme="minorHAnsi" w:cstheme="minorHAnsi"/>
          <w:i/>
        </w:rPr>
        <w:t>University</w:t>
      </w:r>
      <w:proofErr w:type="spellEnd"/>
      <w:r w:rsidR="008C45FF" w:rsidRPr="008C45FF">
        <w:rPr>
          <w:rFonts w:asciiTheme="minorHAnsi" w:hAnsiTheme="minorHAnsi" w:cstheme="minorHAnsi"/>
          <w:i/>
        </w:rPr>
        <w:t xml:space="preserve"> Name, </w:t>
      </w:r>
      <w:proofErr w:type="spellStart"/>
      <w:r w:rsidR="008C45FF" w:rsidRPr="008C45FF">
        <w:rPr>
          <w:rFonts w:asciiTheme="minorHAnsi" w:hAnsiTheme="minorHAnsi" w:cstheme="minorHAnsi"/>
          <w:i/>
        </w:rPr>
        <w:t>Faculty-Institute</w:t>
      </w:r>
      <w:proofErr w:type="spellEnd"/>
      <w:r w:rsidR="008C45FF" w:rsidRPr="008C45FF">
        <w:rPr>
          <w:rFonts w:asciiTheme="minorHAnsi" w:hAnsiTheme="minorHAnsi" w:cstheme="minorHAnsi"/>
          <w:i/>
        </w:rPr>
        <w:t xml:space="preserve"> Name, </w:t>
      </w:r>
      <w:proofErr w:type="spellStart"/>
      <w:r w:rsidR="008C45FF" w:rsidRPr="008C45FF">
        <w:rPr>
          <w:rFonts w:asciiTheme="minorHAnsi" w:hAnsiTheme="minorHAnsi" w:cstheme="minorHAnsi"/>
          <w:i/>
        </w:rPr>
        <w:t>Department</w:t>
      </w:r>
      <w:proofErr w:type="spellEnd"/>
      <w:r w:rsidR="008C45FF" w:rsidRPr="008C45FF">
        <w:rPr>
          <w:rFonts w:asciiTheme="minorHAnsi" w:hAnsiTheme="minorHAnsi" w:cstheme="minorHAnsi"/>
          <w:i/>
        </w:rPr>
        <w:t xml:space="preserve"> Name, Postal </w:t>
      </w:r>
      <w:proofErr w:type="spellStart"/>
      <w:r w:rsidR="008C45FF" w:rsidRPr="008C45FF">
        <w:rPr>
          <w:rFonts w:asciiTheme="minorHAnsi" w:hAnsiTheme="minorHAnsi" w:cstheme="minorHAnsi"/>
          <w:i/>
        </w:rPr>
        <w:t>Code</w:t>
      </w:r>
      <w:proofErr w:type="spellEnd"/>
      <w:r w:rsidR="008C45FF" w:rsidRPr="008C45FF">
        <w:rPr>
          <w:rFonts w:asciiTheme="minorHAnsi" w:hAnsiTheme="minorHAnsi" w:cstheme="minorHAnsi"/>
          <w:i/>
        </w:rPr>
        <w:t>, City, Country.</w:t>
      </w:r>
    </w:p>
    <w:p w14:paraId="400D7782" w14:textId="223DF559" w:rsidR="00162DB8" w:rsidRPr="00596B54" w:rsidRDefault="00162DB8" w:rsidP="00162DB8">
      <w:pPr>
        <w:spacing w:line="238" w:lineRule="auto"/>
        <w:ind w:left="284" w:right="36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vertAlign w:val="superscript"/>
        </w:rPr>
        <w:t>2</w:t>
      </w:r>
      <w:r>
        <w:rPr>
          <w:rFonts w:asciiTheme="minorHAnsi" w:hAnsiTheme="minorHAnsi" w:cstheme="minorHAnsi"/>
          <w:i/>
        </w:rPr>
        <w:t xml:space="preserve"> </w:t>
      </w:r>
      <w:proofErr w:type="spellStart"/>
      <w:r w:rsidR="008C45FF" w:rsidRPr="008C45FF">
        <w:rPr>
          <w:rFonts w:asciiTheme="minorHAnsi" w:hAnsiTheme="minorHAnsi" w:cstheme="minorHAnsi"/>
          <w:i/>
        </w:rPr>
        <w:t>University</w:t>
      </w:r>
      <w:proofErr w:type="spellEnd"/>
      <w:r w:rsidR="008C45FF" w:rsidRPr="008C45FF">
        <w:rPr>
          <w:rFonts w:asciiTheme="minorHAnsi" w:hAnsiTheme="minorHAnsi" w:cstheme="minorHAnsi"/>
          <w:i/>
        </w:rPr>
        <w:t xml:space="preserve"> Name, </w:t>
      </w:r>
      <w:proofErr w:type="spellStart"/>
      <w:r w:rsidR="008C45FF" w:rsidRPr="008C45FF">
        <w:rPr>
          <w:rFonts w:asciiTheme="minorHAnsi" w:hAnsiTheme="minorHAnsi" w:cstheme="minorHAnsi"/>
          <w:i/>
        </w:rPr>
        <w:t>Faculty-Institute</w:t>
      </w:r>
      <w:proofErr w:type="spellEnd"/>
      <w:r w:rsidR="008C45FF" w:rsidRPr="008C45FF">
        <w:rPr>
          <w:rFonts w:asciiTheme="minorHAnsi" w:hAnsiTheme="minorHAnsi" w:cstheme="minorHAnsi"/>
          <w:i/>
        </w:rPr>
        <w:t xml:space="preserve"> Name, </w:t>
      </w:r>
      <w:proofErr w:type="spellStart"/>
      <w:r w:rsidR="008C45FF" w:rsidRPr="008C45FF">
        <w:rPr>
          <w:rFonts w:asciiTheme="minorHAnsi" w:hAnsiTheme="minorHAnsi" w:cstheme="minorHAnsi"/>
          <w:i/>
        </w:rPr>
        <w:t>Department</w:t>
      </w:r>
      <w:proofErr w:type="spellEnd"/>
      <w:r w:rsidR="008C45FF" w:rsidRPr="008C45FF">
        <w:rPr>
          <w:rFonts w:asciiTheme="minorHAnsi" w:hAnsiTheme="minorHAnsi" w:cstheme="minorHAnsi"/>
          <w:i/>
        </w:rPr>
        <w:t xml:space="preserve"> Name, Postal </w:t>
      </w:r>
      <w:proofErr w:type="spellStart"/>
      <w:r w:rsidR="008C45FF" w:rsidRPr="008C45FF">
        <w:rPr>
          <w:rFonts w:asciiTheme="minorHAnsi" w:hAnsiTheme="minorHAnsi" w:cstheme="minorHAnsi"/>
          <w:i/>
        </w:rPr>
        <w:t>Code</w:t>
      </w:r>
      <w:proofErr w:type="spellEnd"/>
      <w:r w:rsidR="008C45FF" w:rsidRPr="008C45FF">
        <w:rPr>
          <w:rFonts w:asciiTheme="minorHAnsi" w:hAnsiTheme="minorHAnsi" w:cstheme="minorHAnsi"/>
          <w:i/>
        </w:rPr>
        <w:t>, City, Country.</w:t>
      </w:r>
    </w:p>
    <w:p w14:paraId="5FAE9A54" w14:textId="7E37B901" w:rsidR="00162DB8" w:rsidRPr="001A4AB3" w:rsidRDefault="00162DB8" w:rsidP="00162DB8">
      <w:pPr>
        <w:spacing w:line="238" w:lineRule="auto"/>
        <w:ind w:left="3600" w:right="360" w:hanging="3193"/>
        <w:jc w:val="center"/>
        <w:rPr>
          <w:rFonts w:asciiTheme="minorHAnsi" w:eastAsia="Times New Roman" w:hAnsiTheme="minorHAnsi" w:cstheme="minorHAnsi"/>
          <w:i/>
          <w:sz w:val="18"/>
          <w:szCs w:val="16"/>
        </w:rPr>
      </w:pPr>
      <w:r w:rsidRPr="00B25300">
        <w:rPr>
          <w:rFonts w:asciiTheme="minorHAnsi" w:eastAsia="Times New Roman" w:hAnsiTheme="minorHAnsi" w:cstheme="minorHAnsi"/>
          <w:b/>
          <w:bCs/>
          <w:i/>
          <w:sz w:val="18"/>
          <w:szCs w:val="16"/>
        </w:rPr>
        <w:t xml:space="preserve">* </w:t>
      </w:r>
      <w:proofErr w:type="gramStart"/>
      <w:r w:rsidRPr="00B25300">
        <w:rPr>
          <w:rFonts w:asciiTheme="minorHAnsi" w:eastAsia="Times New Roman" w:hAnsiTheme="minorHAnsi" w:cstheme="minorHAnsi"/>
          <w:b/>
          <w:bCs/>
          <w:i/>
          <w:sz w:val="18"/>
          <w:szCs w:val="16"/>
        </w:rPr>
        <w:t>e-mail</w:t>
      </w:r>
      <w:proofErr w:type="gramEnd"/>
      <w:r w:rsidRPr="001A4AB3">
        <w:rPr>
          <w:rFonts w:asciiTheme="minorHAnsi" w:eastAsia="Times New Roman" w:hAnsiTheme="minorHAnsi" w:cstheme="minorHAnsi"/>
          <w:i/>
          <w:sz w:val="18"/>
          <w:szCs w:val="16"/>
        </w:rPr>
        <w:t>:</w:t>
      </w:r>
      <w:r>
        <w:rPr>
          <w:rFonts w:asciiTheme="minorHAnsi" w:hAnsiTheme="minorHAnsi" w:cstheme="minorHAnsi"/>
          <w:i/>
          <w:sz w:val="18"/>
          <w:szCs w:val="16"/>
        </w:rPr>
        <w:t xml:space="preserve"> .........</w:t>
      </w:r>
      <w:r w:rsidRPr="00596B54">
        <w:rPr>
          <w:rFonts w:asciiTheme="minorHAnsi" w:hAnsiTheme="minorHAnsi" w:cstheme="minorHAnsi"/>
          <w:i/>
          <w:sz w:val="18"/>
          <w:szCs w:val="16"/>
        </w:rPr>
        <w:t>@</w:t>
      </w:r>
      <w:r>
        <w:rPr>
          <w:rFonts w:asciiTheme="minorHAnsi" w:hAnsiTheme="minorHAnsi" w:cstheme="minorHAnsi"/>
          <w:i/>
          <w:sz w:val="18"/>
          <w:szCs w:val="16"/>
        </w:rPr>
        <w:t>........</w:t>
      </w:r>
    </w:p>
    <w:p w14:paraId="48637C21" w14:textId="77777777" w:rsidR="00346B77" w:rsidRPr="00EC392D" w:rsidRDefault="00346B77" w:rsidP="009D6B17">
      <w:pPr>
        <w:spacing w:after="120"/>
        <w:rPr>
          <w:rFonts w:asciiTheme="minorHAnsi" w:eastAsia="Garamond" w:hAnsiTheme="minorHAnsi" w:cstheme="minorHAnsi"/>
          <w:sz w:val="22"/>
          <w:szCs w:val="22"/>
          <w:lang w:val="en-US"/>
        </w:rPr>
      </w:pPr>
    </w:p>
    <w:p w14:paraId="2B9DE23E" w14:textId="6DD180C9" w:rsidR="0034145B" w:rsidRPr="000173DA" w:rsidRDefault="000173DA" w:rsidP="009D6B17">
      <w:pPr>
        <w:spacing w:after="120"/>
        <w:jc w:val="both"/>
        <w:rPr>
          <w:rFonts w:asciiTheme="minorHAnsi" w:eastAsia="Garamond" w:hAnsiTheme="minorHAnsi" w:cstheme="minorHAnsi"/>
          <w:b/>
          <w:lang w:val="en-US"/>
        </w:rPr>
      </w:pPr>
      <w:bookmarkStart w:id="0" w:name="_Hlk73445456"/>
      <w:proofErr w:type="spellStart"/>
      <w:r w:rsidRPr="000173DA">
        <w:rPr>
          <w:rFonts w:asciiTheme="minorHAnsi" w:eastAsia="Garamond" w:hAnsiTheme="minorHAnsi" w:cstheme="minorHAnsi"/>
          <w:b/>
        </w:rPr>
        <w:t>Abstract</w:t>
      </w:r>
      <w:proofErr w:type="spellEnd"/>
      <w:r w:rsidRPr="000173DA">
        <w:rPr>
          <w:rFonts w:asciiTheme="minorHAnsi" w:eastAsia="Garamond" w:hAnsiTheme="minorHAnsi" w:cstheme="minorHAnsi"/>
          <w:b/>
        </w:rPr>
        <w:t xml:space="preserve">    </w:t>
      </w:r>
      <w:r w:rsidR="0050087F" w:rsidRPr="000173DA">
        <w:rPr>
          <w:rFonts w:asciiTheme="minorHAnsi" w:eastAsia="Garamond" w:hAnsiTheme="minorHAnsi" w:cstheme="minorHAnsi"/>
          <w:b/>
          <w:lang w:val="en-US"/>
        </w:rPr>
        <w:t xml:space="preserve">                                              </w:t>
      </w:r>
      <w:r w:rsidR="008C45FF" w:rsidRPr="000173DA">
        <w:rPr>
          <w:rFonts w:asciiTheme="minorHAnsi" w:eastAsia="Garamond" w:hAnsiTheme="minorHAnsi" w:cstheme="minorHAnsi"/>
          <w:b/>
          <w:color w:val="FF0000"/>
          <w:lang w:val="en-US"/>
        </w:rPr>
        <w:t>(Maximum 150 words)</w:t>
      </w:r>
      <w:r w:rsidR="0050087F" w:rsidRPr="000173DA">
        <w:rPr>
          <w:rFonts w:asciiTheme="minorHAnsi" w:eastAsia="Garamond" w:hAnsiTheme="minorHAnsi" w:cstheme="minorHAnsi"/>
          <w:b/>
          <w:color w:val="FF0000"/>
          <w:lang w:val="en-US"/>
        </w:rPr>
        <w:t xml:space="preserve"> </w:t>
      </w:r>
    </w:p>
    <w:bookmarkEnd w:id="0"/>
    <w:p w14:paraId="62FD3FB6" w14:textId="77777777" w:rsidR="00162DB8" w:rsidRDefault="00162DB8" w:rsidP="009D6B17">
      <w:pPr>
        <w:spacing w:after="120"/>
        <w:jc w:val="both"/>
        <w:rPr>
          <w:rFonts w:asciiTheme="minorHAnsi" w:eastAsia="Garamond" w:hAnsiTheme="minorHAnsi" w:cstheme="minorHAnsi"/>
          <w:i/>
        </w:rPr>
      </w:pPr>
      <w:r>
        <w:rPr>
          <w:rFonts w:asciiTheme="minorHAnsi" w:eastAsia="Garamond" w:hAnsiTheme="minorHAnsi" w:cstheme="minorHAnsi"/>
          <w:i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8820522" w14:textId="0E269CB9" w:rsidR="00162DB8" w:rsidRPr="000173DA" w:rsidRDefault="000173DA" w:rsidP="009D6B17">
      <w:pPr>
        <w:spacing w:after="120"/>
        <w:jc w:val="both"/>
        <w:textAlignment w:val="baseline"/>
        <w:rPr>
          <w:rFonts w:eastAsia="Times New Roman" w:cs="Calibri"/>
          <w:bCs/>
          <w:color w:val="FF0000"/>
        </w:rPr>
      </w:pPr>
      <w:bookmarkStart w:id="1" w:name="_Hlk73445473"/>
      <w:proofErr w:type="spellStart"/>
      <w:r w:rsidRPr="00237A02">
        <w:rPr>
          <w:rFonts w:asciiTheme="minorHAnsi" w:eastAsia="Garamond" w:hAnsiTheme="minorHAnsi" w:cstheme="minorHAnsi"/>
          <w:b/>
          <w:i/>
        </w:rPr>
        <w:t>Ke</w:t>
      </w:r>
      <w:r>
        <w:rPr>
          <w:rFonts w:asciiTheme="minorHAnsi" w:eastAsia="Garamond" w:hAnsiTheme="minorHAnsi" w:cstheme="minorHAnsi"/>
          <w:b/>
          <w:i/>
        </w:rPr>
        <w:t>y</w:t>
      </w:r>
      <w:r w:rsidRPr="00237A02">
        <w:rPr>
          <w:rFonts w:asciiTheme="minorHAnsi" w:eastAsia="Garamond" w:hAnsiTheme="minorHAnsi" w:cstheme="minorHAnsi"/>
          <w:b/>
          <w:i/>
        </w:rPr>
        <w:t>words</w:t>
      </w:r>
      <w:proofErr w:type="spellEnd"/>
      <w:r w:rsidRPr="00237A02">
        <w:rPr>
          <w:rFonts w:asciiTheme="minorHAnsi" w:eastAsia="Garamond" w:hAnsiTheme="minorHAnsi" w:cstheme="minorHAnsi"/>
          <w:b/>
          <w:i/>
        </w:rPr>
        <w:t>:</w:t>
      </w:r>
      <w:r>
        <w:rPr>
          <w:rFonts w:asciiTheme="minorHAnsi" w:eastAsia="Garamond" w:hAnsiTheme="minorHAnsi" w:cstheme="minorHAnsi"/>
          <w:b/>
          <w:i/>
        </w:rPr>
        <w:t xml:space="preserve"> </w:t>
      </w:r>
      <w:proofErr w:type="spellStart"/>
      <w:r w:rsidRPr="008C45FF">
        <w:rPr>
          <w:rFonts w:asciiTheme="minorHAnsi" w:eastAsia="Garamond" w:hAnsiTheme="minorHAnsi" w:cstheme="minorHAnsi"/>
          <w:bCs/>
          <w:i/>
        </w:rPr>
        <w:t>Keyword</w:t>
      </w:r>
      <w:proofErr w:type="spellEnd"/>
      <w:r>
        <w:rPr>
          <w:rFonts w:asciiTheme="minorHAnsi" w:eastAsia="Garamond" w:hAnsiTheme="minorHAnsi" w:cstheme="minorHAnsi"/>
          <w:i/>
        </w:rPr>
        <w:t xml:space="preserve">, </w:t>
      </w:r>
      <w:proofErr w:type="spellStart"/>
      <w:r>
        <w:rPr>
          <w:rFonts w:asciiTheme="minorHAnsi" w:eastAsia="Garamond" w:hAnsiTheme="minorHAnsi" w:cstheme="minorHAnsi"/>
          <w:i/>
        </w:rPr>
        <w:t>k</w:t>
      </w:r>
      <w:r w:rsidRPr="008C45FF">
        <w:rPr>
          <w:rFonts w:asciiTheme="minorHAnsi" w:eastAsia="Garamond" w:hAnsiTheme="minorHAnsi" w:cstheme="minorHAnsi"/>
          <w:bCs/>
          <w:i/>
        </w:rPr>
        <w:t>eyword</w:t>
      </w:r>
      <w:proofErr w:type="spellEnd"/>
      <w:r>
        <w:rPr>
          <w:rFonts w:asciiTheme="minorHAnsi" w:eastAsia="Garamond" w:hAnsiTheme="minorHAnsi" w:cstheme="minorHAnsi"/>
          <w:i/>
        </w:rPr>
        <w:t xml:space="preserve">, </w:t>
      </w:r>
      <w:proofErr w:type="spellStart"/>
      <w:r>
        <w:rPr>
          <w:rFonts w:asciiTheme="minorHAnsi" w:eastAsia="Garamond" w:hAnsiTheme="minorHAnsi" w:cstheme="minorHAnsi"/>
          <w:i/>
        </w:rPr>
        <w:t>k</w:t>
      </w:r>
      <w:r w:rsidRPr="008C45FF">
        <w:rPr>
          <w:rFonts w:asciiTheme="minorHAnsi" w:eastAsia="Garamond" w:hAnsiTheme="minorHAnsi" w:cstheme="minorHAnsi"/>
          <w:bCs/>
          <w:i/>
        </w:rPr>
        <w:t>eyword</w:t>
      </w:r>
      <w:proofErr w:type="spellEnd"/>
      <w:r>
        <w:rPr>
          <w:rFonts w:asciiTheme="minorHAnsi" w:eastAsia="Garamond" w:hAnsiTheme="minorHAnsi" w:cstheme="minorHAnsi"/>
          <w:i/>
        </w:rPr>
        <w:t xml:space="preserve">, </w:t>
      </w:r>
      <w:proofErr w:type="spellStart"/>
      <w:r>
        <w:rPr>
          <w:rFonts w:asciiTheme="minorHAnsi" w:eastAsia="Garamond" w:hAnsiTheme="minorHAnsi" w:cstheme="minorHAnsi"/>
          <w:i/>
        </w:rPr>
        <w:t>k</w:t>
      </w:r>
      <w:r w:rsidRPr="008C45FF">
        <w:rPr>
          <w:rFonts w:asciiTheme="minorHAnsi" w:eastAsia="Garamond" w:hAnsiTheme="minorHAnsi" w:cstheme="minorHAnsi"/>
          <w:bCs/>
          <w:i/>
        </w:rPr>
        <w:t>eyword</w:t>
      </w:r>
      <w:proofErr w:type="spellEnd"/>
      <w:r>
        <w:rPr>
          <w:rFonts w:asciiTheme="minorHAnsi" w:eastAsia="Garamond" w:hAnsiTheme="minorHAnsi" w:cstheme="minorHAnsi"/>
          <w:i/>
        </w:rPr>
        <w:t xml:space="preserve">, </w:t>
      </w:r>
      <w:proofErr w:type="spellStart"/>
      <w:r>
        <w:rPr>
          <w:rFonts w:asciiTheme="minorHAnsi" w:eastAsia="Garamond" w:hAnsiTheme="minorHAnsi" w:cstheme="minorHAnsi"/>
          <w:i/>
        </w:rPr>
        <w:t>k</w:t>
      </w:r>
      <w:r w:rsidRPr="008C45FF">
        <w:rPr>
          <w:rFonts w:asciiTheme="minorHAnsi" w:eastAsia="Garamond" w:hAnsiTheme="minorHAnsi" w:cstheme="minorHAnsi"/>
          <w:bCs/>
          <w:i/>
        </w:rPr>
        <w:t>eyword</w:t>
      </w:r>
      <w:proofErr w:type="spellEnd"/>
      <w:r>
        <w:rPr>
          <w:rFonts w:asciiTheme="minorHAnsi" w:eastAsia="Garamond" w:hAnsiTheme="minorHAnsi" w:cstheme="minorHAnsi"/>
          <w:i/>
        </w:rPr>
        <w:t xml:space="preserve">. </w:t>
      </w:r>
      <w:r w:rsidR="00F1478B">
        <w:rPr>
          <w:rFonts w:asciiTheme="minorHAnsi" w:eastAsia="Garamond" w:hAnsiTheme="minorHAnsi" w:cstheme="minorHAnsi"/>
          <w:i/>
          <w:color w:val="FF0000"/>
        </w:rPr>
        <w:t>(</w:t>
      </w:r>
      <w:proofErr w:type="spellStart"/>
      <w:r w:rsidR="00F1478B">
        <w:rPr>
          <w:rFonts w:asciiTheme="minorHAnsi" w:eastAsia="Garamond" w:hAnsiTheme="minorHAnsi" w:cstheme="minorHAnsi"/>
          <w:i/>
          <w:color w:val="FF0000"/>
        </w:rPr>
        <w:t>max</w:t>
      </w:r>
      <w:r w:rsidRPr="000173DA">
        <w:rPr>
          <w:rFonts w:asciiTheme="minorHAnsi" w:eastAsia="Garamond" w:hAnsiTheme="minorHAnsi" w:cstheme="minorHAnsi"/>
          <w:i/>
          <w:color w:val="FF0000"/>
        </w:rPr>
        <w:t>imum</w:t>
      </w:r>
      <w:proofErr w:type="spellEnd"/>
      <w:r w:rsidRPr="000173DA">
        <w:rPr>
          <w:rFonts w:asciiTheme="minorHAnsi" w:eastAsia="Garamond" w:hAnsiTheme="minorHAnsi" w:cstheme="minorHAnsi"/>
          <w:i/>
          <w:color w:val="FF0000"/>
        </w:rPr>
        <w:t xml:space="preserve"> 5 </w:t>
      </w:r>
      <w:proofErr w:type="spellStart"/>
      <w:r w:rsidRPr="000173DA">
        <w:rPr>
          <w:rFonts w:asciiTheme="minorHAnsi" w:eastAsia="Garamond" w:hAnsiTheme="minorHAnsi" w:cstheme="minorHAnsi"/>
          <w:i/>
          <w:color w:val="FF0000"/>
        </w:rPr>
        <w:t>keywords</w:t>
      </w:r>
      <w:proofErr w:type="spellEnd"/>
      <w:r w:rsidRPr="000173DA">
        <w:rPr>
          <w:rFonts w:asciiTheme="minorHAnsi" w:eastAsia="Garamond" w:hAnsiTheme="minorHAnsi" w:cstheme="minorHAnsi"/>
          <w:i/>
          <w:color w:val="FF0000"/>
        </w:rPr>
        <w:t xml:space="preserve">) </w:t>
      </w:r>
    </w:p>
    <w:bookmarkEnd w:id="1"/>
    <w:p w14:paraId="1BDCBF12" w14:textId="0A14831E" w:rsidR="00162DB8" w:rsidRPr="00453101" w:rsidRDefault="000173DA" w:rsidP="00592B79">
      <w:pPr>
        <w:shd w:val="clear" w:color="auto" w:fill="FFFFFF"/>
        <w:spacing w:before="120" w:after="120"/>
        <w:jc w:val="center"/>
        <w:rPr>
          <w:rFonts w:asciiTheme="minorHAnsi" w:eastAsia="Garamond" w:hAnsiTheme="minorHAnsi" w:cstheme="minorHAnsi"/>
          <w:b/>
          <w:sz w:val="32"/>
        </w:rPr>
      </w:pPr>
      <w:proofErr w:type="spellStart"/>
      <w:r>
        <w:rPr>
          <w:rFonts w:asciiTheme="minorHAnsi" w:eastAsia="Garamond" w:hAnsiTheme="minorHAnsi" w:cstheme="minorHAnsi"/>
          <w:b/>
          <w:sz w:val="32"/>
        </w:rPr>
        <w:t>Turkish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3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32"/>
        </w:rPr>
        <w:t>Article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3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32"/>
        </w:rPr>
        <w:t>Title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32"/>
        </w:rPr>
        <w:t xml:space="preserve"> (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32"/>
        </w:rPr>
        <w:t>Initial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3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32"/>
        </w:rPr>
        <w:t>Letters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32"/>
        </w:rPr>
        <w:t xml:space="preserve"> Capital</w:t>
      </w:r>
    </w:p>
    <w:p w14:paraId="7E9AC843" w14:textId="556EE102" w:rsidR="00162DB8" w:rsidRDefault="000173DA" w:rsidP="009D6B17">
      <w:pPr>
        <w:spacing w:after="120"/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bookmarkStart w:id="2" w:name="_Hlk73445577"/>
      <w:proofErr w:type="spellStart"/>
      <w:r>
        <w:rPr>
          <w:rFonts w:asciiTheme="minorHAnsi" w:eastAsia="Garamond" w:hAnsiTheme="minorHAnsi" w:cstheme="minorHAnsi"/>
          <w:b/>
          <w:sz w:val="22"/>
          <w:szCs w:val="22"/>
          <w:lang w:val="en-US"/>
        </w:rPr>
        <w:t>Öz</w:t>
      </w:r>
      <w:proofErr w:type="spellEnd"/>
      <w:r w:rsidRPr="00680CBD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r w:rsidR="0050087F">
        <w:rPr>
          <w:rFonts w:asciiTheme="minorHAnsi" w:eastAsia="Garamond" w:hAnsiTheme="minorHAnsi" w:cstheme="minorHAnsi"/>
          <w:b/>
          <w:sz w:val="22"/>
          <w:szCs w:val="22"/>
        </w:rPr>
        <w:t xml:space="preserve">                            </w:t>
      </w:r>
      <w:proofErr w:type="gramStart"/>
      <w:r w:rsidR="0050087F">
        <w:rPr>
          <w:rFonts w:asciiTheme="minorHAnsi" w:eastAsia="Garamond" w:hAnsiTheme="minorHAnsi" w:cstheme="minorHAnsi"/>
          <w:b/>
          <w:sz w:val="22"/>
          <w:szCs w:val="22"/>
        </w:rPr>
        <w:t xml:space="preserve">  </w:t>
      </w:r>
      <w:r w:rsidR="0050087F" w:rsidRPr="0050087F">
        <w:rPr>
          <w:rFonts w:asciiTheme="minorHAnsi" w:eastAsia="Garamond" w:hAnsiTheme="minorHAnsi" w:cstheme="minorHAnsi"/>
          <w:b/>
          <w:color w:val="FF0000"/>
          <w:sz w:val="22"/>
          <w:szCs w:val="22"/>
          <w:lang w:val="en-US"/>
        </w:rPr>
        <w:t xml:space="preserve"> </w:t>
      </w:r>
      <w:r w:rsidR="008C45FF" w:rsidRPr="008C45FF">
        <w:rPr>
          <w:rFonts w:asciiTheme="minorHAnsi" w:eastAsia="Garamond" w:hAnsiTheme="minorHAnsi" w:cstheme="minorHAnsi"/>
          <w:b/>
          <w:color w:val="FF0000"/>
          <w:sz w:val="22"/>
          <w:szCs w:val="22"/>
          <w:lang w:val="en-US"/>
        </w:rPr>
        <w:t>(</w:t>
      </w:r>
      <w:proofErr w:type="gramEnd"/>
      <w:r>
        <w:rPr>
          <w:rFonts w:asciiTheme="minorHAnsi" w:eastAsia="Garamond" w:hAnsiTheme="minorHAnsi" w:cstheme="minorHAnsi"/>
          <w:b/>
          <w:color w:val="FF0000"/>
          <w:sz w:val="22"/>
          <w:szCs w:val="22"/>
          <w:lang w:val="en-US"/>
        </w:rPr>
        <w:t xml:space="preserve">Turkish Abstract, </w:t>
      </w:r>
      <w:r w:rsidR="008C45FF" w:rsidRPr="008C45FF">
        <w:rPr>
          <w:rFonts w:asciiTheme="minorHAnsi" w:eastAsia="Garamond" w:hAnsiTheme="minorHAnsi" w:cstheme="minorHAnsi"/>
          <w:b/>
          <w:color w:val="FF0000"/>
          <w:sz w:val="22"/>
          <w:szCs w:val="22"/>
          <w:lang w:val="en-US"/>
        </w:rPr>
        <w:t>Maximum 150 words)</w:t>
      </w:r>
    </w:p>
    <w:bookmarkEnd w:id="2"/>
    <w:p w14:paraId="4300321C" w14:textId="0B048778" w:rsidR="00162DB8" w:rsidRPr="00453101" w:rsidRDefault="00162DB8" w:rsidP="009D6B17">
      <w:pPr>
        <w:spacing w:after="120"/>
        <w:jc w:val="both"/>
        <w:rPr>
          <w:rFonts w:asciiTheme="minorHAnsi" w:eastAsia="Garamond" w:hAnsiTheme="minorHAnsi" w:cstheme="minorHAnsi"/>
          <w:i/>
        </w:rPr>
      </w:pPr>
      <w:r>
        <w:rPr>
          <w:rFonts w:asciiTheme="minorHAnsi" w:eastAsia="Garamond" w:hAnsiTheme="minorHAnsi" w:cstheme="minorHAnsi"/>
          <w:i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.</w:t>
      </w:r>
    </w:p>
    <w:p w14:paraId="7639B7F9" w14:textId="62559B10" w:rsidR="000173DA" w:rsidRPr="000173DA" w:rsidRDefault="000173DA" w:rsidP="009D6B17">
      <w:pPr>
        <w:spacing w:after="120"/>
        <w:jc w:val="both"/>
        <w:textAlignment w:val="baseline"/>
        <w:rPr>
          <w:rFonts w:eastAsia="Times New Roman" w:cs="Calibri"/>
          <w:bCs/>
          <w:color w:val="FF0000"/>
        </w:rPr>
      </w:pPr>
      <w:bookmarkStart w:id="3" w:name="_Hlk73445596"/>
      <w:r w:rsidRPr="000173DA">
        <w:rPr>
          <w:rFonts w:asciiTheme="minorHAnsi" w:eastAsia="Garamond" w:hAnsiTheme="minorHAnsi" w:cstheme="minorHAnsi"/>
          <w:b/>
          <w:bCs/>
          <w:i/>
        </w:rPr>
        <w:t>Anahtar kelime</w:t>
      </w:r>
      <w:r>
        <w:rPr>
          <w:rFonts w:asciiTheme="minorHAnsi" w:eastAsia="Garamond" w:hAnsiTheme="minorHAnsi" w:cstheme="minorHAnsi"/>
          <w:b/>
          <w:i/>
        </w:rPr>
        <w:t>ler</w:t>
      </w:r>
      <w:r w:rsidR="00162DB8" w:rsidRPr="00237A02">
        <w:rPr>
          <w:rFonts w:asciiTheme="minorHAnsi" w:eastAsia="Garamond" w:hAnsiTheme="minorHAnsi" w:cstheme="minorHAnsi"/>
          <w:b/>
          <w:i/>
        </w:rPr>
        <w:t>:</w:t>
      </w:r>
      <w:r w:rsidR="00162DB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Garamond" w:hAnsiTheme="minorHAnsi" w:cstheme="minorHAnsi"/>
          <w:i/>
        </w:rPr>
        <w:t>Anahtar kelim</w:t>
      </w:r>
      <w:r w:rsidR="00A60185">
        <w:rPr>
          <w:rFonts w:asciiTheme="minorHAnsi" w:eastAsia="Garamond" w:hAnsiTheme="minorHAnsi" w:cstheme="minorHAnsi"/>
          <w:i/>
        </w:rPr>
        <w:t>e</w:t>
      </w:r>
      <w:r>
        <w:rPr>
          <w:rFonts w:asciiTheme="minorHAnsi" w:eastAsia="Garamond" w:hAnsiTheme="minorHAnsi" w:cstheme="minorHAnsi"/>
          <w:i/>
        </w:rPr>
        <w:t xml:space="preserve">, anahtar kelime, anahtar </w:t>
      </w:r>
      <w:r w:rsidRPr="00F1478B">
        <w:rPr>
          <w:rFonts w:asciiTheme="minorHAnsi" w:eastAsia="Garamond" w:hAnsiTheme="minorHAnsi" w:cstheme="minorHAnsi"/>
          <w:i/>
        </w:rPr>
        <w:t xml:space="preserve">kelime. </w:t>
      </w:r>
      <w:r w:rsidRPr="000173DA">
        <w:rPr>
          <w:rFonts w:asciiTheme="minorHAnsi" w:eastAsia="Garamond" w:hAnsiTheme="minorHAnsi" w:cstheme="minorHAnsi"/>
          <w:i/>
          <w:color w:val="FF0000"/>
        </w:rPr>
        <w:t>(en fazla 5 anahtar kelime</w:t>
      </w:r>
      <w:bookmarkEnd w:id="3"/>
      <w:r w:rsidRPr="000173DA">
        <w:rPr>
          <w:rFonts w:asciiTheme="minorHAnsi" w:eastAsia="Garamond" w:hAnsiTheme="minorHAnsi" w:cstheme="minorHAnsi"/>
          <w:i/>
          <w:color w:val="FF0000"/>
        </w:rPr>
        <w:t>)</w:t>
      </w:r>
    </w:p>
    <w:p w14:paraId="798F26A6" w14:textId="77777777" w:rsidR="00D01012" w:rsidRPr="00F92FB4" w:rsidRDefault="00D01012" w:rsidP="00F92FB4">
      <w:pPr>
        <w:jc w:val="both"/>
        <w:textAlignment w:val="baseline"/>
        <w:rPr>
          <w:rFonts w:eastAsia="Times New Roman" w:cs="Calibri"/>
          <w:bCs/>
          <w:color w:val="000000"/>
        </w:rPr>
      </w:pPr>
    </w:p>
    <w:p w14:paraId="03CA9D47" w14:textId="77777777" w:rsidR="00162DB8" w:rsidRDefault="00162DB8" w:rsidP="00162DB8">
      <w:pPr>
        <w:pageBreakBefore/>
        <w:spacing w:after="120"/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 w:rsidRPr="00072759">
        <w:rPr>
          <w:rFonts w:asciiTheme="minorHAnsi" w:eastAsia="Garamond" w:hAnsiTheme="minorHAnsi" w:cstheme="minorHAnsi"/>
          <w:b/>
          <w:sz w:val="22"/>
          <w:szCs w:val="22"/>
        </w:rPr>
        <w:lastRenderedPageBreak/>
        <w:t>1</w:t>
      </w:r>
      <w:bookmarkStart w:id="4" w:name="_Hlk73445677"/>
      <w:r w:rsidRPr="00072759">
        <w:rPr>
          <w:rFonts w:asciiTheme="minorHAnsi" w:eastAsia="Garamond" w:hAnsiTheme="minorHAnsi" w:cstheme="minorHAnsi"/>
          <w:b/>
          <w:sz w:val="22"/>
          <w:szCs w:val="22"/>
        </w:rPr>
        <w:t>.</w:t>
      </w:r>
      <w:r w:rsidRPr="00680CBD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C45FF">
        <w:rPr>
          <w:rFonts w:asciiTheme="minorHAnsi" w:eastAsia="Garamond" w:hAnsiTheme="minorHAnsi" w:cstheme="minorHAnsi"/>
          <w:b/>
          <w:sz w:val="22"/>
          <w:szCs w:val="22"/>
        </w:rPr>
        <w:t>I</w:t>
      </w:r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ntroduction</w:t>
      </w:r>
      <w:bookmarkEnd w:id="4"/>
      <w:proofErr w:type="spellEnd"/>
    </w:p>
    <w:p w14:paraId="59415E10" w14:textId="495D0514" w:rsidR="00001C6F" w:rsidRDefault="00162DB8" w:rsidP="00001C6F">
      <w:pPr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bookmarkStart w:id="5" w:name="_Hlk73445702"/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01C6F">
        <w:rPr>
          <w:rFonts w:asciiTheme="minorHAnsi" w:eastAsia="Garamond" w:hAnsiTheme="minorHAnsi" w:cstheme="minorHAnsi"/>
          <w:sz w:val="22"/>
        </w:rPr>
        <w:t xml:space="preserve"> (</w:t>
      </w:r>
      <w:r w:rsidR="00001C6F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Gül, Örücü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="00001C6F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Karaca, 2006).</w:t>
      </w:r>
    </w:p>
    <w:p w14:paraId="3BC26E45" w14:textId="1E08C3CB" w:rsidR="00001C6F" w:rsidRDefault="00001C6F" w:rsidP="00001C6F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bookmarkStart w:id="6" w:name="_Hlk73444118"/>
      <w:proofErr w:type="gramStart"/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Theme="minorHAnsi" w:hAnsiTheme="minorHAnsi" w:cstheme="minorHAnsi"/>
          <w:color w:val="FF0000"/>
          <w:sz w:val="22"/>
          <w:szCs w:val="22"/>
        </w:rPr>
        <w:t>(</w:t>
      </w:r>
      <w:proofErr w:type="gram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Gül </w:t>
      </w:r>
      <w:r>
        <w:rPr>
          <w:rFonts w:asciiTheme="minorHAnsi" w:hAnsiTheme="minorHAnsi" w:cstheme="minorHAnsi"/>
          <w:color w:val="FF0000"/>
          <w:sz w:val="22"/>
          <w:szCs w:val="22"/>
        </w:rPr>
        <w:t>et al.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>, 2006).</w:t>
      </w:r>
    </w:p>
    <w:bookmarkEnd w:id="6"/>
    <w:p w14:paraId="0F0060B9" w14:textId="4508D7BA" w:rsidR="00162DB8" w:rsidRDefault="00001C6F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End w:id="5"/>
      <w:r w:rsidR="00162DB8" w:rsidRPr="00786C05">
        <w:rPr>
          <w:rFonts w:asciiTheme="minorHAnsi" w:eastAsia="Garamond" w:hAnsiTheme="minorHAnsi" w:cstheme="minorHAnsi"/>
          <w:sz w:val="22"/>
        </w:rPr>
        <w:t>.</w:t>
      </w:r>
    </w:p>
    <w:p w14:paraId="33124698" w14:textId="64CBAA18" w:rsidR="00BA106E" w:rsidRPr="008438D0" w:rsidRDefault="00800810" w:rsidP="00BA106E">
      <w:pPr>
        <w:pStyle w:val="ListParagraph"/>
        <w:numPr>
          <w:ilvl w:val="1"/>
          <w:numId w:val="10"/>
        </w:numPr>
        <w:spacing w:after="120"/>
        <w:jc w:val="both"/>
        <w:rPr>
          <w:rFonts w:asciiTheme="minorHAnsi" w:eastAsia="Garamond" w:hAnsiTheme="minorHAnsi" w:cstheme="minorHAnsi"/>
          <w:b/>
          <w:bCs/>
        </w:rPr>
      </w:pPr>
      <w:proofErr w:type="spellStart"/>
      <w:r w:rsidRPr="008438D0">
        <w:rPr>
          <w:rFonts w:asciiTheme="minorHAnsi" w:eastAsia="Garamond" w:hAnsiTheme="minorHAnsi" w:cstheme="minorHAnsi"/>
          <w:b/>
          <w:bCs/>
        </w:rPr>
        <w:t>Xxxxxxxx</w:t>
      </w:r>
      <w:proofErr w:type="spellEnd"/>
      <w:r w:rsidRPr="008438D0">
        <w:rPr>
          <w:rFonts w:asciiTheme="minorHAnsi" w:eastAsia="Garamond" w:hAnsiTheme="minorHAnsi" w:cstheme="minorHAnsi"/>
          <w:b/>
          <w:bCs/>
        </w:rPr>
        <w:t xml:space="preserve"> </w:t>
      </w:r>
      <w:proofErr w:type="spellStart"/>
      <w:r w:rsidR="00CE24C9" w:rsidRPr="008438D0">
        <w:rPr>
          <w:rFonts w:asciiTheme="minorHAnsi" w:eastAsia="Garamond" w:hAnsiTheme="minorHAnsi" w:cstheme="minorHAnsi"/>
          <w:b/>
          <w:bCs/>
        </w:rPr>
        <w:t>Xxxxxxx</w:t>
      </w:r>
      <w:proofErr w:type="spellEnd"/>
      <w:r w:rsidR="00CE24C9" w:rsidRPr="008438D0">
        <w:rPr>
          <w:rFonts w:asciiTheme="minorHAnsi" w:eastAsia="Garamond" w:hAnsiTheme="minorHAnsi" w:cstheme="minorHAnsi"/>
          <w:b/>
          <w:bCs/>
        </w:rPr>
        <w:t xml:space="preserve"> </w:t>
      </w:r>
      <w:proofErr w:type="spellStart"/>
      <w:r w:rsidR="00CE24C9" w:rsidRPr="008438D0">
        <w:rPr>
          <w:rFonts w:asciiTheme="minorHAnsi" w:eastAsia="Garamond" w:hAnsiTheme="minorHAnsi" w:cstheme="minorHAnsi"/>
          <w:b/>
          <w:bCs/>
        </w:rPr>
        <w:t>Xxxxxxx</w:t>
      </w:r>
      <w:proofErr w:type="spellEnd"/>
      <w:r w:rsidR="00CE24C9" w:rsidRPr="008438D0">
        <w:rPr>
          <w:rFonts w:asciiTheme="minorHAnsi" w:eastAsia="Garamond" w:hAnsiTheme="minorHAnsi" w:cstheme="minorHAnsi"/>
          <w:b/>
          <w:bCs/>
        </w:rPr>
        <w:t xml:space="preserve"> </w:t>
      </w:r>
    </w:p>
    <w:p w14:paraId="1C8B47F7" w14:textId="2071BAB5" w:rsidR="00624C5A" w:rsidRPr="008438D0" w:rsidRDefault="00BA106E" w:rsidP="00BA106E">
      <w:pPr>
        <w:spacing w:after="120"/>
        <w:jc w:val="both"/>
        <w:rPr>
          <w:rFonts w:asciiTheme="minorHAnsi" w:eastAsia="Garamond" w:hAnsiTheme="minorHAnsi" w:cstheme="minorHAnsi"/>
        </w:rPr>
      </w:pPr>
      <w:r w:rsidRPr="008438D0">
        <w:rPr>
          <w:rFonts w:asciiTheme="minorHAnsi" w:eastAsia="Garamond" w:hAnsiTheme="minorHAnsi" w:cstheme="minorHAnsi"/>
        </w:rPr>
        <w:t>X</w:t>
      </w:r>
      <w:r w:rsidR="00624C5A" w:rsidRPr="008438D0">
        <w:rPr>
          <w:rFonts w:asciiTheme="minorHAnsi" w:eastAsia="Garamond" w:hAnsiTheme="minorHAnsi" w:cstheme="minorHAnsi"/>
        </w:rPr>
        <w:t>xxxxxxxxxxxxxxxxxxxxxx</w:t>
      </w:r>
      <w:r w:rsidRPr="008438D0">
        <w:rPr>
          <w:rFonts w:asciiTheme="minorHAnsi" w:eastAsia="Garamond" w:hAnsiTheme="minorHAnsi" w:cstheme="minorHAnsi"/>
        </w:rPr>
        <w:t>xxxxxxxxxxxxxxxxxxxxxxxxxxxxxxxxxxxxxxxxxxxxxxxxxxxxxxxxxxxxxxxxxxxxxxxxxxxxxxx</w:t>
      </w:r>
      <w:r w:rsidR="00800810" w:rsidRPr="008438D0">
        <w:rPr>
          <w:rFonts w:asciiTheme="minorHAnsi" w:eastAsia="Garamond" w:hAnsiTheme="minorHAnsi" w:cstheme="minorHAnsi"/>
        </w:rPr>
        <w:t>xxxxxxxxxxxxxxxxxxxxxxxxxxxxxxxxxxxxxxxxxxxxxxxxxxxxxxxxxxxxxxxxxxxxxxxxxxxxxxxxxxxxxxxxxxxxxxxxxxxxxxxxxxxxxxxxxxxxxxxx.</w:t>
      </w:r>
    </w:p>
    <w:p w14:paraId="2B61AF93" w14:textId="256303A1" w:rsidR="00BA106E" w:rsidRPr="008438D0" w:rsidRDefault="00800810" w:rsidP="00BA106E">
      <w:pPr>
        <w:pStyle w:val="ListParagraph"/>
        <w:numPr>
          <w:ilvl w:val="1"/>
          <w:numId w:val="10"/>
        </w:numPr>
        <w:spacing w:after="120"/>
        <w:jc w:val="both"/>
        <w:rPr>
          <w:rFonts w:asciiTheme="minorHAnsi" w:eastAsia="Garamond" w:hAnsiTheme="minorHAnsi" w:cstheme="minorHAnsi"/>
          <w:b/>
          <w:bCs/>
        </w:rPr>
      </w:pPr>
      <w:bookmarkStart w:id="7" w:name="_Hlk73445766"/>
      <w:proofErr w:type="spellStart"/>
      <w:r w:rsidRPr="008438D0">
        <w:rPr>
          <w:rFonts w:asciiTheme="minorHAnsi" w:eastAsia="Garamond" w:hAnsiTheme="minorHAnsi" w:cstheme="minorHAnsi"/>
          <w:b/>
          <w:bCs/>
        </w:rPr>
        <w:t>Xxxxxxxxx</w:t>
      </w:r>
      <w:proofErr w:type="spellEnd"/>
      <w:r w:rsidRPr="008438D0">
        <w:rPr>
          <w:rFonts w:asciiTheme="minorHAnsi" w:eastAsia="Garamond" w:hAnsiTheme="minorHAnsi" w:cstheme="minorHAnsi"/>
          <w:b/>
          <w:bCs/>
        </w:rPr>
        <w:t xml:space="preserve"> </w:t>
      </w:r>
      <w:proofErr w:type="spellStart"/>
      <w:r w:rsidR="00CE24C9" w:rsidRPr="008438D0">
        <w:rPr>
          <w:rFonts w:asciiTheme="minorHAnsi" w:eastAsia="Garamond" w:hAnsiTheme="minorHAnsi" w:cstheme="minorHAnsi"/>
          <w:b/>
          <w:bCs/>
        </w:rPr>
        <w:t>Xxxxxxxx</w:t>
      </w:r>
      <w:proofErr w:type="spellEnd"/>
      <w:r w:rsidR="00CE24C9" w:rsidRPr="008438D0">
        <w:rPr>
          <w:rFonts w:asciiTheme="minorHAnsi" w:eastAsia="Garamond" w:hAnsiTheme="minorHAnsi" w:cstheme="minorHAnsi"/>
          <w:b/>
          <w:bCs/>
        </w:rPr>
        <w:t xml:space="preserve"> </w:t>
      </w:r>
      <w:proofErr w:type="spellStart"/>
      <w:r w:rsidR="00CE24C9" w:rsidRPr="008438D0">
        <w:rPr>
          <w:rFonts w:asciiTheme="minorHAnsi" w:eastAsia="Garamond" w:hAnsiTheme="minorHAnsi" w:cstheme="minorHAnsi"/>
          <w:b/>
          <w:bCs/>
        </w:rPr>
        <w:t>Xxxxxxxx</w:t>
      </w:r>
      <w:proofErr w:type="spellEnd"/>
      <w:r w:rsidR="00CE24C9" w:rsidRPr="008438D0">
        <w:rPr>
          <w:rFonts w:asciiTheme="minorHAnsi" w:eastAsia="Garamond" w:hAnsiTheme="minorHAnsi" w:cstheme="minorHAnsi"/>
          <w:b/>
          <w:bCs/>
        </w:rPr>
        <w:t xml:space="preserve">  </w:t>
      </w:r>
    </w:p>
    <w:p w14:paraId="26548F65" w14:textId="628F0171" w:rsidR="00624C5A" w:rsidRPr="008438D0" w:rsidRDefault="00BA106E" w:rsidP="00BA106E">
      <w:pPr>
        <w:spacing w:after="120"/>
        <w:jc w:val="both"/>
        <w:rPr>
          <w:rFonts w:asciiTheme="minorHAnsi" w:eastAsia="Garamond" w:hAnsiTheme="minorHAnsi" w:cstheme="minorHAnsi"/>
        </w:rPr>
      </w:pPr>
      <w:r w:rsidRPr="008438D0">
        <w:rPr>
          <w:rFonts w:asciiTheme="minorHAnsi" w:eastAsia="Garamond" w:hAnsiTheme="minorHAnsi" w:cstheme="minorHAnsi"/>
        </w:rPr>
        <w:t>X</w:t>
      </w:r>
      <w:r w:rsidR="00624C5A" w:rsidRPr="008438D0">
        <w:rPr>
          <w:rFonts w:asciiTheme="minorHAnsi" w:eastAsia="Garamond" w:hAnsiTheme="minorHAnsi" w:cstheme="minorHAnsi"/>
        </w:rPr>
        <w:t>xxxxxxxxxxxxxxxx</w:t>
      </w:r>
      <w:r w:rsidRPr="008438D0">
        <w:rPr>
          <w:rFonts w:asciiTheme="minorHAnsi" w:eastAsia="Garamond" w:hAnsiTheme="minorHAnsi" w:cstheme="minorHAnsi"/>
        </w:rPr>
        <w:t>xxxxxxxxxxxxxxxxxxxxxxxxxxxxxxxxxxxxxxxxxxxxxxxxxxxxxxxxxxxxxxxxxxxxxxxxxxxxxxxxxxxxx</w:t>
      </w:r>
      <w:r w:rsidR="00800810" w:rsidRPr="008438D0">
        <w:rPr>
          <w:rFonts w:asciiTheme="minorHAnsi" w:eastAsia="Garamond" w:hAnsiTheme="minorHAnsi" w:cstheme="minorHAnsi"/>
        </w:rPr>
        <w:t>xxxxxxxxxxxxxxxxxxxxxxxxxxxxxxxxxxxxxxxxxxxxxxxxxxxxxxxxxxxxxxxxxxxxxxxxxxxxxxxxxxxxxxxxxxxxxxxxxxxxxxxxxxxxx.</w:t>
      </w:r>
    </w:p>
    <w:p w14:paraId="0B0A519A" w14:textId="77777777" w:rsidR="00CE24C9" w:rsidRPr="008438D0" w:rsidRDefault="00CE24C9" w:rsidP="00CE24C9">
      <w:pPr>
        <w:spacing w:after="120"/>
        <w:jc w:val="both"/>
        <w:rPr>
          <w:rFonts w:asciiTheme="minorHAnsi" w:eastAsia="Garamond" w:hAnsiTheme="minorHAnsi" w:cstheme="minorHAnsi"/>
          <w:b/>
          <w:bCs/>
          <w:sz w:val="22"/>
          <w:szCs w:val="22"/>
        </w:rPr>
      </w:pPr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 xml:space="preserve">1.2.1. </w:t>
      </w:r>
      <w:proofErr w:type="spellStart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>Xxxxxxxx</w:t>
      </w:r>
      <w:proofErr w:type="spellEnd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>xxxxxx</w:t>
      </w:r>
      <w:proofErr w:type="spellEnd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>xxxxxxx</w:t>
      </w:r>
      <w:proofErr w:type="spellEnd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8438D0">
        <w:rPr>
          <w:rFonts w:asciiTheme="minorHAnsi" w:eastAsia="Garamond" w:hAnsiTheme="minorHAnsi" w:cstheme="minorHAnsi"/>
          <w:b/>
          <w:bCs/>
          <w:sz w:val="22"/>
          <w:szCs w:val="22"/>
        </w:rPr>
        <w:t>xxxxx</w:t>
      </w:r>
      <w:proofErr w:type="spellEnd"/>
    </w:p>
    <w:p w14:paraId="2337309B" w14:textId="6EE42304" w:rsidR="00CE24C9" w:rsidRPr="00BA106E" w:rsidRDefault="00CE24C9" w:rsidP="00BA106E">
      <w:pPr>
        <w:spacing w:after="120"/>
        <w:jc w:val="both"/>
        <w:rPr>
          <w:rFonts w:asciiTheme="minorHAnsi" w:eastAsia="Garamond" w:hAnsiTheme="minorHAnsi" w:cstheme="minorHAnsi"/>
        </w:rPr>
      </w:pPr>
      <w:r>
        <w:rPr>
          <w:rFonts w:asciiTheme="minorHAnsi" w:eastAsia="Garamond" w:hAnsiTheme="minorHAnsi" w:cstheme="minorHAnsi"/>
        </w:rPr>
        <w:t>Xxxxxxxxxxxxxxxxxxxxxxxxxxxxxxxxxxxxxxxxxxxxxxxxxxxxxxxxxxxxxxxxxxxxxxxxxxxxxxxxxxxxxxxxxxxxxxxxxxxxxxx</w:t>
      </w:r>
    </w:p>
    <w:bookmarkEnd w:id="7"/>
    <w:p w14:paraId="150DE62B" w14:textId="77777777" w:rsidR="00162DB8" w:rsidRPr="00596B54" w:rsidRDefault="00162DB8" w:rsidP="00162DB8">
      <w:pPr>
        <w:spacing w:after="120"/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 w:rsidRPr="00596B54">
        <w:rPr>
          <w:rFonts w:asciiTheme="minorHAnsi" w:eastAsia="Garamond" w:hAnsiTheme="minorHAnsi" w:cstheme="minorHAnsi"/>
          <w:b/>
          <w:sz w:val="22"/>
          <w:szCs w:val="22"/>
        </w:rPr>
        <w:t xml:space="preserve">2. </w:t>
      </w:r>
      <w:bookmarkStart w:id="8" w:name="_Hlk73445794"/>
      <w:proofErr w:type="spellStart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Material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and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Method</w:t>
      </w:r>
      <w:bookmarkEnd w:id="8"/>
      <w:proofErr w:type="spellEnd"/>
    </w:p>
    <w:p w14:paraId="577FBE82" w14:textId="1650DC76" w:rsidR="00001C6F" w:rsidRDefault="00162DB8" w:rsidP="00001C6F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01C6F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5143B63E" w14:textId="0AF7ABC1" w:rsidR="00162DB8" w:rsidRPr="00786C05" w:rsidRDefault="000173DA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DB35253" w14:textId="77777777" w:rsidR="00162DB8" w:rsidRPr="00596B54" w:rsidRDefault="00162DB8" w:rsidP="00162DB8">
      <w:pPr>
        <w:spacing w:after="120"/>
        <w:jc w:val="both"/>
        <w:rPr>
          <w:rFonts w:asciiTheme="minorHAnsi" w:eastAsia="Garamond" w:hAnsiTheme="minorHAnsi" w:cstheme="minorHAnsi"/>
          <w:b/>
          <w:sz w:val="22"/>
          <w:szCs w:val="22"/>
        </w:rPr>
      </w:pPr>
      <w:r>
        <w:rPr>
          <w:rFonts w:asciiTheme="minorHAnsi" w:eastAsia="Garamond" w:hAnsiTheme="minorHAnsi" w:cstheme="minorHAnsi"/>
          <w:b/>
          <w:sz w:val="22"/>
          <w:szCs w:val="22"/>
        </w:rPr>
        <w:t xml:space="preserve">3. </w:t>
      </w:r>
      <w:bookmarkStart w:id="9" w:name="_Hlk73445804"/>
      <w:proofErr w:type="spellStart"/>
      <w:r w:rsidR="008A537C">
        <w:rPr>
          <w:rFonts w:asciiTheme="minorHAnsi" w:eastAsia="Garamond" w:hAnsiTheme="minorHAnsi" w:cstheme="minorHAnsi"/>
          <w:b/>
          <w:sz w:val="22"/>
          <w:szCs w:val="22"/>
        </w:rPr>
        <w:t>F</w:t>
      </w:r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indings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and</w:t>
      </w:r>
      <w:proofErr w:type="spellEnd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C45FF" w:rsidRPr="008C45FF">
        <w:rPr>
          <w:rFonts w:asciiTheme="minorHAnsi" w:eastAsia="Garamond" w:hAnsiTheme="minorHAnsi" w:cstheme="minorHAnsi"/>
          <w:b/>
          <w:sz w:val="22"/>
          <w:szCs w:val="22"/>
        </w:rPr>
        <w:t>Discussion</w:t>
      </w:r>
      <w:bookmarkEnd w:id="9"/>
      <w:proofErr w:type="spellEnd"/>
    </w:p>
    <w:p w14:paraId="5369FFE9" w14:textId="6D14763C" w:rsidR="00624C5A" w:rsidRDefault="00162DB8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bookmarkStart w:id="10" w:name="_Hlk73445990"/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48B6B9B" w14:textId="4C5EAC82" w:rsidR="00624C5A" w:rsidRPr="00BA106E" w:rsidRDefault="00624C5A" w:rsidP="00162DB8">
      <w:pPr>
        <w:spacing w:after="120"/>
        <w:jc w:val="both"/>
        <w:rPr>
          <w:rFonts w:asciiTheme="minorHAnsi" w:eastAsia="Garamond" w:hAnsiTheme="minorHAnsi" w:cstheme="minorHAnsi"/>
          <w:b/>
          <w:bCs/>
          <w:sz w:val="22"/>
        </w:rPr>
      </w:pPr>
      <w:r w:rsidRPr="00BA106E">
        <w:rPr>
          <w:rFonts w:asciiTheme="minorHAnsi" w:eastAsia="Garamond" w:hAnsiTheme="minorHAnsi" w:cstheme="minorHAnsi"/>
          <w:b/>
          <w:bCs/>
          <w:sz w:val="22"/>
        </w:rPr>
        <w:t>3.1.</w:t>
      </w:r>
      <w:r w:rsidR="00F1478B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proofErr w:type="gramStart"/>
      <w:r w:rsidR="00800810">
        <w:rPr>
          <w:rFonts w:asciiTheme="minorHAnsi" w:eastAsia="Garamond" w:hAnsiTheme="minorHAnsi" w:cstheme="minorHAnsi"/>
          <w:b/>
          <w:bCs/>
          <w:sz w:val="22"/>
        </w:rPr>
        <w:t>X</w:t>
      </w:r>
      <w:r w:rsidR="00162DB8" w:rsidRPr="00BA106E">
        <w:rPr>
          <w:rFonts w:asciiTheme="minorHAnsi" w:eastAsia="Garamond" w:hAnsiTheme="minorHAnsi" w:cstheme="minorHAnsi"/>
          <w:b/>
          <w:bCs/>
          <w:sz w:val="22"/>
        </w:rPr>
        <w:t>xxxxxxxxxx</w:t>
      </w:r>
      <w:proofErr w:type="spellEnd"/>
      <w:r w:rsidR="00800810">
        <w:rPr>
          <w:rFonts w:asciiTheme="minorHAnsi" w:eastAsia="Garamond" w:hAnsiTheme="minorHAnsi" w:cstheme="minorHAnsi"/>
          <w:b/>
          <w:bCs/>
          <w:sz w:val="22"/>
        </w:rPr>
        <w:t xml:space="preserve">  </w:t>
      </w:r>
      <w:proofErr w:type="spellStart"/>
      <w:r w:rsidR="008438D0">
        <w:rPr>
          <w:rFonts w:asciiTheme="minorHAnsi" w:eastAsia="Garamond" w:hAnsiTheme="minorHAnsi" w:cstheme="minorHAnsi"/>
          <w:b/>
          <w:bCs/>
          <w:sz w:val="22"/>
        </w:rPr>
        <w:t>Xxxxxx</w:t>
      </w:r>
      <w:proofErr w:type="spellEnd"/>
      <w:proofErr w:type="gramEnd"/>
      <w:r w:rsidR="008438D0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r w:rsidR="008438D0">
        <w:rPr>
          <w:rFonts w:asciiTheme="minorHAnsi" w:eastAsia="Garamond" w:hAnsiTheme="minorHAnsi" w:cstheme="minorHAnsi"/>
          <w:b/>
          <w:bCs/>
          <w:sz w:val="22"/>
        </w:rPr>
        <w:t>Xxxxxxx</w:t>
      </w:r>
      <w:proofErr w:type="spellEnd"/>
    </w:p>
    <w:p w14:paraId="13ABEA9C" w14:textId="466EC8F2" w:rsidR="00624C5A" w:rsidRDefault="00800810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13E80" w:rsidRPr="00B13E8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13E80">
        <w:rPr>
          <w:rFonts w:asciiTheme="minorHAnsi" w:hAnsiTheme="minorHAnsi" w:cstheme="minorHAnsi"/>
          <w:color w:val="FF0000"/>
          <w:sz w:val="22"/>
          <w:szCs w:val="22"/>
        </w:rPr>
        <w:t>(</w:t>
      </w:r>
      <w:proofErr w:type="spellStart"/>
      <w:r w:rsidR="00B13E80" w:rsidRPr="00624C5A">
        <w:rPr>
          <w:rFonts w:asciiTheme="minorHAnsi" w:hAnsiTheme="minorHAnsi" w:cstheme="minorHAnsi"/>
          <w:color w:val="FF0000"/>
          <w:sz w:val="22"/>
          <w:szCs w:val="22"/>
        </w:rPr>
        <w:t>Wegener</w:t>
      </w:r>
      <w:proofErr w:type="spellEnd"/>
      <w:r w:rsidR="00B13E80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13E80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="00B13E80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B13E80" w:rsidRPr="00624C5A">
        <w:rPr>
          <w:rFonts w:asciiTheme="minorHAnsi" w:hAnsiTheme="minorHAnsi" w:cstheme="minorHAnsi"/>
          <w:color w:val="FF0000"/>
          <w:sz w:val="22"/>
          <w:szCs w:val="22"/>
        </w:rPr>
        <w:t>Petty</w:t>
      </w:r>
      <w:proofErr w:type="spellEnd"/>
      <w:r w:rsidR="00B13E80" w:rsidRPr="00624C5A">
        <w:rPr>
          <w:rFonts w:asciiTheme="minorHAnsi" w:hAnsiTheme="minorHAnsi" w:cstheme="minorHAnsi"/>
          <w:color w:val="FF0000"/>
          <w:sz w:val="22"/>
          <w:szCs w:val="22"/>
        </w:rPr>
        <w:t>, 1994).</w:t>
      </w:r>
    </w:p>
    <w:p w14:paraId="274973BB" w14:textId="3F63ED79" w:rsidR="00800810" w:rsidRPr="00800810" w:rsidRDefault="00624C5A" w:rsidP="00162DB8">
      <w:pPr>
        <w:spacing w:after="120"/>
        <w:jc w:val="both"/>
        <w:rPr>
          <w:rFonts w:asciiTheme="minorHAnsi" w:eastAsia="Garamond" w:hAnsiTheme="minorHAnsi" w:cstheme="minorHAnsi"/>
          <w:b/>
          <w:bCs/>
          <w:sz w:val="22"/>
        </w:rPr>
      </w:pPr>
      <w:r w:rsidRPr="00BA106E">
        <w:rPr>
          <w:rFonts w:asciiTheme="minorHAnsi" w:eastAsia="Garamond" w:hAnsiTheme="minorHAnsi" w:cstheme="minorHAnsi"/>
          <w:b/>
          <w:bCs/>
          <w:sz w:val="22"/>
        </w:rPr>
        <w:t>3.2.</w:t>
      </w:r>
      <w:r w:rsidR="00F1478B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proofErr w:type="gramStart"/>
      <w:r w:rsidR="00800810">
        <w:rPr>
          <w:rFonts w:asciiTheme="minorHAnsi" w:eastAsia="Garamond" w:hAnsiTheme="minorHAnsi" w:cstheme="minorHAnsi"/>
          <w:b/>
          <w:bCs/>
          <w:sz w:val="22"/>
        </w:rPr>
        <w:t>X</w:t>
      </w:r>
      <w:r w:rsidRPr="00BA106E">
        <w:rPr>
          <w:rFonts w:asciiTheme="minorHAnsi" w:eastAsia="Garamond" w:hAnsiTheme="minorHAnsi" w:cstheme="minorHAnsi"/>
          <w:b/>
          <w:bCs/>
          <w:sz w:val="22"/>
        </w:rPr>
        <w:t>xxxxxxxxx</w:t>
      </w:r>
      <w:proofErr w:type="spellEnd"/>
      <w:r>
        <w:rPr>
          <w:rFonts w:asciiTheme="minorHAnsi" w:eastAsia="Garamond" w:hAnsiTheme="minorHAnsi" w:cstheme="minorHAnsi"/>
          <w:sz w:val="22"/>
        </w:rPr>
        <w:t xml:space="preserve"> </w:t>
      </w:r>
      <w:r w:rsidR="00F1478B">
        <w:rPr>
          <w:rFonts w:asciiTheme="minorHAnsi" w:eastAsia="Garamond" w:hAnsiTheme="minorHAnsi" w:cstheme="minorHAnsi"/>
          <w:sz w:val="22"/>
        </w:rPr>
        <w:t xml:space="preserve"> </w:t>
      </w:r>
      <w:proofErr w:type="spellStart"/>
      <w:r w:rsidR="008438D0" w:rsidRPr="00800810">
        <w:rPr>
          <w:rFonts w:asciiTheme="minorHAnsi" w:eastAsia="Garamond" w:hAnsiTheme="minorHAnsi" w:cstheme="minorHAnsi"/>
          <w:b/>
          <w:bCs/>
          <w:sz w:val="22"/>
        </w:rPr>
        <w:t>Xxxxxxx</w:t>
      </w:r>
      <w:proofErr w:type="spellEnd"/>
      <w:proofErr w:type="gramEnd"/>
      <w:r w:rsidR="008438D0" w:rsidRPr="00800810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r w:rsidR="008438D0" w:rsidRPr="00800810">
        <w:rPr>
          <w:rFonts w:asciiTheme="minorHAnsi" w:eastAsia="Garamond" w:hAnsiTheme="minorHAnsi" w:cstheme="minorHAnsi"/>
          <w:b/>
          <w:bCs/>
          <w:sz w:val="22"/>
        </w:rPr>
        <w:t>Xxxxxxx</w:t>
      </w:r>
      <w:proofErr w:type="spellEnd"/>
      <w:r w:rsidR="008438D0" w:rsidRPr="00800810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r w:rsidR="008438D0" w:rsidRPr="00800810">
        <w:rPr>
          <w:rFonts w:asciiTheme="minorHAnsi" w:eastAsia="Garamond" w:hAnsiTheme="minorHAnsi" w:cstheme="minorHAnsi"/>
          <w:b/>
          <w:bCs/>
          <w:sz w:val="22"/>
        </w:rPr>
        <w:t>Xxxxx</w:t>
      </w:r>
      <w:proofErr w:type="spellEnd"/>
    </w:p>
    <w:p w14:paraId="45541938" w14:textId="137498DF" w:rsidR="00162DB8" w:rsidRPr="00001C6F" w:rsidRDefault="00800810" w:rsidP="00162DB8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r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</w:t>
      </w:r>
      <w:r>
        <w:rPr>
          <w:rFonts w:asciiTheme="minorHAnsi" w:eastAsia="Garamond" w:hAnsiTheme="minorHAnsi" w:cstheme="minorHAnsi"/>
          <w:sz w:val="22"/>
        </w:rPr>
        <w:t>xxxxxxxxxxxxxxxxxxxxxxxxxxxxxxxxxxxxxxxxxxxxxx</w:t>
      </w:r>
      <w:r w:rsidR="000173DA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</w:t>
      </w:r>
      <w:r w:rsidR="00001C6F" w:rsidRPr="00786C05"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</w:t>
      </w:r>
      <w:r w:rsidR="00162DB8" w:rsidRPr="00786C05">
        <w:rPr>
          <w:rFonts w:asciiTheme="minorHAnsi" w:eastAsia="Garamond" w:hAnsiTheme="minorHAnsi" w:cstheme="minorHAnsi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</w:t>
      </w:r>
      <w:r w:rsidR="00001C6F">
        <w:rPr>
          <w:rFonts w:asciiTheme="minorHAnsi" w:eastAsia="Garamond" w:hAnsiTheme="minorHAnsi" w:cstheme="minorHAnsi"/>
          <w:sz w:val="22"/>
        </w:rPr>
        <w:t xml:space="preserve"> </w:t>
      </w:r>
      <w:r w:rsidR="00C7690C" w:rsidRPr="00A21C81">
        <w:rPr>
          <w:rFonts w:asciiTheme="minorHAnsi" w:eastAsia="Garamond" w:hAnsiTheme="minorHAnsi" w:cstheme="minorHAnsi"/>
          <w:sz w:val="22"/>
        </w:rPr>
        <w:t>(</w:t>
      </w:r>
      <w:r w:rsidR="00001C6F" w:rsidRPr="00001C6F">
        <w:rPr>
          <w:rFonts w:asciiTheme="minorHAnsi" w:eastAsia="Garamond" w:hAnsiTheme="minorHAnsi" w:cstheme="minorHAnsi"/>
          <w:color w:val="FF0000"/>
          <w:sz w:val="22"/>
        </w:rPr>
        <w:t xml:space="preserve">Miller, </w:t>
      </w:r>
      <w:proofErr w:type="spellStart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>Choi</w:t>
      </w:r>
      <w:proofErr w:type="spellEnd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>Angeli</w:t>
      </w:r>
      <w:proofErr w:type="spellEnd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>Harland</w:t>
      </w:r>
      <w:proofErr w:type="spellEnd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>Stamos</w:t>
      </w:r>
      <w:proofErr w:type="spellEnd"/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="00001C6F" w:rsidRPr="00001C6F">
        <w:rPr>
          <w:rFonts w:asciiTheme="minorHAnsi" w:hAnsiTheme="minorHAnsi" w:cstheme="minorHAnsi"/>
          <w:color w:val="FF0000"/>
          <w:sz w:val="22"/>
          <w:szCs w:val="22"/>
        </w:rPr>
        <w:t xml:space="preserve"> Thomas, </w:t>
      </w:r>
      <w:r w:rsidR="00001C6F" w:rsidRPr="00001C6F">
        <w:rPr>
          <w:rFonts w:asciiTheme="minorHAnsi" w:eastAsia="Garamond" w:hAnsiTheme="minorHAnsi" w:cstheme="minorHAnsi"/>
          <w:color w:val="FF0000"/>
          <w:sz w:val="22"/>
        </w:rPr>
        <w:t xml:space="preserve"> 2009</w:t>
      </w:r>
      <w:r w:rsidR="00C7690C" w:rsidRPr="00001C6F">
        <w:rPr>
          <w:rFonts w:cstheme="minorHAnsi"/>
          <w:color w:val="FF0000"/>
        </w:rPr>
        <w:t>).</w:t>
      </w:r>
    </w:p>
    <w:p w14:paraId="520A4B46" w14:textId="0F2AA81A" w:rsidR="001842DB" w:rsidRDefault="001842DB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proofErr w:type="spellStart"/>
      <w:r w:rsidRPr="00001C6F">
        <w:rPr>
          <w:rFonts w:asciiTheme="minorHAnsi" w:eastAsia="Garamond" w:hAnsiTheme="minorHAnsi" w:cstheme="minorHAnsi"/>
          <w:color w:val="FF0000"/>
          <w:sz w:val="22"/>
        </w:rPr>
        <w:t>According</w:t>
      </w:r>
      <w:proofErr w:type="spellEnd"/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001C6F">
        <w:rPr>
          <w:rFonts w:asciiTheme="minorHAnsi" w:eastAsia="Garamond" w:hAnsiTheme="minorHAnsi" w:cstheme="minorHAnsi"/>
          <w:color w:val="FF0000"/>
          <w:sz w:val="22"/>
        </w:rPr>
        <w:t>to</w:t>
      </w:r>
      <w:proofErr w:type="spellEnd"/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 Miller et al. (2009), 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</w:t>
      </w:r>
    </w:p>
    <w:p w14:paraId="46585C2D" w14:textId="61BAA1B2" w:rsidR="00162DB8" w:rsidRPr="00001C6F" w:rsidRDefault="00001C6F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 w:rsidRPr="00786C05"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</w:t>
      </w:r>
      <w:r w:rsidRPr="001F0A02">
        <w:rPr>
          <w:rFonts w:asciiTheme="minorHAnsi" w:eastAsia="Garamond" w:hAnsiTheme="minorHAnsi" w:cstheme="minorHAnsi"/>
          <w:sz w:val="22"/>
        </w:rPr>
        <w:t xml:space="preserve"> </w:t>
      </w:r>
      <w:r>
        <w:rPr>
          <w:rFonts w:asciiTheme="minorHAnsi" w:eastAsia="Garamond" w:hAnsiTheme="minorHAnsi" w:cstheme="minorHAnsi"/>
          <w:sz w:val="22"/>
        </w:rPr>
        <w:t>(</w:t>
      </w:r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Miller et al., 2009), 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</w:t>
      </w:r>
      <w:r w:rsidR="00162DB8">
        <w:rPr>
          <w:rFonts w:asciiTheme="minorHAnsi" w:eastAsia="Garamond" w:hAnsiTheme="minorHAnsi" w:cstheme="minorHAnsi"/>
          <w:sz w:val="22"/>
        </w:rPr>
        <w:t xml:space="preserve"> (</w:t>
      </w:r>
      <w:proofErr w:type="spellStart"/>
      <w:r w:rsidR="00800810" w:rsidRPr="00001C6F">
        <w:rPr>
          <w:rFonts w:asciiTheme="minorHAnsi" w:eastAsia="Garamond" w:hAnsiTheme="minorHAnsi" w:cstheme="minorHAnsi"/>
          <w:sz w:val="22"/>
        </w:rPr>
        <w:t>Figure</w:t>
      </w:r>
      <w:proofErr w:type="spellEnd"/>
      <w:r w:rsidR="00800810" w:rsidRPr="00001C6F">
        <w:rPr>
          <w:rFonts w:asciiTheme="minorHAnsi" w:eastAsia="Garamond" w:hAnsiTheme="minorHAnsi" w:cstheme="minorHAnsi"/>
          <w:sz w:val="22"/>
        </w:rPr>
        <w:t xml:space="preserve"> </w:t>
      </w:r>
      <w:r w:rsidR="00162DB8" w:rsidRPr="00001C6F">
        <w:rPr>
          <w:rFonts w:asciiTheme="minorHAnsi" w:eastAsia="Garamond" w:hAnsiTheme="minorHAnsi" w:cstheme="minorHAnsi"/>
          <w:sz w:val="22"/>
        </w:rPr>
        <w:t>1).</w:t>
      </w:r>
      <w:r w:rsidR="00162DB8" w:rsidRPr="008B2664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 </w:t>
      </w:r>
    </w:p>
    <w:p w14:paraId="46D4F43A" w14:textId="77777777" w:rsidR="00162DB8" w:rsidRPr="005E78D9" w:rsidRDefault="00162DB8" w:rsidP="00F1478B">
      <w:pPr>
        <w:jc w:val="center"/>
        <w:rPr>
          <w:rFonts w:asciiTheme="minorHAnsi" w:hAnsiTheme="minorHAnsi" w:cstheme="minorHAnsi"/>
          <w:sz w:val="22"/>
          <w:szCs w:val="22"/>
        </w:rPr>
      </w:pPr>
      <w:r w:rsidRPr="005E78D9">
        <w:rPr>
          <w:rFonts w:asciiTheme="minorHAnsi" w:hAnsiTheme="minorHAnsi" w:cstheme="minorHAnsi"/>
          <w:noProof/>
          <w:sz w:val="22"/>
          <w:szCs w:val="22"/>
          <w:lang w:val="en-US" w:eastAsia="en-US"/>
        </w:rPr>
        <w:drawing>
          <wp:inline distT="0" distB="0" distL="0" distR="0" wp14:anchorId="4AF978D0" wp14:editId="793A3D1D">
            <wp:extent cx="3067050" cy="2300288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ya Mezarlar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749" cy="230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2A7" w14:textId="77777777" w:rsidR="00162DB8" w:rsidRPr="00A93928" w:rsidRDefault="008A537C" w:rsidP="00162DB8">
      <w:pPr>
        <w:pStyle w:val="Caption"/>
        <w:spacing w:after="120"/>
        <w:jc w:val="center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auto"/>
          <w:sz w:val="20"/>
          <w:szCs w:val="20"/>
        </w:rPr>
        <w:t>Figure</w:t>
      </w:r>
      <w:proofErr w:type="spellEnd"/>
      <w:r w:rsidR="00162DB8" w:rsidRPr="00BD13C7">
        <w:rPr>
          <w:rFonts w:asciiTheme="minorHAnsi" w:hAnsiTheme="minorHAnsi" w:cstheme="minorHAnsi"/>
          <w:color w:val="auto"/>
          <w:sz w:val="20"/>
          <w:szCs w:val="20"/>
        </w:rPr>
        <w:t xml:space="preserve"> 1.</w:t>
      </w:r>
      <w:r w:rsidR="00162DB8" w:rsidRPr="00BD13C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Kaya Mezarları (Anon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ymous</w:t>
      </w:r>
      <w:r w:rsidR="00162DB8" w:rsidRPr="00BD13C7">
        <w:rPr>
          <w:rFonts w:asciiTheme="minorHAnsi" w:hAnsiTheme="minorHAnsi" w:cstheme="minorHAnsi"/>
          <w:b w:val="0"/>
          <w:color w:val="auto"/>
          <w:sz w:val="20"/>
          <w:szCs w:val="20"/>
        </w:rPr>
        <w:t>, 2015</w:t>
      </w:r>
      <w:r w:rsidR="00162DB8" w:rsidRPr="00BD13C7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)</w:t>
      </w:r>
    </w:p>
    <w:p w14:paraId="06662BDB" w14:textId="114DE193" w:rsidR="00162DB8" w:rsidRPr="00001C6F" w:rsidRDefault="00162DB8" w:rsidP="00162DB8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r>
        <w:rPr>
          <w:rFonts w:asciiTheme="minorHAnsi" w:eastAsia="Garamond" w:hAnsiTheme="minorHAnsi" w:cstheme="minorHAnsi"/>
          <w:sz w:val="22"/>
        </w:rPr>
        <w:t>Xx</w:t>
      </w:r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Theme="minorHAnsi" w:eastAsia="Garamond" w:hAnsiTheme="minorHAnsi" w:cstheme="minorHAnsi"/>
          <w:sz w:val="22"/>
        </w:rPr>
        <w:t xml:space="preserve"> </w:t>
      </w:r>
      <w:r w:rsidRPr="00001C6F">
        <w:rPr>
          <w:rFonts w:asciiTheme="minorHAnsi" w:eastAsia="Garamond" w:hAnsiTheme="minorHAnsi" w:cstheme="minorHAnsi"/>
          <w:color w:val="FF0000"/>
          <w:sz w:val="22"/>
        </w:rPr>
        <w:t>(</w:t>
      </w:r>
      <w:r w:rsidR="00001C6F" w:rsidRPr="00001C6F">
        <w:rPr>
          <w:rFonts w:asciiTheme="minorHAnsi" w:eastAsia="Garamond" w:hAnsiTheme="minorHAnsi" w:cstheme="minorHAnsi"/>
          <w:color w:val="FF0000"/>
          <w:sz w:val="22"/>
        </w:rPr>
        <w:t>Fuller</w:t>
      </w:r>
      <w:r w:rsidRPr="00001C6F">
        <w:rPr>
          <w:rFonts w:asciiTheme="minorHAnsi" w:eastAsia="Garamond" w:hAnsiTheme="minorHAnsi" w:cstheme="minorHAnsi"/>
          <w:color w:val="FF0000"/>
          <w:sz w:val="22"/>
        </w:rPr>
        <w:t>, 2014).</w:t>
      </w:r>
    </w:p>
    <w:p w14:paraId="4F3B7069" w14:textId="7628FF3D" w:rsidR="001F0A02" w:rsidRDefault="001F0A02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proofErr w:type="spellStart"/>
      <w:r w:rsidRPr="00001C6F">
        <w:rPr>
          <w:rFonts w:asciiTheme="minorHAnsi" w:eastAsia="Garamond" w:hAnsiTheme="minorHAnsi" w:cstheme="minorHAnsi"/>
          <w:color w:val="FF0000"/>
          <w:sz w:val="22"/>
        </w:rPr>
        <w:t>According</w:t>
      </w:r>
      <w:proofErr w:type="spellEnd"/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001C6F">
        <w:rPr>
          <w:rFonts w:asciiTheme="minorHAnsi" w:eastAsia="Garamond" w:hAnsiTheme="minorHAnsi" w:cstheme="minorHAnsi"/>
          <w:color w:val="FF0000"/>
          <w:sz w:val="22"/>
        </w:rPr>
        <w:t>to</w:t>
      </w:r>
      <w:proofErr w:type="spellEnd"/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 Fuller (</w:t>
      </w:r>
      <w:r w:rsidR="00001C6F" w:rsidRPr="00001C6F">
        <w:rPr>
          <w:rFonts w:asciiTheme="minorHAnsi" w:eastAsia="Garamond" w:hAnsiTheme="minorHAnsi" w:cstheme="minorHAnsi"/>
          <w:color w:val="FF0000"/>
          <w:sz w:val="22"/>
        </w:rPr>
        <w:t>2014)</w:t>
      </w:r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</w:t>
      </w:r>
      <w:r>
        <w:rPr>
          <w:rFonts w:asciiTheme="minorHAnsi" w:eastAsia="Garamond" w:hAnsiTheme="minorHAnsi" w:cstheme="minorHAnsi"/>
          <w:sz w:val="22"/>
        </w:rPr>
        <w:t>xxxxx</w:t>
      </w:r>
    </w:p>
    <w:p w14:paraId="57BDB78D" w14:textId="7E295BF2" w:rsidR="001F0A02" w:rsidRDefault="001F0A02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 w:rsidRPr="00786C05">
        <w:rPr>
          <w:rFonts w:asciiTheme="minorHAnsi" w:eastAsia="Garamond" w:hAnsiTheme="minorHAnsi" w:cstheme="minorHAnsi"/>
          <w:sz w:val="22"/>
        </w:rPr>
        <w:t>X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</w:t>
      </w:r>
    </w:p>
    <w:p w14:paraId="69E9781B" w14:textId="35D60762" w:rsidR="001F0A02" w:rsidRDefault="001F0A02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proofErr w:type="spellStart"/>
      <w:r w:rsidRPr="00001C6F">
        <w:rPr>
          <w:rFonts w:asciiTheme="minorHAnsi" w:eastAsia="Garamond" w:hAnsiTheme="minorHAnsi" w:cstheme="minorHAnsi"/>
          <w:color w:val="FF0000"/>
          <w:sz w:val="22"/>
        </w:rPr>
        <w:t>According</w:t>
      </w:r>
      <w:proofErr w:type="spellEnd"/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001C6F">
        <w:rPr>
          <w:rFonts w:asciiTheme="minorHAnsi" w:eastAsia="Garamond" w:hAnsiTheme="minorHAnsi" w:cstheme="minorHAnsi"/>
          <w:color w:val="FF0000"/>
          <w:sz w:val="22"/>
        </w:rPr>
        <w:t>to</w:t>
      </w:r>
      <w:proofErr w:type="spellEnd"/>
      <w:r w:rsidRPr="00001C6F">
        <w:rPr>
          <w:rFonts w:asciiTheme="minorHAnsi" w:eastAsia="Garamond" w:hAnsiTheme="minorHAnsi" w:cstheme="minorHAnsi"/>
          <w:color w:val="FF0000"/>
          <w:sz w:val="22"/>
        </w:rPr>
        <w:t xml:space="preserve"> Miller et al. (2009), </w:t>
      </w:r>
      <w:r w:rsidR="00162DB8"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</w:t>
      </w:r>
    </w:p>
    <w:p w14:paraId="18AD155A" w14:textId="7868DCBF" w:rsidR="00162DB8" w:rsidRDefault="00162DB8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</w:t>
      </w:r>
      <w:r>
        <w:rPr>
          <w:rFonts w:asciiTheme="minorHAnsi" w:eastAsia="Garamond" w:hAnsiTheme="minorHAnsi" w:cstheme="minorHAnsi"/>
          <w:sz w:val="22"/>
        </w:rPr>
        <w:t xml:space="preserve"> </w:t>
      </w:r>
      <w:r w:rsidRPr="00EF05A9">
        <w:rPr>
          <w:rFonts w:asciiTheme="minorHAnsi" w:eastAsia="Garamond" w:hAnsiTheme="minorHAnsi" w:cstheme="minorHAnsi"/>
          <w:sz w:val="22"/>
        </w:rPr>
        <w:t>(</w:t>
      </w:r>
      <w:proofErr w:type="spellStart"/>
      <w:r w:rsidR="00800810" w:rsidRPr="00EF05A9">
        <w:rPr>
          <w:rFonts w:asciiTheme="minorHAnsi" w:eastAsia="Garamond" w:hAnsiTheme="minorHAnsi" w:cstheme="minorHAnsi"/>
          <w:sz w:val="22"/>
        </w:rPr>
        <w:t>Table</w:t>
      </w:r>
      <w:proofErr w:type="spellEnd"/>
      <w:r w:rsidR="00800810" w:rsidRPr="00EF05A9">
        <w:rPr>
          <w:rFonts w:asciiTheme="minorHAnsi" w:eastAsia="Garamond" w:hAnsiTheme="minorHAnsi" w:cstheme="minorHAnsi"/>
          <w:sz w:val="22"/>
        </w:rPr>
        <w:t xml:space="preserve"> 1</w:t>
      </w:r>
      <w:r w:rsidRPr="00EF05A9">
        <w:rPr>
          <w:rFonts w:asciiTheme="minorHAnsi" w:eastAsia="Garamond" w:hAnsiTheme="minorHAnsi" w:cstheme="minorHAnsi"/>
          <w:sz w:val="22"/>
        </w:rPr>
        <w:t>).</w:t>
      </w:r>
    </w:p>
    <w:p w14:paraId="4318D84A" w14:textId="00D58F0E" w:rsidR="00162DB8" w:rsidRPr="003628E9" w:rsidRDefault="008A537C" w:rsidP="00162DB8">
      <w:pPr>
        <w:spacing w:after="120"/>
        <w:jc w:val="center"/>
        <w:rPr>
          <w:rFonts w:asciiTheme="minorHAnsi" w:hAnsiTheme="minorHAnsi" w:cstheme="minorHAnsi"/>
          <w:szCs w:val="22"/>
        </w:rPr>
      </w:pPr>
      <w:proofErr w:type="spellStart"/>
      <w:r w:rsidRPr="00EF05A9">
        <w:rPr>
          <w:rFonts w:asciiTheme="minorHAnsi" w:hAnsiTheme="minorHAnsi" w:cstheme="minorHAnsi"/>
          <w:b/>
          <w:szCs w:val="22"/>
        </w:rPr>
        <w:t>Table</w:t>
      </w:r>
      <w:proofErr w:type="spellEnd"/>
      <w:r w:rsidR="00162DB8" w:rsidRPr="00EF05A9">
        <w:rPr>
          <w:rFonts w:asciiTheme="minorHAnsi" w:hAnsiTheme="minorHAnsi" w:cstheme="minorHAnsi"/>
          <w:b/>
          <w:szCs w:val="22"/>
        </w:rPr>
        <w:t xml:space="preserve"> 1.</w:t>
      </w:r>
      <w:r w:rsidRPr="00EF05A9">
        <w:t xml:space="preserve"> </w:t>
      </w:r>
      <w:r w:rsidRPr="008A537C">
        <w:rPr>
          <w:rFonts w:asciiTheme="minorHAnsi" w:hAnsiTheme="minorHAnsi" w:cstheme="minorHAnsi"/>
          <w:szCs w:val="22"/>
        </w:rPr>
        <w:t xml:space="preserve">Urban </w:t>
      </w:r>
      <w:proofErr w:type="spellStart"/>
      <w:r w:rsidR="007F217E" w:rsidRPr="008A537C">
        <w:rPr>
          <w:rFonts w:asciiTheme="minorHAnsi" w:hAnsiTheme="minorHAnsi" w:cstheme="minorHAnsi"/>
          <w:szCs w:val="22"/>
        </w:rPr>
        <w:t>and</w:t>
      </w:r>
      <w:proofErr w:type="spellEnd"/>
      <w:r w:rsidR="007F217E" w:rsidRPr="008A537C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F217E" w:rsidRPr="008A537C">
        <w:rPr>
          <w:rFonts w:asciiTheme="minorHAnsi" w:hAnsiTheme="minorHAnsi" w:cstheme="minorHAnsi"/>
          <w:szCs w:val="22"/>
        </w:rPr>
        <w:t>rural</w:t>
      </w:r>
      <w:proofErr w:type="spellEnd"/>
      <w:r w:rsidR="007F217E" w:rsidRPr="008A537C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F217E" w:rsidRPr="008A537C">
        <w:rPr>
          <w:rFonts w:asciiTheme="minorHAnsi" w:hAnsiTheme="minorHAnsi" w:cstheme="minorHAnsi"/>
          <w:szCs w:val="22"/>
        </w:rPr>
        <w:t>population</w:t>
      </w:r>
      <w:proofErr w:type="spellEnd"/>
      <w:r w:rsidR="007F217E" w:rsidRPr="008A537C">
        <w:rPr>
          <w:rFonts w:asciiTheme="minorHAnsi" w:hAnsiTheme="minorHAnsi" w:cstheme="minorHAnsi"/>
          <w:szCs w:val="22"/>
        </w:rPr>
        <w:t xml:space="preserve"> in </w:t>
      </w:r>
      <w:r w:rsidRPr="008A537C">
        <w:rPr>
          <w:rFonts w:asciiTheme="minorHAnsi" w:hAnsiTheme="minorHAnsi" w:cstheme="minorHAnsi"/>
          <w:szCs w:val="22"/>
        </w:rPr>
        <w:t>T</w:t>
      </w:r>
      <w:r w:rsidR="00A60185">
        <w:rPr>
          <w:rFonts w:asciiTheme="minorHAnsi" w:hAnsiTheme="minorHAnsi" w:cstheme="minorHAnsi"/>
          <w:szCs w:val="22"/>
        </w:rPr>
        <w:t>ürkiye</w:t>
      </w:r>
      <w:r w:rsidRPr="008A537C">
        <w:rPr>
          <w:rFonts w:asciiTheme="minorHAnsi" w:hAnsiTheme="minorHAnsi" w:cstheme="minorHAnsi"/>
          <w:szCs w:val="22"/>
        </w:rPr>
        <w:t xml:space="preserve"> </w:t>
      </w:r>
      <w:r w:rsidR="00162DB8" w:rsidRPr="00AD1B94">
        <w:rPr>
          <w:rFonts w:asciiTheme="minorHAnsi" w:hAnsiTheme="minorHAnsi" w:cstheme="minorHAnsi"/>
          <w:szCs w:val="22"/>
        </w:rPr>
        <w:t>(</w:t>
      </w:r>
      <w:r w:rsidR="00C7690C">
        <w:rPr>
          <w:rFonts w:asciiTheme="minorHAnsi" w:hAnsiTheme="minorHAnsi" w:cstheme="minorHAnsi"/>
          <w:szCs w:val="22"/>
        </w:rPr>
        <w:t>Türkiye İstatistik Kurumu</w:t>
      </w:r>
      <w:r w:rsidR="00CE24C9">
        <w:rPr>
          <w:rFonts w:asciiTheme="minorHAnsi" w:hAnsiTheme="minorHAnsi" w:cstheme="minorHAnsi"/>
          <w:szCs w:val="22"/>
        </w:rPr>
        <w:t xml:space="preserve"> (TUIK)</w:t>
      </w:r>
      <w:r w:rsidR="00C7690C">
        <w:rPr>
          <w:rFonts w:asciiTheme="minorHAnsi" w:hAnsiTheme="minorHAnsi" w:cstheme="minorHAnsi"/>
          <w:szCs w:val="22"/>
        </w:rPr>
        <w:t xml:space="preserve">, </w:t>
      </w:r>
      <w:r w:rsidR="00162DB8" w:rsidRPr="00AD1B94">
        <w:rPr>
          <w:rFonts w:asciiTheme="minorHAnsi" w:hAnsiTheme="minorHAnsi" w:cstheme="minorHAnsi"/>
          <w:szCs w:val="22"/>
        </w:rPr>
        <w:t>2015)</w:t>
      </w:r>
    </w:p>
    <w:tbl>
      <w:tblPr>
        <w:tblStyle w:val="TableGrid0"/>
        <w:tblW w:w="6758" w:type="dxa"/>
        <w:tblInd w:w="1159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1357"/>
        <w:gridCol w:w="1356"/>
        <w:gridCol w:w="941"/>
        <w:gridCol w:w="1358"/>
        <w:gridCol w:w="937"/>
      </w:tblGrid>
      <w:tr w:rsidR="00162DB8" w:rsidRPr="003628E9" w14:paraId="4BC28437" w14:textId="77777777" w:rsidTr="00796FD4">
        <w:trPr>
          <w:trHeight w:val="324"/>
        </w:trPr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E6A5F" w14:textId="2A1D9F83" w:rsidR="00162DB8" w:rsidRPr="003628E9" w:rsidRDefault="00800810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Year</w:t>
            </w:r>
            <w:proofErr w:type="spellEnd"/>
          </w:p>
          <w:p w14:paraId="2EB39009" w14:textId="35A383C6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974B9" w14:textId="19FB83F2" w:rsidR="00162DB8" w:rsidRPr="003628E9" w:rsidRDefault="00800810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Population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EFB3AD" w14:textId="49F0A638" w:rsidR="00162DB8" w:rsidRPr="003628E9" w:rsidRDefault="00800810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City / </w:t>
            </w:r>
            <w:proofErr w:type="spellStart"/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>District</w:t>
            </w:r>
            <w:proofErr w:type="spellEnd"/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proofErr w:type="spellStart"/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>Centers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CCBED9" w14:textId="4ABC1D16" w:rsidR="00162DB8" w:rsidRPr="003628E9" w:rsidRDefault="00800810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>Towns</w:t>
            </w:r>
            <w:proofErr w:type="spellEnd"/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/ </w:t>
            </w:r>
            <w:proofErr w:type="spellStart"/>
            <w:r w:rsidRPr="00800810">
              <w:rPr>
                <w:rFonts w:asciiTheme="minorHAnsi" w:hAnsiTheme="minorHAnsi" w:cstheme="minorHAnsi"/>
                <w:b/>
                <w:sz w:val="18"/>
                <w:szCs w:val="22"/>
              </w:rPr>
              <w:t>Villages</w:t>
            </w:r>
            <w:proofErr w:type="spellEnd"/>
          </w:p>
        </w:tc>
      </w:tr>
      <w:tr w:rsidR="00162DB8" w:rsidRPr="003628E9" w14:paraId="59F70B39" w14:textId="77777777" w:rsidTr="00796FD4">
        <w:trPr>
          <w:trHeight w:val="326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5715B7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8B7E4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37854" w14:textId="55324805" w:rsidR="00162DB8" w:rsidRPr="003628E9" w:rsidRDefault="00800810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Population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8BEFDB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%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7D6704" w14:textId="5E778C23" w:rsidR="00162DB8" w:rsidRPr="003628E9" w:rsidRDefault="00800810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Population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E60913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% </w:t>
            </w:r>
          </w:p>
        </w:tc>
      </w:tr>
      <w:tr w:rsidR="00162DB8" w:rsidRPr="003628E9" w14:paraId="5F7504AC" w14:textId="77777777" w:rsidTr="00796FD4">
        <w:trPr>
          <w:trHeight w:val="32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5766424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1927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59ECC27F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13.648.270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6AEE6112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3.305.879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560ECEB2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24.2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111C76E2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10.342.391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C096504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75.8 </w:t>
            </w:r>
          </w:p>
        </w:tc>
      </w:tr>
      <w:tr w:rsidR="00162DB8" w:rsidRPr="003628E9" w14:paraId="41683F02" w14:textId="77777777" w:rsidTr="00796FD4">
        <w:trPr>
          <w:trHeight w:val="32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741197F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1940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077BDCE8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17.820.950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35D65380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4.346.249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A4E1735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24.4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20DD57EC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13.474.701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6682C263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75.6 </w:t>
            </w:r>
          </w:p>
        </w:tc>
      </w:tr>
      <w:tr w:rsidR="00162DB8" w:rsidRPr="003628E9" w14:paraId="3BB6568B" w14:textId="77777777" w:rsidTr="00796FD4">
        <w:trPr>
          <w:trHeight w:val="32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74610E8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1950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360384AD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20.947.188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4005A602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5.244.337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33BE674E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25.0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2A8DE73D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15.702.851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20ECE914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75.0 </w:t>
            </w:r>
          </w:p>
        </w:tc>
      </w:tr>
      <w:tr w:rsidR="00162DB8" w:rsidRPr="003628E9" w14:paraId="0F477CFD" w14:textId="77777777" w:rsidTr="00796FD4">
        <w:trPr>
          <w:trHeight w:val="327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D22E7C3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1960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1F2218CE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27.754.820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7A1E5F10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8.859.731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7A31ECE8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31.9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685A8979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18.895.089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458D746" w14:textId="77777777" w:rsidR="00162DB8" w:rsidRPr="003628E9" w:rsidRDefault="00162DB8" w:rsidP="00AD2532">
            <w:pPr>
              <w:spacing w:after="12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3628E9">
              <w:rPr>
                <w:rFonts w:asciiTheme="minorHAnsi" w:hAnsiTheme="minorHAnsi" w:cstheme="minorHAnsi"/>
                <w:sz w:val="18"/>
                <w:szCs w:val="22"/>
              </w:rPr>
              <w:t xml:space="preserve">68.1 </w:t>
            </w:r>
          </w:p>
        </w:tc>
      </w:tr>
    </w:tbl>
    <w:p w14:paraId="24D14B93" w14:textId="7D75ED73" w:rsidR="00A60185" w:rsidRDefault="00A60185" w:rsidP="00162DB8">
      <w:pPr>
        <w:spacing w:after="120"/>
        <w:jc w:val="both"/>
        <w:textAlignment w:val="baseline"/>
        <w:rPr>
          <w:rFonts w:asciiTheme="minorHAnsi" w:eastAsia="Garamond" w:hAnsiTheme="minorHAnsi" w:cstheme="minorHAnsi"/>
          <w:b/>
          <w:sz w:val="22"/>
          <w:szCs w:val="22"/>
        </w:rPr>
      </w:pPr>
    </w:p>
    <w:p w14:paraId="3023507C" w14:textId="77777777" w:rsidR="00F1478B" w:rsidRDefault="00F1478B" w:rsidP="00162DB8">
      <w:pPr>
        <w:spacing w:after="120"/>
        <w:jc w:val="both"/>
        <w:textAlignment w:val="baseline"/>
        <w:rPr>
          <w:rFonts w:asciiTheme="minorHAnsi" w:eastAsia="Garamond" w:hAnsiTheme="minorHAnsi" w:cstheme="minorHAnsi"/>
          <w:b/>
          <w:sz w:val="22"/>
          <w:szCs w:val="22"/>
        </w:rPr>
      </w:pPr>
    </w:p>
    <w:p w14:paraId="029D7183" w14:textId="77777777" w:rsidR="00A60185" w:rsidRDefault="00A60185" w:rsidP="00162DB8">
      <w:pPr>
        <w:spacing w:after="120"/>
        <w:jc w:val="both"/>
        <w:textAlignment w:val="baseline"/>
        <w:rPr>
          <w:rFonts w:asciiTheme="minorHAnsi" w:eastAsia="Garamond" w:hAnsiTheme="minorHAnsi" w:cstheme="minorHAnsi"/>
          <w:b/>
          <w:sz w:val="22"/>
          <w:szCs w:val="22"/>
        </w:rPr>
      </w:pPr>
    </w:p>
    <w:p w14:paraId="76334A33" w14:textId="0C4D0AA1" w:rsidR="00162DB8" w:rsidRPr="00AA32E5" w:rsidRDefault="00162DB8" w:rsidP="00162DB8">
      <w:pPr>
        <w:spacing w:after="120"/>
        <w:jc w:val="both"/>
        <w:textAlignment w:val="baseline"/>
        <w:rPr>
          <w:rFonts w:asciiTheme="minorHAnsi" w:eastAsia="Garamond" w:hAnsiTheme="minorHAnsi" w:cstheme="minorHAnsi"/>
          <w:b/>
          <w:sz w:val="22"/>
          <w:szCs w:val="22"/>
        </w:rPr>
      </w:pPr>
      <w:r w:rsidRPr="00AA32E5">
        <w:rPr>
          <w:rFonts w:asciiTheme="minorHAnsi" w:eastAsia="Garamond" w:hAnsiTheme="minorHAnsi" w:cstheme="minorHAnsi"/>
          <w:b/>
          <w:sz w:val="22"/>
          <w:szCs w:val="22"/>
        </w:rPr>
        <w:lastRenderedPageBreak/>
        <w:t xml:space="preserve">4. </w:t>
      </w:r>
      <w:proofErr w:type="spellStart"/>
      <w:r w:rsidR="008A537C" w:rsidRPr="008A537C">
        <w:rPr>
          <w:rFonts w:asciiTheme="minorHAnsi" w:eastAsia="Garamond" w:hAnsiTheme="minorHAnsi" w:cstheme="minorHAnsi"/>
          <w:b/>
          <w:sz w:val="22"/>
          <w:szCs w:val="22"/>
        </w:rPr>
        <w:t>Conclusion</w:t>
      </w:r>
      <w:proofErr w:type="spellEnd"/>
      <w:r w:rsidR="008A537C" w:rsidRPr="008A537C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A537C" w:rsidRPr="008A537C">
        <w:rPr>
          <w:rFonts w:asciiTheme="minorHAnsi" w:eastAsia="Garamond" w:hAnsiTheme="minorHAnsi" w:cstheme="minorHAnsi"/>
          <w:b/>
          <w:sz w:val="22"/>
          <w:szCs w:val="22"/>
        </w:rPr>
        <w:t>and</w:t>
      </w:r>
      <w:proofErr w:type="spellEnd"/>
      <w:r w:rsidR="008A537C" w:rsidRPr="008A537C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  <w:proofErr w:type="spellStart"/>
      <w:r w:rsidR="008A537C" w:rsidRPr="008A537C">
        <w:rPr>
          <w:rFonts w:asciiTheme="minorHAnsi" w:eastAsia="Garamond" w:hAnsiTheme="minorHAnsi" w:cstheme="minorHAnsi"/>
          <w:b/>
          <w:sz w:val="22"/>
          <w:szCs w:val="22"/>
        </w:rPr>
        <w:t>Suggestions</w:t>
      </w:r>
      <w:proofErr w:type="spellEnd"/>
      <w:r w:rsidR="008A537C" w:rsidRPr="008A537C">
        <w:rPr>
          <w:rFonts w:asciiTheme="minorHAnsi" w:eastAsia="Garamond" w:hAnsiTheme="minorHAnsi" w:cstheme="minorHAnsi"/>
          <w:b/>
          <w:sz w:val="22"/>
          <w:szCs w:val="22"/>
        </w:rPr>
        <w:t xml:space="preserve"> </w:t>
      </w:r>
    </w:p>
    <w:p w14:paraId="28B2793F" w14:textId="77777777" w:rsidR="00162DB8" w:rsidRPr="00786C05" w:rsidRDefault="00162DB8" w:rsidP="00162DB8">
      <w:pPr>
        <w:spacing w:after="120"/>
        <w:jc w:val="both"/>
        <w:rPr>
          <w:rFonts w:asciiTheme="minorHAnsi" w:eastAsia="Garamond" w:hAnsiTheme="minorHAnsi" w:cstheme="minorHAnsi"/>
          <w:sz w:val="22"/>
        </w:rPr>
      </w:pPr>
      <w:r w:rsidRPr="00786C05">
        <w:rPr>
          <w:rFonts w:asciiTheme="minorHAnsi" w:eastAsia="Garamond" w:hAnsiTheme="minorHAnsi" w:cstheme="minorHAnsi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57F38AD" w14:textId="77777777" w:rsidR="008438D0" w:rsidRDefault="008438D0" w:rsidP="008438D0">
      <w:pPr>
        <w:spacing w:after="120"/>
        <w:jc w:val="both"/>
        <w:rPr>
          <w:rFonts w:asciiTheme="minorHAnsi" w:eastAsia="Garamond" w:hAnsiTheme="minorHAnsi" w:cstheme="minorHAnsi"/>
          <w:b/>
          <w:sz w:val="22"/>
        </w:rPr>
      </w:pPr>
      <w:proofErr w:type="spellStart"/>
      <w:r>
        <w:rPr>
          <w:rFonts w:asciiTheme="minorHAnsi" w:eastAsia="Garamond" w:hAnsiTheme="minorHAnsi" w:cstheme="minorHAnsi"/>
          <w:b/>
          <w:sz w:val="22"/>
        </w:rPr>
        <w:t>Acknowledgements</w:t>
      </w:r>
      <w:proofErr w:type="spellEnd"/>
      <w:r w:rsidRPr="008A537C">
        <w:rPr>
          <w:rFonts w:asciiTheme="minorHAnsi" w:eastAsia="Garamond" w:hAnsiTheme="minorHAnsi" w:cstheme="minorHAnsi"/>
          <w:b/>
          <w:sz w:val="22"/>
        </w:rPr>
        <w:t xml:space="preserve"> </w:t>
      </w:r>
      <w:proofErr w:type="spellStart"/>
      <w:r w:rsidRPr="008A537C">
        <w:rPr>
          <w:rFonts w:asciiTheme="minorHAnsi" w:eastAsia="Garamond" w:hAnsiTheme="minorHAnsi" w:cstheme="minorHAnsi"/>
          <w:b/>
          <w:sz w:val="22"/>
        </w:rPr>
        <w:t>and</w:t>
      </w:r>
      <w:proofErr w:type="spellEnd"/>
      <w:r w:rsidRPr="008A537C">
        <w:rPr>
          <w:rFonts w:asciiTheme="minorHAnsi" w:eastAsia="Garamond" w:hAnsiTheme="minorHAnsi" w:cstheme="minorHAnsi"/>
          <w:b/>
          <w:sz w:val="22"/>
        </w:rPr>
        <w:t xml:space="preserve"> Information </w:t>
      </w:r>
      <w:proofErr w:type="spellStart"/>
      <w:r w:rsidRPr="008A537C">
        <w:rPr>
          <w:rFonts w:asciiTheme="minorHAnsi" w:eastAsia="Garamond" w:hAnsiTheme="minorHAnsi" w:cstheme="minorHAnsi"/>
          <w:b/>
          <w:sz w:val="22"/>
        </w:rPr>
        <w:t>Note</w:t>
      </w:r>
      <w:proofErr w:type="spellEnd"/>
      <w:r w:rsidRPr="008A537C">
        <w:rPr>
          <w:rFonts w:asciiTheme="minorHAnsi" w:eastAsia="Garamond" w:hAnsiTheme="minorHAnsi" w:cstheme="minorHAnsi"/>
          <w:b/>
          <w:sz w:val="22"/>
        </w:rPr>
        <w:t xml:space="preserve"> </w:t>
      </w:r>
    </w:p>
    <w:p w14:paraId="18473091" w14:textId="77777777" w:rsidR="0054229D" w:rsidRPr="00D933A0" w:rsidRDefault="0054229D" w:rsidP="0054229D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In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this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section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people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who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contributed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to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study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funds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donations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researchers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'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contribution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rate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statement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project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support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and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acknowledgment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statements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conflict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statements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studies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that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require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an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Ethics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Committee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Decision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etc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should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be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specified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>.</w:t>
      </w:r>
    </w:p>
    <w:p w14:paraId="7E1EF84C" w14:textId="5AFCED11" w:rsidR="0054229D" w:rsidRPr="00D933A0" w:rsidRDefault="0054229D" w:rsidP="0054229D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If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study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was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produced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from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Thesis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this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information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should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be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given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here.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For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example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;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This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article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….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University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….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Graduate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School of ……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Master's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Degree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completed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in ......... in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Department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of ……......................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or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Produced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from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doctoral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thesis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>.</w:t>
      </w:r>
    </w:p>
    <w:p w14:paraId="052882B6" w14:textId="77777777" w:rsidR="0054229D" w:rsidRPr="00D933A0" w:rsidRDefault="0054229D" w:rsidP="0054229D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article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complies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with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national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and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international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research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and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publication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ethics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>.</w:t>
      </w:r>
    </w:p>
    <w:p w14:paraId="7E2B2068" w14:textId="2D4C0CF7" w:rsidR="0054229D" w:rsidRDefault="0054229D" w:rsidP="0054229D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Ethics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Committee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approval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was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not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required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for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study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Or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Ethics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Committee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approval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in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study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Ethics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Committee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of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University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of …</w:t>
      </w:r>
      <w:proofErr w:type="gramStart"/>
      <w:r w:rsidRPr="00D933A0">
        <w:rPr>
          <w:rFonts w:asciiTheme="minorHAnsi" w:eastAsia="Garamond" w:hAnsiTheme="minorHAnsi" w:cstheme="minorHAnsi"/>
          <w:color w:val="FF0000"/>
          <w:sz w:val="22"/>
        </w:rPr>
        <w:t>…….</w:t>
      </w:r>
      <w:proofErr w:type="gram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. </w:t>
      </w:r>
      <w:proofErr w:type="spellStart"/>
      <w:proofErr w:type="gramStart"/>
      <w:r w:rsidRPr="00D933A0">
        <w:rPr>
          <w:rFonts w:asciiTheme="minorHAnsi" w:eastAsia="Garamond" w:hAnsiTheme="minorHAnsi" w:cstheme="minorHAnsi"/>
          <w:color w:val="FF0000"/>
          <w:sz w:val="22"/>
        </w:rPr>
        <w:t>dated</w:t>
      </w:r>
      <w:proofErr w:type="spellEnd"/>
      <w:proofErr w:type="gram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……………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and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……….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It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should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be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said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that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it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was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taken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with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decision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933A0">
        <w:rPr>
          <w:rFonts w:asciiTheme="minorHAnsi" w:eastAsia="Garamond" w:hAnsiTheme="minorHAnsi" w:cstheme="minorHAnsi"/>
          <w:color w:val="FF0000"/>
          <w:sz w:val="22"/>
        </w:rPr>
        <w:t>no</w:t>
      </w:r>
      <w:proofErr w:type="spellEnd"/>
      <w:r w:rsidRPr="00D933A0">
        <w:rPr>
          <w:rFonts w:asciiTheme="minorHAnsi" w:eastAsia="Garamond" w:hAnsiTheme="minorHAnsi" w:cstheme="minorHAnsi"/>
          <w:color w:val="FF0000"/>
          <w:sz w:val="22"/>
        </w:rPr>
        <w:t>.</w:t>
      </w:r>
    </w:p>
    <w:p w14:paraId="180B8905" w14:textId="77777777" w:rsidR="008438D0" w:rsidRPr="00D70D05" w:rsidRDefault="008438D0" w:rsidP="008438D0">
      <w:pPr>
        <w:spacing w:after="120"/>
        <w:jc w:val="both"/>
        <w:rPr>
          <w:rFonts w:asciiTheme="minorHAnsi" w:eastAsia="Garamond" w:hAnsiTheme="minorHAnsi" w:cstheme="minorHAnsi"/>
          <w:b/>
          <w:bCs/>
          <w:sz w:val="22"/>
        </w:rPr>
      </w:pPr>
      <w:r w:rsidRPr="00D70D05">
        <w:rPr>
          <w:rFonts w:asciiTheme="minorHAnsi" w:eastAsia="Garamond" w:hAnsiTheme="minorHAnsi" w:cstheme="minorHAnsi"/>
          <w:b/>
          <w:bCs/>
          <w:sz w:val="22"/>
        </w:rPr>
        <w:t xml:space="preserve">Author </w:t>
      </w:r>
      <w:proofErr w:type="spellStart"/>
      <w:r w:rsidRPr="00D70D05">
        <w:rPr>
          <w:rFonts w:asciiTheme="minorHAnsi" w:eastAsia="Garamond" w:hAnsiTheme="minorHAnsi" w:cstheme="minorHAnsi"/>
          <w:b/>
          <w:bCs/>
          <w:sz w:val="22"/>
        </w:rPr>
        <w:t>Contribution</w:t>
      </w:r>
      <w:proofErr w:type="spellEnd"/>
      <w:r w:rsidRPr="00D70D05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b/>
          <w:bCs/>
          <w:sz w:val="22"/>
        </w:rPr>
        <w:t>and</w:t>
      </w:r>
      <w:proofErr w:type="spellEnd"/>
      <w:r w:rsidRPr="00D70D05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b/>
          <w:bCs/>
          <w:sz w:val="22"/>
        </w:rPr>
        <w:t>Conflict</w:t>
      </w:r>
      <w:proofErr w:type="spellEnd"/>
      <w:r w:rsidRPr="00D70D05">
        <w:rPr>
          <w:rFonts w:asciiTheme="minorHAnsi" w:eastAsia="Garamond" w:hAnsiTheme="minorHAnsi" w:cstheme="minorHAnsi"/>
          <w:b/>
          <w:bCs/>
          <w:sz w:val="22"/>
        </w:rPr>
        <w:t xml:space="preserve"> of </w:t>
      </w:r>
      <w:proofErr w:type="spellStart"/>
      <w:r w:rsidRPr="00D70D05">
        <w:rPr>
          <w:rFonts w:asciiTheme="minorHAnsi" w:eastAsia="Garamond" w:hAnsiTheme="minorHAnsi" w:cstheme="minorHAnsi"/>
          <w:b/>
          <w:bCs/>
          <w:sz w:val="22"/>
        </w:rPr>
        <w:t>Interest</w:t>
      </w:r>
      <w:proofErr w:type="spellEnd"/>
      <w:r w:rsidRPr="00D70D05">
        <w:rPr>
          <w:rFonts w:asciiTheme="minorHAnsi" w:eastAsia="Garamond" w:hAnsiTheme="minorHAnsi" w:cstheme="minorHAnsi"/>
          <w:b/>
          <w:bCs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b/>
          <w:bCs/>
          <w:sz w:val="22"/>
        </w:rPr>
        <w:t>D</w:t>
      </w:r>
      <w:r>
        <w:rPr>
          <w:rFonts w:asciiTheme="minorHAnsi" w:eastAsia="Garamond" w:hAnsiTheme="minorHAnsi" w:cstheme="minorHAnsi"/>
          <w:b/>
          <w:bCs/>
          <w:sz w:val="22"/>
        </w:rPr>
        <w:t>eclaration</w:t>
      </w:r>
      <w:proofErr w:type="spellEnd"/>
      <w:r w:rsidRPr="00D70D05">
        <w:rPr>
          <w:rFonts w:asciiTheme="minorHAnsi" w:eastAsia="Garamond" w:hAnsiTheme="minorHAnsi" w:cstheme="minorHAnsi"/>
          <w:b/>
          <w:bCs/>
          <w:sz w:val="22"/>
        </w:rPr>
        <w:t xml:space="preserve"> Information</w:t>
      </w:r>
    </w:p>
    <w:p w14:paraId="52DE175B" w14:textId="36868D93" w:rsidR="00D70D05" w:rsidRDefault="00D70D05" w:rsidP="00D70D05">
      <w:pPr>
        <w:spacing w:after="120"/>
        <w:jc w:val="both"/>
        <w:rPr>
          <w:rFonts w:asciiTheme="minorHAnsi" w:eastAsia="Garamond" w:hAnsiTheme="minorHAnsi" w:cstheme="minorHAnsi"/>
          <w:color w:val="FF0000"/>
          <w:sz w:val="22"/>
        </w:rPr>
      </w:pP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All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authors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contributed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equally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to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article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/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Or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1st Author %</w:t>
      </w:r>
      <w:proofErr w:type="gramStart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….</w:t>
      </w:r>
      <w:proofErr w:type="gram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, 2nd Author %....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contributed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.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There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is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no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conflict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of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interest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/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Or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…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Xxxxx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Xxxxxx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,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Xxxxx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proofErr w:type="gramStart"/>
      <w:r w:rsidRPr="00D70D05">
        <w:rPr>
          <w:rFonts w:asciiTheme="minorHAnsi" w:eastAsia="Garamond" w:hAnsiTheme="minorHAnsi" w:cstheme="minorHAnsi"/>
          <w:color w:val="FF0000"/>
          <w:sz w:val="22"/>
        </w:rPr>
        <w:t>Xxxx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>,.</w:t>
      </w:r>
      <w:proofErr w:type="gram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There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is a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conflict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of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interest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with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the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Person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 xml:space="preserve">(s) </w:t>
      </w:r>
      <w:proofErr w:type="spellStart"/>
      <w:r w:rsidRPr="00D70D05">
        <w:rPr>
          <w:rFonts w:asciiTheme="minorHAnsi" w:eastAsia="Garamond" w:hAnsiTheme="minorHAnsi" w:cstheme="minorHAnsi"/>
          <w:color w:val="FF0000"/>
          <w:sz w:val="22"/>
        </w:rPr>
        <w:t>named</w:t>
      </w:r>
      <w:proofErr w:type="spellEnd"/>
      <w:r w:rsidRPr="00D70D05">
        <w:rPr>
          <w:rFonts w:asciiTheme="minorHAnsi" w:eastAsia="Garamond" w:hAnsiTheme="minorHAnsi" w:cstheme="minorHAnsi"/>
          <w:color w:val="FF0000"/>
          <w:sz w:val="22"/>
        </w:rPr>
        <w:t>.</w:t>
      </w:r>
    </w:p>
    <w:p w14:paraId="5EC09753" w14:textId="77777777" w:rsidR="00EC782E" w:rsidRPr="00A60185" w:rsidRDefault="00EC782E" w:rsidP="00A60185">
      <w:pPr>
        <w:spacing w:after="120"/>
        <w:jc w:val="both"/>
        <w:rPr>
          <w:rFonts w:asciiTheme="minorHAnsi" w:eastAsia="Garamond" w:hAnsiTheme="minorHAnsi" w:cstheme="minorHAnsi"/>
          <w:b/>
          <w:bCs/>
          <w:sz w:val="22"/>
        </w:rPr>
      </w:pPr>
      <w:r w:rsidRPr="00A60185">
        <w:rPr>
          <w:rFonts w:asciiTheme="minorHAnsi" w:eastAsia="Garamond" w:hAnsiTheme="minorHAnsi" w:cstheme="minorHAnsi"/>
          <w:b/>
          <w:bCs/>
          <w:sz w:val="22"/>
        </w:rPr>
        <w:t>References</w:t>
      </w:r>
    </w:p>
    <w:p w14:paraId="4DC0616B" w14:textId="57D377B1" w:rsidR="00C7690C" w:rsidRPr="00A60185" w:rsidRDefault="008A537C" w:rsidP="00A60185">
      <w:pPr>
        <w:spacing w:after="12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, A. A.,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, B. B. </w:t>
      </w:r>
      <w:r w:rsidR="00CE24C9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&amp;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, C. C. (2020).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title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post.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Title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Periodical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Publication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>, Volume (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number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), s-s. </w:t>
      </w:r>
      <w:r w:rsidR="00800810" w:rsidRPr="00A60185">
        <w:rPr>
          <w:rFonts w:asciiTheme="minorHAnsi" w:hAnsiTheme="minorHAnsi" w:cstheme="minorHAnsi"/>
          <w:color w:val="FF0000"/>
          <w:sz w:val="22"/>
          <w:szCs w:val="22"/>
        </w:rPr>
        <w:t>DOI</w:t>
      </w:r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xx.xxxxxxxxxx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, Access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(12.12.2019): </w:t>
      </w:r>
      <w:hyperlink r:id="rId11" w:history="1">
        <w:r w:rsidRPr="00A60185">
          <w:rPr>
            <w:rStyle w:val="Hyperlink"/>
            <w:rFonts w:asciiTheme="minorHAnsi" w:hAnsiTheme="minorHAnsi" w:cstheme="minorHAnsi"/>
            <w:sz w:val="22"/>
            <w:szCs w:val="22"/>
          </w:rPr>
          <w:t>http://www.springerlink.com/content/100370/</w:t>
        </w:r>
      </w:hyperlink>
    </w:p>
    <w:p w14:paraId="273E6029" w14:textId="765DD39B" w:rsidR="00800810" w:rsidRPr="00A60185" w:rsidRDefault="00800810" w:rsidP="00A60185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Gül, A., Örücü, Ö. K. </w:t>
      </w:r>
      <w:r w:rsidR="00CE24C9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&amp; </w:t>
      </w:r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Karaca, O. (2006). An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approach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</w:rPr>
        <w:t>for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>recreation</w:t>
      </w:r>
      <w:proofErr w:type="spellEnd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>suitability</w:t>
      </w:r>
      <w:proofErr w:type="spellEnd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>analysis</w:t>
      </w:r>
      <w:proofErr w:type="spellEnd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>to</w:t>
      </w:r>
      <w:proofErr w:type="spellEnd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>recreation</w:t>
      </w:r>
      <w:proofErr w:type="spellEnd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>planning</w:t>
      </w:r>
      <w:proofErr w:type="spellEnd"/>
      <w:r w:rsidR="00465AD7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i</w:t>
      </w:r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n Gölcük Nature Park. </w:t>
      </w:r>
      <w:proofErr w:type="spellStart"/>
      <w:r w:rsidRPr="00A60185">
        <w:rPr>
          <w:rFonts w:asciiTheme="minorHAnsi" w:hAnsiTheme="minorHAnsi" w:cstheme="minorHAnsi"/>
          <w:i/>
          <w:iCs/>
          <w:color w:val="FF0000"/>
          <w:sz w:val="22"/>
          <w:szCs w:val="22"/>
        </w:rPr>
        <w:t>Environmental</w:t>
      </w:r>
      <w:proofErr w:type="spellEnd"/>
      <w:r w:rsidRPr="00A60185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Management</w:t>
      </w:r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, 37(5), 606–625. Online ISSN: 1432-1009. </w:t>
      </w:r>
      <w:r w:rsidR="006D5932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6D5932" w:rsidRPr="00A60185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6D5932"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60185">
        <w:rPr>
          <w:rFonts w:asciiTheme="minorHAnsi" w:hAnsiTheme="minorHAnsi" w:cstheme="minorHAnsi"/>
          <w:color w:val="FF0000"/>
          <w:sz w:val="22"/>
          <w:szCs w:val="22"/>
        </w:rPr>
        <w:t xml:space="preserve">(12.12.2019): </w:t>
      </w:r>
      <w:hyperlink r:id="rId12" w:history="1">
        <w:r w:rsidRPr="00A60185">
          <w:rPr>
            <w:rFonts w:asciiTheme="minorHAnsi" w:hAnsiTheme="minorHAnsi" w:cstheme="minorHAnsi"/>
            <w:color w:val="FF0000"/>
            <w:sz w:val="22"/>
            <w:szCs w:val="22"/>
          </w:rPr>
          <w:t>http://www.springerlink.com/content/100370/</w:t>
        </w:r>
      </w:hyperlink>
    </w:p>
    <w:p w14:paraId="323E593E" w14:textId="10D5923C" w:rsidR="001F0A02" w:rsidRPr="00A60185" w:rsidRDefault="001F0A02" w:rsidP="00A60185">
      <w:pPr>
        <w:spacing w:after="12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  <w:lang w:bidi="tr-TR"/>
        </w:rPr>
      </w:pP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Directorate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of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National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Parks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. (2019). Başpınar Nature Park Development Plan.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National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Parks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6th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Regional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Directorate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, Isparta. Access </w:t>
      </w:r>
      <w:proofErr w:type="spellStart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Address</w:t>
      </w:r>
      <w:proofErr w:type="spellEnd"/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(12.12.2019):</w:t>
      </w:r>
      <w:r w:rsidR="00D70D05"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r w:rsidRPr="00A60185">
        <w:rPr>
          <w:rFonts w:asciiTheme="minorHAnsi" w:hAnsiTheme="minorHAnsi" w:cstheme="minorHAnsi"/>
          <w:color w:val="FF0000"/>
          <w:sz w:val="22"/>
          <w:szCs w:val="22"/>
          <w:lang w:bidi="tr-TR"/>
        </w:rPr>
        <w:t>http: //burdur.ormansu.gov.tr/6bolge/AnaSayfa/tabiatparklari/baspinartabiatparki.aspx?sflang=tr</w:t>
      </w:r>
    </w:p>
    <w:p w14:paraId="68662614" w14:textId="77777777" w:rsidR="008A537C" w:rsidRPr="00A60185" w:rsidRDefault="008A537C" w:rsidP="00A60185">
      <w:pPr>
        <w:spacing w:after="120"/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EFEFEF"/>
        </w:rPr>
      </w:pPr>
    </w:p>
    <w:p w14:paraId="01626A99" w14:textId="77777777" w:rsidR="00820431" w:rsidRPr="00A60185" w:rsidRDefault="00820431" w:rsidP="00A60185">
      <w:pPr>
        <w:spacing w:after="120"/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EFEFEF"/>
        </w:rPr>
      </w:pPr>
    </w:p>
    <w:p w14:paraId="354FE082" w14:textId="77777777" w:rsidR="00820431" w:rsidRDefault="00820431" w:rsidP="008A537C">
      <w:p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EFEFEF"/>
        </w:rPr>
      </w:pPr>
    </w:p>
    <w:p w14:paraId="6C1A08DB" w14:textId="77777777" w:rsidR="00820431" w:rsidRDefault="00820431" w:rsidP="008A537C">
      <w:pPr>
        <w:ind w:left="567" w:hanging="56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shd w:val="clear" w:color="auto" w:fill="EFEFEF"/>
        </w:rPr>
      </w:pPr>
    </w:p>
    <w:p w14:paraId="295488A2" w14:textId="77777777" w:rsidR="00820431" w:rsidRPr="00DE20DB" w:rsidRDefault="00820431" w:rsidP="00820431">
      <w:pPr>
        <w:pBdr>
          <w:top w:val="single" w:sz="4" w:space="1" w:color="auto"/>
          <w:bottom w:val="single" w:sz="4" w:space="1" w:color="auto"/>
        </w:pBdr>
        <w:jc w:val="center"/>
        <w:rPr>
          <w:lang w:val="en-US" w:eastAsia="en-US"/>
        </w:rPr>
      </w:pPr>
      <w:bookmarkStart w:id="11" w:name="_Hlk72251802"/>
      <w:bookmarkStart w:id="12" w:name="_Hlk74746281"/>
      <w:r>
        <w:rPr>
          <w:rFonts w:ascii="Segoe UI" w:hAnsi="Segoe UI" w:cs="Segoe UI"/>
          <w:noProof/>
          <w:color w:val="007398"/>
          <w:shd w:val="clear" w:color="auto" w:fill="FFFFFF"/>
          <w:lang w:val="en-US" w:eastAsia="en-US"/>
        </w:rPr>
        <w:drawing>
          <wp:inline distT="0" distB="0" distL="0" distR="0" wp14:anchorId="2B0A7669" wp14:editId="4B6D5F87">
            <wp:extent cx="838200" cy="295275"/>
            <wp:effectExtent l="0" t="0" r="0" b="9525"/>
            <wp:docPr id="52" name="Resim 52" descr="Creative Commons Lisansı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4" descr="Creative Commons Lisansı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  <w:r w:rsidRPr="00DE20DB">
        <w:rPr>
          <w:rFonts w:asciiTheme="minorHAnsi" w:eastAsia="Garamond" w:hAnsiTheme="minorHAnsi" w:cstheme="minorHAnsi"/>
          <w:i/>
          <w:iCs/>
          <w:lang w:val="en-US"/>
        </w:rPr>
        <w:t xml:space="preserve"> </w:t>
      </w:r>
      <w:r w:rsidRPr="000E1E2F">
        <w:rPr>
          <w:rFonts w:asciiTheme="minorHAnsi" w:eastAsia="Garamond" w:hAnsiTheme="minorHAnsi" w:cstheme="minorHAnsi"/>
          <w:i/>
          <w:iCs/>
          <w:lang w:val="en-US"/>
        </w:rPr>
        <w:t>Journal of Architectural</w:t>
      </w:r>
      <w:r w:rsidRPr="000E1E2F">
        <w:rPr>
          <w:rFonts w:asciiTheme="minorHAnsi" w:eastAsia="Times New Roman" w:hAnsiTheme="minorHAnsi" w:cstheme="minorHAnsi"/>
          <w:i/>
          <w:iCs/>
          <w:lang w:val="en-US"/>
        </w:rPr>
        <w:t xml:space="preserve"> </w:t>
      </w:r>
      <w:r w:rsidRPr="000E1E2F">
        <w:rPr>
          <w:rFonts w:asciiTheme="minorHAnsi" w:eastAsia="Garamond" w:hAnsiTheme="minorHAnsi" w:cstheme="minorHAnsi"/>
          <w:i/>
          <w:iCs/>
          <w:lang w:val="en-US"/>
        </w:rPr>
        <w:t>Sciences and Applications</w:t>
      </w:r>
      <w:r>
        <w:rPr>
          <w:rFonts w:asciiTheme="minorHAnsi" w:eastAsia="Times New Roman" w:hAnsiTheme="minorHAnsi" w:cstheme="minorHAnsi"/>
          <w:i/>
        </w:rPr>
        <w:t xml:space="preserve">                                               </w:t>
      </w:r>
      <w:r w:rsidRPr="00E33892">
        <w:rPr>
          <w:rFonts w:asciiTheme="minorHAnsi" w:eastAsia="Times New Roman" w:hAnsiTheme="minorHAnsi" w:cstheme="minorHAnsi"/>
          <w:i/>
        </w:rPr>
        <w:t xml:space="preserve"> </w:t>
      </w:r>
      <w:r w:rsidRPr="00AB6190">
        <w:rPr>
          <w:rFonts w:eastAsia="Garamond" w:cs="Calibri"/>
          <w:sz w:val="18"/>
          <w:szCs w:val="18"/>
          <w:lang w:val="de-CH"/>
        </w:rPr>
        <w:t xml:space="preserve">e-ISSN: 2548-0170  </w:t>
      </w:r>
      <w:bookmarkEnd w:id="12"/>
    </w:p>
    <w:p w14:paraId="428D9D1D" w14:textId="77777777" w:rsidR="000173DA" w:rsidRPr="000173DA" w:rsidRDefault="000173DA" w:rsidP="000173DA">
      <w:pPr>
        <w:pageBreakBefore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shd w:val="clear" w:color="auto" w:fill="EFEFEF"/>
        </w:rPr>
      </w:pPr>
      <w:bookmarkStart w:id="13" w:name="_Hlk41208194"/>
      <w:bookmarkStart w:id="14" w:name="_Hlk40956198"/>
      <w:bookmarkStart w:id="15" w:name="_Hlk73446421"/>
      <w:bookmarkEnd w:id="10"/>
      <w:proofErr w:type="spellStart"/>
      <w:r w:rsidRPr="000173D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Warnings</w:t>
      </w:r>
      <w:proofErr w:type="spellEnd"/>
    </w:p>
    <w:p w14:paraId="047BFE5C" w14:textId="77D01239" w:rsidR="00BE01A6" w:rsidRPr="00BE01A6" w:rsidRDefault="00BE01A6" w:rsidP="009D7B4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shd w:val="clear" w:color="auto" w:fill="EFEFEF"/>
        </w:rPr>
      </w:pPr>
      <w:r>
        <w:rPr>
          <w:rFonts w:cstheme="minorHAnsi"/>
          <w:b/>
          <w:color w:val="FF0000"/>
        </w:rPr>
        <w:t>“</w:t>
      </w:r>
      <w:r w:rsidR="00353C58" w:rsidRPr="00BE01A6">
        <w:rPr>
          <w:rFonts w:cstheme="minorHAnsi"/>
          <w:b/>
          <w:color w:val="FF0000"/>
          <w:u w:val="single"/>
        </w:rPr>
        <w:t xml:space="preserve">English </w:t>
      </w:r>
      <w:proofErr w:type="spellStart"/>
      <w:r w:rsidR="00353C58" w:rsidRPr="00BE01A6">
        <w:rPr>
          <w:rFonts w:cstheme="minorHAnsi"/>
          <w:b/>
          <w:color w:val="FF0000"/>
          <w:u w:val="single"/>
        </w:rPr>
        <w:t>Article</w:t>
      </w:r>
      <w:proofErr w:type="spellEnd"/>
      <w:r w:rsidR="00353C58" w:rsidRPr="00BE01A6">
        <w:rPr>
          <w:rFonts w:cstheme="minorHAnsi"/>
          <w:b/>
          <w:color w:val="FF0000"/>
          <w:u w:val="single"/>
        </w:rPr>
        <w:t xml:space="preserve"> Legal Control Report</w:t>
      </w:r>
      <w:r>
        <w:rPr>
          <w:rFonts w:cstheme="minorHAnsi"/>
          <w:b/>
          <w:color w:val="FF0000"/>
        </w:rPr>
        <w:t>”</w:t>
      </w:r>
      <w:r w:rsidR="00353C58" w:rsidRPr="00BE01A6">
        <w:rPr>
          <w:rFonts w:cstheme="minorHAnsi"/>
          <w:bCs/>
          <w:color w:val="FF0000"/>
        </w:rPr>
        <w:t xml:space="preserve"> </w:t>
      </w:r>
      <w:proofErr w:type="spellStart"/>
      <w:r w:rsidR="00353C58" w:rsidRPr="00BE01A6">
        <w:rPr>
          <w:rFonts w:cstheme="minorHAnsi"/>
          <w:bCs/>
          <w:color w:val="FF0000"/>
        </w:rPr>
        <w:t>should</w:t>
      </w:r>
      <w:proofErr w:type="spellEnd"/>
      <w:r w:rsidR="00353C58" w:rsidRPr="00BE01A6">
        <w:rPr>
          <w:rFonts w:cstheme="minorHAnsi"/>
          <w:bCs/>
          <w:color w:val="FF0000"/>
        </w:rPr>
        <w:t xml:space="preserve"> be </w:t>
      </w:r>
      <w:proofErr w:type="spellStart"/>
      <w:r w:rsidR="00353C58" w:rsidRPr="00BE01A6">
        <w:rPr>
          <w:rFonts w:cstheme="minorHAnsi"/>
          <w:color w:val="FF0000"/>
        </w:rPr>
        <w:t>uploaded</w:t>
      </w:r>
      <w:proofErr w:type="spellEnd"/>
      <w:r w:rsidR="00353C58" w:rsidRPr="00BE01A6">
        <w:rPr>
          <w:rFonts w:cstheme="minorHAnsi"/>
          <w:color w:val="FF0000"/>
        </w:rPr>
        <w:t xml:space="preserve"> </w:t>
      </w:r>
      <w:proofErr w:type="spellStart"/>
      <w:r w:rsidR="00353C58" w:rsidRPr="00BE01A6">
        <w:rPr>
          <w:rFonts w:cstheme="minorHAnsi"/>
          <w:color w:val="FF0000"/>
        </w:rPr>
        <w:t>to</w:t>
      </w:r>
      <w:proofErr w:type="spellEnd"/>
      <w:r w:rsidR="00353C58" w:rsidRPr="00BE01A6">
        <w:rPr>
          <w:rFonts w:cstheme="minorHAnsi"/>
          <w:color w:val="FF0000"/>
        </w:rPr>
        <w:t xml:space="preserve"> </w:t>
      </w:r>
      <w:proofErr w:type="spellStart"/>
      <w:r w:rsidR="00353C58" w:rsidRPr="00BE01A6">
        <w:rPr>
          <w:rFonts w:cstheme="minorHAnsi"/>
          <w:color w:val="FF0000"/>
        </w:rPr>
        <w:t>systems</w:t>
      </w:r>
      <w:proofErr w:type="spellEnd"/>
      <w:r w:rsidR="00353C58" w:rsidRPr="00BE01A6">
        <w:rPr>
          <w:rFonts w:cstheme="minorHAnsi"/>
          <w:color w:val="FF0000"/>
        </w:rPr>
        <w:t>.</w:t>
      </w:r>
    </w:p>
    <w:p w14:paraId="1EBF399B" w14:textId="77777777" w:rsidR="00BE01A6" w:rsidRDefault="00EF05A9" w:rsidP="00A4799F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shd w:val="clear" w:color="auto" w:fill="EFEFEF"/>
        </w:rPr>
      </w:pP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entire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article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written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preferably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in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Rich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Text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Format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or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in an MS-Word 2003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compatible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file,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with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a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maximum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of 25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pages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including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text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figures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tables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.</w:t>
      </w:r>
    </w:p>
    <w:p w14:paraId="79728FBA" w14:textId="77777777" w:rsidR="00BE01A6" w:rsidRDefault="00EF05A9" w:rsidP="003F5F5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shd w:val="clear" w:color="auto" w:fill="EFEFEF"/>
        </w:rPr>
      </w:pP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For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text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of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article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Calibri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11 font size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used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justified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single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line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spacing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preferred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.</w:t>
      </w:r>
    </w:p>
    <w:p w14:paraId="36B2E267" w14:textId="77777777" w:rsidR="00BE01A6" w:rsidRDefault="00EF05A9" w:rsidP="001E310E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shd w:val="clear" w:color="auto" w:fill="EFEFEF"/>
        </w:rPr>
      </w:pPr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Figures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Tables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must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cited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in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text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placed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after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cited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paragraph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.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Figures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Tables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centered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in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article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Figure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Table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texts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justified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Calibri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used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in 10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points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.</w:t>
      </w:r>
    </w:p>
    <w:p w14:paraId="5BDFB111" w14:textId="77777777" w:rsidR="00BE01A6" w:rsidRDefault="00EF05A9" w:rsidP="00B048DA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shd w:val="clear" w:color="auto" w:fill="EFEFEF"/>
        </w:rPr>
      </w:pPr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APA Style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used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as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bibliography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style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.</w:t>
      </w:r>
    </w:p>
    <w:p w14:paraId="421FB98F" w14:textId="77777777" w:rsidR="00BE01A6" w:rsidRPr="00BE01A6" w:rsidRDefault="00EF05A9" w:rsidP="0065328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References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at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end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of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text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listed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first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alphabetically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then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in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chronological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order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.</w:t>
      </w:r>
    </w:p>
    <w:p w14:paraId="4DB6C07D" w14:textId="77777777" w:rsidR="008B2664" w:rsidRPr="008B2664" w:rsidRDefault="00EF05A9" w:rsidP="008B266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In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arrangement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of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references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directory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first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line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left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aligned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if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any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,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the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second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and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subsequent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lines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should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be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written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 xml:space="preserve"> 1.00 cm </w:t>
      </w:r>
      <w:proofErr w:type="spellStart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indented</w:t>
      </w:r>
      <w:proofErr w:type="spellEnd"/>
      <w:r w:rsidRPr="00BE01A6">
        <w:rPr>
          <w:rFonts w:asciiTheme="minorHAnsi" w:eastAsia="Times New Roman" w:hAnsiTheme="minorHAnsi" w:cstheme="minorHAnsi"/>
          <w:color w:val="FF0000"/>
          <w:shd w:val="clear" w:color="auto" w:fill="EFEFEF"/>
        </w:rPr>
        <w:t>.</w:t>
      </w:r>
    </w:p>
    <w:p w14:paraId="3E865579" w14:textId="0DE9643A" w:rsidR="008B2664" w:rsidRPr="008B2664" w:rsidRDefault="008B2664" w:rsidP="008B266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proofErr w:type="spellStart"/>
      <w:r w:rsidRPr="008B2664">
        <w:rPr>
          <w:rFonts w:asciiTheme="minorHAnsi" w:eastAsiaTheme="minorHAnsi" w:hAnsiTheme="minorHAnsi" w:cstheme="minorHAnsi"/>
          <w:color w:val="FF0000"/>
        </w:rPr>
        <w:t>Footnotes</w:t>
      </w:r>
      <w:proofErr w:type="spellEnd"/>
      <w:r w:rsidRPr="008B2664">
        <w:rPr>
          <w:rFonts w:asciiTheme="minorHAnsi" w:eastAsiaTheme="minorHAnsi" w:hAnsiTheme="minorHAnsi" w:cstheme="minorHAnsi"/>
          <w:color w:val="FF0000"/>
        </w:rPr>
        <w:t xml:space="preserve"> </w:t>
      </w:r>
      <w:proofErr w:type="spellStart"/>
      <w:r w:rsidRPr="008B2664">
        <w:rPr>
          <w:rFonts w:asciiTheme="minorHAnsi" w:eastAsiaTheme="minorHAnsi" w:hAnsiTheme="minorHAnsi" w:cstheme="minorHAnsi"/>
          <w:color w:val="FF0000"/>
        </w:rPr>
        <w:t>should</w:t>
      </w:r>
      <w:proofErr w:type="spellEnd"/>
      <w:r w:rsidRPr="008B2664">
        <w:rPr>
          <w:rFonts w:asciiTheme="minorHAnsi" w:eastAsiaTheme="minorHAnsi" w:hAnsiTheme="minorHAnsi" w:cstheme="minorHAnsi"/>
          <w:color w:val="FF0000"/>
        </w:rPr>
        <w:t xml:space="preserve"> not be </w:t>
      </w:r>
      <w:proofErr w:type="spellStart"/>
      <w:r w:rsidRPr="008B2664">
        <w:rPr>
          <w:rFonts w:asciiTheme="minorHAnsi" w:eastAsiaTheme="minorHAnsi" w:hAnsiTheme="minorHAnsi" w:cstheme="minorHAnsi"/>
          <w:color w:val="FF0000"/>
        </w:rPr>
        <w:t>used</w:t>
      </w:r>
      <w:proofErr w:type="spellEnd"/>
      <w:r w:rsidRPr="008B2664">
        <w:rPr>
          <w:rFonts w:asciiTheme="minorHAnsi" w:eastAsiaTheme="minorHAnsi" w:hAnsiTheme="minorHAnsi" w:cstheme="minorHAnsi"/>
          <w:color w:val="FF0000"/>
        </w:rPr>
        <w:t xml:space="preserve"> in </w:t>
      </w:r>
      <w:proofErr w:type="spellStart"/>
      <w:r w:rsidRPr="008B2664">
        <w:rPr>
          <w:rFonts w:asciiTheme="minorHAnsi" w:eastAsiaTheme="minorHAnsi" w:hAnsiTheme="minorHAnsi" w:cstheme="minorHAnsi"/>
          <w:color w:val="FF0000"/>
        </w:rPr>
        <w:t>the</w:t>
      </w:r>
      <w:proofErr w:type="spellEnd"/>
      <w:r w:rsidRPr="008B2664">
        <w:rPr>
          <w:rFonts w:asciiTheme="minorHAnsi" w:eastAsiaTheme="minorHAnsi" w:hAnsiTheme="minorHAnsi" w:cstheme="minorHAnsi"/>
          <w:color w:val="FF0000"/>
        </w:rPr>
        <w:t xml:space="preserve"> </w:t>
      </w:r>
      <w:proofErr w:type="spellStart"/>
      <w:r w:rsidRPr="008B2664">
        <w:rPr>
          <w:rFonts w:asciiTheme="minorHAnsi" w:eastAsiaTheme="minorHAnsi" w:hAnsiTheme="minorHAnsi" w:cstheme="minorHAnsi"/>
          <w:color w:val="FF0000"/>
        </w:rPr>
        <w:t>article</w:t>
      </w:r>
      <w:proofErr w:type="spellEnd"/>
      <w:r w:rsidRPr="008B2664">
        <w:rPr>
          <w:rFonts w:asciiTheme="minorHAnsi" w:eastAsiaTheme="minorHAnsi" w:hAnsiTheme="minorHAnsi" w:cstheme="minorHAnsi"/>
          <w:color w:val="FF0000"/>
        </w:rPr>
        <w:t>.</w:t>
      </w:r>
    </w:p>
    <w:p w14:paraId="6D65E536" w14:textId="77777777" w:rsidR="008B2664" w:rsidRPr="008B2664" w:rsidRDefault="008B2664" w:rsidP="0065328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</w:p>
    <w:bookmarkEnd w:id="13"/>
    <w:bookmarkEnd w:id="14"/>
    <w:p w14:paraId="6505D3B8" w14:textId="77777777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spellStart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>References</w:t>
      </w:r>
      <w:proofErr w:type="spellEnd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</w:t>
      </w:r>
      <w:proofErr w:type="spellStart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>the</w:t>
      </w:r>
      <w:proofErr w:type="spellEnd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>text</w:t>
      </w:r>
      <w:proofErr w:type="spellEnd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proofErr w:type="spellStart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>citations</w:t>
      </w:r>
      <w:proofErr w:type="spellEnd"/>
      <w:r w:rsidRPr="007C4414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14:paraId="2B983494" w14:textId="77777777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sz w:val="22"/>
          <w:szCs w:val="22"/>
        </w:rPr>
        <w:t>•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2020).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or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, 2020, p.120)</w:t>
      </w:r>
    </w:p>
    <w:p w14:paraId="0925D97A" w14:textId="207483E0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color w:val="FF0000"/>
          <w:sz w:val="22"/>
          <w:szCs w:val="22"/>
        </w:rPr>
        <w:t>•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 xml:space="preserve">&amp;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2014). </w:t>
      </w:r>
      <w:proofErr w:type="spellStart"/>
      <w:r w:rsidRPr="00CE24C9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 xml:space="preserve">&amp;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, 2014, p. 120).</w:t>
      </w:r>
    </w:p>
    <w:p w14:paraId="0C14CA48" w14:textId="5F4E5E83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color w:val="FF0000"/>
          <w:sz w:val="22"/>
          <w:szCs w:val="22"/>
        </w:rPr>
        <w:t>•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2014). </w:t>
      </w:r>
      <w:proofErr w:type="spellStart"/>
      <w:r w:rsidRPr="00CE24C9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 xml:space="preserve">&amp;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, 2014, p.12).</w:t>
      </w:r>
    </w:p>
    <w:p w14:paraId="14A0DF09" w14:textId="77777777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•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In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second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use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Citation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with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more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than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two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authors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in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article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et al., 2010). </w:t>
      </w:r>
      <w:proofErr w:type="spellStart"/>
      <w:proofErr w:type="gramStart"/>
      <w:r w:rsidRPr="00CE24C9">
        <w:rPr>
          <w:rFonts w:asciiTheme="minorHAnsi" w:hAnsiTheme="minorHAnsi" w:cstheme="minorHAnsi"/>
          <w:sz w:val="22"/>
          <w:szCs w:val="22"/>
        </w:rPr>
        <w:t>or</w:t>
      </w:r>
      <w:proofErr w:type="spellEnd"/>
      <w:proofErr w:type="gramEnd"/>
      <w:r w:rsidRPr="00CE24C9">
        <w:rPr>
          <w:rFonts w:asciiTheme="minorHAnsi" w:hAnsiTheme="minorHAnsi" w:cstheme="minorHAnsi"/>
          <w:sz w:val="22"/>
          <w:szCs w:val="22"/>
        </w:rPr>
        <w:t xml:space="preserve"> 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>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et al., 2010, p.15)</w:t>
      </w:r>
    </w:p>
    <w:p w14:paraId="7A991C8E" w14:textId="76D015B8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•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In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a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study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conducted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by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Evans </w:t>
      </w:r>
      <w:r w:rsidR="00584CEA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Shaw (2008), ………</w:t>
      </w:r>
      <w:proofErr w:type="gram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7C4414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5EE96DF1" w14:textId="77777777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•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According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to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Fuller (1982) ……………………………………………</w:t>
      </w:r>
    </w:p>
    <w:p w14:paraId="7DF54DDF" w14:textId="1BB4D824" w:rsidR="00800810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C4414">
        <w:rPr>
          <w:rFonts w:asciiTheme="minorHAnsi" w:hAnsiTheme="minorHAnsi" w:cstheme="minorHAnsi"/>
          <w:color w:val="FF0000"/>
          <w:sz w:val="22"/>
          <w:szCs w:val="22"/>
        </w:rPr>
        <w:t>• XXXXXXXXXXXXXX……………………………………………</w:t>
      </w:r>
      <w:proofErr w:type="gram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…….</w:t>
      </w:r>
      <w:proofErr w:type="gram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.(Küçük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Olcay, 2008).</w:t>
      </w:r>
    </w:p>
    <w:p w14:paraId="68F33807" w14:textId="10551FBF" w:rsidR="00CE24C9" w:rsidRPr="006D713F" w:rsidRDefault="00CE24C9" w:rsidP="00CE24C9">
      <w:pPr>
        <w:pStyle w:val="Default"/>
        <w:numPr>
          <w:ilvl w:val="0"/>
          <w:numId w:val="11"/>
        </w:numPr>
        <w:ind w:left="709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proofErr w:type="spellStart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Xxxxxx</w:t>
      </w:r>
      <w:proofErr w:type="spellEnd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    </w:t>
      </w:r>
      <w:proofErr w:type="spellStart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xxxxxxxx</w:t>
      </w:r>
      <w:proofErr w:type="spellEnd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xxxxxxxxx</w:t>
      </w:r>
      <w:proofErr w:type="spellEnd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Surname</w:t>
      </w:r>
      <w:proofErr w:type="spellEnd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, 2016;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 xml:space="preserve">, 2020;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et al., </w:t>
      </w:r>
      <w: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  <w:t>2021).</w:t>
      </w:r>
    </w:p>
    <w:p w14:paraId="659FB4F8" w14:textId="77777777" w:rsidR="00CE24C9" w:rsidRPr="007C4414" w:rsidRDefault="00CE24C9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79D0F2" w14:textId="77777777" w:rsidR="007C4414" w:rsidRPr="00624C5A" w:rsidRDefault="007C4414" w:rsidP="001F0A02">
      <w:pPr>
        <w:shd w:val="clear" w:color="auto" w:fill="A6A6A6" w:themeFill="background1" w:themeFillShade="A6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shd w:val="clear" w:color="auto" w:fill="EFEFEF"/>
        </w:rPr>
      </w:pPr>
      <w:r w:rsidRPr="008A537C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shd w:val="clear" w:color="auto" w:fill="EFEFEF"/>
        </w:rPr>
        <w:t>EXAMPLES</w:t>
      </w:r>
      <w:r w:rsidRPr="00624C5A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shd w:val="clear" w:color="auto" w:fill="EFEFEF"/>
        </w:rPr>
        <w:t xml:space="preserve"> </w:t>
      </w:r>
    </w:p>
    <w:p w14:paraId="518B6F02" w14:textId="77777777" w:rsidR="00800810" w:rsidRPr="00624C5A" w:rsidRDefault="00800810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4AAB63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1-</w:t>
      </w:r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Periodicals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Articles</w:t>
      </w:r>
      <w:proofErr w:type="spellEnd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79DEEA7" w14:textId="77777777" w:rsidR="00C7690C" w:rsidRPr="00624C5A" w:rsidRDefault="00573A16" w:rsidP="00C7690C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The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only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author</w:t>
      </w:r>
      <w:proofErr w:type="spellEnd"/>
      <w:r w:rsidR="00C7690C" w:rsidRPr="00624C5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: </w:t>
      </w:r>
    </w:p>
    <w:p w14:paraId="50D92F8B" w14:textId="3B9E41EA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Berndt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T. J. (2002).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Friendship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quality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and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social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development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Current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Directions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in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Psychological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Science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,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11(3), 7-10. Online ISSN: 1432-1009. </w:t>
      </w:r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(12.12.2019): </w:t>
      </w:r>
      <w:hyperlink r:id="rId15" w:history="1">
        <w:r w:rsidRPr="00624C5A">
          <w:rPr>
            <w:rFonts w:asciiTheme="minorHAnsi" w:hAnsiTheme="minorHAnsi" w:cstheme="minorHAnsi"/>
            <w:color w:val="FF0000"/>
            <w:sz w:val="22"/>
            <w:szCs w:val="22"/>
          </w:rPr>
          <w:t>http://www.springerlink.com/content/100370/</w:t>
        </w:r>
      </w:hyperlink>
    </w:p>
    <w:p w14:paraId="3701CE26" w14:textId="77777777" w:rsidR="00C7690C" w:rsidRPr="00624C5A" w:rsidRDefault="00573A16" w:rsidP="00C7690C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Two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authors</w:t>
      </w:r>
      <w:proofErr w:type="spellEnd"/>
      <w:r w:rsidR="00C7690C" w:rsidRPr="00624C5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: </w:t>
      </w:r>
    </w:p>
    <w:p w14:paraId="5B4E5BCC" w14:textId="15C411E3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Wegener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D. T. </w:t>
      </w:r>
      <w:r w:rsidR="005A2FEA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Petty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R. E. (1994).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Mood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management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across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affective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states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hedonic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contingency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hypothesis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Journal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of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Personality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and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Social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Psychology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,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66, 1034-1048. Online ISSN: 1432-1009. </w:t>
      </w:r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(12.12.2019): </w:t>
      </w:r>
      <w:hyperlink r:id="rId16" w:history="1">
        <w:r w:rsidRPr="00624C5A">
          <w:rPr>
            <w:rFonts w:asciiTheme="minorHAnsi" w:hAnsiTheme="minorHAnsi" w:cstheme="minorHAnsi"/>
            <w:color w:val="FF0000"/>
            <w:sz w:val="22"/>
            <w:szCs w:val="22"/>
          </w:rPr>
          <w:t>http://www.springerlink.com/content/100370/</w:t>
        </w:r>
      </w:hyperlink>
    </w:p>
    <w:p w14:paraId="682492B3" w14:textId="77777777" w:rsidR="00C7690C" w:rsidRPr="00624C5A" w:rsidRDefault="00573A16" w:rsidP="00C7690C">
      <w:pPr>
        <w:pStyle w:val="Default"/>
        <w:numPr>
          <w:ilvl w:val="0"/>
          <w:numId w:val="5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Between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three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and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seven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authors</w:t>
      </w:r>
      <w:proofErr w:type="spellEnd"/>
      <w:r w:rsidR="00C7690C" w:rsidRPr="00624C5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: </w:t>
      </w:r>
    </w:p>
    <w:p w14:paraId="5E1CC4F4" w14:textId="774C3E58" w:rsidR="00C7690C" w:rsidRPr="007F6751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Gül, A., Örücü, Ö. K. </w:t>
      </w:r>
      <w:r w:rsidR="00CE24C9" w:rsidRPr="007F6751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Karaca, O. (2006). An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approach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for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>recreation</w:t>
      </w:r>
      <w:proofErr w:type="spellEnd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>suitability</w:t>
      </w:r>
      <w:proofErr w:type="spellEnd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>analysis</w:t>
      </w:r>
      <w:proofErr w:type="spellEnd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>to</w:t>
      </w:r>
      <w:proofErr w:type="spellEnd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>recreation</w:t>
      </w:r>
      <w:proofErr w:type="spellEnd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>planning</w:t>
      </w:r>
      <w:proofErr w:type="spellEnd"/>
      <w:r w:rsidR="007F217E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in</w:t>
      </w: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Gölcük Nature Park. </w:t>
      </w:r>
      <w:proofErr w:type="spellStart"/>
      <w:r w:rsidRPr="007F6751">
        <w:rPr>
          <w:rFonts w:asciiTheme="minorHAnsi" w:hAnsiTheme="minorHAnsi" w:cstheme="minorHAnsi"/>
          <w:i/>
          <w:iCs/>
          <w:color w:val="FF0000"/>
          <w:sz w:val="22"/>
          <w:szCs w:val="22"/>
        </w:rPr>
        <w:t>Environmental</w:t>
      </w:r>
      <w:proofErr w:type="spellEnd"/>
      <w:r w:rsidRPr="007F6751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Management</w:t>
      </w: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, 37(5), 606–625. Online ISSN: 1432-1009. </w:t>
      </w:r>
      <w:r w:rsidR="00D70D05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D70D05" w:rsidRPr="007F6751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D70D05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(12.12.2019): </w:t>
      </w:r>
      <w:hyperlink r:id="rId17" w:history="1">
        <w:r w:rsidRPr="007F6751">
          <w:rPr>
            <w:rFonts w:asciiTheme="minorHAnsi" w:hAnsiTheme="minorHAnsi" w:cstheme="minorHAnsi"/>
            <w:color w:val="FF0000"/>
            <w:sz w:val="22"/>
            <w:szCs w:val="22"/>
          </w:rPr>
          <w:t>http://www.springerlink.com/content/100370/</w:t>
        </w:r>
      </w:hyperlink>
    </w:p>
    <w:p w14:paraId="10BC9C03" w14:textId="70685662" w:rsidR="00C7690C" w:rsidRPr="007F6751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Style w:val="Hyperlink"/>
          <w:rFonts w:asciiTheme="minorHAnsi" w:hAnsiTheme="minorHAnsi" w:cstheme="minorHAnsi"/>
          <w:color w:val="FF0000"/>
          <w:sz w:val="22"/>
          <w:szCs w:val="22"/>
          <w:u w:val="none"/>
        </w:rPr>
      </w:pP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Gül, A., Cesur, B. </w:t>
      </w:r>
      <w:r w:rsidR="00584CEA"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&amp; </w:t>
      </w: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Bostan, Ç. (2019). Kültürel turizm kapsamında yerel kimlik oluşturma yöntem yaklaşımı. </w:t>
      </w:r>
      <w:r w:rsidRPr="007F6751">
        <w:rPr>
          <w:rFonts w:asciiTheme="minorHAnsi" w:hAnsiTheme="minorHAnsi" w:cstheme="minorHAnsi"/>
          <w:i/>
          <w:iCs/>
          <w:color w:val="FF0000"/>
          <w:sz w:val="22"/>
          <w:szCs w:val="22"/>
        </w:rPr>
        <w:t>Avrasya Bilimler Akademisi Avrasya Eğitim ve Literatür Dergisi</w:t>
      </w:r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, Haziran, 2019, Özel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>Sayı: UTKM (3), 461-476. ISSN: 2149-3510.</w:t>
      </w:r>
      <w:r w:rsidRPr="00624C5A">
        <w:rPr>
          <w:rFonts w:asciiTheme="minorHAnsi" w:hAnsiTheme="minorHAnsi" w:cstheme="minorHAnsi"/>
          <w:sz w:val="22"/>
          <w:szCs w:val="22"/>
        </w:rPr>
        <w:t xml:space="preserve"> </w:t>
      </w:r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(12.12.2019): </w:t>
      </w:r>
      <w:hyperlink r:id="rId18" w:history="1">
        <w:r w:rsidRPr="007F6751">
          <w:rPr>
            <w:rStyle w:val="Hyperlink"/>
            <w:rFonts w:asciiTheme="minorHAnsi" w:hAnsiTheme="minorHAnsi" w:cstheme="minorHAnsi"/>
            <w:color w:val="FF0000"/>
            <w:sz w:val="22"/>
            <w:szCs w:val="22"/>
            <w:u w:val="none"/>
          </w:rPr>
          <w:t>http://utkmkongresi.mu.edu.tr/Belgeler/29/29/UTKM3bildirikitabi.pdf</w:t>
        </w:r>
      </w:hyperlink>
    </w:p>
    <w:p w14:paraId="2EB9CAA0" w14:textId="0B14E1DC" w:rsidR="00C7690C" w:rsidRPr="007F6751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Style w:val="Hyperlink"/>
          <w:rFonts w:asciiTheme="minorHAnsi" w:hAnsiTheme="minorHAnsi" w:cstheme="minorHAnsi"/>
          <w:color w:val="FF0000"/>
          <w:sz w:val="22"/>
          <w:szCs w:val="22"/>
          <w:u w:val="none"/>
        </w:rPr>
      </w:pPr>
      <w:bookmarkStart w:id="16" w:name="_Hlk41222274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Dönmez, S.,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Basıç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G., Fakir, H., Özçelik, H., Yazıcı, N., Şahin, C. K., Gül, </w:t>
      </w:r>
      <w:proofErr w:type="gram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A.,…</w:t>
      </w:r>
      <w:proofErr w:type="gram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Dönmez, İ.  E. (2017). Visual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characteristics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some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species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belonging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to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>family</w:t>
      </w:r>
      <w:proofErr w:type="spellEnd"/>
      <w:r w:rsidR="007F217E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Lamiaceae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in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Lake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District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lastRenderedPageBreak/>
        <w:t xml:space="preserve">International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Journal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of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Engineering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Sciences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&amp;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Research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Technology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Aralık 2017, 6(12), 256-261. ISSN: 2277-9655.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doi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>: 10.5281/zenodo.1116674.</w:t>
      </w:r>
      <w:r w:rsidRPr="00624C5A">
        <w:rPr>
          <w:rFonts w:asciiTheme="minorHAnsi" w:hAnsiTheme="minorHAnsi" w:cstheme="minorHAnsi"/>
          <w:sz w:val="22"/>
          <w:szCs w:val="22"/>
        </w:rPr>
        <w:t xml:space="preserve"> </w:t>
      </w:r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>(12.12.2019):</w:t>
      </w:r>
      <w:hyperlink r:id="rId19" w:history="1">
        <w:r w:rsidRPr="007F6751">
          <w:rPr>
            <w:rStyle w:val="Hyperlink"/>
            <w:rFonts w:asciiTheme="minorHAnsi" w:hAnsiTheme="minorHAnsi" w:cstheme="minorHAnsi"/>
            <w:color w:val="FF0000"/>
            <w:sz w:val="22"/>
            <w:szCs w:val="22"/>
            <w:u w:val="none"/>
          </w:rPr>
          <w:t>http://www.ijesrt.com/issues%20pdf%20file/Archive-2017/December-2017/32.pdf</w:t>
        </w:r>
      </w:hyperlink>
    </w:p>
    <w:p w14:paraId="289F240F" w14:textId="77777777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bookmarkEnd w:id="16"/>
    <w:p w14:paraId="7C37154F" w14:textId="77777777" w:rsidR="00573A16" w:rsidRDefault="00573A16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If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number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of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authors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is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eight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or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more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;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After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names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of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first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six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authors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are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listed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,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three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dots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are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added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and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name of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last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author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is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added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.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More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than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seven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names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should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 xml:space="preserve"> not be </w:t>
      </w:r>
      <w:proofErr w:type="spellStart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included</w:t>
      </w:r>
      <w:proofErr w:type="spellEnd"/>
      <w:r w:rsidRPr="00573A16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:</w:t>
      </w:r>
    </w:p>
    <w:p w14:paraId="68396AF0" w14:textId="77777777" w:rsidR="00573A16" w:rsidRDefault="00573A16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7DC8611C" w14:textId="61171C49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Miller, F. H.,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Choi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M. J.,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Angeli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L. L.,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Harland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A. A.,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Stamos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>, J. A., Thomas, S. T.</w:t>
      </w:r>
      <w:r w:rsidR="007F217E">
        <w:rPr>
          <w:rFonts w:asciiTheme="minorHAnsi" w:hAnsiTheme="minorHAnsi" w:cstheme="minorHAnsi"/>
          <w:color w:val="FF0000"/>
          <w:sz w:val="22"/>
          <w:szCs w:val="22"/>
        </w:rPr>
        <w:t xml:space="preserve"> &amp;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Rubin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L. H. (2009). Web site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usability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for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blind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and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low-vision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user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Technical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Communication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, 57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323-335. Online ISSN: 1432-1009. </w:t>
      </w:r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(12.12.2019): </w:t>
      </w:r>
      <w:hyperlink r:id="rId20" w:history="1">
        <w:r w:rsidRPr="00624C5A">
          <w:rPr>
            <w:rFonts w:asciiTheme="minorHAnsi" w:hAnsiTheme="minorHAnsi" w:cstheme="minorHAnsi"/>
            <w:color w:val="FF0000"/>
            <w:sz w:val="22"/>
            <w:szCs w:val="22"/>
          </w:rPr>
          <w:t>http://www.springerlink.com/content/100370/</w:t>
        </w:r>
      </w:hyperlink>
    </w:p>
    <w:p w14:paraId="0B426CE8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2-</w:t>
      </w:r>
      <w:r w:rsid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Books</w:t>
      </w: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E58ABF8" w14:textId="0569206F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Ören, T.,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Üney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T.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Çölkesen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R. (Ed.). (2006). </w:t>
      </w:r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Türkiye bilişim ansiklopedisi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>. İstanbul: Papatya Yayıncılık.</w:t>
      </w:r>
    </w:p>
    <w:p w14:paraId="7AC9F898" w14:textId="77777777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152E591" w14:textId="23E96BE8" w:rsidR="00C7690C" w:rsidRPr="00624C5A" w:rsidRDefault="00C7690C" w:rsidP="00C7690C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Tonta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Y., Bitirim, Y.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Sever, H. (2002). </w:t>
      </w:r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Türkçe arama motorlarında performans değerlendirme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Ankara: Total Bilişim. </w:t>
      </w:r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7C4414"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(12.12.2019): http://yunus.hacettepe.edu.tr/~tonta/yayinlar/tonta-bitirim-sever-arama-motorlari.pdf </w:t>
      </w:r>
    </w:p>
    <w:p w14:paraId="543DB960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3-</w:t>
      </w:r>
      <w:r w:rsidR="00573A16" w:rsidRPr="00573A16"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Book</w:t>
      </w:r>
      <w:proofErr w:type="spellEnd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Chapter</w:t>
      </w:r>
      <w:proofErr w:type="spellEnd"/>
    </w:p>
    <w:p w14:paraId="5EFD7F93" w14:textId="62D1BC96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Gül, A. </w:t>
      </w:r>
      <w:r w:rsidR="00CE24C9">
        <w:rPr>
          <w:rFonts w:asciiTheme="minorHAnsi" w:hAnsiTheme="minorHAnsi" w:cstheme="minorHAnsi"/>
          <w:color w:val="FF0000"/>
          <w:sz w:val="22"/>
          <w:szCs w:val="22"/>
        </w:rPr>
        <w:t>&amp;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Bostan, Ç</w:t>
      </w:r>
      <w:r w:rsidR="008B2664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(2019). Peyzaj Mimarlığı Programına Yönelik Ulusal ve Uluslararası Akreditasyon Ölçütlerinin Karşılaştırılması ve İrdelenmesi. O. Uzun ve diğerleri (Ed.). </w:t>
      </w:r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50. Yılında Peyzaj Mimarlığı Eğitimi ve Öğretimi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Düzce Üniversitesi Yayınları (Ağustos 2019), No.9. Orman Fakültesi Eğitim Dizisi;1, Bölüm 5. (s.401-413). ISBN: 978-605-69138-5-3. Ankara: Pelin Ofset Tipo Matbaacılık. </w:t>
      </w:r>
    </w:p>
    <w:p w14:paraId="3E14133A" w14:textId="77777777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23327655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4-</w:t>
      </w:r>
      <w:r w:rsidR="00573A16" w:rsidRPr="00573A16"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Meetings</w:t>
      </w:r>
      <w:proofErr w:type="spellEnd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and</w:t>
      </w:r>
      <w:proofErr w:type="spellEnd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Symposiums</w:t>
      </w:r>
      <w:proofErr w:type="spellEnd"/>
    </w:p>
    <w:p w14:paraId="2A9A695E" w14:textId="5F3ACAB1" w:rsidR="00C7690C" w:rsidRDefault="00C7690C" w:rsidP="00C7690C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Schneider, R. (2013).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Research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gram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data</w:t>
      </w:r>
      <w:proofErr w:type="gram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literacy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S.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Kurbanoğlu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ve diğerleri (Ed.), </w:t>
      </w:r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Communications in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Computer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and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Information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Science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: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Vol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. 397.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Worldwide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Communalities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and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Challenges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in Information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Literacy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Research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and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>Practice</w:t>
      </w:r>
      <w:proofErr w:type="spellEnd"/>
      <w:r w:rsidRPr="00624C5A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(s. 134-140).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Cham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, İsviçre: </w:t>
      </w:r>
      <w:proofErr w:type="spell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Springer</w:t>
      </w:r>
      <w:proofErr w:type="spell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proofErr w:type="gramStart"/>
      <w:r w:rsidRPr="00624C5A">
        <w:rPr>
          <w:rFonts w:asciiTheme="minorHAnsi" w:hAnsiTheme="minorHAnsi" w:cstheme="minorHAnsi"/>
          <w:color w:val="FF0000"/>
          <w:sz w:val="22"/>
          <w:szCs w:val="22"/>
        </w:rPr>
        <w:t>doi</w:t>
      </w:r>
      <w:proofErr w:type="gramEnd"/>
      <w:r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:10.1007/978-3-319-03919-0. </w:t>
      </w:r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 xml:space="preserve">Access </w:t>
      </w:r>
      <w:proofErr w:type="spellStart"/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="00D70D05" w:rsidRPr="00D70D0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>(12.12.2019): http://..........</w:t>
      </w:r>
    </w:p>
    <w:p w14:paraId="00C8F91E" w14:textId="77777777" w:rsidR="00573A16" w:rsidRPr="00624C5A" w:rsidRDefault="00573A16" w:rsidP="00C7690C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3909AFB1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5-</w:t>
      </w:r>
      <w:r w:rsidR="00573A16" w:rsidRPr="00573A16"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Doctorate</w:t>
      </w:r>
      <w:proofErr w:type="spellEnd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and</w:t>
      </w:r>
      <w:proofErr w:type="spellEnd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Master </w:t>
      </w:r>
      <w:proofErr w:type="spellStart"/>
      <w:r w:rsidR="00573A16" w:rsidRPr="00573A16">
        <w:rPr>
          <w:rFonts w:asciiTheme="minorHAnsi" w:hAnsiTheme="minorHAnsi" w:cstheme="minorHAnsi"/>
          <w:b/>
          <w:bCs/>
          <w:sz w:val="22"/>
          <w:szCs w:val="22"/>
          <w:u w:val="single"/>
        </w:rPr>
        <w:t>Theses</w:t>
      </w:r>
      <w:proofErr w:type="spellEnd"/>
    </w:p>
    <w:p w14:paraId="43A5F131" w14:textId="77777777" w:rsidR="00573A16" w:rsidRDefault="00573A16" w:rsidP="001F0A02">
      <w:pPr>
        <w:autoSpaceDE w:val="0"/>
        <w:autoSpaceDN w:val="0"/>
        <w:adjustRightInd w:val="0"/>
        <w:ind w:left="708" w:hanging="708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73A1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• </w:t>
      </w:r>
      <w:proofErr w:type="spellStart"/>
      <w:r w:rsidRPr="00573A1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If</w:t>
      </w:r>
      <w:proofErr w:type="spellEnd"/>
      <w:r w:rsidRPr="00573A1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proofErr w:type="spellStart"/>
      <w:r w:rsidRPr="00573A1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published</w:t>
      </w:r>
      <w:proofErr w:type="spellEnd"/>
    </w:p>
    <w:p w14:paraId="1CA967C3" w14:textId="77777777" w:rsidR="007C4414" w:rsidRDefault="007C4414" w:rsidP="001F0A02">
      <w:pPr>
        <w:autoSpaceDE w:val="0"/>
        <w:autoSpaceDN w:val="0"/>
        <w:adjustRightInd w:val="0"/>
        <w:ind w:left="708" w:hanging="708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="00C7690C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 A. (</w:t>
      </w:r>
      <w:proofErr w:type="spellStart"/>
      <w:r w:rsidR="00C7690C" w:rsidRPr="00624C5A">
        <w:rPr>
          <w:rFonts w:asciiTheme="minorHAnsi" w:hAnsiTheme="minorHAnsi" w:cstheme="minorHAnsi"/>
          <w:color w:val="FF0000"/>
          <w:sz w:val="22"/>
          <w:szCs w:val="22"/>
        </w:rPr>
        <w:t>Y</w:t>
      </w:r>
      <w:r>
        <w:rPr>
          <w:rFonts w:asciiTheme="minorHAnsi" w:hAnsiTheme="minorHAnsi" w:cstheme="minorHAnsi"/>
          <w:color w:val="FF0000"/>
          <w:sz w:val="22"/>
          <w:szCs w:val="22"/>
        </w:rPr>
        <w:t>ear</w:t>
      </w:r>
      <w:proofErr w:type="spellEnd"/>
      <w:r w:rsidR="00C7690C" w:rsidRPr="00624C5A">
        <w:rPr>
          <w:rFonts w:asciiTheme="minorHAnsi" w:hAnsiTheme="minorHAnsi" w:cstheme="minorHAnsi"/>
          <w:color w:val="FF0000"/>
          <w:sz w:val="22"/>
          <w:szCs w:val="22"/>
        </w:rPr>
        <w:t xml:space="preserve">).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Title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of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doctorate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or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master's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thesis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Master's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thesis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/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PhD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thesis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).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Institution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name,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Location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information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. ……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Accessed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from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database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Access </w:t>
      </w:r>
      <w:proofErr w:type="spellStart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>Address</w:t>
      </w:r>
      <w:proofErr w:type="spellEnd"/>
      <w:r w:rsidRPr="007C441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(12.12.2019): http://..........</w:t>
      </w:r>
    </w:p>
    <w:p w14:paraId="620F1332" w14:textId="7BCDAE6C" w:rsidR="00C7690C" w:rsidRPr="00624C5A" w:rsidRDefault="00573A16" w:rsidP="001F0A02">
      <w:pPr>
        <w:autoSpaceDE w:val="0"/>
        <w:autoSpaceDN w:val="0"/>
        <w:adjustRightInd w:val="0"/>
        <w:ind w:left="708" w:hanging="708"/>
        <w:rPr>
          <w:rFonts w:asciiTheme="minorHAnsi" w:hAnsiTheme="minorHAnsi" w:cstheme="minorHAnsi"/>
          <w:b/>
          <w:bCs/>
        </w:rPr>
      </w:pPr>
      <w:proofErr w:type="spellStart"/>
      <w:r w:rsidRPr="00573A16">
        <w:rPr>
          <w:rFonts w:asciiTheme="minorHAnsi" w:hAnsiTheme="minorHAnsi" w:cstheme="minorHAnsi"/>
          <w:b/>
          <w:bCs/>
        </w:rPr>
        <w:t>Unpublished</w:t>
      </w:r>
      <w:proofErr w:type="spellEnd"/>
    </w:p>
    <w:p w14:paraId="42695A85" w14:textId="6882E3FA" w:rsidR="00C7690C" w:rsidRPr="00624C5A" w:rsidRDefault="007C4414" w:rsidP="001F0A02">
      <w:pPr>
        <w:ind w:left="708" w:hanging="708"/>
        <w:rPr>
          <w:rFonts w:asciiTheme="minorHAnsi" w:hAnsiTheme="minorHAnsi" w:cstheme="minorHAnsi"/>
          <w:sz w:val="22"/>
          <w:szCs w:val="22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, A.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Year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).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Title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doctorate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or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master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thesis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Unpublished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doctoral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thesis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/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master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thesis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)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Institution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name,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Location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information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5EC2695F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6-</w:t>
      </w:r>
      <w:r w:rsidR="007640CF" w:rsidRPr="007640CF">
        <w:t xml:space="preserve">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References</w:t>
      </w:r>
      <w:proofErr w:type="spellEnd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with</w:t>
      </w:r>
      <w:proofErr w:type="spellEnd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or</w:t>
      </w:r>
      <w:proofErr w:type="spellEnd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without</w:t>
      </w:r>
      <w:proofErr w:type="spellEnd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 legal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author</w:t>
      </w:r>
      <w:proofErr w:type="spellEnd"/>
    </w:p>
    <w:p w14:paraId="63513F2C" w14:textId="77777777" w:rsidR="007640CF" w:rsidRDefault="007640CF" w:rsidP="00C7690C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author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of a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study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may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be a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group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such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as an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organization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institution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or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association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or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it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may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not be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any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author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study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For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such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studies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name of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institution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institution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association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is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written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on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author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section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. Open name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should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be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used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instead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abbreviation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organization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institution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7640CF">
        <w:rPr>
          <w:rFonts w:asciiTheme="minorHAnsi" w:hAnsiTheme="minorHAnsi" w:cstheme="minorHAnsi"/>
          <w:color w:val="000000"/>
          <w:sz w:val="22"/>
          <w:szCs w:val="22"/>
        </w:rPr>
        <w:t>association</w:t>
      </w:r>
      <w:proofErr w:type="spellEnd"/>
      <w:r w:rsidRPr="007640CF">
        <w:rPr>
          <w:rFonts w:asciiTheme="minorHAnsi" w:hAnsiTheme="minorHAnsi" w:cstheme="minorHAnsi"/>
          <w:color w:val="000000"/>
          <w:sz w:val="22"/>
          <w:szCs w:val="22"/>
        </w:rPr>
        <w:t xml:space="preserve"> name</w:t>
      </w:r>
      <w:r w:rsidR="00C7690C" w:rsidRPr="00624C5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F156C6" w14:textId="77777777" w:rsidR="00C7690C" w:rsidRPr="00624C5A" w:rsidRDefault="00C7690C" w:rsidP="00C7690C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4C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F56FB87" w14:textId="77FE6797" w:rsidR="007C4414" w:rsidRDefault="007C4414" w:rsidP="007C4414">
      <w:pPr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  <w:lang w:bidi="tr-TR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Directorate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of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National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Parks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. (2019). Başpınar Nature Park Development Plan.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National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Parks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6th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Regional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Directorate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, Isparta.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(12.12.2019):http://burdur.ormansu.gov.tr/6bolge/AnaSayfa/tabiatparklari/baspinartabiatparki.aspx?sflang=tr</w:t>
      </w:r>
    </w:p>
    <w:p w14:paraId="71DF3BE9" w14:textId="15FBCFD4" w:rsidR="00C7690C" w:rsidRPr="00624C5A" w:rsidRDefault="007C4414" w:rsidP="007C4414">
      <w:pPr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  <w:lang w:bidi="tr-TR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Turkish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Statistical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Institute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. (2015). Urban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and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Rural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Population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Data in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Turkey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(12.12.2019):</w:t>
      </w:r>
      <w:r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>http://tuik.gov.tr/</w:t>
      </w:r>
    </w:p>
    <w:p w14:paraId="1C0A44DF" w14:textId="77777777" w:rsidR="00C7690C" w:rsidRPr="00624C5A" w:rsidRDefault="007640CF" w:rsidP="00C7690C">
      <w:pPr>
        <w:pStyle w:val="ListParagraph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Theme="minorHAnsi" w:hAnsiTheme="minorHAnsi" w:cstheme="minorHAnsi"/>
          <w:color w:val="000000"/>
        </w:rPr>
      </w:pPr>
      <w:proofErr w:type="spellStart"/>
      <w:r w:rsidRPr="007640CF">
        <w:rPr>
          <w:rFonts w:asciiTheme="minorHAnsi" w:hAnsiTheme="minorHAnsi" w:cstheme="minorHAnsi"/>
          <w:color w:val="000000"/>
        </w:rPr>
        <w:t>If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</w:rPr>
        <w:t>term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“Anonymous” is </w:t>
      </w:r>
      <w:proofErr w:type="spellStart"/>
      <w:r w:rsidRPr="007640CF">
        <w:rPr>
          <w:rFonts w:asciiTheme="minorHAnsi" w:hAnsiTheme="minorHAnsi" w:cstheme="minorHAnsi"/>
          <w:color w:val="000000"/>
        </w:rPr>
        <w:t>mentioned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7640CF">
        <w:rPr>
          <w:rFonts w:asciiTheme="minorHAnsi" w:hAnsiTheme="minorHAnsi" w:cstheme="minorHAnsi"/>
          <w:color w:val="000000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</w:rPr>
        <w:t>study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, Anonymous is </w:t>
      </w:r>
      <w:proofErr w:type="spellStart"/>
      <w:r w:rsidRPr="007640CF">
        <w:rPr>
          <w:rFonts w:asciiTheme="minorHAnsi" w:hAnsiTheme="minorHAnsi" w:cstheme="minorHAnsi"/>
          <w:color w:val="000000"/>
        </w:rPr>
        <w:t>written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in </w:t>
      </w:r>
      <w:proofErr w:type="spellStart"/>
      <w:r w:rsidRPr="007640CF">
        <w:rPr>
          <w:rFonts w:asciiTheme="minorHAnsi" w:hAnsiTheme="minorHAnsi" w:cstheme="minorHAnsi"/>
          <w:color w:val="000000"/>
        </w:rPr>
        <w:t>the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</w:rPr>
        <w:t>author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640CF">
        <w:rPr>
          <w:rFonts w:asciiTheme="minorHAnsi" w:hAnsiTheme="minorHAnsi" w:cstheme="minorHAnsi"/>
          <w:color w:val="000000"/>
        </w:rPr>
        <w:t>section</w:t>
      </w:r>
      <w:proofErr w:type="spellEnd"/>
      <w:r w:rsidRPr="007640CF">
        <w:rPr>
          <w:rFonts w:asciiTheme="minorHAnsi" w:hAnsiTheme="minorHAnsi" w:cstheme="minorHAnsi"/>
          <w:color w:val="000000"/>
        </w:rPr>
        <w:t xml:space="preserve"> </w:t>
      </w:r>
    </w:p>
    <w:p w14:paraId="5100CFCA" w14:textId="004A10C6" w:rsidR="00C7690C" w:rsidRPr="00624C5A" w:rsidRDefault="00C7690C" w:rsidP="00C769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24C5A">
        <w:rPr>
          <w:rFonts w:asciiTheme="minorHAnsi" w:hAnsiTheme="minorHAnsi" w:cstheme="minorHAnsi"/>
          <w:color w:val="FF0000"/>
          <w:sz w:val="22"/>
          <w:szCs w:val="22"/>
        </w:rPr>
        <w:t>Anon</w:t>
      </w:r>
      <w:r w:rsidR="007C4414">
        <w:rPr>
          <w:rFonts w:asciiTheme="minorHAnsi" w:hAnsiTheme="minorHAnsi" w:cstheme="minorHAnsi"/>
          <w:color w:val="FF0000"/>
          <w:sz w:val="22"/>
          <w:szCs w:val="22"/>
        </w:rPr>
        <w:t>ymous</w:t>
      </w:r>
      <w:r w:rsidRPr="00624C5A">
        <w:rPr>
          <w:rFonts w:asciiTheme="minorHAnsi" w:hAnsiTheme="minorHAnsi" w:cstheme="minorHAnsi"/>
          <w:color w:val="FF0000"/>
          <w:sz w:val="22"/>
          <w:szCs w:val="22"/>
        </w:rPr>
        <w:t>. (2015).</w:t>
      </w:r>
      <w:r w:rsidR="00D70D0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="007C4414">
        <w:rPr>
          <w:rFonts w:asciiTheme="minorHAnsi" w:hAnsiTheme="minorHAnsi" w:cstheme="minorHAnsi"/>
          <w:color w:val="FF0000"/>
          <w:sz w:val="22"/>
          <w:szCs w:val="22"/>
        </w:rPr>
        <w:t>Xxxxxxxxx</w:t>
      </w:r>
      <w:proofErr w:type="spellEnd"/>
    </w:p>
    <w:p w14:paraId="27305BBD" w14:textId="77777777" w:rsidR="00C7690C" w:rsidRPr="00624C5A" w:rsidRDefault="00C7690C" w:rsidP="00C7690C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053C35F5" w14:textId="77777777" w:rsidR="00C7690C" w:rsidRPr="00624C5A" w:rsidRDefault="00C7690C" w:rsidP="00C7690C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7-</w:t>
      </w:r>
      <w:r w:rsidR="007640CF" w:rsidRPr="007640CF">
        <w:t xml:space="preserve">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Official</w:t>
      </w:r>
      <w:proofErr w:type="spellEnd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="007640CF" w:rsidRPr="007640CF">
        <w:rPr>
          <w:rFonts w:asciiTheme="minorHAnsi" w:hAnsiTheme="minorHAnsi" w:cstheme="minorHAnsi"/>
          <w:b/>
          <w:bCs/>
          <w:sz w:val="22"/>
          <w:szCs w:val="22"/>
          <w:u w:val="single"/>
        </w:rPr>
        <w:t>newspaper</w:t>
      </w:r>
      <w:proofErr w:type="spellEnd"/>
    </w:p>
    <w:p w14:paraId="7B0C586E" w14:textId="2CF899CD" w:rsid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H</w:t>
      </w:r>
      <w:r>
        <w:rPr>
          <w:rFonts w:asciiTheme="minorHAnsi" w:hAnsiTheme="minorHAnsi" w:cstheme="minorHAnsi"/>
          <w:color w:val="FF0000"/>
          <w:sz w:val="22"/>
          <w:szCs w:val="22"/>
        </w:rPr>
        <w:t>ead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.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Year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Day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Month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).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Official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Gazette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Number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: xxx).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(12.12.2019): http://..........</w:t>
      </w:r>
    </w:p>
    <w:p w14:paraId="583110E8" w14:textId="77777777" w:rsidR="007C4414" w:rsidRPr="007C4414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E322876" w14:textId="03A8A03C" w:rsidR="00C7690C" w:rsidRPr="007F6751" w:rsidRDefault="007C4414" w:rsidP="007C441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Decree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Law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on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Taking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Certain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Measures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Under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the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State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of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Emergency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(2017,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January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6).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Official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Gazette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Number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: 29940 ).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(12.12.2019):</w:t>
      </w:r>
      <w:hyperlink r:id="rId21" w:history="1">
        <w:r w:rsidR="00C7690C" w:rsidRPr="007F6751">
          <w:rPr>
            <w:rStyle w:val="Hyperlink"/>
            <w:rFonts w:asciiTheme="minorHAnsi" w:hAnsiTheme="minorHAnsi" w:cstheme="minorHAnsi"/>
            <w:color w:val="FF0000"/>
            <w:sz w:val="22"/>
            <w:szCs w:val="22"/>
            <w:u w:val="none"/>
          </w:rPr>
          <w:t>http://www.resmigazete.gov.tr/eskiler/2017/01/20170106M1-1.htm</w:t>
        </w:r>
      </w:hyperlink>
    </w:p>
    <w:p w14:paraId="76E4CD60" w14:textId="688D50A2" w:rsidR="007C4414" w:rsidRPr="007F6751" w:rsidRDefault="007C4414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National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Parks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Law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. (1983, 11 08). T.R.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Official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Gazette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(No: 18132). Prime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Ministry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Printing House, Ankara. Access </w:t>
      </w:r>
      <w:proofErr w:type="spellStart"/>
      <w:r w:rsidRPr="007F6751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7F6751">
        <w:rPr>
          <w:rFonts w:asciiTheme="minorHAnsi" w:hAnsiTheme="minorHAnsi" w:cstheme="minorHAnsi"/>
          <w:color w:val="FF0000"/>
          <w:sz w:val="22"/>
          <w:szCs w:val="22"/>
        </w:rPr>
        <w:t xml:space="preserve"> (12.12.2019): </w:t>
      </w:r>
      <w:hyperlink r:id="rId22" w:history="1">
        <w:r w:rsidRPr="007F6751">
          <w:rPr>
            <w:rStyle w:val="Hyperlink"/>
            <w:rFonts w:asciiTheme="minorHAnsi" w:hAnsiTheme="minorHAnsi" w:cstheme="minorHAnsi"/>
            <w:color w:val="FF0000"/>
            <w:sz w:val="22"/>
            <w:szCs w:val="22"/>
            <w:u w:val="none"/>
          </w:rPr>
          <w:t>https://www.mevzuat.gov.tr/MevzuatMetin/1.5.2873.pdf</w:t>
        </w:r>
      </w:hyperlink>
    </w:p>
    <w:p w14:paraId="67F600D6" w14:textId="6D628066" w:rsidR="00C7690C" w:rsidRPr="00624C5A" w:rsidRDefault="00C7690C" w:rsidP="007C441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4C5A">
        <w:rPr>
          <w:rFonts w:asciiTheme="minorHAnsi" w:hAnsiTheme="minorHAnsi" w:cstheme="minorHAnsi"/>
          <w:b/>
          <w:bCs/>
          <w:sz w:val="22"/>
          <w:szCs w:val="22"/>
          <w:u w:val="single"/>
        </w:rPr>
        <w:t>8-Website</w:t>
      </w:r>
    </w:p>
    <w:p w14:paraId="638AFD30" w14:textId="77777777" w:rsidR="00C7690C" w:rsidRPr="00624C5A" w:rsidRDefault="00C7690C" w:rsidP="00C769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24C5A">
        <w:rPr>
          <w:rFonts w:asciiTheme="minorHAnsi" w:hAnsiTheme="minorHAnsi" w:cstheme="minorHAnsi"/>
          <w:b/>
          <w:bCs/>
          <w:i/>
          <w:iCs/>
          <w:sz w:val="22"/>
          <w:szCs w:val="22"/>
        </w:rPr>
        <w:t>*</w:t>
      </w:r>
      <w:r w:rsidR="00055A83" w:rsidRPr="00055A83">
        <w:t xml:space="preserve">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If</w:t>
      </w:r>
      <w:proofErr w:type="spellEnd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</w:t>
      </w:r>
      <w:proofErr w:type="spellEnd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author</w:t>
      </w:r>
      <w:proofErr w:type="spellEnd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is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certain</w:t>
      </w:r>
      <w:proofErr w:type="spellEnd"/>
    </w:p>
    <w:p w14:paraId="14A531E5" w14:textId="76DFD53A" w:rsidR="007C4414" w:rsidRPr="007C4414" w:rsidRDefault="007C4414" w:rsidP="007C441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, A.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Year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).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Topic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title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Day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Month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Year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):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C4414">
        <w:rPr>
          <w:rFonts w:asciiTheme="minorHAnsi" w:hAnsiTheme="minorHAnsi" w:cstheme="minorHAnsi"/>
          <w:color w:val="FF0000"/>
          <w:sz w:val="22"/>
          <w:szCs w:val="22"/>
        </w:rPr>
        <w:t>ttp://burdur.ormansu.gov.tr</w:t>
      </w:r>
    </w:p>
    <w:p w14:paraId="7ECCDD28" w14:textId="2077C947" w:rsidR="00C7690C" w:rsidRPr="00624C5A" w:rsidRDefault="007C4414" w:rsidP="007C4414">
      <w:pPr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2"/>
          <w:szCs w:val="22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Surname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>, A. (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Year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day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and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month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).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Topic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title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</w:rPr>
        <w:t xml:space="preserve"> (12.12.2019): http://burdur.ormansu.gov.tr</w:t>
      </w:r>
    </w:p>
    <w:p w14:paraId="144D4A22" w14:textId="77777777" w:rsidR="00C7690C" w:rsidRPr="00624C5A" w:rsidRDefault="00C7690C" w:rsidP="00C769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24C5A">
        <w:rPr>
          <w:rFonts w:asciiTheme="minorHAnsi" w:hAnsiTheme="minorHAnsi" w:cstheme="minorHAnsi"/>
          <w:b/>
          <w:bCs/>
          <w:i/>
          <w:iCs/>
          <w:sz w:val="22"/>
          <w:szCs w:val="22"/>
        </w:rPr>
        <w:t>*</w:t>
      </w:r>
      <w:r w:rsidR="00055A83" w:rsidRPr="00055A83">
        <w:t xml:space="preserve">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If</w:t>
      </w:r>
      <w:proofErr w:type="spellEnd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</w:t>
      </w:r>
      <w:proofErr w:type="spellEnd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author</w:t>
      </w:r>
      <w:proofErr w:type="spellEnd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is not </w:t>
      </w:r>
      <w:proofErr w:type="spellStart"/>
      <w:r w:rsidR="00055A83" w:rsidRPr="00055A83">
        <w:rPr>
          <w:rFonts w:asciiTheme="minorHAnsi" w:hAnsiTheme="minorHAnsi" w:cstheme="minorHAnsi"/>
          <w:b/>
          <w:bCs/>
          <w:i/>
          <w:iCs/>
          <w:sz w:val="22"/>
          <w:szCs w:val="22"/>
        </w:rPr>
        <w:t>certain</w:t>
      </w:r>
      <w:proofErr w:type="spellEnd"/>
    </w:p>
    <w:p w14:paraId="19196A6C" w14:textId="77777777" w:rsidR="007C4414" w:rsidRDefault="007C4414" w:rsidP="007C4414">
      <w:pPr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  <w:lang w:bidi="tr-TR"/>
        </w:rPr>
      </w:pP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Directorate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of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National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Parks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. (2019). Başpınar Nature Park Development Plan.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National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Parks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6th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Regional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Directorate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, Isparta. Access </w:t>
      </w:r>
      <w:proofErr w:type="spellStart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>Address</w:t>
      </w:r>
      <w:proofErr w:type="spellEnd"/>
      <w:r w:rsidRPr="007C4414">
        <w:rPr>
          <w:rFonts w:asciiTheme="minorHAnsi" w:hAnsiTheme="minorHAnsi" w:cstheme="minorHAnsi"/>
          <w:color w:val="FF0000"/>
          <w:sz w:val="22"/>
          <w:szCs w:val="22"/>
          <w:lang w:bidi="tr-TR"/>
        </w:rPr>
        <w:t xml:space="preserve"> (12.12.2019):http://burdur.ormansu.gov.tr/6bolge/AnaSayfa/tabiatparklari/baspinartabiatparki.aspx?sflang=tr</w:t>
      </w:r>
    </w:p>
    <w:p w14:paraId="4E8BC7DB" w14:textId="77777777" w:rsidR="00C7690C" w:rsidRPr="00624C5A" w:rsidRDefault="00C7690C" w:rsidP="00C7690C">
      <w:pPr>
        <w:tabs>
          <w:tab w:val="left" w:pos="1048"/>
        </w:tabs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637EF2CD" w14:textId="77777777" w:rsidR="00C7690C" w:rsidRPr="00055A83" w:rsidRDefault="00055A83" w:rsidP="00C7690C">
      <w:pPr>
        <w:tabs>
          <w:tab w:val="left" w:pos="1048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NOTE: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Other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source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representation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and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uses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other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than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the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examples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given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are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given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in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>the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BFBFBF" w:themeFill="background1" w:themeFillShade="BF"/>
        </w:rPr>
        <w:t xml:space="preserve"> </w:t>
      </w:r>
      <w:r w:rsidRPr="00055A8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  <w:shd w:val="clear" w:color="auto" w:fill="BFBFBF" w:themeFill="background1" w:themeFillShade="BF"/>
        </w:rPr>
        <w:t xml:space="preserve">APA 6 -Source </w:t>
      </w:r>
      <w:proofErr w:type="spellStart"/>
      <w:r w:rsidRPr="00055A8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  <w:shd w:val="clear" w:color="auto" w:fill="BFBFBF" w:themeFill="background1" w:themeFillShade="BF"/>
        </w:rPr>
        <w:t>Guidelines</w:t>
      </w:r>
      <w:proofErr w:type="spellEnd"/>
      <w:r w:rsidRPr="00055A83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  <w:shd w:val="clear" w:color="auto" w:fill="BFBFBF" w:themeFill="background1" w:themeFillShade="BF"/>
        </w:rPr>
        <w:t>.</w:t>
      </w:r>
    </w:p>
    <w:bookmarkEnd w:id="15"/>
    <w:p w14:paraId="18357EF0" w14:textId="77777777" w:rsidR="00FB47D4" w:rsidRPr="00624C5A" w:rsidRDefault="00FB47D4" w:rsidP="00C7690C">
      <w:pPr>
        <w:autoSpaceDE w:val="0"/>
        <w:autoSpaceDN w:val="0"/>
        <w:adjustRightInd w:val="0"/>
        <w:ind w:left="567" w:hanging="567"/>
        <w:jc w:val="both"/>
        <w:rPr>
          <w:rFonts w:asciiTheme="minorHAnsi" w:eastAsia="Garamond" w:hAnsiTheme="minorHAnsi" w:cstheme="minorHAnsi"/>
          <w:color w:val="FF0000"/>
          <w:sz w:val="22"/>
          <w:szCs w:val="22"/>
          <w:lang w:val="en-US"/>
        </w:rPr>
      </w:pPr>
    </w:p>
    <w:sectPr w:rsidR="00FB47D4" w:rsidRPr="00624C5A" w:rsidSect="002E224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A3B2" w14:textId="77777777" w:rsidR="002E2240" w:rsidRDefault="002E2240" w:rsidP="00346B77">
      <w:r>
        <w:separator/>
      </w:r>
    </w:p>
  </w:endnote>
  <w:endnote w:type="continuationSeparator" w:id="0">
    <w:p w14:paraId="6FBCBDD5" w14:textId="77777777" w:rsidR="002E2240" w:rsidRDefault="002E2240" w:rsidP="0034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917406"/>
      <w:docPartObj>
        <w:docPartGallery w:val="Page Numbers (Bottom of Page)"/>
        <w:docPartUnique/>
      </w:docPartObj>
    </w:sdtPr>
    <w:sdtContent>
      <w:p w14:paraId="01D2AE44" w14:textId="384992D5" w:rsidR="004B4F57" w:rsidRDefault="004B4F5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78B">
          <w:rPr>
            <w:noProof/>
          </w:rPr>
          <w:t>7</w:t>
        </w:r>
        <w:r>
          <w:fldChar w:fldCharType="end"/>
        </w:r>
      </w:p>
    </w:sdtContent>
  </w:sdt>
  <w:p w14:paraId="0A74220D" w14:textId="77777777" w:rsidR="004B4F57" w:rsidRPr="00F1558D" w:rsidRDefault="004B4F57" w:rsidP="00F15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948706"/>
      <w:docPartObj>
        <w:docPartGallery w:val="Page Numbers (Bottom of Page)"/>
        <w:docPartUnique/>
      </w:docPartObj>
    </w:sdtPr>
    <w:sdtContent>
      <w:p w14:paraId="64D187AE" w14:textId="4D2F5AF1" w:rsidR="00CE24C9" w:rsidRDefault="00162DB8" w:rsidP="00FF60D3">
        <w:pPr>
          <w:pStyle w:val="Footer"/>
        </w:pPr>
        <w:r w:rsidRPr="00E33892">
          <w:rPr>
            <w:rFonts w:asciiTheme="minorHAnsi" w:eastAsia="Times New Roman" w:hAnsiTheme="minorHAnsi" w:cstheme="minorHAnsi"/>
            <w:i/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0560" behindDoc="0" locked="0" layoutInCell="1" allowOverlap="1" wp14:anchorId="3019EF25" wp14:editId="3C8EBB3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-12861</wp:posOffset>
                  </wp:positionV>
                  <wp:extent cx="5771072" cy="0"/>
                  <wp:effectExtent l="0" t="0" r="0" b="0"/>
                  <wp:wrapNone/>
                  <wp:docPr id="2" name="Düz Bağlayıcı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107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E97D8D" id="Düz Bağlayıcı 2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-1pt" to="45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" strokecolor="black [3213]"/>
              </w:pict>
            </mc:Fallback>
          </mc:AlternateContent>
        </w:r>
        <w:proofErr w:type="spellStart"/>
        <w:r w:rsidR="00CE24C9">
          <w:rPr>
            <w:b/>
          </w:rPr>
          <w:t>Citation</w:t>
        </w:r>
        <w:proofErr w:type="spellEnd"/>
        <w:r w:rsidR="00CE24C9" w:rsidRPr="00E33892">
          <w:rPr>
            <w:b/>
          </w:rPr>
          <w:t>:</w:t>
        </w:r>
        <w:r w:rsidR="00CE24C9">
          <w:t xml:space="preserve"> </w:t>
        </w:r>
        <w:proofErr w:type="spellStart"/>
        <w:r w:rsidR="00CE24C9">
          <w:t>Xxxxxx</w:t>
        </w:r>
        <w:proofErr w:type="spellEnd"/>
        <w:r w:rsidR="00CE24C9">
          <w:t xml:space="preserve">, X. </w:t>
        </w:r>
        <w:r w:rsidR="00FF60D3">
          <w:t>&amp;</w:t>
        </w:r>
        <w:r w:rsidR="00CE24C9">
          <w:t xml:space="preserve"> </w:t>
        </w:r>
        <w:proofErr w:type="spellStart"/>
        <w:r w:rsidR="00CE24C9">
          <w:t>Xxxxxx</w:t>
        </w:r>
        <w:proofErr w:type="spellEnd"/>
        <w:r w:rsidR="00CE24C9">
          <w:t>, X.</w:t>
        </w:r>
        <w:r w:rsidR="00B24F9F">
          <w:t xml:space="preserve"> </w:t>
        </w:r>
        <w:r w:rsidR="00CE24C9">
          <w:t>X. (202</w:t>
        </w:r>
        <w:r w:rsidR="000A5201">
          <w:t>4</w:t>
        </w:r>
        <w:r w:rsidR="00CE24C9" w:rsidRPr="00E33892">
          <w:t xml:space="preserve">). </w:t>
        </w:r>
        <w:proofErr w:type="spellStart"/>
        <w:r w:rsidR="00CE24C9" w:rsidRPr="00E33892">
          <w:t>Xxxxxxxxxxxxxxxxxxx</w:t>
        </w:r>
        <w:proofErr w:type="spellEnd"/>
        <w:r w:rsidR="00CE24C9" w:rsidRPr="00E33892">
          <w:t xml:space="preserve"> </w:t>
        </w:r>
        <w:proofErr w:type="spellStart"/>
        <w:r w:rsidR="00FF60D3" w:rsidRPr="00E33892">
          <w:t>xxxxx</w:t>
        </w:r>
        <w:proofErr w:type="spellEnd"/>
        <w:r w:rsidR="00FF60D3" w:rsidRPr="00E33892">
          <w:t xml:space="preserve"> </w:t>
        </w:r>
        <w:proofErr w:type="spellStart"/>
        <w:r w:rsidR="00FF60D3" w:rsidRPr="00E33892">
          <w:t>xxxxxxxxxxx</w:t>
        </w:r>
        <w:proofErr w:type="spellEnd"/>
        <w:r w:rsidR="00FF60D3" w:rsidRPr="00E33892">
          <w:t xml:space="preserve"> </w:t>
        </w:r>
        <w:proofErr w:type="spellStart"/>
        <w:r w:rsidR="00FF60D3" w:rsidRPr="00E33892">
          <w:t>xxxxxxxxxxxxxxxxxxxxxx</w:t>
        </w:r>
        <w:proofErr w:type="spellEnd"/>
        <w:r w:rsidR="00FF60D3" w:rsidRPr="00E33892">
          <w:t xml:space="preserve"> </w:t>
        </w:r>
        <w:proofErr w:type="spellStart"/>
        <w:r w:rsidR="00FF60D3" w:rsidRPr="00E33892">
          <w:t>xxxxxxx</w:t>
        </w:r>
        <w:proofErr w:type="spellEnd"/>
        <w:r w:rsidR="00CE24C9" w:rsidRPr="00E33892">
          <w:t xml:space="preserve">. </w:t>
        </w:r>
        <w:r w:rsidR="00CE24C9" w:rsidRPr="000E1E2F">
          <w:rPr>
            <w:rFonts w:eastAsia="Garamond" w:cs="Calibri"/>
            <w:i/>
            <w:iCs/>
            <w:lang w:val="en-US"/>
          </w:rPr>
          <w:t>Journal of Architectural</w:t>
        </w:r>
        <w:r w:rsidR="00CE24C9" w:rsidRPr="000E1E2F">
          <w:rPr>
            <w:rFonts w:eastAsia="Times New Roman" w:cs="Calibri"/>
            <w:i/>
            <w:iCs/>
            <w:lang w:val="en-US"/>
          </w:rPr>
          <w:t xml:space="preserve"> </w:t>
        </w:r>
        <w:r w:rsidR="00CE24C9" w:rsidRPr="000E1E2F">
          <w:rPr>
            <w:rFonts w:eastAsia="Garamond" w:cs="Calibri"/>
            <w:i/>
            <w:iCs/>
            <w:lang w:val="en-US"/>
          </w:rPr>
          <w:t>Sciences and Applications</w:t>
        </w:r>
        <w:r w:rsidR="00CE24C9">
          <w:t xml:space="preserve">, </w:t>
        </w:r>
        <w:r w:rsidR="00F1478B">
          <w:t>9</w:t>
        </w:r>
        <w:r w:rsidR="00CE24C9">
          <w:t xml:space="preserve"> </w:t>
        </w:r>
        <w:r w:rsidR="00CE24C9" w:rsidRPr="00E33892">
          <w:t>(</w:t>
        </w:r>
        <w:r w:rsidR="000A5201">
          <w:t>x</w:t>
        </w:r>
        <w:r w:rsidR="00CE24C9" w:rsidRPr="00E33892">
          <w:t xml:space="preserve">), xx-xx. </w:t>
        </w:r>
      </w:p>
      <w:p w14:paraId="4CC7F803" w14:textId="64798F64" w:rsidR="00BA106E" w:rsidRPr="00CE24C9" w:rsidRDefault="00CE24C9" w:rsidP="009D6B17">
        <w:pPr>
          <w:jc w:val="both"/>
        </w:pPr>
        <w:r w:rsidRPr="00421B6B">
          <w:rPr>
            <w:b/>
          </w:rPr>
          <w:t>DOI:</w:t>
        </w:r>
        <w:r w:rsidRPr="00421B6B">
          <w:t xml:space="preserve"> </w:t>
        </w:r>
        <w:hyperlink r:id="rId1" w:history="1">
          <w:r w:rsidRPr="00567068">
            <w:rPr>
              <w:rStyle w:val="Hyperlink"/>
            </w:rPr>
            <w:t>https://doi.org/10.30785/mbud.xxxxx</w:t>
          </w:r>
        </w:hyperlink>
      </w:p>
      <w:p w14:paraId="4BB91B54" w14:textId="588BFDD0" w:rsidR="00162DB8" w:rsidRPr="00E33892" w:rsidRDefault="00162DB8" w:rsidP="00162DB8">
        <w:pPr>
          <w:pStyle w:val="Footer"/>
        </w:pPr>
        <w:r w:rsidRPr="00E33892">
          <w:tab/>
        </w:r>
        <w:r w:rsidRPr="00E33892">
          <w:tab/>
        </w:r>
        <w:r w:rsidR="00F92FB4" w:rsidRPr="00E33892">
          <w:rPr>
            <w:noProof/>
            <w:lang w:val="en-US" w:eastAsia="en-US"/>
          </w:rPr>
          <w:drawing>
            <wp:inline distT="0" distB="0" distL="0" distR="0" wp14:anchorId="63553934" wp14:editId="57805B14">
              <wp:extent cx="720000" cy="720000"/>
              <wp:effectExtent l="0" t="0" r="4445" b="4445"/>
              <wp:docPr id="9" name="Resim 9" descr="C:\Users\MertCakir\Desktop\MBUD\Dergi ve Makaleler 2018, 3(1)\QR Kodları\MBUD Dergi Park Ana Sayf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MertCakir\Desktop\MBUD\Dergi ve Makaleler 2018, 3(1)\QR Kodları\MBUD Dergi Park Ana Sayfa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175A38FD" w14:textId="1CE1856C" w:rsidR="004B4F57" w:rsidRPr="00E33892" w:rsidRDefault="00FF60D3" w:rsidP="00162DB8">
    <w:pPr>
      <w:pStyle w:val="Footer"/>
    </w:pPr>
    <w:bookmarkStart w:id="17" w:name="_Hlk77108011"/>
    <w:proofErr w:type="spellStart"/>
    <w:r>
      <w:rPr>
        <w:b/>
        <w:i/>
      </w:rPr>
      <w:t>Received</w:t>
    </w:r>
    <w:proofErr w:type="spellEnd"/>
    <w:r w:rsidRPr="00B578A0">
      <w:rPr>
        <w:b/>
        <w:i/>
      </w:rPr>
      <w:t>:</w:t>
    </w:r>
    <w:r w:rsidR="00F1478B">
      <w:rPr>
        <w:i/>
      </w:rPr>
      <w:t xml:space="preserve"> </w:t>
    </w:r>
    <w:proofErr w:type="spellStart"/>
    <w:r w:rsidR="00F1478B">
      <w:rPr>
        <w:i/>
      </w:rPr>
      <w:t>Month</w:t>
    </w:r>
    <w:proofErr w:type="spellEnd"/>
    <w:r w:rsidR="00F1478B">
      <w:rPr>
        <w:i/>
      </w:rPr>
      <w:t xml:space="preserve"> x, 2024</w:t>
    </w:r>
    <w:r w:rsidRPr="00E33892">
      <w:rPr>
        <w:i/>
      </w:rPr>
      <w:t xml:space="preserve"> –</w:t>
    </w:r>
    <w:r>
      <w:rPr>
        <w:i/>
      </w:rPr>
      <w:t xml:space="preserve"> </w:t>
    </w:r>
    <w:proofErr w:type="spellStart"/>
    <w:r w:rsidRPr="00B578A0">
      <w:rPr>
        <w:b/>
        <w:i/>
      </w:rPr>
      <w:t>Accepted</w:t>
    </w:r>
    <w:proofErr w:type="spellEnd"/>
    <w:r w:rsidRPr="00B578A0">
      <w:rPr>
        <w:b/>
        <w:i/>
      </w:rPr>
      <w:t>:</w:t>
    </w:r>
    <w:r>
      <w:rPr>
        <w:i/>
      </w:rPr>
      <w:t xml:space="preserve"> </w:t>
    </w:r>
    <w:bookmarkEnd w:id="17"/>
    <w:proofErr w:type="spellStart"/>
    <w:r w:rsidR="00F1478B">
      <w:rPr>
        <w:i/>
      </w:rPr>
      <w:t>Month</w:t>
    </w:r>
    <w:proofErr w:type="spellEnd"/>
    <w:r w:rsidR="00F1478B">
      <w:rPr>
        <w:i/>
      </w:rPr>
      <w:t xml:space="preserve"> xx, 2024</w:t>
    </w:r>
    <w:r w:rsidR="00F1478B" w:rsidRPr="00E33892">
      <w:rPr>
        <w:i/>
      </w:rPr>
      <w:t xml:space="preserve"> </w:t>
    </w:r>
    <w:r w:rsidR="00F1478B">
      <w:rPr>
        <w:i/>
      </w:rPr>
      <w:t xml:space="preserve">                                                                                                   </w:t>
    </w:r>
    <w:r w:rsidRPr="00E3389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54E0" w14:textId="77777777" w:rsidR="002E2240" w:rsidRDefault="002E2240" w:rsidP="00346B77">
      <w:r>
        <w:separator/>
      </w:r>
    </w:p>
  </w:footnote>
  <w:footnote w:type="continuationSeparator" w:id="0">
    <w:p w14:paraId="38DE3480" w14:textId="77777777" w:rsidR="002E2240" w:rsidRDefault="002E2240" w:rsidP="0034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D875" w14:textId="204E5C5E" w:rsidR="004B4F57" w:rsidRPr="00D16026" w:rsidRDefault="00BA106E" w:rsidP="00D16026">
    <w:pPr>
      <w:jc w:val="right"/>
      <w:rPr>
        <w:rFonts w:asciiTheme="minorHAnsi" w:eastAsia="Garamond" w:hAnsiTheme="minorHAnsi" w:cstheme="minorHAnsi"/>
        <w:lang w:val="en-US"/>
      </w:rPr>
    </w:pPr>
    <w:r w:rsidRPr="000E1E2F">
      <w:rPr>
        <w:rFonts w:asciiTheme="minorHAnsi" w:eastAsia="Garamond" w:hAnsiTheme="minorHAnsi" w:cstheme="minorHAnsi"/>
        <w:i/>
        <w:iCs/>
        <w:lang w:val="en-US"/>
      </w:rPr>
      <w:t>Journal of Architectural</w:t>
    </w:r>
    <w:r w:rsidRPr="000E1E2F">
      <w:rPr>
        <w:rFonts w:asciiTheme="minorHAnsi" w:eastAsia="Times New Roman" w:hAnsiTheme="minorHAnsi" w:cstheme="minorHAnsi"/>
        <w:i/>
        <w:iCs/>
        <w:lang w:val="en-US"/>
      </w:rPr>
      <w:t xml:space="preserve"> </w:t>
    </w:r>
    <w:r w:rsidRPr="000E1E2F">
      <w:rPr>
        <w:rFonts w:asciiTheme="minorHAnsi" w:eastAsia="Garamond" w:hAnsiTheme="minorHAnsi" w:cstheme="minorHAnsi"/>
        <w:i/>
        <w:iCs/>
        <w:lang w:val="en-US"/>
      </w:rPr>
      <w:t>Sciences and Applications</w:t>
    </w:r>
    <w:r w:rsidR="00ED135B" w:rsidRPr="00E33892">
      <w:rPr>
        <w:rFonts w:asciiTheme="minorHAnsi" w:eastAsia="Times New Roman" w:hAnsiTheme="minorHAnsi" w:cstheme="minorHAnsi"/>
        <w:i/>
      </w:rPr>
      <w:t xml:space="preserve">, </w:t>
    </w:r>
    <w:r w:rsidR="00FF60D3">
      <w:rPr>
        <w:rFonts w:asciiTheme="minorHAnsi" w:eastAsia="Times New Roman" w:hAnsiTheme="minorHAnsi" w:cstheme="minorHAnsi"/>
        <w:i/>
      </w:rPr>
      <w:t>202</w:t>
    </w:r>
    <w:r w:rsidR="00935897">
      <w:rPr>
        <w:rFonts w:asciiTheme="minorHAnsi" w:eastAsia="Times New Roman" w:hAnsiTheme="minorHAnsi" w:cstheme="minorHAnsi"/>
        <w:i/>
      </w:rPr>
      <w:t>4</w:t>
    </w:r>
    <w:r w:rsidR="00FF60D3">
      <w:rPr>
        <w:rFonts w:asciiTheme="minorHAnsi" w:eastAsia="Times New Roman" w:hAnsiTheme="minorHAnsi" w:cstheme="minorHAnsi"/>
        <w:i/>
      </w:rPr>
      <w:t xml:space="preserve">, </w:t>
    </w:r>
    <w:r w:rsidR="00F1478B">
      <w:rPr>
        <w:rFonts w:asciiTheme="minorHAnsi" w:eastAsia="Times New Roman" w:hAnsiTheme="minorHAnsi" w:cstheme="minorHAnsi"/>
        <w:i/>
      </w:rPr>
      <w:t>9</w:t>
    </w:r>
    <w:r w:rsidR="000E1E2F">
      <w:rPr>
        <w:rFonts w:asciiTheme="minorHAnsi" w:eastAsia="Times New Roman" w:hAnsiTheme="minorHAnsi" w:cstheme="minorHAnsi"/>
        <w:i/>
      </w:rPr>
      <w:t xml:space="preserve"> </w:t>
    </w:r>
    <w:r w:rsidR="00F1478B">
      <w:rPr>
        <w:rFonts w:asciiTheme="minorHAnsi" w:eastAsia="Times New Roman" w:hAnsiTheme="minorHAnsi" w:cstheme="minorHAnsi"/>
        <w:i/>
      </w:rPr>
      <w:t>(1</w:t>
    </w:r>
    <w:r w:rsidR="00ED135B" w:rsidRPr="00E33892">
      <w:rPr>
        <w:rFonts w:asciiTheme="minorHAnsi" w:eastAsia="Times New Roman" w:hAnsiTheme="minorHAnsi" w:cstheme="minorHAnsi"/>
        <w:i/>
      </w:rPr>
      <w:t>)</w:t>
    </w:r>
    <w:r w:rsidR="00F1478B">
      <w:rPr>
        <w:rFonts w:asciiTheme="minorHAnsi" w:eastAsia="Times New Roman" w:hAnsiTheme="minorHAnsi" w:cstheme="minorHAnsi"/>
        <w:i/>
      </w:rPr>
      <w:t>,</w:t>
    </w:r>
    <w:r w:rsidR="000E1E2F">
      <w:rPr>
        <w:rFonts w:asciiTheme="minorHAnsi" w:eastAsia="Times New Roman" w:hAnsiTheme="minorHAnsi" w:cstheme="minorHAnsi"/>
        <w:i/>
      </w:rPr>
      <w:t xml:space="preserve"> </w:t>
    </w:r>
    <w:r w:rsidR="00ED135B" w:rsidRPr="00E33892">
      <w:rPr>
        <w:rFonts w:asciiTheme="minorHAnsi" w:eastAsia="Times New Roman" w:hAnsiTheme="minorHAnsi" w:cstheme="minorHAnsi"/>
        <w:i/>
      </w:rPr>
      <w:t>xx-xx</w:t>
    </w:r>
    <w:r w:rsidR="004B4F57" w:rsidRPr="00E33892">
      <w:rPr>
        <w:rFonts w:asciiTheme="minorHAnsi" w:eastAsia="Times New Roman" w:hAnsiTheme="minorHAnsi" w:cstheme="minorHAnsi"/>
        <w:i/>
      </w:rPr>
      <w:t>.</w:t>
    </w:r>
  </w:p>
  <w:p w14:paraId="300EB7E1" w14:textId="77777777" w:rsidR="004B4F57" w:rsidRDefault="004B4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31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7372"/>
    </w:tblGrid>
    <w:tr w:rsidR="00B24F9F" w14:paraId="6EDF45FF" w14:textId="77777777" w:rsidTr="00592B79">
      <w:tc>
        <w:tcPr>
          <w:tcW w:w="1559" w:type="dxa"/>
        </w:tcPr>
        <w:p w14:paraId="3FA65397" w14:textId="12449B29" w:rsidR="00FF60D3" w:rsidRDefault="00FF60D3" w:rsidP="00F1478B">
          <w:pPr>
            <w:spacing w:before="60" w:after="60"/>
            <w:ind w:right="629"/>
          </w:pPr>
          <w:r>
            <w:rPr>
              <w:noProof/>
              <w:lang w:val="en-US" w:eastAsia="en-US"/>
            </w:rPr>
            <w:drawing>
              <wp:inline distT="0" distB="0" distL="0" distR="0" wp14:anchorId="6D01289B" wp14:editId="245D8741">
                <wp:extent cx="787400" cy="787400"/>
                <wp:effectExtent l="0" t="0" r="0" b="0"/>
                <wp:docPr id="4" name="Picture 4" descr="A red and white sign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red and white sign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</w:tcPr>
        <w:p w14:paraId="588D79DA" w14:textId="507B6739" w:rsidR="00FF60D3" w:rsidRPr="00B24F9F" w:rsidRDefault="00FF60D3" w:rsidP="00FF60D3">
          <w:pPr>
            <w:ind w:left="37"/>
            <w:jc w:val="center"/>
            <w:rPr>
              <w:rFonts w:eastAsia="Garamond" w:cs="Calibri"/>
              <w:b/>
              <w:bCs/>
              <w:i/>
              <w:iCs/>
              <w:sz w:val="24"/>
              <w:szCs w:val="24"/>
              <w:lang w:val="en-US"/>
            </w:rPr>
          </w:pPr>
          <w:r w:rsidRPr="00B24F9F">
            <w:rPr>
              <w:rFonts w:eastAsia="Garamond" w:cs="Calibri"/>
              <w:b/>
              <w:bCs/>
              <w:i/>
              <w:iCs/>
              <w:sz w:val="24"/>
              <w:szCs w:val="24"/>
              <w:lang w:val="en-US"/>
            </w:rPr>
            <w:t>Journal of Architectural</w:t>
          </w:r>
          <w:r w:rsidRPr="00B24F9F">
            <w:rPr>
              <w:rFonts w:eastAsia="Times New Roman" w:cs="Calibri"/>
              <w:b/>
              <w:bCs/>
              <w:i/>
              <w:iCs/>
              <w:sz w:val="24"/>
              <w:szCs w:val="24"/>
              <w:lang w:val="en-US"/>
            </w:rPr>
            <w:t xml:space="preserve"> </w:t>
          </w:r>
          <w:r w:rsidRPr="00B24F9F">
            <w:rPr>
              <w:rFonts w:eastAsia="Garamond" w:cs="Calibri"/>
              <w:b/>
              <w:bCs/>
              <w:i/>
              <w:iCs/>
              <w:sz w:val="24"/>
              <w:szCs w:val="24"/>
              <w:lang w:val="en-US"/>
            </w:rPr>
            <w:t>Sciences and Applications</w:t>
          </w:r>
        </w:p>
        <w:p w14:paraId="7E982546" w14:textId="3AA8F47F" w:rsidR="00592B79" w:rsidRPr="00A60185" w:rsidRDefault="00F1478B" w:rsidP="00592B79">
          <w:pPr>
            <w:ind w:left="37"/>
            <w:jc w:val="center"/>
            <w:rPr>
              <w:rFonts w:eastAsia="Garamond" w:cs="Calibri"/>
              <w:lang w:val="en-US"/>
            </w:rPr>
          </w:pPr>
          <w:r>
            <w:rPr>
              <w:rFonts w:eastAsia="Garamond" w:cs="Calibri"/>
              <w:lang w:val="en-US"/>
            </w:rPr>
            <w:t>JASA 2024, 9 (</w:t>
          </w:r>
          <w:r w:rsidR="000A5201">
            <w:rPr>
              <w:rFonts w:eastAsia="Garamond" w:cs="Calibri"/>
              <w:lang w:val="en-US"/>
            </w:rPr>
            <w:t>x</w:t>
          </w:r>
          <w:r w:rsidR="00FF60D3" w:rsidRPr="00A60185">
            <w:rPr>
              <w:rFonts w:eastAsia="Garamond" w:cs="Calibri"/>
              <w:lang w:val="en-US"/>
            </w:rPr>
            <w:t>), xx-xx</w:t>
          </w:r>
          <w:r w:rsidR="00592B79" w:rsidRPr="00A60185">
            <w:rPr>
              <w:rFonts w:eastAsia="Garamond" w:cs="Calibri"/>
              <w:lang w:val="en-US"/>
            </w:rPr>
            <w:t xml:space="preserve"> </w:t>
          </w:r>
        </w:p>
        <w:p w14:paraId="7E622A0E" w14:textId="558259FB" w:rsidR="00FF60D3" w:rsidRPr="00A60185" w:rsidRDefault="00592B79" w:rsidP="00FF60D3">
          <w:pPr>
            <w:ind w:left="37"/>
            <w:jc w:val="center"/>
            <w:rPr>
              <w:rFonts w:eastAsia="Garamond" w:cs="Calibri"/>
              <w:lang w:val="en-US"/>
            </w:rPr>
          </w:pPr>
          <w:r w:rsidRPr="00A60185">
            <w:rPr>
              <w:rFonts w:eastAsia="Garamond" w:cs="Calibri"/>
              <w:lang w:val="en-US"/>
            </w:rPr>
            <w:t>Research article</w:t>
          </w:r>
        </w:p>
        <w:p w14:paraId="0DC6937B" w14:textId="77777777" w:rsidR="00592B79" w:rsidRPr="00A60185" w:rsidRDefault="00FF60D3" w:rsidP="00592B79">
          <w:pPr>
            <w:jc w:val="center"/>
            <w:rPr>
              <w:rFonts w:eastAsia="Garamond" w:cs="Calibri"/>
              <w:lang w:val="en-US"/>
            </w:rPr>
          </w:pPr>
          <w:r w:rsidRPr="00A60185">
            <w:rPr>
              <w:rFonts w:eastAsia="Garamond" w:cs="Calibri"/>
              <w:lang w:val="en-US"/>
            </w:rPr>
            <w:t>e-ISSN: 2548-0170</w:t>
          </w:r>
          <w:r w:rsidR="00592B79" w:rsidRPr="00A60185">
            <w:rPr>
              <w:rFonts w:eastAsia="Garamond" w:cs="Calibri"/>
              <w:lang w:val="en-US"/>
            </w:rPr>
            <w:t xml:space="preserve">  </w:t>
          </w:r>
        </w:p>
        <w:p w14:paraId="6AE1AE0E" w14:textId="29D858DA" w:rsidR="00592B79" w:rsidRDefault="00000000" w:rsidP="00592B79">
          <w:pPr>
            <w:jc w:val="center"/>
          </w:pPr>
          <w:hyperlink r:id="rId2" w:history="1">
            <w:r w:rsidR="00630AB0" w:rsidRPr="00A60185">
              <w:rPr>
                <w:rStyle w:val="Hyperlink"/>
                <w:rFonts w:cstheme="minorHAnsi"/>
                <w:lang w:val="en-US"/>
              </w:rPr>
              <w:t>https://dergipark.org.tr/en/pub/mbud</w:t>
            </w:r>
          </w:hyperlink>
        </w:p>
      </w:tc>
    </w:tr>
  </w:tbl>
  <w:p w14:paraId="157F49A6" w14:textId="3C9C5824" w:rsidR="00916FE6" w:rsidRPr="00CA77A8" w:rsidRDefault="00916FE6" w:rsidP="00592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5206"/>
    <w:multiLevelType w:val="multilevel"/>
    <w:tmpl w:val="C7CEB5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C07BF1"/>
    <w:multiLevelType w:val="hybridMultilevel"/>
    <w:tmpl w:val="AD38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05A3"/>
    <w:multiLevelType w:val="multilevel"/>
    <w:tmpl w:val="D01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761E16"/>
    <w:multiLevelType w:val="hybridMultilevel"/>
    <w:tmpl w:val="047A37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E42A5"/>
    <w:multiLevelType w:val="hybridMultilevel"/>
    <w:tmpl w:val="ECE25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B577F"/>
    <w:multiLevelType w:val="hybridMultilevel"/>
    <w:tmpl w:val="F49E152C"/>
    <w:lvl w:ilvl="0" w:tplc="B51EED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171D4"/>
    <w:multiLevelType w:val="hybridMultilevel"/>
    <w:tmpl w:val="551E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4531A"/>
    <w:multiLevelType w:val="multilevel"/>
    <w:tmpl w:val="F626BB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62205"/>
    <w:multiLevelType w:val="hybridMultilevel"/>
    <w:tmpl w:val="C8F27E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4249BB"/>
    <w:multiLevelType w:val="hybridMultilevel"/>
    <w:tmpl w:val="BC2C6C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378">
    <w:abstractNumId w:val="9"/>
  </w:num>
  <w:num w:numId="2" w16cid:durableId="473914600">
    <w:abstractNumId w:val="3"/>
  </w:num>
  <w:num w:numId="3" w16cid:durableId="1308973753">
    <w:abstractNumId w:val="5"/>
  </w:num>
  <w:num w:numId="4" w16cid:durableId="1496922463">
    <w:abstractNumId w:val="2"/>
  </w:num>
  <w:num w:numId="5" w16cid:durableId="1315061725">
    <w:abstractNumId w:val="6"/>
  </w:num>
  <w:num w:numId="6" w16cid:durableId="2061241589">
    <w:abstractNumId w:val="4"/>
  </w:num>
  <w:num w:numId="7" w16cid:durableId="1802572465">
    <w:abstractNumId w:val="2"/>
  </w:num>
  <w:num w:numId="8" w16cid:durableId="252978580">
    <w:abstractNumId w:val="6"/>
  </w:num>
  <w:num w:numId="9" w16cid:durableId="1144473000">
    <w:abstractNumId w:val="7"/>
  </w:num>
  <w:num w:numId="10" w16cid:durableId="1859927458">
    <w:abstractNumId w:val="0"/>
  </w:num>
  <w:num w:numId="11" w16cid:durableId="91441880">
    <w:abstractNumId w:val="8"/>
  </w:num>
  <w:num w:numId="12" w16cid:durableId="36649251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sTS3NLU0MDA0MjZW0lEKTi0uzszPAykwtKwFAN0XlZ8tAAAA"/>
  </w:docVars>
  <w:rsids>
    <w:rsidRoot w:val="00346B77"/>
    <w:rsid w:val="00001C6F"/>
    <w:rsid w:val="000173DA"/>
    <w:rsid w:val="00020014"/>
    <w:rsid w:val="000247CA"/>
    <w:rsid w:val="00041CAF"/>
    <w:rsid w:val="00055A83"/>
    <w:rsid w:val="00062F36"/>
    <w:rsid w:val="000708CF"/>
    <w:rsid w:val="00072759"/>
    <w:rsid w:val="00094530"/>
    <w:rsid w:val="000A5201"/>
    <w:rsid w:val="000B76C2"/>
    <w:rsid w:val="000B7AD3"/>
    <w:rsid w:val="000D7590"/>
    <w:rsid w:val="000E1E2F"/>
    <w:rsid w:val="000E5EF5"/>
    <w:rsid w:val="001156F1"/>
    <w:rsid w:val="00123EBD"/>
    <w:rsid w:val="0013158C"/>
    <w:rsid w:val="00140F80"/>
    <w:rsid w:val="001431BD"/>
    <w:rsid w:val="00147D50"/>
    <w:rsid w:val="0015429C"/>
    <w:rsid w:val="00162DB8"/>
    <w:rsid w:val="00176130"/>
    <w:rsid w:val="001773A2"/>
    <w:rsid w:val="001842DB"/>
    <w:rsid w:val="0018672C"/>
    <w:rsid w:val="001926D5"/>
    <w:rsid w:val="001931AD"/>
    <w:rsid w:val="001A0C4D"/>
    <w:rsid w:val="001A4E32"/>
    <w:rsid w:val="001B2E51"/>
    <w:rsid w:val="001C04D0"/>
    <w:rsid w:val="001C07FF"/>
    <w:rsid w:val="001C15F1"/>
    <w:rsid w:val="001C5545"/>
    <w:rsid w:val="001D4489"/>
    <w:rsid w:val="001E29EC"/>
    <w:rsid w:val="001E61EE"/>
    <w:rsid w:val="001E7B2C"/>
    <w:rsid w:val="001F0A02"/>
    <w:rsid w:val="001F345B"/>
    <w:rsid w:val="001F67BB"/>
    <w:rsid w:val="002050AE"/>
    <w:rsid w:val="00210D5F"/>
    <w:rsid w:val="00214873"/>
    <w:rsid w:val="0022273B"/>
    <w:rsid w:val="00225135"/>
    <w:rsid w:val="00232786"/>
    <w:rsid w:val="00237A02"/>
    <w:rsid w:val="00240300"/>
    <w:rsid w:val="00242ED2"/>
    <w:rsid w:val="00247B06"/>
    <w:rsid w:val="00255CBD"/>
    <w:rsid w:val="002561C9"/>
    <w:rsid w:val="00262729"/>
    <w:rsid w:val="00266567"/>
    <w:rsid w:val="00271842"/>
    <w:rsid w:val="002823F3"/>
    <w:rsid w:val="00291B58"/>
    <w:rsid w:val="002B19BE"/>
    <w:rsid w:val="002B3B33"/>
    <w:rsid w:val="002C0C22"/>
    <w:rsid w:val="002C35E4"/>
    <w:rsid w:val="002D4C77"/>
    <w:rsid w:val="002D57F4"/>
    <w:rsid w:val="002D7B02"/>
    <w:rsid w:val="002D7CEC"/>
    <w:rsid w:val="002E2240"/>
    <w:rsid w:val="00306FF6"/>
    <w:rsid w:val="003103F5"/>
    <w:rsid w:val="00326472"/>
    <w:rsid w:val="0034145B"/>
    <w:rsid w:val="00346B77"/>
    <w:rsid w:val="00353C58"/>
    <w:rsid w:val="00353E85"/>
    <w:rsid w:val="0035409A"/>
    <w:rsid w:val="003713B8"/>
    <w:rsid w:val="00374368"/>
    <w:rsid w:val="00395483"/>
    <w:rsid w:val="003A4FB7"/>
    <w:rsid w:val="003A6FBA"/>
    <w:rsid w:val="003B0746"/>
    <w:rsid w:val="003C58CB"/>
    <w:rsid w:val="003C6A9F"/>
    <w:rsid w:val="003D2A2E"/>
    <w:rsid w:val="003D4BC5"/>
    <w:rsid w:val="003F1030"/>
    <w:rsid w:val="003F4D51"/>
    <w:rsid w:val="003F790C"/>
    <w:rsid w:val="004256E5"/>
    <w:rsid w:val="00426B76"/>
    <w:rsid w:val="00432AF7"/>
    <w:rsid w:val="004364B4"/>
    <w:rsid w:val="0044322D"/>
    <w:rsid w:val="00447604"/>
    <w:rsid w:val="00447FAF"/>
    <w:rsid w:val="00453101"/>
    <w:rsid w:val="00464B3C"/>
    <w:rsid w:val="00465AD7"/>
    <w:rsid w:val="00474657"/>
    <w:rsid w:val="00475F09"/>
    <w:rsid w:val="004906BD"/>
    <w:rsid w:val="00491E4C"/>
    <w:rsid w:val="0049372D"/>
    <w:rsid w:val="00495DC9"/>
    <w:rsid w:val="00497F3C"/>
    <w:rsid w:val="004A0146"/>
    <w:rsid w:val="004A76B2"/>
    <w:rsid w:val="004B0B61"/>
    <w:rsid w:val="004B0C03"/>
    <w:rsid w:val="004B4F57"/>
    <w:rsid w:val="004C5811"/>
    <w:rsid w:val="004D181E"/>
    <w:rsid w:val="004D2DE3"/>
    <w:rsid w:val="004D455E"/>
    <w:rsid w:val="004E0A9B"/>
    <w:rsid w:val="004E3055"/>
    <w:rsid w:val="004E383E"/>
    <w:rsid w:val="004E42A2"/>
    <w:rsid w:val="004F1EA2"/>
    <w:rsid w:val="0050087F"/>
    <w:rsid w:val="00511ABD"/>
    <w:rsid w:val="005302F4"/>
    <w:rsid w:val="00530421"/>
    <w:rsid w:val="0054229D"/>
    <w:rsid w:val="00556891"/>
    <w:rsid w:val="00560452"/>
    <w:rsid w:val="00573A16"/>
    <w:rsid w:val="0057648B"/>
    <w:rsid w:val="00584CEA"/>
    <w:rsid w:val="005900B0"/>
    <w:rsid w:val="00590B66"/>
    <w:rsid w:val="00590E38"/>
    <w:rsid w:val="00592B79"/>
    <w:rsid w:val="00596B54"/>
    <w:rsid w:val="005A0ADF"/>
    <w:rsid w:val="005A2FEA"/>
    <w:rsid w:val="005A3E55"/>
    <w:rsid w:val="005B0455"/>
    <w:rsid w:val="005C2D72"/>
    <w:rsid w:val="005D4527"/>
    <w:rsid w:val="005D7732"/>
    <w:rsid w:val="0060594B"/>
    <w:rsid w:val="00610F75"/>
    <w:rsid w:val="00624C5A"/>
    <w:rsid w:val="00625863"/>
    <w:rsid w:val="00630AB0"/>
    <w:rsid w:val="00640CE8"/>
    <w:rsid w:val="006420FA"/>
    <w:rsid w:val="00650E0E"/>
    <w:rsid w:val="00657EB5"/>
    <w:rsid w:val="00672B0A"/>
    <w:rsid w:val="006801A6"/>
    <w:rsid w:val="00680CBD"/>
    <w:rsid w:val="006911BF"/>
    <w:rsid w:val="00697EE3"/>
    <w:rsid w:val="006B6FAB"/>
    <w:rsid w:val="006C55C8"/>
    <w:rsid w:val="006D4660"/>
    <w:rsid w:val="006D5932"/>
    <w:rsid w:val="007030F5"/>
    <w:rsid w:val="0070522C"/>
    <w:rsid w:val="00717B15"/>
    <w:rsid w:val="007242C0"/>
    <w:rsid w:val="007273BD"/>
    <w:rsid w:val="007404B1"/>
    <w:rsid w:val="007507BE"/>
    <w:rsid w:val="00752427"/>
    <w:rsid w:val="007640CF"/>
    <w:rsid w:val="007666BD"/>
    <w:rsid w:val="00786C05"/>
    <w:rsid w:val="0079133F"/>
    <w:rsid w:val="00796FD4"/>
    <w:rsid w:val="007A7063"/>
    <w:rsid w:val="007B10AF"/>
    <w:rsid w:val="007B3CD2"/>
    <w:rsid w:val="007B5CE1"/>
    <w:rsid w:val="007C4414"/>
    <w:rsid w:val="007D009F"/>
    <w:rsid w:val="007D0D95"/>
    <w:rsid w:val="007D755D"/>
    <w:rsid w:val="007F217E"/>
    <w:rsid w:val="007F5AD7"/>
    <w:rsid w:val="007F6751"/>
    <w:rsid w:val="007F7A20"/>
    <w:rsid w:val="00800810"/>
    <w:rsid w:val="00820431"/>
    <w:rsid w:val="00825D31"/>
    <w:rsid w:val="008276E5"/>
    <w:rsid w:val="008308C7"/>
    <w:rsid w:val="008438D0"/>
    <w:rsid w:val="00862D2F"/>
    <w:rsid w:val="00872EBE"/>
    <w:rsid w:val="0088134C"/>
    <w:rsid w:val="008850CC"/>
    <w:rsid w:val="00886C33"/>
    <w:rsid w:val="00897B22"/>
    <w:rsid w:val="008A052F"/>
    <w:rsid w:val="008A537C"/>
    <w:rsid w:val="008B2664"/>
    <w:rsid w:val="008C004C"/>
    <w:rsid w:val="008C2EDC"/>
    <w:rsid w:val="008C45FF"/>
    <w:rsid w:val="008C6ABB"/>
    <w:rsid w:val="008D0517"/>
    <w:rsid w:val="008D44E2"/>
    <w:rsid w:val="008E1E8E"/>
    <w:rsid w:val="008E214E"/>
    <w:rsid w:val="008F09C7"/>
    <w:rsid w:val="008F5E8E"/>
    <w:rsid w:val="008F64DA"/>
    <w:rsid w:val="00913294"/>
    <w:rsid w:val="00916FE6"/>
    <w:rsid w:val="00923AEC"/>
    <w:rsid w:val="00935897"/>
    <w:rsid w:val="00942972"/>
    <w:rsid w:val="009444A5"/>
    <w:rsid w:val="0095131D"/>
    <w:rsid w:val="00957893"/>
    <w:rsid w:val="00987586"/>
    <w:rsid w:val="00990806"/>
    <w:rsid w:val="009B3728"/>
    <w:rsid w:val="009B7E19"/>
    <w:rsid w:val="009D3A4E"/>
    <w:rsid w:val="009D6B17"/>
    <w:rsid w:val="009E288D"/>
    <w:rsid w:val="009E4B78"/>
    <w:rsid w:val="009F19D3"/>
    <w:rsid w:val="009F42C3"/>
    <w:rsid w:val="00A0734C"/>
    <w:rsid w:val="00A21C81"/>
    <w:rsid w:val="00A2235B"/>
    <w:rsid w:val="00A2754F"/>
    <w:rsid w:val="00A32A95"/>
    <w:rsid w:val="00A40B1D"/>
    <w:rsid w:val="00A60185"/>
    <w:rsid w:val="00A65C20"/>
    <w:rsid w:val="00A664D5"/>
    <w:rsid w:val="00A70051"/>
    <w:rsid w:val="00A7359B"/>
    <w:rsid w:val="00A826DA"/>
    <w:rsid w:val="00A827ED"/>
    <w:rsid w:val="00A92241"/>
    <w:rsid w:val="00A93928"/>
    <w:rsid w:val="00A947E1"/>
    <w:rsid w:val="00AA32E5"/>
    <w:rsid w:val="00AD2532"/>
    <w:rsid w:val="00AD6D7F"/>
    <w:rsid w:val="00AE4B67"/>
    <w:rsid w:val="00AE73C5"/>
    <w:rsid w:val="00AF133F"/>
    <w:rsid w:val="00AF28A4"/>
    <w:rsid w:val="00B047DF"/>
    <w:rsid w:val="00B11F97"/>
    <w:rsid w:val="00B13E80"/>
    <w:rsid w:val="00B24F9F"/>
    <w:rsid w:val="00B252DA"/>
    <w:rsid w:val="00B25300"/>
    <w:rsid w:val="00B373E7"/>
    <w:rsid w:val="00B40893"/>
    <w:rsid w:val="00B40FFA"/>
    <w:rsid w:val="00B42300"/>
    <w:rsid w:val="00B4236F"/>
    <w:rsid w:val="00B5691B"/>
    <w:rsid w:val="00B71338"/>
    <w:rsid w:val="00B73EC6"/>
    <w:rsid w:val="00B77645"/>
    <w:rsid w:val="00B84531"/>
    <w:rsid w:val="00B85CD9"/>
    <w:rsid w:val="00BA106E"/>
    <w:rsid w:val="00BA35B0"/>
    <w:rsid w:val="00BC2BB1"/>
    <w:rsid w:val="00BC4D42"/>
    <w:rsid w:val="00BD0A09"/>
    <w:rsid w:val="00BE007A"/>
    <w:rsid w:val="00BE01A6"/>
    <w:rsid w:val="00C314FA"/>
    <w:rsid w:val="00C3283D"/>
    <w:rsid w:val="00C44B32"/>
    <w:rsid w:val="00C44C07"/>
    <w:rsid w:val="00C52437"/>
    <w:rsid w:val="00C61652"/>
    <w:rsid w:val="00C72628"/>
    <w:rsid w:val="00C7690C"/>
    <w:rsid w:val="00C80DF2"/>
    <w:rsid w:val="00C811F8"/>
    <w:rsid w:val="00C8649B"/>
    <w:rsid w:val="00C87E73"/>
    <w:rsid w:val="00C911D0"/>
    <w:rsid w:val="00C91BE9"/>
    <w:rsid w:val="00C9608A"/>
    <w:rsid w:val="00CA3A58"/>
    <w:rsid w:val="00CB2B64"/>
    <w:rsid w:val="00CB55E2"/>
    <w:rsid w:val="00CD52DA"/>
    <w:rsid w:val="00CE24C9"/>
    <w:rsid w:val="00CE6228"/>
    <w:rsid w:val="00CE664F"/>
    <w:rsid w:val="00CF212D"/>
    <w:rsid w:val="00CF376E"/>
    <w:rsid w:val="00D01012"/>
    <w:rsid w:val="00D06FB5"/>
    <w:rsid w:val="00D12512"/>
    <w:rsid w:val="00D16026"/>
    <w:rsid w:val="00D46213"/>
    <w:rsid w:val="00D55399"/>
    <w:rsid w:val="00D575B6"/>
    <w:rsid w:val="00D60FAA"/>
    <w:rsid w:val="00D70D05"/>
    <w:rsid w:val="00D71CAF"/>
    <w:rsid w:val="00D915BD"/>
    <w:rsid w:val="00D96252"/>
    <w:rsid w:val="00DA09BF"/>
    <w:rsid w:val="00DA1BEE"/>
    <w:rsid w:val="00DA34DE"/>
    <w:rsid w:val="00DB5678"/>
    <w:rsid w:val="00DB6584"/>
    <w:rsid w:val="00DD3A31"/>
    <w:rsid w:val="00DD6D39"/>
    <w:rsid w:val="00DD7EC3"/>
    <w:rsid w:val="00DE0136"/>
    <w:rsid w:val="00DE5197"/>
    <w:rsid w:val="00E022F2"/>
    <w:rsid w:val="00E05E48"/>
    <w:rsid w:val="00E33892"/>
    <w:rsid w:val="00E37B49"/>
    <w:rsid w:val="00E41EFF"/>
    <w:rsid w:val="00E41F5F"/>
    <w:rsid w:val="00E52F26"/>
    <w:rsid w:val="00E54ACA"/>
    <w:rsid w:val="00E578B8"/>
    <w:rsid w:val="00E60914"/>
    <w:rsid w:val="00E6495D"/>
    <w:rsid w:val="00E66060"/>
    <w:rsid w:val="00E67500"/>
    <w:rsid w:val="00E76B65"/>
    <w:rsid w:val="00E840BE"/>
    <w:rsid w:val="00E85872"/>
    <w:rsid w:val="00E90C64"/>
    <w:rsid w:val="00E914C2"/>
    <w:rsid w:val="00E94DAA"/>
    <w:rsid w:val="00EA7874"/>
    <w:rsid w:val="00EB0023"/>
    <w:rsid w:val="00EB3573"/>
    <w:rsid w:val="00EC392D"/>
    <w:rsid w:val="00EC4B62"/>
    <w:rsid w:val="00EC782E"/>
    <w:rsid w:val="00ED135B"/>
    <w:rsid w:val="00EF05A9"/>
    <w:rsid w:val="00EF10A7"/>
    <w:rsid w:val="00F04BE3"/>
    <w:rsid w:val="00F065C6"/>
    <w:rsid w:val="00F13028"/>
    <w:rsid w:val="00F1478B"/>
    <w:rsid w:val="00F1558D"/>
    <w:rsid w:val="00F24468"/>
    <w:rsid w:val="00F33135"/>
    <w:rsid w:val="00F363ED"/>
    <w:rsid w:val="00F370A7"/>
    <w:rsid w:val="00F429D4"/>
    <w:rsid w:val="00F53717"/>
    <w:rsid w:val="00F92FB4"/>
    <w:rsid w:val="00F93BA1"/>
    <w:rsid w:val="00F93D6C"/>
    <w:rsid w:val="00F9564E"/>
    <w:rsid w:val="00FA7ECE"/>
    <w:rsid w:val="00FB2E7B"/>
    <w:rsid w:val="00FB47D4"/>
    <w:rsid w:val="00FB7C2E"/>
    <w:rsid w:val="00FC1D64"/>
    <w:rsid w:val="00FC1EBE"/>
    <w:rsid w:val="00FC551B"/>
    <w:rsid w:val="00FD3B06"/>
    <w:rsid w:val="00FD7363"/>
    <w:rsid w:val="00FF2FF8"/>
    <w:rsid w:val="00FF5394"/>
    <w:rsid w:val="00FF60D3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57956"/>
  <w15:docId w15:val="{54913091-2188-4BB0-9DA3-E24FD07D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77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FB47D4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B47D4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B47D4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FB47D4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FB47D4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453101"/>
    <w:pPr>
      <w:tabs>
        <w:tab w:val="num" w:pos="3960"/>
      </w:tabs>
      <w:spacing w:before="240" w:after="60"/>
      <w:ind w:left="3600"/>
      <w:outlineLvl w:val="5"/>
    </w:pPr>
    <w:rPr>
      <w:rFonts w:ascii="Times New Roman" w:eastAsia="Times New Roman" w:hAnsi="Times New Roman" w:cs="Times New Roman"/>
      <w:i/>
      <w:sz w:val="22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FB47D4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453101"/>
    <w:pPr>
      <w:tabs>
        <w:tab w:val="num" w:pos="5400"/>
      </w:tabs>
      <w:spacing w:before="240" w:after="60"/>
      <w:ind w:left="5040"/>
      <w:outlineLvl w:val="7"/>
    </w:pPr>
    <w:rPr>
      <w:rFonts w:ascii="Arial" w:eastAsia="Times New Roman" w:hAnsi="Arial" w:cs="Times New Roman"/>
      <w:i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453101"/>
    <w:pPr>
      <w:tabs>
        <w:tab w:val="num" w:pos="6120"/>
      </w:tabs>
      <w:spacing w:before="240" w:after="60"/>
      <w:ind w:left="5760"/>
      <w:outlineLvl w:val="8"/>
    </w:pPr>
    <w:rPr>
      <w:rFonts w:ascii="Arial" w:eastAsia="Times New Roman" w:hAnsi="Arial" w:cs="Times New Roman"/>
      <w:b/>
      <w:i/>
      <w:sz w:val="1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47D4"/>
    <w:rPr>
      <w:rFonts w:ascii="Cambria" w:eastAsia="Times New Roman" w:hAnsi="Cambria" w:cs="Times New Roman"/>
      <w:b/>
      <w:bCs/>
      <w:color w:val="365F91"/>
      <w:sz w:val="28"/>
      <w:szCs w:val="28"/>
      <w:lang w:eastAsia="tr-TR"/>
    </w:rPr>
  </w:style>
  <w:style w:type="character" w:customStyle="1" w:styleId="Heading2Char">
    <w:name w:val="Heading 2 Char"/>
    <w:basedOn w:val="DefaultParagraphFont"/>
    <w:link w:val="Heading2"/>
    <w:rsid w:val="00FB47D4"/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character" w:customStyle="1" w:styleId="Heading3Char">
    <w:name w:val="Heading 3 Char"/>
    <w:basedOn w:val="DefaultParagraphFont"/>
    <w:link w:val="Heading3"/>
    <w:rsid w:val="00FB47D4"/>
    <w:rPr>
      <w:rFonts w:ascii="Cambria" w:eastAsia="Times New Roman" w:hAnsi="Cambria" w:cs="Times New Roman"/>
      <w:b/>
      <w:bCs/>
      <w:color w:val="4F81BD"/>
      <w:sz w:val="20"/>
      <w:szCs w:val="20"/>
      <w:lang w:eastAsia="tr-TR"/>
    </w:rPr>
  </w:style>
  <w:style w:type="character" w:customStyle="1" w:styleId="Heading4Char">
    <w:name w:val="Heading 4 Char"/>
    <w:basedOn w:val="DefaultParagraphFont"/>
    <w:link w:val="Heading4"/>
    <w:rsid w:val="00FB47D4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FB47D4"/>
    <w:rPr>
      <w:rFonts w:ascii="Cambria" w:eastAsia="Times New Roman" w:hAnsi="Cambria" w:cs="Times New Roman"/>
      <w:color w:val="243F60"/>
      <w:sz w:val="20"/>
      <w:szCs w:val="20"/>
      <w:lang w:eastAsia="tr-TR"/>
    </w:rPr>
  </w:style>
  <w:style w:type="character" w:customStyle="1" w:styleId="Heading6Char">
    <w:name w:val="Heading 6 Char"/>
    <w:basedOn w:val="DefaultParagraphFont"/>
    <w:link w:val="Heading6"/>
    <w:rsid w:val="00453101"/>
    <w:rPr>
      <w:rFonts w:ascii="Times New Roman" w:eastAsia="Times New Roman" w:hAnsi="Times New Roman" w:cs="Times New Roman"/>
      <w:i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B47D4"/>
    <w:rPr>
      <w:rFonts w:ascii="Cambria" w:eastAsia="Times New Roman" w:hAnsi="Cambria" w:cs="Times New Roman"/>
      <w:i/>
      <w:iCs/>
      <w:color w:val="404040"/>
      <w:sz w:val="20"/>
      <w:szCs w:val="20"/>
      <w:lang w:eastAsia="tr-TR"/>
    </w:rPr>
  </w:style>
  <w:style w:type="character" w:customStyle="1" w:styleId="Heading8Char">
    <w:name w:val="Heading 8 Char"/>
    <w:basedOn w:val="DefaultParagraphFont"/>
    <w:link w:val="Heading8"/>
    <w:rsid w:val="00453101"/>
    <w:rPr>
      <w:rFonts w:ascii="Arial" w:eastAsia="Times New Roman" w:hAnsi="Arial" w:cs="Times New Roman"/>
      <w:i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453101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6B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B77"/>
    <w:rPr>
      <w:rFonts w:ascii="Calibri" w:eastAsia="Calibri" w:hAnsi="Calibri" w:cs="Arial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346B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B77"/>
    <w:rPr>
      <w:rFonts w:ascii="Calibri" w:eastAsia="Calibri" w:hAnsi="Calibri" w:cs="Arial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semiHidden/>
    <w:unhideWhenUsed/>
    <w:rsid w:val="00346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6B77"/>
    <w:rPr>
      <w:rFonts w:ascii="Tahoma" w:eastAsia="Calibri" w:hAnsi="Tahoma" w:cs="Tahoma"/>
      <w:sz w:val="16"/>
      <w:szCs w:val="16"/>
      <w:lang w:eastAsia="tr-TR"/>
    </w:rPr>
  </w:style>
  <w:style w:type="paragraph" w:styleId="ListParagraph">
    <w:name w:val="List Paragraph"/>
    <w:basedOn w:val="Normal"/>
    <w:uiPriority w:val="34"/>
    <w:qFormat/>
    <w:rsid w:val="00E90C64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C0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C004C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8C004C"/>
    <w:rPr>
      <w:i/>
      <w:iCs/>
    </w:rPr>
  </w:style>
  <w:style w:type="character" w:customStyle="1" w:styleId="apple-converted-space">
    <w:name w:val="apple-converted-space"/>
    <w:rsid w:val="008C004C"/>
  </w:style>
  <w:style w:type="character" w:customStyle="1" w:styleId="absnonlinkmetadata">
    <w:name w:val="abs_nonlink_metadata"/>
    <w:rsid w:val="008C004C"/>
  </w:style>
  <w:style w:type="paragraph" w:customStyle="1" w:styleId="Default">
    <w:name w:val="Default"/>
    <w:rsid w:val="00FB47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qFormat/>
    <w:rsid w:val="00FB47D4"/>
    <w:rPr>
      <w:b/>
      <w:bCs/>
    </w:rPr>
  </w:style>
  <w:style w:type="character" w:customStyle="1" w:styleId="ft">
    <w:name w:val="ft"/>
    <w:rsid w:val="00FB47D4"/>
  </w:style>
  <w:style w:type="paragraph" w:styleId="BodyText">
    <w:name w:val="Body Text"/>
    <w:basedOn w:val="Normal"/>
    <w:link w:val="BodyTextChar"/>
    <w:rsid w:val="00FB47D4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B47D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oogqs-tidbit">
    <w:name w:val="goog_qs-tidbit"/>
    <w:rsid w:val="00FB47D4"/>
  </w:style>
  <w:style w:type="paragraph" w:styleId="TOC1">
    <w:name w:val="toc 1"/>
    <w:basedOn w:val="Normal"/>
    <w:next w:val="Normal"/>
    <w:autoRedefine/>
    <w:unhideWhenUsed/>
    <w:rsid w:val="00FB47D4"/>
    <w:pPr>
      <w:spacing w:before="120" w:after="120" w:line="360" w:lineRule="auto"/>
      <w:jc w:val="center"/>
    </w:pPr>
    <w:rPr>
      <w:rFonts w:ascii="Times New Roman" w:hAnsi="Times New Roman" w:cs="Times New Roman"/>
      <w:b/>
      <w:bCs/>
      <w:caps/>
      <w:color w:val="000000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nhideWhenUsed/>
    <w:rsid w:val="00FB47D4"/>
    <w:pPr>
      <w:tabs>
        <w:tab w:val="right" w:leader="dot" w:pos="9060"/>
      </w:tabs>
      <w:spacing w:line="360" w:lineRule="auto"/>
      <w:ind w:left="220"/>
    </w:pPr>
    <w:rPr>
      <w:rFonts w:ascii="Times New Roman" w:hAnsi="Times New Roman" w:cs="Times New Roman"/>
      <w:b/>
      <w:smallCaps/>
      <w:noProof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nhideWhenUsed/>
    <w:rsid w:val="00FB47D4"/>
    <w:pPr>
      <w:tabs>
        <w:tab w:val="right" w:leader="dot" w:pos="9060"/>
      </w:tabs>
      <w:spacing w:line="360" w:lineRule="auto"/>
      <w:jc w:val="both"/>
    </w:pPr>
    <w:rPr>
      <w:rFonts w:ascii="Times New Roman" w:hAnsi="Times New Roman" w:cs="Times New Roman"/>
      <w:iCs/>
      <w:noProof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B47D4"/>
    <w:pPr>
      <w:spacing w:line="276" w:lineRule="auto"/>
      <w:ind w:left="660"/>
    </w:pPr>
    <w:rPr>
      <w:rFonts w:cs="Calibri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B47D4"/>
    <w:pPr>
      <w:spacing w:line="276" w:lineRule="auto"/>
      <w:ind w:left="880"/>
    </w:pPr>
    <w:rPr>
      <w:rFonts w:cs="Calibri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FB47D4"/>
    <w:pPr>
      <w:spacing w:line="276" w:lineRule="auto"/>
      <w:ind w:left="1100"/>
    </w:pPr>
    <w:rPr>
      <w:rFonts w:cs="Calibri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FB47D4"/>
    <w:pPr>
      <w:spacing w:line="276" w:lineRule="auto"/>
      <w:ind w:left="1320"/>
    </w:pPr>
    <w:rPr>
      <w:rFonts w:cs="Calibri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FB47D4"/>
    <w:pPr>
      <w:spacing w:line="276" w:lineRule="auto"/>
      <w:ind w:left="1540"/>
    </w:pPr>
    <w:rPr>
      <w:rFonts w:cs="Calibri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FB47D4"/>
    <w:pPr>
      <w:spacing w:line="276" w:lineRule="auto"/>
      <w:ind w:left="1760"/>
    </w:pPr>
    <w:rPr>
      <w:rFonts w:cs="Calibr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qFormat/>
    <w:rsid w:val="00FB47D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B47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tr-TR"/>
    </w:rPr>
  </w:style>
  <w:style w:type="paragraph" w:styleId="Caption">
    <w:name w:val="caption"/>
    <w:basedOn w:val="Normal"/>
    <w:next w:val="Normal"/>
    <w:uiPriority w:val="35"/>
    <w:unhideWhenUsed/>
    <w:qFormat/>
    <w:rsid w:val="00FB47D4"/>
    <w:pPr>
      <w:spacing w:after="200"/>
    </w:pPr>
    <w:rPr>
      <w:rFonts w:cs="Times New Roman"/>
      <w:b/>
      <w:bCs/>
      <w:color w:val="4F81BD"/>
      <w:sz w:val="18"/>
      <w:szCs w:val="18"/>
      <w:lang w:eastAsia="en-US"/>
    </w:rPr>
  </w:style>
  <w:style w:type="character" w:customStyle="1" w:styleId="mw-headline">
    <w:name w:val="mw-headline"/>
    <w:rsid w:val="00FB47D4"/>
  </w:style>
  <w:style w:type="table" w:styleId="TableGrid">
    <w:name w:val="Table Grid"/>
    <w:basedOn w:val="TableNormal"/>
    <w:uiPriority w:val="59"/>
    <w:rsid w:val="00FB47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7D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FB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7D4"/>
    <w:pPr>
      <w:spacing w:after="200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7D4"/>
    <w:rPr>
      <w:rFonts w:ascii="Calibri" w:eastAsia="Calibri" w:hAnsi="Calibri" w:cs="Times New Roman"/>
      <w:sz w:val="20"/>
      <w:szCs w:val="20"/>
      <w:lang w:eastAsia="tr-TR"/>
    </w:rPr>
  </w:style>
  <w:style w:type="paragraph" w:styleId="TOCHeading">
    <w:name w:val="TOC Heading"/>
    <w:basedOn w:val="Heading1"/>
    <w:next w:val="Normal"/>
    <w:uiPriority w:val="39"/>
    <w:unhideWhenUsed/>
    <w:qFormat/>
    <w:rsid w:val="00FB47D4"/>
    <w:pPr>
      <w:outlineLvl w:val="9"/>
    </w:pPr>
  </w:style>
  <w:style w:type="paragraph" w:customStyle="1" w:styleId="AltKonuBasligi">
    <w:name w:val="Alt Konu Basligi"/>
    <w:basedOn w:val="Default"/>
    <w:next w:val="Default"/>
    <w:uiPriority w:val="99"/>
    <w:rsid w:val="00FB47D4"/>
    <w:rPr>
      <w:color w:val="auto"/>
      <w:lang w:eastAsia="tr-TR"/>
    </w:rPr>
  </w:style>
  <w:style w:type="paragraph" w:styleId="FootnoteText">
    <w:name w:val="footnote text"/>
    <w:basedOn w:val="Normal"/>
    <w:link w:val="FootnoteTextChar"/>
    <w:uiPriority w:val="99"/>
    <w:rsid w:val="002B19BE"/>
    <w:rPr>
      <w:rFonts w:ascii="Times New Roman" w:eastAsia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B19B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FootnoteReference">
    <w:name w:val="footnote reference"/>
    <w:basedOn w:val="DefaultParagraphFont"/>
    <w:semiHidden/>
    <w:rsid w:val="002B19BE"/>
    <w:rPr>
      <w:vertAlign w:val="superscript"/>
    </w:rPr>
  </w:style>
  <w:style w:type="paragraph" w:customStyle="1" w:styleId="TezMetni15Satr">
    <w:name w:val="Tez Metni_1.5 Satır"/>
    <w:basedOn w:val="Normal"/>
    <w:rsid w:val="0045310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autoRedefine/>
    <w:rsid w:val="00453101"/>
    <w:rPr>
      <w:rFonts w:ascii="Arial" w:eastAsia="Times New Roman" w:hAnsi="Arial"/>
      <w:lang w:eastAsia="en-US"/>
    </w:rPr>
  </w:style>
  <w:style w:type="character" w:customStyle="1" w:styleId="PlainTextChar">
    <w:name w:val="Plain Text Char"/>
    <w:basedOn w:val="DefaultParagraphFont"/>
    <w:link w:val="PlainText"/>
    <w:rsid w:val="00453101"/>
    <w:rPr>
      <w:rFonts w:ascii="Arial" w:eastAsia="Times New Roman" w:hAnsi="Arial" w:cs="Arial"/>
      <w:sz w:val="20"/>
      <w:szCs w:val="20"/>
    </w:rPr>
  </w:style>
  <w:style w:type="paragraph" w:customStyle="1" w:styleId="TezMetni10Satr">
    <w:name w:val="Tez Metni_1.0 Satır"/>
    <w:rsid w:val="004531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ynaklarListesi">
    <w:name w:val="Kaynaklar Listesi"/>
    <w:rsid w:val="00453101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2">
    <w:name w:val="Body Text 2"/>
    <w:basedOn w:val="Normal"/>
    <w:link w:val="BodyText2Char"/>
    <w:rsid w:val="0045310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45310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PageNumber">
    <w:name w:val="page number"/>
    <w:basedOn w:val="DefaultParagraphFont"/>
    <w:rsid w:val="00453101"/>
  </w:style>
  <w:style w:type="paragraph" w:customStyle="1" w:styleId="normalgrs">
    <w:name w:val="normalgrs"/>
    <w:basedOn w:val="Normal"/>
    <w:rsid w:val="00453101"/>
    <w:pPr>
      <w:spacing w:before="120" w:after="120" w:line="360" w:lineRule="auto"/>
      <w:jc w:val="both"/>
    </w:pPr>
    <w:rPr>
      <w:rFonts w:ascii="Arial" w:eastAsia="Times New Roman" w:hAnsi="Arial" w:cs="Times New Roman"/>
      <w:sz w:val="22"/>
      <w:lang w:eastAsia="ko-KR"/>
    </w:rPr>
  </w:style>
  <w:style w:type="paragraph" w:customStyle="1" w:styleId="t">
    <w:name w:val="t"/>
    <w:basedOn w:val="TOC1"/>
    <w:next w:val="Normal"/>
    <w:rsid w:val="00453101"/>
    <w:pPr>
      <w:tabs>
        <w:tab w:val="left" w:pos="7513"/>
        <w:tab w:val="left" w:leader="dot" w:pos="8051"/>
        <w:tab w:val="left" w:leader="dot" w:pos="8100"/>
        <w:tab w:val="right" w:pos="8221"/>
      </w:tabs>
      <w:spacing w:before="0" w:after="0" w:line="240" w:lineRule="auto"/>
      <w:jc w:val="left"/>
    </w:pPr>
    <w:rPr>
      <w:rFonts w:ascii="Arial" w:eastAsia="Times New Roman" w:hAnsi="Arial" w:cs="Arial"/>
      <w:bCs w:val="0"/>
      <w:caps w:val="0"/>
      <w:noProof/>
      <w:color w:val="auto"/>
      <w:sz w:val="22"/>
      <w:szCs w:val="22"/>
      <w:lang w:eastAsia="tr-TR"/>
    </w:rPr>
  </w:style>
  <w:style w:type="paragraph" w:customStyle="1" w:styleId="Sk">
    <w:name w:val="Sık"/>
    <w:basedOn w:val="Normal"/>
    <w:rsid w:val="00453101"/>
    <w:pPr>
      <w:widowControl w:val="0"/>
      <w:tabs>
        <w:tab w:val="left" w:pos="1134"/>
        <w:tab w:val="right" w:leader="dot" w:pos="9072"/>
      </w:tabs>
      <w:ind w:left="1134" w:hanging="1134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baslik">
    <w:name w:val="baslik"/>
    <w:basedOn w:val="Heading1"/>
    <w:next w:val="Normal"/>
    <w:rsid w:val="00453101"/>
    <w:pPr>
      <w:keepLines w:val="0"/>
      <w:widowControl w:val="0"/>
      <w:autoSpaceDE w:val="0"/>
      <w:autoSpaceDN w:val="0"/>
      <w:adjustRightInd w:val="0"/>
      <w:spacing w:before="0" w:line="240" w:lineRule="auto"/>
      <w:jc w:val="both"/>
      <w:outlineLvl w:val="9"/>
    </w:pPr>
    <w:rPr>
      <w:rFonts w:ascii="Times New Roman" w:hAnsi="Times New Roman"/>
      <w:bCs w:val="0"/>
      <w:color w:val="auto"/>
      <w:sz w:val="22"/>
      <w:szCs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D455E"/>
    <w:rPr>
      <w:color w:val="808080"/>
    </w:rPr>
  </w:style>
  <w:style w:type="character" w:customStyle="1" w:styleId="normaltextrun">
    <w:name w:val="normaltextrun"/>
    <w:basedOn w:val="DefaultParagraphFont"/>
    <w:rsid w:val="00596B54"/>
  </w:style>
  <w:style w:type="character" w:customStyle="1" w:styleId="spellingerror">
    <w:name w:val="spellingerror"/>
    <w:basedOn w:val="DefaultParagraphFont"/>
    <w:rsid w:val="00596B54"/>
  </w:style>
  <w:style w:type="character" w:customStyle="1" w:styleId="eop">
    <w:name w:val="eop"/>
    <w:basedOn w:val="DefaultParagraphFont"/>
    <w:rsid w:val="00596B54"/>
  </w:style>
  <w:style w:type="paragraph" w:customStyle="1" w:styleId="paragraph">
    <w:name w:val="paragraph"/>
    <w:basedOn w:val="Normal"/>
    <w:rsid w:val="00596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426B76"/>
    <w:pPr>
      <w:widowControl w:val="0"/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customStyle="1" w:styleId="kaynaklar">
    <w:name w:val="kaynaklar"/>
    <w:basedOn w:val="Normal"/>
    <w:rsid w:val="00AA32E5"/>
    <w:pPr>
      <w:spacing w:before="120" w:after="120"/>
      <w:ind w:left="851" w:hanging="851"/>
      <w:jc w:val="both"/>
    </w:pPr>
    <w:rPr>
      <w:rFonts w:eastAsia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5394"/>
    <w:rPr>
      <w:color w:val="800080" w:themeColor="followedHyperlink"/>
      <w:u w:val="single"/>
    </w:rPr>
  </w:style>
  <w:style w:type="table" w:customStyle="1" w:styleId="TableGrid0">
    <w:name w:val="TableGrid"/>
    <w:rsid w:val="00447FA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">
    <w:name w:val="Tablo Kılavuzu3"/>
    <w:basedOn w:val="TableNormal"/>
    <w:next w:val="TableGrid"/>
    <w:uiPriority w:val="59"/>
    <w:rsid w:val="004B4F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59"/>
    <w:rsid w:val="004B4F5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4B4F5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241"/>
    <w:pPr>
      <w:spacing w:after="0"/>
    </w:pPr>
    <w:rPr>
      <w:rFonts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241"/>
    <w:rPr>
      <w:rFonts w:ascii="Calibri" w:eastAsia="Calibri" w:hAnsi="Calibri" w:cs="Arial"/>
      <w:b/>
      <w:bCs/>
      <w:sz w:val="20"/>
      <w:szCs w:val="20"/>
      <w:lang w:eastAsia="tr-T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65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541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594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664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543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hyperlink" Target="http://creativecommons.org/licenses/by-nc-sa/4.0/" TargetMode="External"/><Relationship Id="rId18" Type="http://schemas.openxmlformats.org/officeDocument/2006/relationships/hyperlink" Target="http://utkmkongresi.mu.edu.tr/Belgeler/29/29/UTKM3bildirikitabi.pd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resmigazete.gov.tr/eskiler/2017/01/20170106M1-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pringerlink.com/content/100370/" TargetMode="External"/><Relationship Id="rId17" Type="http://schemas.openxmlformats.org/officeDocument/2006/relationships/hyperlink" Target="http://www.springerlink.com/content/100370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pringerlink.com/content/100370/" TargetMode="External"/><Relationship Id="rId20" Type="http://schemas.openxmlformats.org/officeDocument/2006/relationships/hyperlink" Target="http://www.springerlink.com/content/10037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ringerlink.com/content/100370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pringerlink.com/content/100370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ijesrt.com/issues%20pdf%20file/Archive-2017/December-2017/3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www.mevzuat.gov.tr/MevzuatMetin/1.5.2873.pdf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s://doi.org/10.30785/mbud.xxxx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en/pub/mbud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39D6-D109-4ECE-847A-1CA140F5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7</Pages>
  <Words>2949</Words>
  <Characters>16810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MertCakir</dc:creator>
  <cp:keywords/>
  <dc:description/>
  <cp:lastModifiedBy>Atila GÜL</cp:lastModifiedBy>
  <cp:revision>57</cp:revision>
  <cp:lastPrinted>2019-06-27T08:42:00Z</cp:lastPrinted>
  <dcterms:created xsi:type="dcterms:W3CDTF">2020-06-09T16:47:00Z</dcterms:created>
  <dcterms:modified xsi:type="dcterms:W3CDTF">2024-02-09T18:50:00Z</dcterms:modified>
</cp:coreProperties>
</file>