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Borders>
          <w:left w:val="none" w:sz="0" w:space="0" w:color="auto"/>
          <w:right w:val="single" w:sz="4" w:space="0" w:color="7030A0"/>
          <w:insideH w:val="none" w:sz="0" w:space="0" w:color="auto"/>
          <w:insideV w:val="none" w:sz="0" w:space="0" w:color="auto"/>
        </w:tblBorders>
        <w:tblLook w:val="04A0" w:firstRow="1" w:lastRow="0" w:firstColumn="1" w:lastColumn="0" w:noHBand="0" w:noVBand="1"/>
      </w:tblPr>
      <w:tblGrid>
        <w:gridCol w:w="1276"/>
        <w:gridCol w:w="6521"/>
        <w:gridCol w:w="1275"/>
      </w:tblGrid>
      <w:tr w:rsidR="007F7D4B" w:rsidRPr="00D939F7" w14:paraId="5F8C0AD7" w14:textId="77777777" w:rsidTr="001851C0">
        <w:tc>
          <w:tcPr>
            <w:tcW w:w="1276" w:type="dxa"/>
            <w:tcBorders>
              <w:top w:val="single" w:sz="4" w:space="0" w:color="7030A0"/>
              <w:bottom w:val="nil"/>
            </w:tcBorders>
            <w:vAlign w:val="center"/>
          </w:tcPr>
          <w:p w14:paraId="2B53B6E2" w14:textId="77777777" w:rsidR="007F7D4B" w:rsidRPr="00D939F7" w:rsidRDefault="007F7D4B" w:rsidP="00A841E0">
            <w:pPr>
              <w:spacing w:line="360" w:lineRule="auto"/>
              <w:rPr>
                <w:rFonts w:ascii="Times New Roman" w:hAnsi="Times New Roman" w:cs="Times New Roman"/>
                <w:sz w:val="20"/>
              </w:rPr>
            </w:pPr>
            <w:r w:rsidRPr="00D939F7">
              <w:rPr>
                <w:rFonts w:ascii="Times New Roman" w:hAnsi="Times New Roman" w:cs="Times New Roman"/>
                <w:noProof/>
                <w:sz w:val="20"/>
                <w:lang w:eastAsia="tr-TR"/>
              </w:rPr>
              <w:drawing>
                <wp:inline distT="0" distB="0" distL="0" distR="0" wp14:anchorId="1A88CE3F" wp14:editId="0D5D0F32">
                  <wp:extent cx="630000" cy="63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uni-logo.jpg"/>
                          <pic:cNvPicPr/>
                        </pic:nvPicPr>
                        <pic:blipFill>
                          <a:blip r:embed="rId8">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p>
        </w:tc>
        <w:tc>
          <w:tcPr>
            <w:tcW w:w="6521" w:type="dxa"/>
            <w:tcBorders>
              <w:top w:val="single" w:sz="4" w:space="0" w:color="7030A0"/>
              <w:bottom w:val="single" w:sz="4" w:space="0" w:color="7030A0"/>
            </w:tcBorders>
            <w:vAlign w:val="center"/>
          </w:tcPr>
          <w:p w14:paraId="05FE1524" w14:textId="77777777" w:rsidR="007F7D4B" w:rsidRPr="00D939F7" w:rsidRDefault="007F7D4B" w:rsidP="001851C0">
            <w:pPr>
              <w:spacing w:line="276" w:lineRule="auto"/>
              <w:jc w:val="center"/>
              <w:rPr>
                <w:rFonts w:ascii="Times New Roman" w:hAnsi="Times New Roman" w:cs="Times New Roman"/>
                <w:b/>
                <w:sz w:val="20"/>
              </w:rPr>
            </w:pPr>
            <w:r w:rsidRPr="00D939F7">
              <w:rPr>
                <w:rFonts w:ascii="Times New Roman" w:hAnsi="Times New Roman" w:cs="Times New Roman"/>
                <w:b/>
                <w:sz w:val="20"/>
              </w:rPr>
              <w:t>Atatürk Üniversitesi Beden Eğitimi ve Spor Bilimleri Dergisi</w:t>
            </w:r>
          </w:p>
          <w:p w14:paraId="7F7DBC3F" w14:textId="075372B7" w:rsidR="007F7D4B" w:rsidRPr="00D939F7" w:rsidRDefault="007F7D4B" w:rsidP="001851C0">
            <w:pPr>
              <w:spacing w:line="276" w:lineRule="auto"/>
              <w:jc w:val="center"/>
              <w:rPr>
                <w:rFonts w:ascii="Times New Roman" w:hAnsi="Times New Roman" w:cs="Times New Roman"/>
                <w:sz w:val="18"/>
              </w:rPr>
            </w:pPr>
            <w:r w:rsidRPr="00EC1DD4">
              <w:rPr>
                <w:rFonts w:ascii="Times New Roman" w:hAnsi="Times New Roman" w:cs="Times New Roman"/>
                <w:color w:val="FF0000"/>
                <w:sz w:val="18"/>
              </w:rPr>
              <w:t>Cilt: 22, Sayı:1, Mart 2020</w:t>
            </w:r>
          </w:p>
          <w:p w14:paraId="15ABC99B" w14:textId="77777777" w:rsidR="007F7D4B" w:rsidRPr="00D939F7" w:rsidRDefault="007F7D4B" w:rsidP="001851C0">
            <w:pPr>
              <w:spacing w:line="276" w:lineRule="auto"/>
              <w:jc w:val="center"/>
              <w:rPr>
                <w:rFonts w:ascii="Times New Roman" w:hAnsi="Times New Roman" w:cs="Times New Roman"/>
                <w:sz w:val="18"/>
              </w:rPr>
            </w:pPr>
            <w:r w:rsidRPr="00D939F7">
              <w:rPr>
                <w:rFonts w:ascii="Times New Roman" w:hAnsi="Times New Roman" w:cs="Times New Roman"/>
                <w:sz w:val="18"/>
              </w:rPr>
              <w:t>ISSN: 1302-2040</w:t>
            </w:r>
          </w:p>
          <w:p w14:paraId="7A61F794" w14:textId="520A46E2" w:rsidR="007F7D4B" w:rsidRPr="00D939F7" w:rsidRDefault="007F7D4B" w:rsidP="00C154C9">
            <w:pPr>
              <w:spacing w:line="276" w:lineRule="auto"/>
              <w:jc w:val="center"/>
              <w:rPr>
                <w:rFonts w:ascii="Times New Roman" w:hAnsi="Times New Roman" w:cs="Times New Roman"/>
                <w:sz w:val="20"/>
              </w:rPr>
            </w:pPr>
            <w:r w:rsidRPr="00EC1DD4">
              <w:rPr>
                <w:rFonts w:ascii="Times New Roman" w:hAnsi="Times New Roman" w:cs="Times New Roman"/>
                <w:color w:val="FF0000"/>
                <w:sz w:val="18"/>
              </w:rPr>
              <w:t>Geliş Tarihi:</w:t>
            </w:r>
            <w:r w:rsidR="00C154C9" w:rsidRPr="00EC1DD4">
              <w:rPr>
                <w:rFonts w:ascii="Times New Roman" w:hAnsi="Times New Roman" w:cs="Times New Roman"/>
                <w:color w:val="FF0000"/>
                <w:sz w:val="18"/>
              </w:rPr>
              <w:t>23</w:t>
            </w:r>
            <w:r w:rsidRPr="00EC1DD4">
              <w:rPr>
                <w:rFonts w:ascii="Times New Roman" w:hAnsi="Times New Roman" w:cs="Times New Roman"/>
                <w:color w:val="FF0000"/>
                <w:sz w:val="18"/>
              </w:rPr>
              <w:t>/</w:t>
            </w:r>
            <w:r w:rsidR="00C154C9" w:rsidRPr="00EC1DD4">
              <w:rPr>
                <w:rFonts w:ascii="Times New Roman" w:hAnsi="Times New Roman" w:cs="Times New Roman"/>
                <w:color w:val="FF0000"/>
                <w:sz w:val="18"/>
              </w:rPr>
              <w:t>01</w:t>
            </w:r>
            <w:r w:rsidRPr="00EC1DD4">
              <w:rPr>
                <w:rFonts w:ascii="Times New Roman" w:hAnsi="Times New Roman" w:cs="Times New Roman"/>
                <w:color w:val="FF0000"/>
                <w:sz w:val="18"/>
              </w:rPr>
              <w:t>/20</w:t>
            </w:r>
            <w:r w:rsidR="00C154C9" w:rsidRPr="00EC1DD4">
              <w:rPr>
                <w:rFonts w:ascii="Times New Roman" w:hAnsi="Times New Roman" w:cs="Times New Roman"/>
                <w:color w:val="FF0000"/>
                <w:sz w:val="18"/>
              </w:rPr>
              <w:t>20</w:t>
            </w:r>
            <w:r w:rsidRPr="00EC1DD4">
              <w:rPr>
                <w:rFonts w:ascii="Times New Roman" w:hAnsi="Times New Roman" w:cs="Times New Roman"/>
                <w:color w:val="FF0000"/>
                <w:sz w:val="18"/>
              </w:rPr>
              <w:t xml:space="preserve">           Kabul Tarihi:</w:t>
            </w:r>
            <w:r w:rsidR="00C154C9" w:rsidRPr="00EC1DD4">
              <w:rPr>
                <w:rFonts w:ascii="Times New Roman" w:hAnsi="Times New Roman" w:cs="Times New Roman"/>
                <w:color w:val="FF0000"/>
                <w:sz w:val="18"/>
              </w:rPr>
              <w:t>11</w:t>
            </w:r>
            <w:r w:rsidRPr="00EC1DD4">
              <w:rPr>
                <w:rFonts w:ascii="Times New Roman" w:hAnsi="Times New Roman" w:cs="Times New Roman"/>
                <w:color w:val="FF0000"/>
                <w:sz w:val="18"/>
              </w:rPr>
              <w:t>/</w:t>
            </w:r>
            <w:r w:rsidR="00C154C9" w:rsidRPr="00EC1DD4">
              <w:rPr>
                <w:rFonts w:ascii="Times New Roman" w:hAnsi="Times New Roman" w:cs="Times New Roman"/>
                <w:color w:val="FF0000"/>
                <w:sz w:val="18"/>
              </w:rPr>
              <w:t>02</w:t>
            </w:r>
            <w:r w:rsidRPr="00EC1DD4">
              <w:rPr>
                <w:rFonts w:ascii="Times New Roman" w:hAnsi="Times New Roman" w:cs="Times New Roman"/>
                <w:color w:val="FF0000"/>
                <w:sz w:val="18"/>
              </w:rPr>
              <w:t>/20</w:t>
            </w:r>
            <w:r w:rsidR="00C154C9" w:rsidRPr="00EC1DD4">
              <w:rPr>
                <w:rFonts w:ascii="Times New Roman" w:hAnsi="Times New Roman" w:cs="Times New Roman"/>
                <w:color w:val="FF0000"/>
                <w:sz w:val="18"/>
              </w:rPr>
              <w:t>20</w:t>
            </w:r>
          </w:p>
        </w:tc>
        <w:tc>
          <w:tcPr>
            <w:tcW w:w="1275" w:type="dxa"/>
            <w:tcBorders>
              <w:right w:val="nil"/>
            </w:tcBorders>
            <w:vAlign w:val="center"/>
          </w:tcPr>
          <w:p w14:paraId="1B63D26B" w14:textId="77777777" w:rsidR="007F7D4B" w:rsidRPr="00D939F7" w:rsidRDefault="007F7D4B" w:rsidP="00A841E0">
            <w:pPr>
              <w:jc w:val="right"/>
              <w:rPr>
                <w:rFonts w:ascii="Times New Roman" w:hAnsi="Times New Roman" w:cs="Times New Roman"/>
                <w:sz w:val="20"/>
              </w:rPr>
            </w:pPr>
            <w:r w:rsidRPr="00D939F7">
              <w:rPr>
                <w:rFonts w:ascii="Times New Roman" w:hAnsi="Times New Roman" w:cs="Times New Roman"/>
                <w:noProof/>
                <w:sz w:val="20"/>
                <w:lang w:eastAsia="tr-TR"/>
              </w:rPr>
              <w:drawing>
                <wp:inline distT="0" distB="0" distL="0" distR="0" wp14:anchorId="461CAF81" wp14:editId="5585C67F">
                  <wp:extent cx="628650" cy="628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külte-logo.jpg"/>
                          <pic:cNvPicPr/>
                        </pic:nvPicPr>
                        <pic:blipFill>
                          <a:blip r:embed="rId9">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tc>
      </w:tr>
      <w:tr w:rsidR="001851C0" w:rsidRPr="00D939F7" w14:paraId="110E32AF" w14:textId="77777777" w:rsidTr="001851C0">
        <w:tc>
          <w:tcPr>
            <w:tcW w:w="1276" w:type="dxa"/>
            <w:tcBorders>
              <w:top w:val="nil"/>
              <w:bottom w:val="single" w:sz="4" w:space="0" w:color="7030A0"/>
            </w:tcBorders>
            <w:vAlign w:val="center"/>
          </w:tcPr>
          <w:p w14:paraId="68FD5AD7" w14:textId="77777777" w:rsidR="001851C0" w:rsidRPr="00D939F7" w:rsidRDefault="001851C0" w:rsidP="00A841E0">
            <w:pPr>
              <w:spacing w:line="360" w:lineRule="auto"/>
              <w:rPr>
                <w:rFonts w:ascii="Times New Roman" w:hAnsi="Times New Roman" w:cs="Times New Roman"/>
                <w:noProof/>
                <w:sz w:val="20"/>
                <w:lang w:eastAsia="tr-TR"/>
              </w:rPr>
            </w:pPr>
          </w:p>
        </w:tc>
        <w:tc>
          <w:tcPr>
            <w:tcW w:w="6521" w:type="dxa"/>
            <w:tcBorders>
              <w:top w:val="single" w:sz="4" w:space="0" w:color="7030A0"/>
              <w:bottom w:val="single" w:sz="4" w:space="0" w:color="7030A0"/>
            </w:tcBorders>
            <w:vAlign w:val="center"/>
          </w:tcPr>
          <w:p w14:paraId="68BB1A92" w14:textId="77777777" w:rsidR="001851C0" w:rsidRPr="00D939F7" w:rsidRDefault="001851C0" w:rsidP="001851C0">
            <w:pPr>
              <w:shd w:val="clear" w:color="auto" w:fill="D9D9D9" w:themeFill="background1" w:themeFillShade="D9"/>
              <w:spacing w:line="276" w:lineRule="auto"/>
              <w:jc w:val="center"/>
              <w:rPr>
                <w:rFonts w:ascii="Times New Roman" w:hAnsi="Times New Roman" w:cs="Times New Roman"/>
                <w:b/>
                <w:sz w:val="18"/>
              </w:rPr>
            </w:pPr>
            <w:r w:rsidRPr="00D939F7">
              <w:rPr>
                <w:rFonts w:ascii="Times New Roman" w:hAnsi="Times New Roman" w:cs="Times New Roman"/>
                <w:b/>
                <w:sz w:val="18"/>
              </w:rPr>
              <w:t>Araştırma Makalesi</w:t>
            </w:r>
          </w:p>
          <w:p w14:paraId="5A92E5A9" w14:textId="00C496FA" w:rsidR="001851C0" w:rsidRPr="00D939F7" w:rsidRDefault="001851C0" w:rsidP="00C154C9">
            <w:pPr>
              <w:spacing w:line="276" w:lineRule="auto"/>
              <w:jc w:val="both"/>
              <w:rPr>
                <w:rFonts w:ascii="Times New Roman" w:hAnsi="Times New Roman" w:cs="Times New Roman"/>
                <w:sz w:val="20"/>
              </w:rPr>
            </w:pPr>
            <w:r w:rsidRPr="00D939F7">
              <w:rPr>
                <w:rFonts w:ascii="Times New Roman" w:hAnsi="Times New Roman" w:cs="Times New Roman"/>
                <w:b/>
                <w:sz w:val="18"/>
              </w:rPr>
              <w:t xml:space="preserve">Künye: </w:t>
            </w:r>
            <w:r w:rsidR="00C154C9">
              <w:rPr>
                <w:rFonts w:ascii="Times New Roman" w:hAnsi="Times New Roman" w:cs="Times New Roman"/>
                <w:sz w:val="18"/>
              </w:rPr>
              <w:t>Sivrikaya</w:t>
            </w:r>
            <w:r w:rsidR="00D939F7" w:rsidRPr="00D939F7">
              <w:rPr>
                <w:rFonts w:ascii="Times New Roman" w:hAnsi="Times New Roman" w:cs="Times New Roman"/>
                <w:sz w:val="18"/>
              </w:rPr>
              <w:t>, M.</w:t>
            </w:r>
            <w:r w:rsidR="00C154C9">
              <w:rPr>
                <w:rFonts w:ascii="Times New Roman" w:hAnsi="Times New Roman" w:cs="Times New Roman"/>
                <w:sz w:val="18"/>
              </w:rPr>
              <w:t>H</w:t>
            </w:r>
            <w:r w:rsidR="00D939F7" w:rsidRPr="00D939F7">
              <w:rPr>
                <w:rFonts w:ascii="Times New Roman" w:hAnsi="Times New Roman" w:cs="Times New Roman"/>
                <w:sz w:val="18"/>
              </w:rPr>
              <w:t xml:space="preserve">. &amp; </w:t>
            </w:r>
            <w:r w:rsidR="00C154C9">
              <w:rPr>
                <w:rFonts w:ascii="Times New Roman" w:hAnsi="Times New Roman" w:cs="Times New Roman"/>
                <w:sz w:val="18"/>
              </w:rPr>
              <w:t>Ozan</w:t>
            </w:r>
            <w:r w:rsidR="00D939F7" w:rsidRPr="00D939F7">
              <w:rPr>
                <w:rFonts w:ascii="Times New Roman" w:hAnsi="Times New Roman" w:cs="Times New Roman"/>
                <w:sz w:val="18"/>
              </w:rPr>
              <w:t xml:space="preserve">, </w:t>
            </w:r>
            <w:r w:rsidR="00C154C9">
              <w:rPr>
                <w:rFonts w:ascii="Times New Roman" w:hAnsi="Times New Roman" w:cs="Times New Roman"/>
                <w:sz w:val="18"/>
              </w:rPr>
              <w:t>M</w:t>
            </w:r>
            <w:r w:rsidR="00D939F7" w:rsidRPr="00D939F7">
              <w:rPr>
                <w:rFonts w:ascii="Times New Roman" w:hAnsi="Times New Roman" w:cs="Times New Roman"/>
                <w:sz w:val="18"/>
              </w:rPr>
              <w:t>. (2020)</w:t>
            </w:r>
            <w:r w:rsidR="00C154C9">
              <w:rPr>
                <w:rFonts w:ascii="Times New Roman" w:hAnsi="Times New Roman" w:cs="Times New Roman"/>
                <w:sz w:val="18"/>
              </w:rPr>
              <w:t>.</w:t>
            </w:r>
            <w:r w:rsidR="00D939F7" w:rsidRPr="00D939F7">
              <w:rPr>
                <w:rFonts w:ascii="Times New Roman" w:hAnsi="Times New Roman" w:cs="Times New Roman"/>
                <w:sz w:val="18"/>
              </w:rPr>
              <w:t xml:space="preserve"> </w:t>
            </w:r>
            <w:r w:rsidR="00CE3BB3" w:rsidRPr="00CE3BB3">
              <w:rPr>
                <w:rFonts w:ascii="Times New Roman" w:hAnsi="Times New Roman" w:cs="Times New Roman"/>
                <w:sz w:val="18"/>
              </w:rPr>
              <w:t>Futbolcuların psikolojik becerilerinin bazı değişkenlere göre incelenmesi</w:t>
            </w:r>
            <w:r w:rsidR="00D939F7" w:rsidRPr="00D939F7">
              <w:rPr>
                <w:rFonts w:ascii="Times New Roman" w:hAnsi="Times New Roman" w:cs="Times New Roman"/>
                <w:sz w:val="18"/>
              </w:rPr>
              <w:t>, Atatürk Üniversitesi Beden Eğitimi ve Spor Bilimleri Dergisi, 22(1)</w:t>
            </w:r>
            <w:r w:rsidR="003B663F">
              <w:rPr>
                <w:rFonts w:ascii="Times New Roman" w:hAnsi="Times New Roman" w:cs="Times New Roman"/>
                <w:sz w:val="18"/>
              </w:rPr>
              <w:t>.</w:t>
            </w:r>
          </w:p>
        </w:tc>
        <w:tc>
          <w:tcPr>
            <w:tcW w:w="1275" w:type="dxa"/>
            <w:tcBorders>
              <w:right w:val="nil"/>
            </w:tcBorders>
            <w:vAlign w:val="center"/>
          </w:tcPr>
          <w:p w14:paraId="50817263" w14:textId="77777777" w:rsidR="001851C0" w:rsidRPr="00D939F7" w:rsidRDefault="001851C0" w:rsidP="00A841E0">
            <w:pPr>
              <w:jc w:val="right"/>
              <w:rPr>
                <w:rFonts w:ascii="Times New Roman" w:hAnsi="Times New Roman" w:cs="Times New Roman"/>
                <w:noProof/>
                <w:sz w:val="20"/>
                <w:lang w:eastAsia="tr-TR"/>
              </w:rPr>
            </w:pPr>
          </w:p>
        </w:tc>
      </w:tr>
    </w:tbl>
    <w:p w14:paraId="733776E3" w14:textId="24E78D35" w:rsidR="00723303" w:rsidRPr="00CC0BB7" w:rsidRDefault="00CE3BB3" w:rsidP="00723303">
      <w:pPr>
        <w:widowControl w:val="0"/>
        <w:spacing w:after="0" w:line="547" w:lineRule="exact"/>
        <w:jc w:val="center"/>
        <w:rPr>
          <w:rFonts w:ascii="Times New Roman" w:eastAsia="Times New Roman" w:hAnsi="Times New Roman" w:cs="Times New Roman"/>
          <w:b/>
          <w:bCs/>
          <w:color w:val="000000"/>
          <w:sz w:val="28"/>
          <w:szCs w:val="28"/>
          <w:lang w:eastAsia="tr-TR" w:bidi="tr-TR"/>
        </w:rPr>
      </w:pPr>
      <w:r w:rsidRPr="00CE3BB3">
        <w:rPr>
          <w:rFonts w:ascii="Times New Roman" w:eastAsia="Times New Roman" w:hAnsi="Times New Roman" w:cs="Times New Roman"/>
          <w:b/>
          <w:bCs/>
          <w:color w:val="000000"/>
          <w:sz w:val="28"/>
          <w:szCs w:val="28"/>
          <w:lang w:eastAsia="tr-TR" w:bidi="tr-TR"/>
        </w:rPr>
        <w:t>FUTBOLCULARIN PSİKOLOJİK BECERİLERİNİN BAZI DEĞİŞKENLERE GÖRE İNCELENMESİ</w:t>
      </w:r>
    </w:p>
    <w:p w14:paraId="31D8D8C7" w14:textId="30DEBEB4" w:rsidR="00723303" w:rsidRPr="0050500E" w:rsidRDefault="00CE3BB3" w:rsidP="00D27914">
      <w:pPr>
        <w:spacing w:before="240" w:after="0" w:line="360" w:lineRule="auto"/>
        <w:jc w:val="center"/>
        <w:rPr>
          <w:rFonts w:ascii="Times New Roman" w:hAnsi="Times New Roman" w:cs="Times New Roman"/>
          <w:b/>
          <w:iCs/>
          <w:sz w:val="20"/>
          <w:szCs w:val="20"/>
        </w:rPr>
      </w:pPr>
      <w:r w:rsidRPr="00CE3BB3">
        <w:rPr>
          <w:rFonts w:ascii="Times New Roman" w:hAnsi="Times New Roman" w:cs="Times New Roman"/>
          <w:b/>
          <w:iCs/>
          <w:sz w:val="20"/>
          <w:szCs w:val="20"/>
        </w:rPr>
        <w:t xml:space="preserve">Mehmet Haluk </w:t>
      </w:r>
      <w:r>
        <w:rPr>
          <w:rFonts w:ascii="Times New Roman" w:hAnsi="Times New Roman" w:cs="Times New Roman"/>
          <w:b/>
          <w:iCs/>
          <w:sz w:val="20"/>
          <w:szCs w:val="20"/>
        </w:rPr>
        <w:t>SİVRİKAYA</w:t>
      </w:r>
      <w:r w:rsidR="00723303" w:rsidRPr="00CC0BB7">
        <w:rPr>
          <w:rFonts w:ascii="Times New Roman" w:hAnsi="Times New Roman" w:cs="Times New Roman"/>
          <w:b/>
          <w:iCs/>
          <w:sz w:val="20"/>
          <w:szCs w:val="20"/>
          <w:vertAlign w:val="superscript"/>
        </w:rPr>
        <w:t>1</w:t>
      </w:r>
      <w:r w:rsidR="00723303" w:rsidRPr="00CC0BB7">
        <w:rPr>
          <w:rFonts w:ascii="Times New Roman" w:hAnsi="Times New Roman" w:cs="Times New Roman"/>
          <w:b/>
          <w:iCs/>
          <w:sz w:val="20"/>
          <w:szCs w:val="20"/>
        </w:rPr>
        <w:t xml:space="preserve">, </w:t>
      </w:r>
      <w:r w:rsidRPr="00CE3BB3">
        <w:rPr>
          <w:rFonts w:ascii="Times New Roman" w:hAnsi="Times New Roman" w:cs="Times New Roman"/>
          <w:b/>
          <w:iCs/>
          <w:sz w:val="20"/>
          <w:szCs w:val="20"/>
        </w:rPr>
        <w:t xml:space="preserve">Murat OZAN </w:t>
      </w:r>
      <w:r w:rsidR="00723303" w:rsidRPr="00CC0BB7">
        <w:rPr>
          <w:rFonts w:ascii="Times New Roman" w:hAnsi="Times New Roman" w:cs="Times New Roman"/>
          <w:b/>
          <w:iCs/>
          <w:sz w:val="20"/>
          <w:szCs w:val="20"/>
          <w:vertAlign w:val="superscript"/>
        </w:rPr>
        <w:t>2</w:t>
      </w:r>
    </w:p>
    <w:p w14:paraId="67011CF0" w14:textId="77777777" w:rsidR="00723303" w:rsidRPr="0050500E" w:rsidRDefault="00723303" w:rsidP="00723303">
      <w:pPr>
        <w:autoSpaceDE w:val="0"/>
        <w:autoSpaceDN w:val="0"/>
        <w:adjustRightInd w:val="0"/>
        <w:spacing w:before="240" w:after="0" w:line="360" w:lineRule="auto"/>
        <w:ind w:firstLine="708"/>
        <w:rPr>
          <w:rFonts w:ascii="Times New Roman" w:hAnsi="Times New Roman" w:cs="Times New Roman"/>
          <w:b/>
          <w:sz w:val="20"/>
          <w:szCs w:val="20"/>
        </w:rPr>
      </w:pPr>
      <w:r>
        <w:rPr>
          <w:rFonts w:ascii="Times New Roman" w:hAnsi="Times New Roman" w:cs="Times New Roman"/>
          <w:b/>
          <w:sz w:val="20"/>
          <w:szCs w:val="20"/>
        </w:rPr>
        <w:t>ÖZ</w:t>
      </w:r>
    </w:p>
    <w:p w14:paraId="30C00A71" w14:textId="2553749B" w:rsidR="00723303" w:rsidRPr="006348EC" w:rsidRDefault="00EC1DD4" w:rsidP="00723303">
      <w:pPr>
        <w:suppressAutoHyphens/>
        <w:autoSpaceDN w:val="0"/>
        <w:spacing w:after="0" w:line="240" w:lineRule="auto"/>
        <w:ind w:firstLine="709"/>
        <w:jc w:val="both"/>
        <w:textAlignment w:val="baseline"/>
        <w:rPr>
          <w:rFonts w:ascii="Times New Roman" w:eastAsia="Calibri" w:hAnsi="Times New Roman" w:cs="Times New Roman"/>
          <w:sz w:val="20"/>
          <w:szCs w:val="20"/>
        </w:rPr>
      </w:pPr>
      <w:r w:rsidRPr="00EC1DD4">
        <w:rPr>
          <w:rFonts w:ascii="Times New Roman" w:eastAsia="Calibri" w:hAnsi="Times New Roman" w:cs="Times New Roman"/>
          <w:b/>
          <w:color w:val="002060"/>
          <w:sz w:val="20"/>
          <w:szCs w:val="20"/>
          <w:highlight w:val="yellow"/>
        </w:rPr>
        <w:t>NOT: ÖRNEK ŞABLONDA KIRMIZI YAZILAN YERLER DERGİ YAZIM İŞLERİ TARAFINDAN DOLDURULACAKTIR. LÜTFEN BU ALANLARA MÜDAHALE ETMEYİNİZ.</w:t>
      </w:r>
      <w:r>
        <w:rPr>
          <w:rFonts w:ascii="Times New Roman" w:eastAsia="Calibri" w:hAnsi="Times New Roman" w:cs="Times New Roman"/>
          <w:b/>
          <w:color w:val="002060"/>
          <w:sz w:val="20"/>
          <w:szCs w:val="20"/>
        </w:rPr>
        <w:t xml:space="preserve"> </w:t>
      </w:r>
      <w:r w:rsidRPr="00EC1DD4">
        <w:rPr>
          <w:rFonts w:ascii="Times New Roman" w:eastAsia="Calibri" w:hAnsi="Times New Roman" w:cs="Times New Roman"/>
          <w:b/>
          <w:color w:val="002060"/>
          <w:sz w:val="20"/>
          <w:szCs w:val="20"/>
          <w:highlight w:val="yellow"/>
        </w:rPr>
        <w:t xml:space="preserve">DİĞER DOLDURULACAK KISIMLARI KENDİ MAKALENİZDEN KOPYALAYARAK İLGİLİ ALANA SAĞ TIKLAYIP </w:t>
      </w:r>
      <w:r w:rsidRPr="00EC1DD4">
        <w:rPr>
          <w:rFonts w:ascii="Times New Roman" w:eastAsia="Calibri" w:hAnsi="Times New Roman" w:cs="Times New Roman"/>
          <w:b/>
          <w:noProof/>
          <w:color w:val="002060"/>
          <w:sz w:val="20"/>
          <w:szCs w:val="20"/>
          <w:highlight w:val="yellow"/>
          <w:lang w:eastAsia="tr-TR"/>
        </w:rPr>
        <w:drawing>
          <wp:inline distT="0" distB="0" distL="0" distR="0" wp14:anchorId="352AB74F" wp14:editId="27332547">
            <wp:extent cx="1628775" cy="5715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png"/>
                    <pic:cNvPicPr/>
                  </pic:nvPicPr>
                  <pic:blipFill>
                    <a:blip r:embed="rId10">
                      <a:extLst>
                        <a:ext uri="{28A0092B-C50C-407E-A947-70E740481C1C}">
                          <a14:useLocalDpi xmlns:a14="http://schemas.microsoft.com/office/drawing/2010/main" val="0"/>
                        </a:ext>
                      </a:extLst>
                    </a:blip>
                    <a:stretch>
                      <a:fillRect/>
                    </a:stretch>
                  </pic:blipFill>
                  <pic:spPr>
                    <a:xfrm>
                      <a:off x="0" y="0"/>
                      <a:ext cx="1628775" cy="571500"/>
                    </a:xfrm>
                    <a:prstGeom prst="rect">
                      <a:avLst/>
                    </a:prstGeom>
                  </pic:spPr>
                </pic:pic>
              </a:graphicData>
            </a:graphic>
          </wp:inline>
        </w:drawing>
      </w:r>
      <w:r w:rsidRPr="00EC1DD4">
        <w:rPr>
          <w:rFonts w:ascii="Times New Roman" w:eastAsia="Calibri" w:hAnsi="Times New Roman" w:cs="Times New Roman"/>
          <w:b/>
          <w:color w:val="002060"/>
          <w:sz w:val="20"/>
          <w:szCs w:val="20"/>
          <w:highlight w:val="yellow"/>
        </w:rPr>
        <w:t xml:space="preserve">  RESİMDEKİ KIRMIZI SEÇENEĞİ SEÇEREK YAPIŞTIRINIZ. BÖYLELİKLE KENDİ MAKALENİZDEKİ YAZI BİÇİMLENDİRMESİ NE OLURSA OLSUN SEÇTİĞİNİZ YAZI DERGİ ŞABLONUNDAKİ BİÇİMLENDİRMEYE GÖRE YAPIŞTIRILACAKTIR.</w:t>
      </w:r>
      <w:r w:rsidRPr="007630AF">
        <w:rPr>
          <w:rFonts w:ascii="Times New Roman" w:eastAsia="Calibri" w:hAnsi="Times New Roman" w:cs="Times New Roman"/>
          <w:b/>
          <w:color w:val="002060"/>
          <w:sz w:val="20"/>
          <w:szCs w:val="20"/>
          <w:highlight w:val="yellow"/>
        </w:rPr>
        <w:t xml:space="preserve">  </w:t>
      </w:r>
      <w:r w:rsidR="007630AF" w:rsidRPr="007630AF">
        <w:rPr>
          <w:rFonts w:ascii="Times New Roman" w:eastAsia="Calibri" w:hAnsi="Times New Roman" w:cs="Times New Roman"/>
          <w:b/>
          <w:color w:val="002060"/>
          <w:sz w:val="20"/>
          <w:szCs w:val="20"/>
          <w:highlight w:val="yellow"/>
        </w:rPr>
        <w:t>YAZARLARIN YANLARINA KURUMLARINI AÇIKLAMAK İÇİN KOYACAĞINIZ SAYILARI DİPNOT ŞEKLİNDE DEĞİL NORMAL YAZI ŞEKLİNDE FAKAT ÜST SİMGE OLARAK EKLEYİNİZ.</w:t>
      </w:r>
      <w:r w:rsidR="007630AF">
        <w:rPr>
          <w:rFonts w:ascii="Times New Roman" w:eastAsia="Calibri" w:hAnsi="Times New Roman" w:cs="Times New Roman"/>
          <w:b/>
          <w:color w:val="002060"/>
          <w:sz w:val="20"/>
          <w:szCs w:val="20"/>
          <w:highlight w:val="yellow"/>
        </w:rPr>
        <w:t xml:space="preserve"> </w:t>
      </w:r>
      <w:r w:rsidR="007630AF" w:rsidRPr="007630AF">
        <w:rPr>
          <w:rFonts w:ascii="Times New Roman" w:eastAsia="Calibri" w:hAnsi="Times New Roman" w:cs="Times New Roman"/>
          <w:b/>
          <w:color w:val="002060"/>
          <w:sz w:val="20"/>
          <w:szCs w:val="20"/>
          <w:highlight w:val="yellow"/>
        </w:rPr>
        <w:t xml:space="preserve"> </w:t>
      </w:r>
      <w:r w:rsidR="00CE3BB3" w:rsidRPr="00CE3BB3">
        <w:rPr>
          <w:rFonts w:ascii="Times New Roman" w:eastAsia="Calibri" w:hAnsi="Times New Roman" w:cs="Times New Roman"/>
          <w:sz w:val="20"/>
          <w:szCs w:val="20"/>
        </w:rPr>
        <w:t>Bu araştırmanın amacı, futbolcuların psikolojik becerilerinin bazı değişkenlere göre incelenmesidir. Araştırmanın evrenini Samsun ve Erzurum illerinde amatör olarak futbol oynayan sporcular oluşturmaktadır. Örneklemini ise 50 profesyonel 50 amatör düzeyde futbolcu olmak üzere toplam 100 katılımcıdan oluşmaktadır. Çalışmada “Kişisel Bilgi Formu” kullanılarak katılımcıların demografik özellikleri, “Sporcuların Psikolojik Becerilerini Değerlendirme Ölçeği” kullanılarak diğer araştırma verileri toplanmıştır. Katılımcılardan elde edilen verilere SPSS 21.00 yazılımı aracılığıyla çeşitli istatistiki analizler uygulanmıştır. Katılımcı anket verileri normal dağılım gösterdiği tespit edilmiştir. Veriler parametrik testler uygulanarak analiz edilmiştir.  Sporcuların Psikolojik Becerilerini Değerlendirme Ölçeğinin Türkçe geçerlik ve güvenirliği Erhan ve ark. (2015) tarafından yapılmıştır ve ölçek güvenirlik katsayısı 0.85 olarak bulunmuştur. Yapılan çalışmada güvenirlik katsayısı hesaplanmış ve 0.84 olarak bulunmuştur. Çalışma sonucunda araştırmaya dâhil olan katılımcıların cinsiyet ve yaptığı spor tipi gibi değişkenlerle “Sporcuların Psikolojik Değerlendirme Ölçeğinin” bazı alt boyutlarının puanları arasında anlamlı farklılıklar saptanmıştır ve alt boyutları arasında da anlamlı ilişkiler bulunmuştur.</w:t>
      </w:r>
      <w:r w:rsidR="00723303" w:rsidRPr="006348EC">
        <w:rPr>
          <w:rFonts w:ascii="Times New Roman" w:eastAsia="Calibri" w:hAnsi="Times New Roman" w:cs="Times New Roman"/>
          <w:sz w:val="20"/>
          <w:szCs w:val="20"/>
        </w:rPr>
        <w:t xml:space="preserve">  </w:t>
      </w:r>
    </w:p>
    <w:p w14:paraId="525D5011" w14:textId="24046A0E" w:rsidR="00723303" w:rsidRPr="006348EC" w:rsidRDefault="00723303" w:rsidP="00723303">
      <w:pPr>
        <w:tabs>
          <w:tab w:val="left" w:pos="426"/>
        </w:tabs>
        <w:suppressAutoHyphens/>
        <w:autoSpaceDN w:val="0"/>
        <w:spacing w:after="0" w:line="360" w:lineRule="auto"/>
        <w:ind w:firstLine="709"/>
        <w:jc w:val="both"/>
        <w:textAlignment w:val="baseline"/>
        <w:rPr>
          <w:rFonts w:ascii="Times New Roman" w:eastAsia="Calibri" w:hAnsi="Times New Roman" w:cs="Times New Roman"/>
          <w:sz w:val="24"/>
        </w:rPr>
      </w:pPr>
      <w:proofErr w:type="spellStart"/>
      <w:r w:rsidRPr="006348EC">
        <w:rPr>
          <w:rFonts w:ascii="Times New Roman" w:eastAsia="Times New Roman" w:hAnsi="Times New Roman" w:cs="Times New Roman"/>
          <w:b/>
          <w:sz w:val="20"/>
          <w:szCs w:val="20"/>
          <w:lang w:val="en-US" w:eastAsia="tr-TR"/>
        </w:rPr>
        <w:t>Anahtar</w:t>
      </w:r>
      <w:proofErr w:type="spellEnd"/>
      <w:r w:rsidRPr="006348EC">
        <w:rPr>
          <w:rFonts w:ascii="Times New Roman" w:eastAsia="Times New Roman" w:hAnsi="Times New Roman" w:cs="Times New Roman"/>
          <w:b/>
          <w:sz w:val="20"/>
          <w:szCs w:val="20"/>
          <w:lang w:val="en-US" w:eastAsia="tr-TR"/>
        </w:rPr>
        <w:t xml:space="preserve"> </w:t>
      </w:r>
      <w:proofErr w:type="spellStart"/>
      <w:r w:rsidRPr="006348EC">
        <w:rPr>
          <w:rFonts w:ascii="Times New Roman" w:eastAsia="Times New Roman" w:hAnsi="Times New Roman" w:cs="Times New Roman"/>
          <w:b/>
          <w:sz w:val="20"/>
          <w:szCs w:val="20"/>
          <w:lang w:val="en-US" w:eastAsia="tr-TR"/>
        </w:rPr>
        <w:t>Kelimeler</w:t>
      </w:r>
      <w:proofErr w:type="spellEnd"/>
      <w:r w:rsidRPr="006348EC">
        <w:rPr>
          <w:rFonts w:ascii="Times New Roman" w:eastAsia="Times New Roman" w:hAnsi="Times New Roman" w:cs="Times New Roman"/>
          <w:b/>
          <w:sz w:val="20"/>
          <w:szCs w:val="20"/>
          <w:lang w:val="en-US" w:eastAsia="tr-TR"/>
        </w:rPr>
        <w:t xml:space="preserve">: </w:t>
      </w:r>
      <w:r w:rsidR="00CE3BB3" w:rsidRPr="00CE3BB3">
        <w:rPr>
          <w:rFonts w:ascii="Times New Roman" w:eastAsia="Calibri" w:hAnsi="Times New Roman" w:cs="Times New Roman"/>
          <w:sz w:val="20"/>
          <w:szCs w:val="20"/>
        </w:rPr>
        <w:t>Futbol, Psikolojik Beceri, Profesyonel, Amatör</w:t>
      </w:r>
      <w:r w:rsidRPr="006348EC">
        <w:rPr>
          <w:rFonts w:ascii="Times New Roman" w:eastAsia="Calibri" w:hAnsi="Times New Roman" w:cs="Times New Roman"/>
          <w:sz w:val="20"/>
          <w:szCs w:val="20"/>
        </w:rPr>
        <w:t>.</w:t>
      </w:r>
    </w:p>
    <w:p w14:paraId="60D56CCC" w14:textId="15E40279" w:rsidR="00723303" w:rsidRPr="006348EC" w:rsidRDefault="00CE3BB3" w:rsidP="00723303">
      <w:pPr>
        <w:tabs>
          <w:tab w:val="left" w:pos="426"/>
        </w:tabs>
        <w:suppressAutoHyphens/>
        <w:autoSpaceDN w:val="0"/>
        <w:spacing w:before="240" w:after="0" w:line="360" w:lineRule="auto"/>
        <w:jc w:val="center"/>
        <w:textAlignment w:val="baseline"/>
        <w:rPr>
          <w:rFonts w:ascii="Times New Roman" w:eastAsia="Times New Roman" w:hAnsi="Times New Roman" w:cs="Times New Roman"/>
          <w:b/>
          <w:sz w:val="28"/>
          <w:szCs w:val="28"/>
          <w:lang w:val="en-US" w:eastAsia="tr-TR"/>
        </w:rPr>
      </w:pPr>
      <w:r w:rsidRPr="00CE3BB3">
        <w:rPr>
          <w:rFonts w:ascii="Times New Roman" w:eastAsia="Times New Roman" w:hAnsi="Times New Roman" w:cs="Times New Roman"/>
          <w:b/>
          <w:sz w:val="28"/>
          <w:szCs w:val="28"/>
          <w:lang w:val="en-US" w:eastAsia="tr-TR"/>
        </w:rPr>
        <w:t>INVESTIGATION OF THE PSYCHOLOGICAL SKILLS OF SOCCER PLAYERS ACCORDING TO SOME VARIABLES</w:t>
      </w:r>
    </w:p>
    <w:p w14:paraId="76BBB907" w14:textId="77777777" w:rsidR="00723303" w:rsidRPr="006348EC" w:rsidRDefault="00723303" w:rsidP="00723303">
      <w:pPr>
        <w:tabs>
          <w:tab w:val="left" w:pos="426"/>
        </w:tabs>
        <w:suppressAutoHyphens/>
        <w:autoSpaceDN w:val="0"/>
        <w:spacing w:before="240" w:after="0" w:line="360" w:lineRule="auto"/>
        <w:ind w:firstLine="709"/>
        <w:jc w:val="both"/>
        <w:textAlignment w:val="baseline"/>
        <w:rPr>
          <w:rFonts w:ascii="Times New Roman" w:eastAsia="Calibri" w:hAnsi="Times New Roman" w:cs="Times New Roman"/>
          <w:b/>
          <w:sz w:val="20"/>
          <w:szCs w:val="20"/>
        </w:rPr>
      </w:pPr>
      <w:r w:rsidRPr="006348EC">
        <w:rPr>
          <w:rFonts w:ascii="Times New Roman" w:eastAsia="Calibri" w:hAnsi="Times New Roman" w:cs="Times New Roman"/>
          <w:b/>
          <w:sz w:val="20"/>
          <w:szCs w:val="20"/>
        </w:rPr>
        <w:t xml:space="preserve">ABSTRACT </w:t>
      </w:r>
    </w:p>
    <w:p w14:paraId="1AB64977" w14:textId="2A2433B6" w:rsidR="00723303" w:rsidRPr="00CE3BB3" w:rsidRDefault="007630AF" w:rsidP="00723303">
      <w:pPr>
        <w:tabs>
          <w:tab w:val="left" w:pos="426"/>
        </w:tabs>
        <w:suppressAutoHyphens/>
        <w:autoSpaceDN w:val="0"/>
        <w:spacing w:after="0" w:line="240" w:lineRule="auto"/>
        <w:ind w:firstLine="709"/>
        <w:jc w:val="both"/>
        <w:textAlignment w:val="baseline"/>
        <w:rPr>
          <w:rFonts w:ascii="Times New Roman" w:eastAsia="Calibri" w:hAnsi="Times New Roman" w:cs="Times New Roman"/>
          <w:sz w:val="24"/>
        </w:rPr>
      </w:pPr>
      <w:r w:rsidRPr="007630AF">
        <w:rPr>
          <w:rFonts w:ascii="Times New Roman" w:eastAsia="Calibri" w:hAnsi="Times New Roman" w:cs="Times New Roman"/>
          <w:b/>
          <w:color w:val="002060"/>
          <w:sz w:val="20"/>
          <w:szCs w:val="20"/>
          <w:highlight w:val="yellow"/>
        </w:rPr>
        <w:t xml:space="preserve">KURUM BİLGİLERİNİN ALTINA İLGİLİ YAZARIN ORCID BİLGİSİ KESİNLİKLE </w:t>
      </w:r>
      <w:bookmarkStart w:id="0" w:name="_GoBack"/>
      <w:r w:rsidRPr="007630AF">
        <w:rPr>
          <w:rFonts w:ascii="Times New Roman" w:eastAsia="Calibri" w:hAnsi="Times New Roman" w:cs="Times New Roman"/>
          <w:b/>
          <w:color w:val="002060"/>
          <w:sz w:val="20"/>
          <w:szCs w:val="20"/>
          <w:highlight w:val="yellow"/>
        </w:rPr>
        <w:t xml:space="preserve">EKLENMELİ. AYNI KURUMDA ÇALIŞAN YAZARLARA FARKLI SIRA NUMARASI VEREREK </w:t>
      </w:r>
      <w:bookmarkEnd w:id="0"/>
      <w:r w:rsidRPr="007630AF">
        <w:rPr>
          <w:rFonts w:ascii="Times New Roman" w:eastAsia="Calibri" w:hAnsi="Times New Roman" w:cs="Times New Roman"/>
          <w:b/>
          <w:color w:val="002060"/>
          <w:sz w:val="20"/>
          <w:szCs w:val="20"/>
          <w:highlight w:val="yellow"/>
        </w:rPr>
        <w:t>KURUM VE ORCID NUMARALARINI AYRI AYRI YAZINIZ.</w:t>
      </w:r>
      <w:r>
        <w:rPr>
          <w:rFonts w:ascii="Times New Roman" w:eastAsia="Calibri" w:hAnsi="Times New Roman" w:cs="Times New Roman"/>
          <w:sz w:val="20"/>
          <w:szCs w:val="20"/>
        </w:rPr>
        <w:t xml:space="preserve"> </w:t>
      </w:r>
      <w:r w:rsidR="00CE3BB3" w:rsidRPr="00CE3BB3">
        <w:rPr>
          <w:rFonts w:ascii="Times New Roman" w:eastAsia="Calibri" w:hAnsi="Times New Roman" w:cs="Times New Roman"/>
          <w:sz w:val="20"/>
          <w:szCs w:val="20"/>
        </w:rPr>
        <w:t xml:space="preserve">In this study, it is </w:t>
      </w:r>
      <w:proofErr w:type="spellStart"/>
      <w:r w:rsidR="00CE3BB3" w:rsidRPr="00CE3BB3">
        <w:rPr>
          <w:rFonts w:ascii="Times New Roman" w:eastAsia="Calibri" w:hAnsi="Times New Roman" w:cs="Times New Roman"/>
          <w:sz w:val="20"/>
          <w:szCs w:val="20"/>
        </w:rPr>
        <w:t>aimed</w:t>
      </w:r>
      <w:proofErr w:type="spellEnd"/>
      <w:r w:rsidR="00CE3BB3" w:rsidRPr="00CE3BB3">
        <w:rPr>
          <w:rFonts w:ascii="Times New Roman" w:eastAsia="Calibri" w:hAnsi="Times New Roman" w:cs="Times New Roman"/>
          <w:sz w:val="20"/>
          <w:szCs w:val="20"/>
        </w:rPr>
        <w:t xml:space="preserve"> to </w:t>
      </w:r>
      <w:proofErr w:type="spellStart"/>
      <w:r w:rsidR="00CE3BB3" w:rsidRPr="00CE3BB3">
        <w:rPr>
          <w:rFonts w:ascii="Times New Roman" w:eastAsia="Calibri" w:hAnsi="Times New Roman" w:cs="Times New Roman"/>
          <w:sz w:val="20"/>
          <w:szCs w:val="20"/>
        </w:rPr>
        <w:t>investigate</w:t>
      </w:r>
      <w:proofErr w:type="spellEnd"/>
      <w:r w:rsidR="00CE3BB3" w:rsidRPr="00CE3BB3">
        <w:rPr>
          <w:rFonts w:ascii="Times New Roman" w:eastAsia="Calibri" w:hAnsi="Times New Roman" w:cs="Times New Roman"/>
          <w:sz w:val="20"/>
          <w:szCs w:val="20"/>
        </w:rPr>
        <w:t xml:space="preserve"> the </w:t>
      </w:r>
      <w:proofErr w:type="spellStart"/>
      <w:r w:rsidR="00CE3BB3" w:rsidRPr="00CE3BB3">
        <w:rPr>
          <w:rFonts w:ascii="Times New Roman" w:eastAsia="Calibri" w:hAnsi="Times New Roman" w:cs="Times New Roman"/>
          <w:sz w:val="20"/>
          <w:szCs w:val="20"/>
        </w:rPr>
        <w:t>psychological</w:t>
      </w:r>
      <w:proofErr w:type="spellEnd"/>
      <w:r w:rsidR="00CE3BB3" w:rsidRPr="00CE3BB3">
        <w:rPr>
          <w:rFonts w:ascii="Times New Roman" w:eastAsia="Calibri" w:hAnsi="Times New Roman" w:cs="Times New Roman"/>
          <w:sz w:val="20"/>
          <w:szCs w:val="20"/>
        </w:rPr>
        <w:t xml:space="preserve"> skills of </w:t>
      </w:r>
      <w:proofErr w:type="spellStart"/>
      <w:r w:rsidR="00CE3BB3" w:rsidRPr="00CE3BB3">
        <w:rPr>
          <w:rFonts w:ascii="Times New Roman" w:eastAsia="Calibri" w:hAnsi="Times New Roman" w:cs="Times New Roman"/>
          <w:sz w:val="20"/>
          <w:szCs w:val="20"/>
        </w:rPr>
        <w:t>football</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players</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according</w:t>
      </w:r>
      <w:proofErr w:type="spellEnd"/>
      <w:r w:rsidR="00CE3BB3" w:rsidRPr="00CE3BB3">
        <w:rPr>
          <w:rFonts w:ascii="Times New Roman" w:eastAsia="Calibri" w:hAnsi="Times New Roman" w:cs="Times New Roman"/>
          <w:sz w:val="20"/>
          <w:szCs w:val="20"/>
        </w:rPr>
        <w:t xml:space="preserve"> to </w:t>
      </w:r>
      <w:proofErr w:type="spellStart"/>
      <w:r w:rsidR="00CE3BB3" w:rsidRPr="00CE3BB3">
        <w:rPr>
          <w:rFonts w:ascii="Times New Roman" w:eastAsia="Calibri" w:hAnsi="Times New Roman" w:cs="Times New Roman"/>
          <w:sz w:val="20"/>
          <w:szCs w:val="20"/>
        </w:rPr>
        <w:t>some</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variables</w:t>
      </w:r>
      <w:proofErr w:type="spellEnd"/>
      <w:r w:rsidR="00CE3BB3" w:rsidRPr="00CE3BB3">
        <w:rPr>
          <w:rFonts w:ascii="Times New Roman" w:eastAsia="Calibri" w:hAnsi="Times New Roman" w:cs="Times New Roman"/>
          <w:sz w:val="20"/>
          <w:szCs w:val="20"/>
        </w:rPr>
        <w:t xml:space="preserve">. The </w:t>
      </w:r>
      <w:proofErr w:type="spellStart"/>
      <w:r w:rsidR="00CE3BB3" w:rsidRPr="00CE3BB3">
        <w:rPr>
          <w:rFonts w:ascii="Times New Roman" w:eastAsia="Calibri" w:hAnsi="Times New Roman" w:cs="Times New Roman"/>
          <w:sz w:val="20"/>
          <w:szCs w:val="20"/>
        </w:rPr>
        <w:t>universe</w:t>
      </w:r>
      <w:proofErr w:type="spellEnd"/>
      <w:r w:rsidR="00CE3BB3" w:rsidRPr="00CE3BB3">
        <w:rPr>
          <w:rFonts w:ascii="Times New Roman" w:eastAsia="Calibri" w:hAnsi="Times New Roman" w:cs="Times New Roman"/>
          <w:sz w:val="20"/>
          <w:szCs w:val="20"/>
        </w:rPr>
        <w:t xml:space="preserve"> of the research </w:t>
      </w:r>
      <w:proofErr w:type="spellStart"/>
      <w:r w:rsidR="00CE3BB3" w:rsidRPr="00CE3BB3">
        <w:rPr>
          <w:rFonts w:ascii="Times New Roman" w:eastAsia="Calibri" w:hAnsi="Times New Roman" w:cs="Times New Roman"/>
          <w:sz w:val="20"/>
          <w:szCs w:val="20"/>
        </w:rPr>
        <w:t>consists</w:t>
      </w:r>
      <w:proofErr w:type="spellEnd"/>
      <w:r w:rsidR="00CE3BB3" w:rsidRPr="00CE3BB3">
        <w:rPr>
          <w:rFonts w:ascii="Times New Roman" w:eastAsia="Calibri" w:hAnsi="Times New Roman" w:cs="Times New Roman"/>
          <w:sz w:val="20"/>
          <w:szCs w:val="20"/>
        </w:rPr>
        <w:t xml:space="preserve"> of </w:t>
      </w:r>
      <w:proofErr w:type="spellStart"/>
      <w:r w:rsidR="00CE3BB3" w:rsidRPr="00CE3BB3">
        <w:rPr>
          <w:rFonts w:ascii="Times New Roman" w:eastAsia="Calibri" w:hAnsi="Times New Roman" w:cs="Times New Roman"/>
          <w:sz w:val="20"/>
          <w:szCs w:val="20"/>
        </w:rPr>
        <w:t>amateur</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soccer</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players</w:t>
      </w:r>
      <w:proofErr w:type="spellEnd"/>
      <w:r w:rsidR="00CE3BB3" w:rsidRPr="00CE3BB3">
        <w:rPr>
          <w:rFonts w:ascii="Times New Roman" w:eastAsia="Calibri" w:hAnsi="Times New Roman" w:cs="Times New Roman"/>
          <w:sz w:val="20"/>
          <w:szCs w:val="20"/>
        </w:rPr>
        <w:t xml:space="preserve"> in Samsun and Erzurum. The </w:t>
      </w:r>
      <w:proofErr w:type="spellStart"/>
      <w:r w:rsidR="00CE3BB3" w:rsidRPr="00CE3BB3">
        <w:rPr>
          <w:rFonts w:ascii="Times New Roman" w:eastAsia="Calibri" w:hAnsi="Times New Roman" w:cs="Times New Roman"/>
          <w:sz w:val="20"/>
          <w:szCs w:val="20"/>
        </w:rPr>
        <w:t>sample</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consists</w:t>
      </w:r>
      <w:proofErr w:type="spellEnd"/>
      <w:r w:rsidR="00CE3BB3" w:rsidRPr="00CE3BB3">
        <w:rPr>
          <w:rFonts w:ascii="Times New Roman" w:eastAsia="Calibri" w:hAnsi="Times New Roman" w:cs="Times New Roman"/>
          <w:sz w:val="20"/>
          <w:szCs w:val="20"/>
        </w:rPr>
        <w:t xml:space="preserve"> of 100 participants, 50 </w:t>
      </w:r>
      <w:proofErr w:type="spellStart"/>
      <w:r w:rsidR="00CE3BB3" w:rsidRPr="00CE3BB3">
        <w:rPr>
          <w:rFonts w:ascii="Times New Roman" w:eastAsia="Calibri" w:hAnsi="Times New Roman" w:cs="Times New Roman"/>
          <w:sz w:val="20"/>
          <w:szCs w:val="20"/>
        </w:rPr>
        <w:t>professional</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players</w:t>
      </w:r>
      <w:proofErr w:type="spellEnd"/>
      <w:r w:rsidR="00CE3BB3" w:rsidRPr="00CE3BB3">
        <w:rPr>
          <w:rFonts w:ascii="Times New Roman" w:eastAsia="Calibri" w:hAnsi="Times New Roman" w:cs="Times New Roman"/>
          <w:sz w:val="20"/>
          <w:szCs w:val="20"/>
        </w:rPr>
        <w:t xml:space="preserve"> and 50 </w:t>
      </w:r>
      <w:proofErr w:type="spellStart"/>
      <w:r w:rsidR="00CE3BB3" w:rsidRPr="00CE3BB3">
        <w:rPr>
          <w:rFonts w:ascii="Times New Roman" w:eastAsia="Calibri" w:hAnsi="Times New Roman" w:cs="Times New Roman"/>
          <w:sz w:val="20"/>
          <w:szCs w:val="20"/>
        </w:rPr>
        <w:t>amateur</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players</w:t>
      </w:r>
      <w:proofErr w:type="spellEnd"/>
      <w:r w:rsidR="00CE3BB3" w:rsidRPr="00CE3BB3">
        <w:rPr>
          <w:rFonts w:ascii="Times New Roman" w:eastAsia="Calibri" w:hAnsi="Times New Roman" w:cs="Times New Roman"/>
          <w:sz w:val="20"/>
          <w:szCs w:val="20"/>
        </w:rPr>
        <w:t xml:space="preserve">. In this study, </w:t>
      </w:r>
      <w:proofErr w:type="spellStart"/>
      <w:r w:rsidR="00CE3BB3" w:rsidRPr="00CE3BB3">
        <w:rPr>
          <w:rFonts w:ascii="Times New Roman" w:eastAsia="Calibri" w:hAnsi="Times New Roman" w:cs="Times New Roman"/>
          <w:sz w:val="20"/>
          <w:szCs w:val="20"/>
        </w:rPr>
        <w:t>demographic</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characteristics</w:t>
      </w:r>
      <w:proofErr w:type="spellEnd"/>
      <w:r w:rsidR="00CE3BB3" w:rsidRPr="00CE3BB3">
        <w:rPr>
          <w:rFonts w:ascii="Times New Roman" w:eastAsia="Calibri" w:hAnsi="Times New Roman" w:cs="Times New Roman"/>
          <w:sz w:val="20"/>
          <w:szCs w:val="20"/>
        </w:rPr>
        <w:t xml:space="preserve"> of participants were </w:t>
      </w:r>
      <w:proofErr w:type="spellStart"/>
      <w:r w:rsidR="00CE3BB3" w:rsidRPr="00CE3BB3">
        <w:rPr>
          <w:rFonts w:ascii="Times New Roman" w:eastAsia="Calibri" w:hAnsi="Times New Roman" w:cs="Times New Roman"/>
          <w:sz w:val="20"/>
          <w:szCs w:val="20"/>
        </w:rPr>
        <w:t>collected</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using</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Personal</w:t>
      </w:r>
      <w:proofErr w:type="spellEnd"/>
      <w:r w:rsidR="00CE3BB3" w:rsidRPr="00CE3BB3">
        <w:rPr>
          <w:rFonts w:ascii="Times New Roman" w:eastAsia="Calibri" w:hAnsi="Times New Roman" w:cs="Times New Roman"/>
          <w:sz w:val="20"/>
          <w:szCs w:val="20"/>
        </w:rPr>
        <w:t xml:space="preserve"> Information Form” and </w:t>
      </w:r>
      <w:proofErr w:type="spellStart"/>
      <w:r w:rsidR="00CE3BB3" w:rsidRPr="00CE3BB3">
        <w:rPr>
          <w:rFonts w:ascii="Times New Roman" w:eastAsia="Calibri" w:hAnsi="Times New Roman" w:cs="Times New Roman"/>
          <w:sz w:val="20"/>
          <w:szCs w:val="20"/>
        </w:rPr>
        <w:t>other</w:t>
      </w:r>
      <w:proofErr w:type="spellEnd"/>
      <w:r w:rsidR="00CE3BB3" w:rsidRPr="00CE3BB3">
        <w:rPr>
          <w:rFonts w:ascii="Times New Roman" w:eastAsia="Calibri" w:hAnsi="Times New Roman" w:cs="Times New Roman"/>
          <w:sz w:val="20"/>
          <w:szCs w:val="20"/>
        </w:rPr>
        <w:t xml:space="preserve"> research data was </w:t>
      </w:r>
      <w:proofErr w:type="spellStart"/>
      <w:r w:rsidR="00CE3BB3" w:rsidRPr="00CE3BB3">
        <w:rPr>
          <w:rFonts w:ascii="Times New Roman" w:eastAsia="Calibri" w:hAnsi="Times New Roman" w:cs="Times New Roman"/>
          <w:sz w:val="20"/>
          <w:szCs w:val="20"/>
        </w:rPr>
        <w:t>collected</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using</w:t>
      </w:r>
      <w:proofErr w:type="spellEnd"/>
      <w:r w:rsidR="00CE3BB3" w:rsidRPr="00CE3BB3">
        <w:rPr>
          <w:rFonts w:ascii="Times New Roman" w:eastAsia="Calibri" w:hAnsi="Times New Roman" w:cs="Times New Roman"/>
          <w:sz w:val="20"/>
          <w:szCs w:val="20"/>
        </w:rPr>
        <w:t xml:space="preserve"> </w:t>
      </w:r>
      <w:proofErr w:type="gramStart"/>
      <w:r w:rsidR="00CE3BB3" w:rsidRPr="00CE3BB3">
        <w:rPr>
          <w:rFonts w:ascii="Times New Roman" w:eastAsia="Calibri" w:hAnsi="Times New Roman" w:cs="Times New Roman"/>
          <w:sz w:val="20"/>
          <w:szCs w:val="20"/>
        </w:rPr>
        <w:t>the  “</w:t>
      </w:r>
      <w:proofErr w:type="spellStart"/>
      <w:proofErr w:type="gramEnd"/>
      <w:r w:rsidR="00CE3BB3" w:rsidRPr="00CE3BB3">
        <w:rPr>
          <w:rFonts w:ascii="Times New Roman" w:eastAsia="Calibri" w:hAnsi="Times New Roman" w:cs="Times New Roman"/>
          <w:sz w:val="20"/>
          <w:szCs w:val="20"/>
        </w:rPr>
        <w:t>Assessment</w:t>
      </w:r>
      <w:proofErr w:type="spellEnd"/>
      <w:r w:rsidR="00CE3BB3" w:rsidRPr="00CE3BB3">
        <w:rPr>
          <w:rFonts w:ascii="Times New Roman" w:eastAsia="Calibri" w:hAnsi="Times New Roman" w:cs="Times New Roman"/>
          <w:sz w:val="20"/>
          <w:szCs w:val="20"/>
        </w:rPr>
        <w:t xml:space="preserve"> of </w:t>
      </w:r>
      <w:proofErr w:type="spellStart"/>
      <w:r w:rsidR="00CE3BB3" w:rsidRPr="00CE3BB3">
        <w:rPr>
          <w:rFonts w:ascii="Times New Roman" w:eastAsia="Calibri" w:hAnsi="Times New Roman" w:cs="Times New Roman"/>
          <w:sz w:val="20"/>
          <w:szCs w:val="20"/>
        </w:rPr>
        <w:t>Athletic</w:t>
      </w:r>
      <w:proofErr w:type="spellEnd"/>
      <w:r w:rsidR="00CE3BB3" w:rsidRPr="00CE3BB3">
        <w:rPr>
          <w:rFonts w:ascii="Times New Roman" w:eastAsia="Calibri" w:hAnsi="Times New Roman" w:cs="Times New Roman"/>
          <w:sz w:val="20"/>
          <w:szCs w:val="20"/>
        </w:rPr>
        <w:t xml:space="preserve"> Psychological Skills </w:t>
      </w:r>
      <w:proofErr w:type="spellStart"/>
      <w:r w:rsidR="00CE3BB3" w:rsidRPr="00CE3BB3">
        <w:rPr>
          <w:rFonts w:ascii="Times New Roman" w:eastAsia="Calibri" w:hAnsi="Times New Roman" w:cs="Times New Roman"/>
          <w:sz w:val="20"/>
          <w:szCs w:val="20"/>
        </w:rPr>
        <w:lastRenderedPageBreak/>
        <w:t>Scale</w:t>
      </w:r>
      <w:proofErr w:type="spellEnd"/>
      <w:r w:rsidR="00CE3BB3" w:rsidRPr="00CE3BB3">
        <w:rPr>
          <w:rFonts w:ascii="Times New Roman" w:eastAsia="Calibri" w:hAnsi="Times New Roman" w:cs="Times New Roman"/>
          <w:sz w:val="20"/>
          <w:szCs w:val="20"/>
        </w:rPr>
        <w:t xml:space="preserve"> ”. </w:t>
      </w:r>
      <w:proofErr w:type="spellStart"/>
      <w:r w:rsidR="00CE3BB3" w:rsidRPr="00CE3BB3">
        <w:rPr>
          <w:rFonts w:ascii="Times New Roman" w:eastAsia="Calibri" w:hAnsi="Times New Roman" w:cs="Times New Roman"/>
          <w:sz w:val="20"/>
          <w:szCs w:val="20"/>
        </w:rPr>
        <w:t>Various</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statistical</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analyzes</w:t>
      </w:r>
      <w:proofErr w:type="spellEnd"/>
      <w:r w:rsidR="00CE3BB3" w:rsidRPr="00CE3BB3">
        <w:rPr>
          <w:rFonts w:ascii="Times New Roman" w:eastAsia="Calibri" w:hAnsi="Times New Roman" w:cs="Times New Roman"/>
          <w:sz w:val="20"/>
          <w:szCs w:val="20"/>
        </w:rPr>
        <w:t xml:space="preserve"> were </w:t>
      </w:r>
      <w:proofErr w:type="spellStart"/>
      <w:r w:rsidR="00CE3BB3" w:rsidRPr="00CE3BB3">
        <w:rPr>
          <w:rFonts w:ascii="Times New Roman" w:eastAsia="Calibri" w:hAnsi="Times New Roman" w:cs="Times New Roman"/>
          <w:sz w:val="20"/>
          <w:szCs w:val="20"/>
        </w:rPr>
        <w:t>applied</w:t>
      </w:r>
      <w:proofErr w:type="spellEnd"/>
      <w:r w:rsidR="00CE3BB3" w:rsidRPr="00CE3BB3">
        <w:rPr>
          <w:rFonts w:ascii="Times New Roman" w:eastAsia="Calibri" w:hAnsi="Times New Roman" w:cs="Times New Roman"/>
          <w:sz w:val="20"/>
          <w:szCs w:val="20"/>
        </w:rPr>
        <w:t xml:space="preserve"> to the data obtained from the participants </w:t>
      </w:r>
      <w:proofErr w:type="spellStart"/>
      <w:r w:rsidR="00CE3BB3" w:rsidRPr="00CE3BB3">
        <w:rPr>
          <w:rFonts w:ascii="Times New Roman" w:eastAsia="Calibri" w:hAnsi="Times New Roman" w:cs="Times New Roman"/>
          <w:sz w:val="20"/>
          <w:szCs w:val="20"/>
        </w:rPr>
        <w:t>via</w:t>
      </w:r>
      <w:proofErr w:type="spellEnd"/>
      <w:r w:rsidR="00CE3BB3" w:rsidRPr="00CE3BB3">
        <w:rPr>
          <w:rFonts w:ascii="Times New Roman" w:eastAsia="Calibri" w:hAnsi="Times New Roman" w:cs="Times New Roman"/>
          <w:sz w:val="20"/>
          <w:szCs w:val="20"/>
        </w:rPr>
        <w:t xml:space="preserve"> SPSS 21.00 software. </w:t>
      </w:r>
      <w:proofErr w:type="spellStart"/>
      <w:r w:rsidR="00CE3BB3" w:rsidRPr="00CE3BB3">
        <w:rPr>
          <w:rFonts w:ascii="Times New Roman" w:eastAsia="Calibri" w:hAnsi="Times New Roman" w:cs="Times New Roman"/>
          <w:sz w:val="20"/>
          <w:szCs w:val="20"/>
        </w:rPr>
        <w:t>Participant</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survey</w:t>
      </w:r>
      <w:proofErr w:type="spellEnd"/>
      <w:r w:rsidR="00CE3BB3" w:rsidRPr="00CE3BB3">
        <w:rPr>
          <w:rFonts w:ascii="Times New Roman" w:eastAsia="Calibri" w:hAnsi="Times New Roman" w:cs="Times New Roman"/>
          <w:sz w:val="20"/>
          <w:szCs w:val="20"/>
        </w:rPr>
        <w:t xml:space="preserve"> data showed normal </w:t>
      </w:r>
      <w:proofErr w:type="spellStart"/>
      <w:r w:rsidR="00CE3BB3" w:rsidRPr="00CE3BB3">
        <w:rPr>
          <w:rFonts w:ascii="Times New Roman" w:eastAsia="Calibri" w:hAnsi="Times New Roman" w:cs="Times New Roman"/>
          <w:sz w:val="20"/>
          <w:szCs w:val="20"/>
        </w:rPr>
        <w:t>distribution</w:t>
      </w:r>
      <w:proofErr w:type="spellEnd"/>
      <w:r w:rsidR="00CE3BB3" w:rsidRPr="00CE3BB3">
        <w:rPr>
          <w:rFonts w:ascii="Times New Roman" w:eastAsia="Calibri" w:hAnsi="Times New Roman" w:cs="Times New Roman"/>
          <w:sz w:val="20"/>
          <w:szCs w:val="20"/>
        </w:rPr>
        <w:t xml:space="preserve">. Data was </w:t>
      </w:r>
      <w:proofErr w:type="spellStart"/>
      <w:r w:rsidR="00CE3BB3" w:rsidRPr="00CE3BB3">
        <w:rPr>
          <w:rFonts w:ascii="Times New Roman" w:eastAsia="Calibri" w:hAnsi="Times New Roman" w:cs="Times New Roman"/>
          <w:sz w:val="20"/>
          <w:szCs w:val="20"/>
        </w:rPr>
        <w:t>analyzed</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using</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parametric</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tests</w:t>
      </w:r>
      <w:proofErr w:type="spellEnd"/>
      <w:r w:rsidR="00CE3BB3" w:rsidRPr="00CE3BB3">
        <w:rPr>
          <w:rFonts w:ascii="Times New Roman" w:eastAsia="Calibri" w:hAnsi="Times New Roman" w:cs="Times New Roman"/>
          <w:sz w:val="20"/>
          <w:szCs w:val="20"/>
        </w:rPr>
        <w:t xml:space="preserve">. The </w:t>
      </w:r>
      <w:proofErr w:type="spellStart"/>
      <w:r w:rsidR="00CE3BB3" w:rsidRPr="00CE3BB3">
        <w:rPr>
          <w:rFonts w:ascii="Times New Roman" w:eastAsia="Calibri" w:hAnsi="Times New Roman" w:cs="Times New Roman"/>
          <w:sz w:val="20"/>
          <w:szCs w:val="20"/>
        </w:rPr>
        <w:t>Turkish</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validity</w:t>
      </w:r>
      <w:proofErr w:type="spellEnd"/>
      <w:r w:rsidR="00CE3BB3" w:rsidRPr="00CE3BB3">
        <w:rPr>
          <w:rFonts w:ascii="Times New Roman" w:eastAsia="Calibri" w:hAnsi="Times New Roman" w:cs="Times New Roman"/>
          <w:sz w:val="20"/>
          <w:szCs w:val="20"/>
        </w:rPr>
        <w:t xml:space="preserve"> and </w:t>
      </w:r>
      <w:proofErr w:type="spellStart"/>
      <w:r w:rsidR="00CE3BB3" w:rsidRPr="00CE3BB3">
        <w:rPr>
          <w:rFonts w:ascii="Times New Roman" w:eastAsia="Calibri" w:hAnsi="Times New Roman" w:cs="Times New Roman"/>
          <w:sz w:val="20"/>
          <w:szCs w:val="20"/>
        </w:rPr>
        <w:t>reliability</w:t>
      </w:r>
      <w:proofErr w:type="spellEnd"/>
      <w:r w:rsidR="00CE3BB3" w:rsidRPr="00CE3BB3">
        <w:rPr>
          <w:rFonts w:ascii="Times New Roman" w:eastAsia="Calibri" w:hAnsi="Times New Roman" w:cs="Times New Roman"/>
          <w:sz w:val="20"/>
          <w:szCs w:val="20"/>
        </w:rPr>
        <w:t xml:space="preserve"> of the </w:t>
      </w:r>
      <w:proofErr w:type="spellStart"/>
      <w:r w:rsidR="00CE3BB3" w:rsidRPr="00CE3BB3">
        <w:rPr>
          <w:rFonts w:ascii="Times New Roman" w:eastAsia="Calibri" w:hAnsi="Times New Roman" w:cs="Times New Roman"/>
          <w:sz w:val="20"/>
          <w:szCs w:val="20"/>
        </w:rPr>
        <w:t>Scale</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for</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Evaluating</w:t>
      </w:r>
      <w:proofErr w:type="spellEnd"/>
      <w:r w:rsidR="00CE3BB3" w:rsidRPr="00CE3BB3">
        <w:rPr>
          <w:rFonts w:ascii="Times New Roman" w:eastAsia="Calibri" w:hAnsi="Times New Roman" w:cs="Times New Roman"/>
          <w:sz w:val="20"/>
          <w:szCs w:val="20"/>
        </w:rPr>
        <w:t xml:space="preserve"> the Psychological Skills of Athletes were made by Erhan et al. (2015) and the </w:t>
      </w:r>
      <w:proofErr w:type="spellStart"/>
      <w:r w:rsidR="00CE3BB3" w:rsidRPr="00CE3BB3">
        <w:rPr>
          <w:rFonts w:ascii="Times New Roman" w:eastAsia="Calibri" w:hAnsi="Times New Roman" w:cs="Times New Roman"/>
          <w:sz w:val="20"/>
          <w:szCs w:val="20"/>
        </w:rPr>
        <w:t>reliability</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coefficient</w:t>
      </w:r>
      <w:proofErr w:type="spellEnd"/>
      <w:r w:rsidR="00CE3BB3" w:rsidRPr="00CE3BB3">
        <w:rPr>
          <w:rFonts w:ascii="Times New Roman" w:eastAsia="Calibri" w:hAnsi="Times New Roman" w:cs="Times New Roman"/>
          <w:sz w:val="20"/>
          <w:szCs w:val="20"/>
        </w:rPr>
        <w:t xml:space="preserve"> of the </w:t>
      </w:r>
      <w:proofErr w:type="spellStart"/>
      <w:r w:rsidR="00CE3BB3" w:rsidRPr="00CE3BB3">
        <w:rPr>
          <w:rFonts w:ascii="Times New Roman" w:eastAsia="Calibri" w:hAnsi="Times New Roman" w:cs="Times New Roman"/>
          <w:sz w:val="20"/>
          <w:szCs w:val="20"/>
        </w:rPr>
        <w:t>scale</w:t>
      </w:r>
      <w:proofErr w:type="spellEnd"/>
      <w:r w:rsidR="00CE3BB3" w:rsidRPr="00CE3BB3">
        <w:rPr>
          <w:rFonts w:ascii="Times New Roman" w:eastAsia="Calibri" w:hAnsi="Times New Roman" w:cs="Times New Roman"/>
          <w:sz w:val="20"/>
          <w:szCs w:val="20"/>
        </w:rPr>
        <w:t xml:space="preserve"> was found to be 0.85. In the study, </w:t>
      </w:r>
      <w:proofErr w:type="spellStart"/>
      <w:r w:rsidR="00CE3BB3" w:rsidRPr="00CE3BB3">
        <w:rPr>
          <w:rFonts w:ascii="Times New Roman" w:eastAsia="Calibri" w:hAnsi="Times New Roman" w:cs="Times New Roman"/>
          <w:sz w:val="20"/>
          <w:szCs w:val="20"/>
        </w:rPr>
        <w:t>reliability</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coefficient</w:t>
      </w:r>
      <w:proofErr w:type="spellEnd"/>
      <w:r w:rsidR="00CE3BB3" w:rsidRPr="00CE3BB3">
        <w:rPr>
          <w:rFonts w:ascii="Times New Roman" w:eastAsia="Calibri" w:hAnsi="Times New Roman" w:cs="Times New Roman"/>
          <w:sz w:val="20"/>
          <w:szCs w:val="20"/>
        </w:rPr>
        <w:t xml:space="preserve"> was </w:t>
      </w:r>
      <w:proofErr w:type="spellStart"/>
      <w:r w:rsidR="00CE3BB3" w:rsidRPr="00CE3BB3">
        <w:rPr>
          <w:rFonts w:ascii="Times New Roman" w:eastAsia="Calibri" w:hAnsi="Times New Roman" w:cs="Times New Roman"/>
          <w:sz w:val="20"/>
          <w:szCs w:val="20"/>
        </w:rPr>
        <w:t>calculated</w:t>
      </w:r>
      <w:proofErr w:type="spellEnd"/>
      <w:r w:rsidR="00CE3BB3" w:rsidRPr="00CE3BB3">
        <w:rPr>
          <w:rFonts w:ascii="Times New Roman" w:eastAsia="Calibri" w:hAnsi="Times New Roman" w:cs="Times New Roman"/>
          <w:sz w:val="20"/>
          <w:szCs w:val="20"/>
        </w:rPr>
        <w:t xml:space="preserve"> and found to be 0.84. As a result of the study, significant differences were found between the </w:t>
      </w:r>
      <w:proofErr w:type="spellStart"/>
      <w:r w:rsidR="00CE3BB3" w:rsidRPr="00CE3BB3">
        <w:rPr>
          <w:rFonts w:ascii="Times New Roman" w:eastAsia="Calibri" w:hAnsi="Times New Roman" w:cs="Times New Roman"/>
          <w:sz w:val="20"/>
          <w:szCs w:val="20"/>
        </w:rPr>
        <w:t>scores</w:t>
      </w:r>
      <w:proofErr w:type="spellEnd"/>
      <w:r w:rsidR="00CE3BB3" w:rsidRPr="00CE3BB3">
        <w:rPr>
          <w:rFonts w:ascii="Times New Roman" w:eastAsia="Calibri" w:hAnsi="Times New Roman" w:cs="Times New Roman"/>
          <w:sz w:val="20"/>
          <w:szCs w:val="20"/>
        </w:rPr>
        <w:t xml:space="preserve"> of the participants and </w:t>
      </w:r>
      <w:proofErr w:type="spellStart"/>
      <w:r w:rsidR="00CE3BB3" w:rsidRPr="00CE3BB3">
        <w:rPr>
          <w:rFonts w:ascii="Times New Roman" w:eastAsia="Calibri" w:hAnsi="Times New Roman" w:cs="Times New Roman"/>
          <w:sz w:val="20"/>
          <w:szCs w:val="20"/>
        </w:rPr>
        <w:t>gender</w:t>
      </w:r>
      <w:proofErr w:type="spellEnd"/>
      <w:r w:rsidR="00CE3BB3" w:rsidRPr="00CE3BB3">
        <w:rPr>
          <w:rFonts w:ascii="Times New Roman" w:eastAsia="Calibri" w:hAnsi="Times New Roman" w:cs="Times New Roman"/>
          <w:sz w:val="20"/>
          <w:szCs w:val="20"/>
        </w:rPr>
        <w:t xml:space="preserve"> and the </w:t>
      </w:r>
      <w:proofErr w:type="spellStart"/>
      <w:r w:rsidR="00CE3BB3" w:rsidRPr="00CE3BB3">
        <w:rPr>
          <w:rFonts w:ascii="Times New Roman" w:eastAsia="Calibri" w:hAnsi="Times New Roman" w:cs="Times New Roman"/>
          <w:sz w:val="20"/>
          <w:szCs w:val="20"/>
        </w:rPr>
        <w:t>type</w:t>
      </w:r>
      <w:proofErr w:type="spellEnd"/>
      <w:r w:rsidR="00CE3BB3" w:rsidRPr="00CE3BB3">
        <w:rPr>
          <w:rFonts w:ascii="Times New Roman" w:eastAsia="Calibri" w:hAnsi="Times New Roman" w:cs="Times New Roman"/>
          <w:sz w:val="20"/>
          <w:szCs w:val="20"/>
        </w:rPr>
        <w:t xml:space="preserve"> of sports they </w:t>
      </w:r>
      <w:proofErr w:type="spellStart"/>
      <w:r w:rsidR="00CE3BB3" w:rsidRPr="00CE3BB3">
        <w:rPr>
          <w:rFonts w:ascii="Times New Roman" w:eastAsia="Calibri" w:hAnsi="Times New Roman" w:cs="Times New Roman"/>
          <w:sz w:val="20"/>
          <w:szCs w:val="20"/>
        </w:rPr>
        <w:t>performed</w:t>
      </w:r>
      <w:proofErr w:type="spellEnd"/>
      <w:r w:rsidR="00CE3BB3" w:rsidRPr="00CE3BB3">
        <w:rPr>
          <w:rFonts w:ascii="Times New Roman" w:eastAsia="Calibri" w:hAnsi="Times New Roman" w:cs="Times New Roman"/>
          <w:sz w:val="20"/>
          <w:szCs w:val="20"/>
        </w:rPr>
        <w:t xml:space="preserve"> and </w:t>
      </w:r>
      <w:proofErr w:type="spellStart"/>
      <w:r w:rsidR="00CE3BB3" w:rsidRPr="00CE3BB3">
        <w:rPr>
          <w:rFonts w:ascii="Times New Roman" w:eastAsia="Calibri" w:hAnsi="Times New Roman" w:cs="Times New Roman"/>
          <w:sz w:val="20"/>
          <w:szCs w:val="20"/>
        </w:rPr>
        <w:t>some</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sub-dimensions</w:t>
      </w:r>
      <w:proofErr w:type="spellEnd"/>
      <w:r w:rsidR="00CE3BB3" w:rsidRPr="00CE3BB3">
        <w:rPr>
          <w:rFonts w:ascii="Times New Roman" w:eastAsia="Calibri" w:hAnsi="Times New Roman" w:cs="Times New Roman"/>
          <w:sz w:val="20"/>
          <w:szCs w:val="20"/>
        </w:rPr>
        <w:t xml:space="preserve"> of the “Psychological </w:t>
      </w:r>
      <w:proofErr w:type="spellStart"/>
      <w:r w:rsidR="00CE3BB3" w:rsidRPr="00CE3BB3">
        <w:rPr>
          <w:rFonts w:ascii="Times New Roman" w:eastAsia="Calibri" w:hAnsi="Times New Roman" w:cs="Times New Roman"/>
          <w:sz w:val="20"/>
          <w:szCs w:val="20"/>
        </w:rPr>
        <w:t>Assessment</w:t>
      </w:r>
      <w:proofErr w:type="spellEnd"/>
      <w:r w:rsidR="00CE3BB3" w:rsidRPr="00CE3BB3">
        <w:rPr>
          <w:rFonts w:ascii="Times New Roman" w:eastAsia="Calibri" w:hAnsi="Times New Roman" w:cs="Times New Roman"/>
          <w:sz w:val="20"/>
          <w:szCs w:val="20"/>
        </w:rPr>
        <w:t xml:space="preserve"> </w:t>
      </w:r>
      <w:proofErr w:type="spellStart"/>
      <w:r w:rsidR="00CE3BB3" w:rsidRPr="00CE3BB3">
        <w:rPr>
          <w:rFonts w:ascii="Times New Roman" w:eastAsia="Calibri" w:hAnsi="Times New Roman" w:cs="Times New Roman"/>
          <w:sz w:val="20"/>
          <w:szCs w:val="20"/>
        </w:rPr>
        <w:t>Scale</w:t>
      </w:r>
      <w:proofErr w:type="spellEnd"/>
      <w:r w:rsidR="00CE3BB3" w:rsidRPr="00CE3BB3">
        <w:rPr>
          <w:rFonts w:ascii="Times New Roman" w:eastAsia="Calibri" w:hAnsi="Times New Roman" w:cs="Times New Roman"/>
          <w:sz w:val="20"/>
          <w:szCs w:val="20"/>
        </w:rPr>
        <w:t xml:space="preserve"> of Athletes ve and significant </w:t>
      </w:r>
      <w:proofErr w:type="spellStart"/>
      <w:r w:rsidR="00CE3BB3" w:rsidRPr="00CE3BB3">
        <w:rPr>
          <w:rFonts w:ascii="Times New Roman" w:eastAsia="Calibri" w:hAnsi="Times New Roman" w:cs="Times New Roman"/>
          <w:sz w:val="20"/>
          <w:szCs w:val="20"/>
        </w:rPr>
        <w:t>relationships</w:t>
      </w:r>
      <w:proofErr w:type="spellEnd"/>
      <w:r w:rsidR="00CE3BB3" w:rsidRPr="00CE3BB3">
        <w:rPr>
          <w:rFonts w:ascii="Times New Roman" w:eastAsia="Calibri" w:hAnsi="Times New Roman" w:cs="Times New Roman"/>
          <w:sz w:val="20"/>
          <w:szCs w:val="20"/>
        </w:rPr>
        <w:t xml:space="preserve"> were found between the </w:t>
      </w:r>
      <w:proofErr w:type="spellStart"/>
      <w:r w:rsidR="00CE3BB3" w:rsidRPr="00CE3BB3">
        <w:rPr>
          <w:rFonts w:ascii="Times New Roman" w:eastAsia="Calibri" w:hAnsi="Times New Roman" w:cs="Times New Roman"/>
          <w:sz w:val="20"/>
          <w:szCs w:val="20"/>
        </w:rPr>
        <w:t>sub-dimensions</w:t>
      </w:r>
      <w:proofErr w:type="spellEnd"/>
      <w:r w:rsidR="00723303" w:rsidRPr="00CE3BB3">
        <w:rPr>
          <w:rFonts w:ascii="Times New Roman" w:eastAsia="Calibri" w:hAnsi="Times New Roman" w:cs="Times New Roman"/>
          <w:sz w:val="20"/>
          <w:szCs w:val="20"/>
        </w:rPr>
        <w:t xml:space="preserve">. </w:t>
      </w:r>
    </w:p>
    <w:p w14:paraId="5E2D20E3" w14:textId="0FF49FD6" w:rsidR="00723303" w:rsidRDefault="00723303" w:rsidP="00723303">
      <w:pPr>
        <w:suppressAutoHyphens/>
        <w:autoSpaceDN w:val="0"/>
        <w:spacing w:after="0" w:line="240" w:lineRule="auto"/>
        <w:ind w:firstLine="709"/>
        <w:jc w:val="both"/>
        <w:textAlignment w:val="baseline"/>
        <w:rPr>
          <w:rFonts w:ascii="Times New Roman" w:eastAsia="Calibri" w:hAnsi="Times New Roman" w:cs="Times New Roman"/>
          <w:sz w:val="20"/>
          <w:szCs w:val="20"/>
        </w:rPr>
      </w:pPr>
      <w:r w:rsidRPr="006348EC">
        <w:rPr>
          <w:rFonts w:ascii="Times New Roman" w:eastAsia="Times New Roman" w:hAnsi="Times New Roman" w:cs="Times New Roman"/>
          <w:b/>
          <w:sz w:val="20"/>
          <w:szCs w:val="20"/>
          <w:lang w:val="en-US" w:eastAsia="tr-TR"/>
        </w:rPr>
        <w:t>Keywords:</w:t>
      </w:r>
      <w:r w:rsidRPr="006348EC">
        <w:rPr>
          <w:rFonts w:ascii="Times New Roman" w:eastAsia="Calibri" w:hAnsi="Times New Roman" w:cs="Times New Roman"/>
          <w:sz w:val="20"/>
          <w:szCs w:val="20"/>
        </w:rPr>
        <w:t xml:space="preserve"> </w:t>
      </w:r>
      <w:r w:rsidR="00CE3BB3" w:rsidRPr="00CE3BB3">
        <w:rPr>
          <w:rFonts w:ascii="Times New Roman" w:eastAsia="Calibri" w:hAnsi="Times New Roman" w:cs="Times New Roman"/>
          <w:sz w:val="18"/>
          <w:szCs w:val="20"/>
        </w:rPr>
        <w:t xml:space="preserve">Football, Psychological </w:t>
      </w:r>
      <w:proofErr w:type="spellStart"/>
      <w:r w:rsidR="00CE3BB3" w:rsidRPr="00CE3BB3">
        <w:rPr>
          <w:rFonts w:ascii="Times New Roman" w:eastAsia="Calibri" w:hAnsi="Times New Roman" w:cs="Times New Roman"/>
          <w:sz w:val="18"/>
          <w:szCs w:val="20"/>
        </w:rPr>
        <w:t>Skill</w:t>
      </w:r>
      <w:proofErr w:type="spellEnd"/>
      <w:r w:rsidR="00CE3BB3" w:rsidRPr="00CE3BB3">
        <w:rPr>
          <w:rFonts w:ascii="Times New Roman" w:eastAsia="Calibri" w:hAnsi="Times New Roman" w:cs="Times New Roman"/>
          <w:sz w:val="18"/>
          <w:szCs w:val="20"/>
        </w:rPr>
        <w:t xml:space="preserve">, Professional, </w:t>
      </w:r>
      <w:proofErr w:type="spellStart"/>
      <w:r w:rsidR="00CE3BB3" w:rsidRPr="00CE3BB3">
        <w:rPr>
          <w:rFonts w:ascii="Times New Roman" w:eastAsia="Calibri" w:hAnsi="Times New Roman" w:cs="Times New Roman"/>
          <w:sz w:val="18"/>
          <w:szCs w:val="20"/>
        </w:rPr>
        <w:t>Amateur</w:t>
      </w:r>
      <w:proofErr w:type="spellEnd"/>
      <w:r w:rsidRPr="006348EC">
        <w:rPr>
          <w:rFonts w:ascii="Times New Roman" w:eastAsia="Calibri" w:hAnsi="Times New Roman" w:cs="Times New Roman"/>
          <w:sz w:val="20"/>
          <w:szCs w:val="20"/>
        </w:rPr>
        <w:t>.</w:t>
      </w:r>
    </w:p>
    <w:p w14:paraId="04538953" w14:textId="77777777" w:rsidR="00723303" w:rsidRDefault="00723303" w:rsidP="00EC1DD4">
      <w:pPr>
        <w:suppressAutoHyphens/>
        <w:autoSpaceDN w:val="0"/>
        <w:spacing w:before="120" w:after="0" w:line="360" w:lineRule="auto"/>
        <w:ind w:firstLine="709"/>
        <w:jc w:val="both"/>
        <w:textAlignment w:val="baseline"/>
        <w:rPr>
          <w:rFonts w:ascii="Times New Roman" w:hAnsi="Times New Roman" w:cs="Times New Roman"/>
          <w:b/>
          <w:sz w:val="24"/>
          <w:szCs w:val="24"/>
        </w:rPr>
      </w:pPr>
      <w:r w:rsidRPr="0050500E">
        <w:rPr>
          <w:rFonts w:ascii="Times New Roman" w:hAnsi="Times New Roman" w:cs="Times New Roman"/>
          <w:b/>
          <w:sz w:val="24"/>
          <w:szCs w:val="24"/>
        </w:rPr>
        <w:t>GİRİŞ</w:t>
      </w:r>
    </w:p>
    <w:p w14:paraId="5C19EBE4" w14:textId="77777777" w:rsidR="00A841E0" w:rsidRP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 xml:space="preserve">Futbol, şuanda seyirci kitlesi ve katılımcısı ile dünyanın en popüler oyunu haline gelmiştir. Dünyanın en temel sporudur. Finansal olarak büyük ilgiden ve </w:t>
      </w:r>
      <w:proofErr w:type="spellStart"/>
      <w:r w:rsidRPr="00A841E0">
        <w:rPr>
          <w:rFonts w:ascii="Times New Roman" w:eastAsia="Times New Roman" w:hAnsi="Times New Roman" w:cs="Times New Roman"/>
          <w:color w:val="000000"/>
          <w:sz w:val="24"/>
          <w:szCs w:val="24"/>
          <w:lang w:eastAsia="tr-TR"/>
        </w:rPr>
        <w:t>popüleriteri</w:t>
      </w:r>
      <w:proofErr w:type="spellEnd"/>
      <w:r w:rsidRPr="00A841E0">
        <w:rPr>
          <w:rFonts w:ascii="Times New Roman" w:eastAsia="Times New Roman" w:hAnsi="Times New Roman" w:cs="Times New Roman"/>
          <w:color w:val="000000"/>
          <w:sz w:val="24"/>
          <w:szCs w:val="24"/>
          <w:lang w:eastAsia="tr-TR"/>
        </w:rPr>
        <w:t xml:space="preserve"> olarak dünyanın en merak ettiği ve araştırdığı takım sporudur (http://forum.bedenegitimi.gen.tr/spor-evrensel-kulturun-bir-parcasi).</w:t>
      </w:r>
    </w:p>
    <w:p w14:paraId="72CDC6D9"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 xml:space="preserve">Futbolda üst düzeyde bir sportif performansın elde edilmesi ve futbola özgü teknik becerilerin kaliteli yapılabilmesi; futbolcuların </w:t>
      </w:r>
      <w:proofErr w:type="spellStart"/>
      <w:r w:rsidRPr="00A841E0">
        <w:rPr>
          <w:rFonts w:ascii="Times New Roman" w:eastAsia="Times New Roman" w:hAnsi="Times New Roman" w:cs="Times New Roman"/>
          <w:color w:val="000000"/>
          <w:sz w:val="24"/>
          <w:szCs w:val="24"/>
          <w:lang w:eastAsia="tr-TR"/>
        </w:rPr>
        <w:t>biyomotor</w:t>
      </w:r>
      <w:proofErr w:type="spellEnd"/>
      <w:r w:rsidRPr="00A841E0">
        <w:rPr>
          <w:rFonts w:ascii="Times New Roman" w:eastAsia="Times New Roman" w:hAnsi="Times New Roman" w:cs="Times New Roman"/>
          <w:color w:val="000000"/>
          <w:sz w:val="24"/>
          <w:szCs w:val="24"/>
          <w:lang w:eastAsia="tr-TR"/>
        </w:rPr>
        <w:t xml:space="preserve"> özelliklerine bağlıdır. Oyuncunun dayanıklılık, kuvvet, sürat, çeviklik, esneklik, denge, beceri gibi motor özelliklerinin gelişimi spor dalına özgü yapılan çalışmalarla sağlanabilir (Erkan,2002).</w:t>
      </w:r>
    </w:p>
    <w:p w14:paraId="2839402F"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Profesyonel futbolcu; hukuk nezdinde sözleşmesi olan, yasaları olan ve para kazanan sporcular olarak tanımlanırken, Amatör futbolcu ise; sadece bu işi eğlence ve zaman geçirme olarak gören, resmi olarak para kazanma yetkisi olmayan sporcular olarak tanımlanmıştır.</w:t>
      </w:r>
    </w:p>
    <w:p w14:paraId="134F8F8C"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 xml:space="preserve">Beceri; bireyin fiziksel ve psikolojik çaba göstererek bir işi kolaylıkla ve ustalıkla yapabilmesidir. Beceri; iş yapana nispeten daha az bir eforla daha fazla iş yapma olanağı sağlar. Beceri daha ziyade değişik kas grupları arasında iyi bir koordinasyon sağlanır. Yani beceride </w:t>
      </w:r>
      <w:proofErr w:type="spellStart"/>
      <w:r w:rsidRPr="00A841E0">
        <w:rPr>
          <w:rFonts w:ascii="Times New Roman" w:eastAsia="Times New Roman" w:hAnsi="Times New Roman" w:cs="Times New Roman"/>
          <w:color w:val="000000"/>
          <w:sz w:val="24"/>
          <w:szCs w:val="24"/>
          <w:lang w:eastAsia="tr-TR"/>
        </w:rPr>
        <w:t>intermusküler</w:t>
      </w:r>
      <w:proofErr w:type="spellEnd"/>
      <w:r w:rsidRPr="00A841E0">
        <w:rPr>
          <w:rFonts w:ascii="Times New Roman" w:eastAsia="Times New Roman" w:hAnsi="Times New Roman" w:cs="Times New Roman"/>
          <w:color w:val="000000"/>
          <w:sz w:val="24"/>
          <w:szCs w:val="24"/>
          <w:lang w:eastAsia="tr-TR"/>
        </w:rPr>
        <w:t xml:space="preserve"> (</w:t>
      </w:r>
      <w:proofErr w:type="spellStart"/>
      <w:r w:rsidRPr="00A841E0">
        <w:rPr>
          <w:rFonts w:ascii="Times New Roman" w:eastAsia="Times New Roman" w:hAnsi="Times New Roman" w:cs="Times New Roman"/>
          <w:color w:val="000000"/>
          <w:sz w:val="24"/>
          <w:szCs w:val="24"/>
          <w:lang w:eastAsia="tr-TR"/>
        </w:rPr>
        <w:t>kaslararası</w:t>
      </w:r>
      <w:proofErr w:type="spellEnd"/>
      <w:r w:rsidRPr="00A841E0">
        <w:rPr>
          <w:rFonts w:ascii="Times New Roman" w:eastAsia="Times New Roman" w:hAnsi="Times New Roman" w:cs="Times New Roman"/>
          <w:color w:val="000000"/>
          <w:sz w:val="24"/>
          <w:szCs w:val="24"/>
          <w:lang w:eastAsia="tr-TR"/>
        </w:rPr>
        <w:t>) koordinasyon önemlidir. Kassal bir işin kolaylıkla yapılması becerikli bir hareket özelliğidir. Becerili bir vücut hareketinde merkezi sinir sisteminden (MSS) kaslarda emirler entegre hareketleri doğru ve iyi bir şekilde yaptıracak miktar ve de sırada gelir. Yeni hareketler karşısında insan aşırı duyarlılık ve aşırı aktivite gösterebilir. Fakat pratik yapa yapa hareketleri kontrole yardım eden aktif inhibitör (engelleyici bastırıcı) bir kuvvet gelişir ve bu hareketler daha direkt ve etkili olmaya başlar. Beceri özünde hareket aygıtı bölümlerinin hassas motor (</w:t>
      </w:r>
      <w:proofErr w:type="spellStart"/>
      <w:r w:rsidRPr="00A841E0">
        <w:rPr>
          <w:rFonts w:ascii="Times New Roman" w:eastAsia="Times New Roman" w:hAnsi="Times New Roman" w:cs="Times New Roman"/>
          <w:color w:val="000000"/>
          <w:sz w:val="24"/>
          <w:szCs w:val="24"/>
          <w:lang w:eastAsia="tr-TR"/>
        </w:rPr>
        <w:t>hareketsel</w:t>
      </w:r>
      <w:proofErr w:type="spellEnd"/>
      <w:r w:rsidRPr="00A841E0">
        <w:rPr>
          <w:rFonts w:ascii="Times New Roman" w:eastAsia="Times New Roman" w:hAnsi="Times New Roman" w:cs="Times New Roman"/>
          <w:color w:val="000000"/>
          <w:sz w:val="24"/>
          <w:szCs w:val="24"/>
          <w:lang w:eastAsia="tr-TR"/>
        </w:rPr>
        <w:t>) davranışlardaki koordinasyon kalitesini anlatır. Beceri sadece spor için geçerli değildir. Hareket olan her şeyde beceri söz konusudur. Bir becerinin öğrenilmesi sırasında öğrenilecek olan beceriden bir takım uyarılar alırız (Erkan,2002).</w:t>
      </w:r>
    </w:p>
    <w:p w14:paraId="01A7B9B1" w14:textId="58987540"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 xml:space="preserve">Fiziksel olarak mükemmel seviyede olmak sportif başarıyı üst seviyelere çıkarmak için tek başına yeterli değildir. En az fiziksel yönü kadar sporcunun psikolojik kapasitesi de önemsenmelidir. Duygusal yönden değişimler yaşayan sporcuların, fiziksel olarak hazır </w:t>
      </w:r>
      <w:r w:rsidRPr="00A841E0">
        <w:rPr>
          <w:rFonts w:ascii="Times New Roman" w:eastAsia="Times New Roman" w:hAnsi="Times New Roman" w:cs="Times New Roman"/>
          <w:color w:val="000000"/>
          <w:sz w:val="24"/>
          <w:szCs w:val="24"/>
          <w:lang w:eastAsia="tr-TR"/>
        </w:rPr>
        <w:lastRenderedPageBreak/>
        <w:t>olmalarına rağmen beklenen başarıyı yakalayamamaları bu sebeple açıklanmaktadır (Erhan, Bedir, 2015).</w:t>
      </w:r>
    </w:p>
    <w:p w14:paraId="361510D7"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Sporcuların performanslarını arttırmak için yarışma öncesinde psikolojik hazırlığın tam olarak yapılması gerekmektedir. Performans durumlarını etkileyen olumsuz birçok faktör bulunmakta, bu faktörlerin tespit edilerek giderilmesi yönünde çalışmala</w:t>
      </w:r>
      <w:r>
        <w:rPr>
          <w:rFonts w:ascii="Times New Roman" w:eastAsia="Times New Roman" w:hAnsi="Times New Roman" w:cs="Times New Roman"/>
          <w:color w:val="000000"/>
          <w:sz w:val="24"/>
          <w:szCs w:val="24"/>
          <w:lang w:eastAsia="tr-TR"/>
        </w:rPr>
        <w:t>r yapılmalıdır (</w:t>
      </w:r>
      <w:proofErr w:type="spellStart"/>
      <w:r>
        <w:rPr>
          <w:rFonts w:ascii="Times New Roman" w:eastAsia="Times New Roman" w:hAnsi="Times New Roman" w:cs="Times New Roman"/>
          <w:color w:val="000000"/>
          <w:sz w:val="24"/>
          <w:szCs w:val="24"/>
          <w:lang w:eastAsia="tr-TR"/>
        </w:rPr>
        <w:t>Pargman</w:t>
      </w:r>
      <w:proofErr w:type="spellEnd"/>
      <w:r>
        <w:rPr>
          <w:rFonts w:ascii="Times New Roman" w:eastAsia="Times New Roman" w:hAnsi="Times New Roman" w:cs="Times New Roman"/>
          <w:color w:val="000000"/>
          <w:sz w:val="24"/>
          <w:szCs w:val="24"/>
          <w:lang w:eastAsia="tr-TR"/>
        </w:rPr>
        <w:t>, 1998).</w:t>
      </w:r>
    </w:p>
    <w:p w14:paraId="6F9ECE43"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Sporcunun bilişsel, duygusal ve toplumsal antrenmanı ve bu yönde eğitilmesi konusu spor psikolojisinin özel bir araştırma alanı ve aynı zamanda da uzmanlık dalıdır. Uygulamaya dönük yöntem ve teknikleri içeren psikolojik antrenman, kendine özgü kavram ve deyimleriyle bugün gerek bireysel spor dallarında gerek takım sporlarında vazgeçilmez önemli bir antrenman yöntemidir (Güler, 2010).</w:t>
      </w:r>
    </w:p>
    <w:p w14:paraId="03AA1B78"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Ülkemizde henüz gelişim ve kurumsallaşma aşamasında bulunan spor psikolojisi ve antrenman bilimi alanlarında, “Sporda Motivasyon”, “Sporda Stres ve Performans, Kuramlar ve Kontrol Etme Teknikleri”, “Spor Psikolojisi ve Futbol”, “Bir Lider Olarak Antrenör”, “Futbol da Süratin Teori ve Pratiği, Antrenman Planlaması ve Test örnekleriyle”, “Sporda Psikolojik Hazırlığın Teori ve Pratiği” ve “Uygulamalı Spor Psikolojisinde Zihinsel Antrenman, İmgeleme ve Doruk Performans” başlıklı önemli yapıtlar günümüzde spor psikolojisi alanının, tarihine, boyutlarına, spor psikologlarının kim olduğuna, görevlerine ve psikolojik beceri antrenma</w:t>
      </w:r>
      <w:r>
        <w:rPr>
          <w:rFonts w:ascii="Times New Roman" w:eastAsia="Times New Roman" w:hAnsi="Times New Roman" w:cs="Times New Roman"/>
          <w:color w:val="000000"/>
          <w:sz w:val="24"/>
          <w:szCs w:val="24"/>
          <w:lang w:eastAsia="tr-TR"/>
        </w:rPr>
        <w:t>nlarına açıklık getirilmektedir</w:t>
      </w:r>
      <w:r w:rsidRPr="00A841E0">
        <w:rPr>
          <w:rFonts w:ascii="Times New Roman" w:eastAsia="Times New Roman" w:hAnsi="Times New Roman" w:cs="Times New Roman"/>
          <w:color w:val="000000"/>
          <w:sz w:val="24"/>
          <w:szCs w:val="24"/>
          <w:lang w:eastAsia="tr-TR"/>
        </w:rPr>
        <w:t xml:space="preserve"> (Konter, 2003)</w:t>
      </w:r>
      <w:r>
        <w:rPr>
          <w:rFonts w:ascii="Times New Roman" w:eastAsia="Times New Roman" w:hAnsi="Times New Roman" w:cs="Times New Roman"/>
          <w:color w:val="000000"/>
          <w:sz w:val="24"/>
          <w:szCs w:val="24"/>
          <w:lang w:eastAsia="tr-TR"/>
        </w:rPr>
        <w:t>.</w:t>
      </w:r>
    </w:p>
    <w:p w14:paraId="04425007"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Genel olarak “Spor Bilimlerinde” ve özel olarak da “Uygulamalı Spor Psikolojisinde” bazı önyargılar (</w:t>
      </w:r>
      <w:proofErr w:type="spellStart"/>
      <w:r w:rsidRPr="00A841E0">
        <w:rPr>
          <w:rFonts w:ascii="Times New Roman" w:eastAsia="Times New Roman" w:hAnsi="Times New Roman" w:cs="Times New Roman"/>
          <w:color w:val="000000"/>
          <w:sz w:val="24"/>
          <w:szCs w:val="24"/>
          <w:lang w:eastAsia="tr-TR"/>
        </w:rPr>
        <w:t>myths</w:t>
      </w:r>
      <w:proofErr w:type="spellEnd"/>
      <w:r w:rsidRPr="00A841E0">
        <w:rPr>
          <w:rFonts w:ascii="Times New Roman" w:eastAsia="Times New Roman" w:hAnsi="Times New Roman" w:cs="Times New Roman"/>
          <w:color w:val="000000"/>
          <w:sz w:val="24"/>
          <w:szCs w:val="24"/>
          <w:lang w:eastAsia="tr-TR"/>
        </w:rPr>
        <w:t>) ve yanılgılarla karşılaşmaktayız. Bunlar belirli bir bilimsel temele dayanmamasına karşın, toplum içinde varlığını sürdürmekte, teknik direktör, antrenör, sporcu, seyirci, yönetici, öğrenci ve diğer spor eğitimcileri üzerinde olumsuz etkileri olabilmektedir (</w:t>
      </w:r>
      <w:proofErr w:type="spellStart"/>
      <w:r w:rsidRPr="00A841E0">
        <w:rPr>
          <w:rFonts w:ascii="Times New Roman" w:eastAsia="Times New Roman" w:hAnsi="Times New Roman" w:cs="Times New Roman"/>
          <w:color w:val="000000"/>
          <w:sz w:val="24"/>
          <w:szCs w:val="24"/>
          <w:lang w:eastAsia="tr-TR"/>
        </w:rPr>
        <w:t>Hackenberg</w:t>
      </w:r>
      <w:proofErr w:type="spellEnd"/>
      <w:r w:rsidRPr="00A841E0">
        <w:rPr>
          <w:rFonts w:ascii="Times New Roman" w:eastAsia="Times New Roman" w:hAnsi="Times New Roman" w:cs="Times New Roman"/>
          <w:color w:val="000000"/>
          <w:sz w:val="24"/>
          <w:szCs w:val="24"/>
          <w:lang w:eastAsia="tr-TR"/>
        </w:rPr>
        <w:t>, 200</w:t>
      </w:r>
      <w:r>
        <w:rPr>
          <w:rFonts w:ascii="Times New Roman" w:eastAsia="Times New Roman" w:hAnsi="Times New Roman" w:cs="Times New Roman"/>
          <w:color w:val="000000"/>
          <w:sz w:val="24"/>
          <w:szCs w:val="24"/>
          <w:lang w:eastAsia="tr-TR"/>
        </w:rPr>
        <w:t>2).</w:t>
      </w:r>
    </w:p>
    <w:p w14:paraId="1297B3DA"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Son zamanlarda spor dünyası içinde spor psikologlarına olan gereksinim giderek büyümektedir. Spor psikolojisi uygulamaları ve spor psikolojisinden beklentilerin doğru bir şekilde oluşturulması için, yukarıda vurgulanan ve aşağıda detaylı açıklamalarına yer verilen ön yargı ve yanılgılarla mücadele etmek ve bunların etkisinden çabuk sıyrılarak, hızlı gelişme ritmini yakalamak gerekir (TFF, 2002).</w:t>
      </w:r>
    </w:p>
    <w:p w14:paraId="5050FC75"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t>Ancak böylelikle, uygulamalı spor psikolojisi ile ilgili olarak ileri giden ülkelerin seviyesini yakalayabilir ve bu konuyla ilgili bilgi birikimlerinden sporcu teknik direktör, Antrenör, yönetici, seyirci ve öğrencilerimizi yararlandırabilir ve onların gelişimlerine yardımcı olabiliriz (</w:t>
      </w:r>
      <w:proofErr w:type="spellStart"/>
      <w:r w:rsidRPr="00A841E0">
        <w:rPr>
          <w:rFonts w:ascii="Times New Roman" w:eastAsia="Times New Roman" w:hAnsi="Times New Roman" w:cs="Times New Roman"/>
          <w:color w:val="000000"/>
          <w:sz w:val="24"/>
          <w:szCs w:val="24"/>
          <w:lang w:eastAsia="tr-TR"/>
        </w:rPr>
        <w:t>Ganellen</w:t>
      </w:r>
      <w:proofErr w:type="spellEnd"/>
      <w:r w:rsidRPr="00A841E0">
        <w:rPr>
          <w:rFonts w:ascii="Times New Roman" w:eastAsia="Times New Roman" w:hAnsi="Times New Roman" w:cs="Times New Roman"/>
          <w:color w:val="000000"/>
          <w:sz w:val="24"/>
          <w:szCs w:val="24"/>
          <w:lang w:eastAsia="tr-TR"/>
        </w:rPr>
        <w:t xml:space="preserve"> and </w:t>
      </w:r>
      <w:proofErr w:type="spellStart"/>
      <w:r w:rsidRPr="00A841E0">
        <w:rPr>
          <w:rFonts w:ascii="Times New Roman" w:eastAsia="Times New Roman" w:hAnsi="Times New Roman" w:cs="Times New Roman"/>
          <w:color w:val="000000"/>
          <w:sz w:val="24"/>
          <w:szCs w:val="24"/>
          <w:lang w:eastAsia="tr-TR"/>
        </w:rPr>
        <w:t>Blaney</w:t>
      </w:r>
      <w:proofErr w:type="spellEnd"/>
      <w:r w:rsidRPr="00A841E0">
        <w:rPr>
          <w:rFonts w:ascii="Times New Roman" w:eastAsia="Times New Roman" w:hAnsi="Times New Roman" w:cs="Times New Roman"/>
          <w:color w:val="000000"/>
          <w:sz w:val="24"/>
          <w:szCs w:val="24"/>
          <w:lang w:eastAsia="tr-TR"/>
        </w:rPr>
        <w:t>, 1984).</w:t>
      </w:r>
    </w:p>
    <w:p w14:paraId="43EC6935" w14:textId="77777777" w:rsidR="00A841E0" w:rsidRDefault="00A841E0" w:rsidP="00A841E0">
      <w:pPr>
        <w:suppressAutoHyphens/>
        <w:autoSpaceDN w:val="0"/>
        <w:spacing w:after="0" w:line="360" w:lineRule="auto"/>
        <w:ind w:firstLine="709"/>
        <w:jc w:val="both"/>
        <w:textAlignment w:val="baseline"/>
        <w:rPr>
          <w:rFonts w:ascii="Times New Roman" w:eastAsia="Times New Roman" w:hAnsi="Times New Roman" w:cs="Times New Roman"/>
          <w:color w:val="000000"/>
          <w:sz w:val="24"/>
          <w:szCs w:val="24"/>
          <w:lang w:eastAsia="tr-TR"/>
        </w:rPr>
      </w:pPr>
      <w:r w:rsidRPr="00A841E0">
        <w:rPr>
          <w:rFonts w:ascii="Times New Roman" w:eastAsia="Times New Roman" w:hAnsi="Times New Roman" w:cs="Times New Roman"/>
          <w:color w:val="000000"/>
          <w:sz w:val="24"/>
          <w:szCs w:val="24"/>
          <w:lang w:eastAsia="tr-TR"/>
        </w:rPr>
        <w:lastRenderedPageBreak/>
        <w:t>Spor psikolojisi ile ilgili gerekli olan teorik ve uygulamalı uzmanlık alanlarının bir an önce şekillenmesi, bu uzmanlık alanlarının etkilerinin ve yararlarının spor bilimleri içerisinde ve spor takımlarında görülmesi için, var olan akılcı olmayan düşünceler, önyargı ve yanılgılarla mücadele edilmesi gerekir (Konter, 2003).</w:t>
      </w:r>
    </w:p>
    <w:p w14:paraId="1E92DCEE" w14:textId="29552EAD" w:rsidR="00723303" w:rsidRPr="0055162B" w:rsidRDefault="00A841E0" w:rsidP="00A841E0">
      <w:pPr>
        <w:suppressAutoHyphens/>
        <w:autoSpaceDN w:val="0"/>
        <w:spacing w:after="0" w:line="360" w:lineRule="auto"/>
        <w:ind w:firstLine="709"/>
        <w:jc w:val="both"/>
        <w:textAlignment w:val="baseline"/>
        <w:rPr>
          <w:rFonts w:ascii="Times New Roman" w:eastAsia="Calibri" w:hAnsi="Times New Roman" w:cs="Times New Roman"/>
          <w:sz w:val="24"/>
          <w:szCs w:val="24"/>
        </w:rPr>
      </w:pPr>
      <w:r w:rsidRPr="00A841E0">
        <w:rPr>
          <w:rFonts w:ascii="Times New Roman" w:eastAsia="Times New Roman" w:hAnsi="Times New Roman" w:cs="Times New Roman"/>
          <w:color w:val="000000"/>
          <w:sz w:val="24"/>
          <w:szCs w:val="24"/>
          <w:lang w:eastAsia="tr-TR"/>
        </w:rPr>
        <w:t>Bu araştırmanın amacı, profesyonel ve amatör olarak futbol oynayan sporcuların psikolojik becerilerinin farklı değişkenlerle karşılaştırılarak aralarındaki ilişkinin incelenmesidir.</w:t>
      </w:r>
    </w:p>
    <w:p w14:paraId="03325614" w14:textId="77777777" w:rsidR="00723303" w:rsidRPr="0055162B" w:rsidRDefault="00723303" w:rsidP="00F85676">
      <w:pPr>
        <w:suppressAutoHyphens/>
        <w:autoSpaceDN w:val="0"/>
        <w:spacing w:before="240" w:after="0" w:line="360" w:lineRule="auto"/>
        <w:ind w:firstLine="709"/>
        <w:jc w:val="both"/>
        <w:textAlignment w:val="baseline"/>
        <w:rPr>
          <w:rFonts w:ascii="Times New Roman" w:eastAsia="Calibri" w:hAnsi="Times New Roman" w:cs="Times New Roman"/>
          <w:b/>
          <w:sz w:val="24"/>
          <w:szCs w:val="24"/>
        </w:rPr>
      </w:pPr>
      <w:r w:rsidRPr="0055162B">
        <w:rPr>
          <w:rFonts w:ascii="Times New Roman" w:eastAsia="Calibri" w:hAnsi="Times New Roman" w:cs="Times New Roman"/>
          <w:b/>
          <w:sz w:val="24"/>
          <w:szCs w:val="24"/>
        </w:rPr>
        <w:t>YÖNTEM</w:t>
      </w:r>
    </w:p>
    <w:p w14:paraId="3AE05225" w14:textId="77777777" w:rsidR="00A841E0" w:rsidRPr="00532F56" w:rsidRDefault="00A841E0" w:rsidP="00A841E0">
      <w:pPr>
        <w:spacing w:after="0" w:line="360" w:lineRule="auto"/>
        <w:ind w:firstLine="708"/>
        <w:jc w:val="both"/>
        <w:rPr>
          <w:rFonts w:ascii="Times New Roman" w:hAnsi="Times New Roman" w:cs="Times New Roman"/>
          <w:b/>
          <w:sz w:val="24"/>
          <w:szCs w:val="24"/>
        </w:rPr>
      </w:pPr>
      <w:r w:rsidRPr="00532F56">
        <w:rPr>
          <w:rFonts w:ascii="Times New Roman" w:hAnsi="Times New Roman" w:cs="Times New Roman"/>
          <w:b/>
          <w:sz w:val="24"/>
          <w:szCs w:val="24"/>
        </w:rPr>
        <w:t>Araştırma Grubu</w:t>
      </w:r>
    </w:p>
    <w:p w14:paraId="4ABC3161" w14:textId="77777777" w:rsidR="00A841E0" w:rsidRDefault="00A841E0" w:rsidP="00A841E0">
      <w:pPr>
        <w:spacing w:after="0" w:line="360" w:lineRule="auto"/>
        <w:jc w:val="both"/>
        <w:rPr>
          <w:rFonts w:ascii="Times New Roman" w:hAnsi="Times New Roman" w:cs="Times New Roman"/>
          <w:sz w:val="24"/>
          <w:szCs w:val="24"/>
        </w:rPr>
      </w:pPr>
      <w:r w:rsidRPr="00DD0FB9">
        <w:rPr>
          <w:rFonts w:ascii="Times New Roman" w:hAnsi="Times New Roman" w:cs="Times New Roman"/>
          <w:b/>
          <w:sz w:val="24"/>
          <w:szCs w:val="24"/>
        </w:rPr>
        <w:tab/>
      </w:r>
      <w:r w:rsidRPr="00E3587A">
        <w:rPr>
          <w:rFonts w:ascii="Times New Roman" w:hAnsi="Times New Roman" w:cs="Times New Roman"/>
          <w:sz w:val="24"/>
          <w:szCs w:val="24"/>
        </w:rPr>
        <w:t>Araştırmanın evrenini</w:t>
      </w:r>
      <w:r>
        <w:rPr>
          <w:rFonts w:ascii="Times New Roman" w:hAnsi="Times New Roman" w:cs="Times New Roman"/>
          <w:sz w:val="24"/>
          <w:szCs w:val="24"/>
        </w:rPr>
        <w:t>,</w:t>
      </w:r>
      <w:r w:rsidRPr="00E3587A">
        <w:rPr>
          <w:rFonts w:ascii="Times New Roman" w:hAnsi="Times New Roman" w:cs="Times New Roman"/>
          <w:sz w:val="24"/>
          <w:szCs w:val="24"/>
        </w:rPr>
        <w:t xml:space="preserve"> </w:t>
      </w:r>
      <w:r>
        <w:rPr>
          <w:rFonts w:ascii="Times New Roman" w:hAnsi="Times New Roman" w:cs="Times New Roman"/>
          <w:sz w:val="24"/>
          <w:szCs w:val="24"/>
        </w:rPr>
        <w:t xml:space="preserve">2018-2019 sezonu </w:t>
      </w:r>
      <w:r w:rsidRPr="0058711C">
        <w:rPr>
          <w:rFonts w:ascii="Times New Roman" w:hAnsi="Times New Roman" w:cs="Times New Roman"/>
          <w:sz w:val="24"/>
          <w:szCs w:val="24"/>
        </w:rPr>
        <w:t>Samsun ve</w:t>
      </w:r>
      <w:r>
        <w:rPr>
          <w:rFonts w:ascii="Times New Roman" w:hAnsi="Times New Roman" w:cs="Times New Roman"/>
          <w:sz w:val="24"/>
          <w:szCs w:val="24"/>
        </w:rPr>
        <w:t xml:space="preserve"> Erzurum illerinde profesyonel ve</w:t>
      </w:r>
      <w:r w:rsidRPr="0058711C">
        <w:rPr>
          <w:rFonts w:ascii="Times New Roman" w:hAnsi="Times New Roman" w:cs="Times New Roman"/>
          <w:sz w:val="24"/>
          <w:szCs w:val="24"/>
        </w:rPr>
        <w:t xml:space="preserve"> amatör olarak futbol oynayan sporcular oluşturmaktadır.</w:t>
      </w:r>
      <w:r>
        <w:rPr>
          <w:rFonts w:ascii="Times New Roman" w:hAnsi="Times New Roman" w:cs="Times New Roman"/>
          <w:sz w:val="24"/>
          <w:szCs w:val="24"/>
        </w:rPr>
        <w:t xml:space="preserve"> </w:t>
      </w:r>
      <w:r w:rsidRPr="00D122D0">
        <w:rPr>
          <w:rFonts w:ascii="Times New Roman" w:hAnsi="Times New Roman" w:cs="Times New Roman"/>
          <w:sz w:val="24"/>
          <w:szCs w:val="24"/>
        </w:rPr>
        <w:t>Örneklemini</w:t>
      </w:r>
      <w:r>
        <w:rPr>
          <w:rFonts w:ascii="Times New Roman" w:hAnsi="Times New Roman" w:cs="Times New Roman"/>
          <w:sz w:val="24"/>
          <w:szCs w:val="24"/>
        </w:rPr>
        <w:t xml:space="preserve">; </w:t>
      </w:r>
      <w:proofErr w:type="spellStart"/>
      <w:r>
        <w:rPr>
          <w:rFonts w:ascii="Times New Roman" w:hAnsi="Times New Roman" w:cs="Times New Roman"/>
          <w:sz w:val="24"/>
          <w:szCs w:val="24"/>
        </w:rPr>
        <w:t>Samsunspor</w:t>
      </w:r>
      <w:proofErr w:type="spellEnd"/>
      <w:r>
        <w:rPr>
          <w:rFonts w:ascii="Times New Roman" w:hAnsi="Times New Roman" w:cs="Times New Roman"/>
          <w:sz w:val="24"/>
          <w:szCs w:val="24"/>
        </w:rPr>
        <w:t xml:space="preserve"> ve Erzurumspor’da profesyonel olarak futbol oynayan sporcular ile Samsun </w:t>
      </w:r>
      <w:proofErr w:type="spellStart"/>
      <w:r>
        <w:rPr>
          <w:rFonts w:ascii="Times New Roman" w:hAnsi="Times New Roman" w:cs="Times New Roman"/>
          <w:sz w:val="24"/>
          <w:szCs w:val="24"/>
        </w:rPr>
        <w:t>Çarşambaspor</w:t>
      </w:r>
      <w:proofErr w:type="spellEnd"/>
      <w:r>
        <w:rPr>
          <w:rFonts w:ascii="Times New Roman" w:hAnsi="Times New Roman" w:cs="Times New Roman"/>
          <w:sz w:val="24"/>
          <w:szCs w:val="24"/>
        </w:rPr>
        <w:t xml:space="preserve"> ve Erzurum </w:t>
      </w:r>
      <w:proofErr w:type="spellStart"/>
      <w:r>
        <w:rPr>
          <w:rFonts w:ascii="Times New Roman" w:hAnsi="Times New Roman" w:cs="Times New Roman"/>
          <w:sz w:val="24"/>
          <w:szCs w:val="24"/>
        </w:rPr>
        <w:t>Yakutiyespor</w:t>
      </w:r>
      <w:proofErr w:type="spellEnd"/>
      <w:r>
        <w:rPr>
          <w:rFonts w:ascii="Times New Roman" w:hAnsi="Times New Roman" w:cs="Times New Roman"/>
          <w:sz w:val="24"/>
          <w:szCs w:val="24"/>
        </w:rPr>
        <w:t xml:space="preserve"> kulüplerinde amatör olarak futbol oynayan futbolcular olmak üzere toplam 100 sporcudan oluşmaktadır. </w:t>
      </w:r>
      <w:r w:rsidRPr="00D122D0">
        <w:rPr>
          <w:rFonts w:ascii="Times New Roman" w:hAnsi="Times New Roman" w:cs="Times New Roman"/>
          <w:sz w:val="24"/>
          <w:szCs w:val="24"/>
        </w:rPr>
        <w:t xml:space="preserve">Katılımcılar 18-40 yaşlar arasındaki sporculardan meydana gelmektedir. </w:t>
      </w:r>
    </w:p>
    <w:p w14:paraId="30BF2B35" w14:textId="77777777" w:rsidR="00A841E0" w:rsidRPr="00DD0FB9" w:rsidRDefault="00A841E0" w:rsidP="00A841E0">
      <w:pPr>
        <w:spacing w:after="0" w:line="360" w:lineRule="auto"/>
        <w:ind w:firstLine="708"/>
        <w:jc w:val="both"/>
        <w:rPr>
          <w:rFonts w:ascii="Times New Roman" w:hAnsi="Times New Roman" w:cs="Times New Roman"/>
          <w:b/>
          <w:sz w:val="24"/>
          <w:szCs w:val="24"/>
        </w:rPr>
      </w:pPr>
      <w:r w:rsidRPr="00DD0FB9">
        <w:rPr>
          <w:rFonts w:ascii="Times New Roman" w:hAnsi="Times New Roman" w:cs="Times New Roman"/>
          <w:b/>
          <w:sz w:val="24"/>
          <w:szCs w:val="24"/>
        </w:rPr>
        <w:t>Veri Toplama Araçları</w:t>
      </w:r>
    </w:p>
    <w:p w14:paraId="30E96958" w14:textId="77777777" w:rsidR="00A841E0" w:rsidRPr="00532F56" w:rsidRDefault="00A841E0" w:rsidP="00A841E0">
      <w:pPr>
        <w:spacing w:after="0" w:line="360" w:lineRule="auto"/>
        <w:ind w:firstLine="708"/>
        <w:jc w:val="both"/>
        <w:rPr>
          <w:rFonts w:ascii="Times New Roman" w:hAnsi="Times New Roman" w:cs="Times New Roman"/>
          <w:sz w:val="24"/>
          <w:szCs w:val="24"/>
        </w:rPr>
      </w:pPr>
      <w:r w:rsidRPr="00532F56">
        <w:rPr>
          <w:rFonts w:ascii="Times New Roman" w:hAnsi="Times New Roman" w:cs="Times New Roman"/>
          <w:sz w:val="24"/>
          <w:szCs w:val="24"/>
        </w:rPr>
        <w:t xml:space="preserve">Araştırmacı, anketlerin uygulanacağı </w:t>
      </w:r>
      <w:r>
        <w:rPr>
          <w:rFonts w:ascii="Times New Roman" w:hAnsi="Times New Roman" w:cs="Times New Roman"/>
          <w:sz w:val="24"/>
          <w:szCs w:val="24"/>
        </w:rPr>
        <w:t xml:space="preserve">kulüplerdeki </w:t>
      </w:r>
      <w:r w:rsidRPr="00532F56">
        <w:rPr>
          <w:rFonts w:ascii="Times New Roman" w:hAnsi="Times New Roman" w:cs="Times New Roman"/>
          <w:sz w:val="24"/>
          <w:szCs w:val="24"/>
        </w:rPr>
        <w:t>ilgili</w:t>
      </w:r>
      <w:r>
        <w:rPr>
          <w:rFonts w:ascii="Times New Roman" w:hAnsi="Times New Roman" w:cs="Times New Roman"/>
          <w:sz w:val="24"/>
          <w:szCs w:val="24"/>
        </w:rPr>
        <w:t xml:space="preserve"> yöneticiler ile </w:t>
      </w:r>
      <w:r w:rsidRPr="00532F56">
        <w:rPr>
          <w:rFonts w:ascii="Times New Roman" w:hAnsi="Times New Roman" w:cs="Times New Roman"/>
          <w:sz w:val="24"/>
          <w:szCs w:val="24"/>
        </w:rPr>
        <w:t xml:space="preserve">görüşüp gerekli izinleri aldıktan sonra </w:t>
      </w:r>
      <w:r>
        <w:rPr>
          <w:rFonts w:ascii="Times New Roman" w:hAnsi="Times New Roman" w:cs="Times New Roman"/>
          <w:sz w:val="24"/>
          <w:szCs w:val="24"/>
        </w:rPr>
        <w:t xml:space="preserve">kulüplere </w:t>
      </w:r>
      <w:r w:rsidRPr="00532F56">
        <w:rPr>
          <w:rFonts w:ascii="Times New Roman" w:hAnsi="Times New Roman" w:cs="Times New Roman"/>
          <w:sz w:val="24"/>
          <w:szCs w:val="24"/>
        </w:rPr>
        <w:t xml:space="preserve">giderek </w:t>
      </w:r>
      <w:r>
        <w:rPr>
          <w:rFonts w:ascii="Times New Roman" w:hAnsi="Times New Roman" w:cs="Times New Roman"/>
          <w:sz w:val="24"/>
          <w:szCs w:val="24"/>
        </w:rPr>
        <w:t>sporculara anketin açıklaması yapılmış olup,</w:t>
      </w:r>
      <w:r w:rsidRPr="00532F56">
        <w:rPr>
          <w:rFonts w:ascii="Times New Roman" w:hAnsi="Times New Roman" w:cs="Times New Roman"/>
          <w:sz w:val="24"/>
          <w:szCs w:val="24"/>
        </w:rPr>
        <w:t xml:space="preserve"> </w:t>
      </w:r>
      <w:r>
        <w:rPr>
          <w:rFonts w:ascii="Times New Roman" w:hAnsi="Times New Roman" w:cs="Times New Roman"/>
          <w:sz w:val="24"/>
          <w:szCs w:val="24"/>
        </w:rPr>
        <w:t xml:space="preserve">sporcuların </w:t>
      </w:r>
      <w:r w:rsidRPr="00532F56">
        <w:rPr>
          <w:rFonts w:ascii="Times New Roman" w:hAnsi="Times New Roman" w:cs="Times New Roman"/>
          <w:sz w:val="24"/>
          <w:szCs w:val="24"/>
        </w:rPr>
        <w:t>soruları sağlıklı bir şekilde cevaplamasına yardımcı olmuştur.</w:t>
      </w:r>
      <w:r>
        <w:rPr>
          <w:rFonts w:ascii="Times New Roman" w:hAnsi="Times New Roman" w:cs="Times New Roman"/>
          <w:sz w:val="24"/>
          <w:szCs w:val="24"/>
        </w:rPr>
        <w:t xml:space="preserve"> Anket formu iki kısımdan oluşmaktadır. Bunlar; </w:t>
      </w:r>
    </w:p>
    <w:p w14:paraId="057B2DB0" w14:textId="77777777" w:rsidR="00A841E0" w:rsidRDefault="00A841E0" w:rsidP="00A841E0">
      <w:pPr>
        <w:spacing w:after="0" w:line="360" w:lineRule="auto"/>
        <w:ind w:firstLine="708"/>
        <w:jc w:val="both"/>
        <w:rPr>
          <w:rFonts w:ascii="Times New Roman" w:hAnsi="Times New Roman" w:cs="Times New Roman"/>
          <w:sz w:val="24"/>
          <w:szCs w:val="24"/>
        </w:rPr>
      </w:pPr>
      <w:r w:rsidRPr="00DD0FB9">
        <w:rPr>
          <w:rFonts w:ascii="Times New Roman" w:hAnsi="Times New Roman" w:cs="Times New Roman"/>
          <w:b/>
          <w:sz w:val="24"/>
          <w:szCs w:val="24"/>
        </w:rPr>
        <w:t>Kişisel Bilgi Formu:</w:t>
      </w:r>
      <w:r w:rsidRPr="00DD0FB9">
        <w:rPr>
          <w:rFonts w:ascii="Times New Roman" w:hAnsi="Times New Roman" w:cs="Times New Roman"/>
          <w:sz w:val="24"/>
          <w:szCs w:val="24"/>
        </w:rPr>
        <w:t xml:space="preserve"> Kişisel bilgi formu, katılımcıların yaş, </w:t>
      </w:r>
      <w:r>
        <w:rPr>
          <w:rFonts w:ascii="Times New Roman" w:hAnsi="Times New Roman" w:cs="Times New Roman"/>
          <w:sz w:val="24"/>
          <w:szCs w:val="24"/>
        </w:rPr>
        <w:t xml:space="preserve">spor yaşı </w:t>
      </w:r>
      <w:r w:rsidRPr="00DD0FB9">
        <w:rPr>
          <w:rFonts w:ascii="Times New Roman" w:hAnsi="Times New Roman" w:cs="Times New Roman"/>
          <w:sz w:val="24"/>
          <w:szCs w:val="24"/>
        </w:rPr>
        <w:t xml:space="preserve">gibi özelliklerinin yanı sıra </w:t>
      </w:r>
      <w:r>
        <w:rPr>
          <w:rFonts w:ascii="Times New Roman" w:hAnsi="Times New Roman" w:cs="Times New Roman"/>
          <w:sz w:val="24"/>
          <w:szCs w:val="24"/>
        </w:rPr>
        <w:t xml:space="preserve">kulübünün bulunduğu kategori </w:t>
      </w:r>
      <w:r w:rsidRPr="00DD0FB9">
        <w:rPr>
          <w:rFonts w:ascii="Times New Roman" w:hAnsi="Times New Roman" w:cs="Times New Roman"/>
          <w:sz w:val="24"/>
          <w:szCs w:val="24"/>
        </w:rPr>
        <w:t>dalını belirlemek amacıyla araştırmacılar tarafından</w:t>
      </w:r>
      <w:r>
        <w:rPr>
          <w:rFonts w:ascii="Times New Roman" w:hAnsi="Times New Roman" w:cs="Times New Roman"/>
          <w:sz w:val="24"/>
          <w:szCs w:val="24"/>
        </w:rPr>
        <w:t xml:space="preserve"> </w:t>
      </w:r>
      <w:r w:rsidRPr="00C966B3">
        <w:rPr>
          <w:rFonts w:ascii="Times New Roman" w:hAnsi="Times New Roman" w:cs="Times New Roman"/>
          <w:sz w:val="24"/>
          <w:szCs w:val="24"/>
        </w:rPr>
        <w:t>hazırlanan sorulardan oluşturulmuştur.</w:t>
      </w:r>
    </w:p>
    <w:p w14:paraId="61946ECF" w14:textId="77777777" w:rsidR="00A841E0" w:rsidRDefault="00A841E0" w:rsidP="00A841E0">
      <w:pPr>
        <w:spacing w:after="0" w:line="360" w:lineRule="auto"/>
        <w:ind w:firstLine="708"/>
        <w:jc w:val="both"/>
        <w:rPr>
          <w:rFonts w:ascii="Times New Roman" w:hAnsi="Times New Roman" w:cs="Times New Roman"/>
          <w:sz w:val="24"/>
          <w:szCs w:val="24"/>
        </w:rPr>
      </w:pPr>
      <w:r w:rsidRPr="00DD0FB9">
        <w:rPr>
          <w:rFonts w:ascii="Times New Roman" w:hAnsi="Times New Roman" w:cs="Times New Roman"/>
          <w:b/>
          <w:sz w:val="24"/>
          <w:szCs w:val="24"/>
        </w:rPr>
        <w:t xml:space="preserve">Sporcuların Psikolojik Becerilerini Değerlendirme Ölçeği (ACSI-28): </w:t>
      </w:r>
      <w:r w:rsidRPr="00DD0FB9">
        <w:rPr>
          <w:rFonts w:ascii="Times New Roman" w:hAnsi="Times New Roman" w:cs="Times New Roman"/>
          <w:sz w:val="24"/>
          <w:szCs w:val="24"/>
        </w:rPr>
        <w:t xml:space="preserve">Ölçek Smith R, </w:t>
      </w:r>
      <w:proofErr w:type="spellStart"/>
      <w:r w:rsidRPr="00DD0FB9">
        <w:rPr>
          <w:rFonts w:ascii="Times New Roman" w:hAnsi="Times New Roman" w:cs="Times New Roman"/>
          <w:sz w:val="24"/>
          <w:szCs w:val="24"/>
        </w:rPr>
        <w:t>Schutz</w:t>
      </w:r>
      <w:proofErr w:type="spellEnd"/>
      <w:r w:rsidRPr="00DD0FB9">
        <w:rPr>
          <w:rFonts w:ascii="Times New Roman" w:hAnsi="Times New Roman" w:cs="Times New Roman"/>
          <w:sz w:val="24"/>
          <w:szCs w:val="24"/>
        </w:rPr>
        <w:t xml:space="preserve"> R, </w:t>
      </w:r>
      <w:proofErr w:type="spellStart"/>
      <w:r w:rsidRPr="00DD0FB9">
        <w:rPr>
          <w:rFonts w:ascii="Times New Roman" w:hAnsi="Times New Roman" w:cs="Times New Roman"/>
          <w:sz w:val="24"/>
          <w:szCs w:val="24"/>
        </w:rPr>
        <w:t>Smoll</w:t>
      </w:r>
      <w:proofErr w:type="spellEnd"/>
      <w:r w:rsidRPr="00DD0FB9">
        <w:rPr>
          <w:rFonts w:ascii="Times New Roman" w:hAnsi="Times New Roman" w:cs="Times New Roman"/>
          <w:sz w:val="24"/>
          <w:szCs w:val="24"/>
        </w:rPr>
        <w:t xml:space="preserve"> F ve </w:t>
      </w:r>
      <w:proofErr w:type="spellStart"/>
      <w:r w:rsidRPr="00DD0FB9">
        <w:rPr>
          <w:rFonts w:ascii="Times New Roman" w:hAnsi="Times New Roman" w:cs="Times New Roman"/>
          <w:sz w:val="24"/>
          <w:szCs w:val="24"/>
        </w:rPr>
        <w:t>Ptacek</w:t>
      </w:r>
      <w:proofErr w:type="spellEnd"/>
      <w:r w:rsidRPr="00DD0FB9">
        <w:rPr>
          <w:rFonts w:ascii="Times New Roman" w:hAnsi="Times New Roman" w:cs="Times New Roman"/>
          <w:sz w:val="24"/>
          <w:szCs w:val="24"/>
        </w:rPr>
        <w:t xml:space="preserve"> J (1995) tarafından sporcuların psikolojik becerilerini değerlendirmek için geliştirilmiş bir öz değerlendirme aracıdır. Sporcular için geliştirilen bu araç 28 maddeden, 7 alt boyuttan ve her alt boyut ise 4 maddeden oluşmaktadır. Toplam 28 maddeden oluşan ölçek 4’lü</w:t>
      </w:r>
      <w:r>
        <w:rPr>
          <w:rFonts w:ascii="Times New Roman" w:hAnsi="Times New Roman" w:cs="Times New Roman"/>
          <w:sz w:val="24"/>
          <w:szCs w:val="24"/>
        </w:rPr>
        <w:t xml:space="preserve"> </w:t>
      </w:r>
      <w:r w:rsidRPr="00DD0FB9">
        <w:rPr>
          <w:rFonts w:ascii="Times New Roman" w:hAnsi="Times New Roman" w:cs="Times New Roman"/>
          <w:sz w:val="24"/>
          <w:szCs w:val="24"/>
        </w:rPr>
        <w:t>likert tipi ölçek yapısındadır.  Puanlama, ‘Hemen hemen hiç’, ‘Bazen’, ‘ Sık sık’ ve ‘Hemen hemen her zaman’ ifadelerine göre 0 ile 3 arasında puanlandırılmıştır. Ölçeğin 3.7.10.12.19 ve 23 numaralı soruları olumsuz olup ters numaralandırmaları gerekmektedir.</w:t>
      </w:r>
    </w:p>
    <w:p w14:paraId="166BEC0B" w14:textId="77777777" w:rsidR="00A841E0" w:rsidRDefault="00A841E0" w:rsidP="00A841E0">
      <w:pPr>
        <w:spacing w:after="0" w:line="360" w:lineRule="auto"/>
        <w:ind w:firstLine="708"/>
        <w:jc w:val="both"/>
        <w:rPr>
          <w:rFonts w:ascii="Times New Roman" w:hAnsi="Times New Roman" w:cs="Times New Roman"/>
          <w:sz w:val="24"/>
          <w:szCs w:val="24"/>
        </w:rPr>
      </w:pPr>
      <w:r w:rsidRPr="00DD0FB9">
        <w:rPr>
          <w:rFonts w:ascii="Times New Roman" w:hAnsi="Times New Roman" w:cs="Times New Roman"/>
          <w:sz w:val="24"/>
          <w:szCs w:val="24"/>
        </w:rPr>
        <w:lastRenderedPageBreak/>
        <w:t xml:space="preserve"> Alt boyutlar için puanlama 0 ile 12 arasında değişmekte ve ölçekten alınan puanın artması sporcunun psikolojik becerisinin iyi olduğunu göstermektedir. </w:t>
      </w:r>
    </w:p>
    <w:p w14:paraId="454B2A9A" w14:textId="77777777" w:rsidR="00A841E0" w:rsidRDefault="00A841E0" w:rsidP="00A841E0">
      <w:pPr>
        <w:spacing w:after="0" w:line="360" w:lineRule="auto"/>
        <w:ind w:firstLine="708"/>
        <w:jc w:val="both"/>
        <w:rPr>
          <w:rFonts w:ascii="Times New Roman" w:hAnsi="Times New Roman" w:cs="Times New Roman"/>
          <w:sz w:val="24"/>
          <w:szCs w:val="24"/>
        </w:rPr>
      </w:pPr>
      <w:r w:rsidRPr="00DD0FB9">
        <w:rPr>
          <w:rFonts w:ascii="Times New Roman" w:hAnsi="Times New Roman" w:cs="Times New Roman"/>
          <w:sz w:val="24"/>
          <w:szCs w:val="24"/>
        </w:rPr>
        <w:t xml:space="preserve">Yedi alt boyut Smith R, </w:t>
      </w:r>
      <w:proofErr w:type="spellStart"/>
      <w:r w:rsidRPr="00DD0FB9">
        <w:rPr>
          <w:rFonts w:ascii="Times New Roman" w:hAnsi="Times New Roman" w:cs="Times New Roman"/>
          <w:sz w:val="24"/>
          <w:szCs w:val="24"/>
        </w:rPr>
        <w:t>Schutz</w:t>
      </w:r>
      <w:proofErr w:type="spellEnd"/>
      <w:r w:rsidRPr="00DD0FB9">
        <w:rPr>
          <w:rFonts w:ascii="Times New Roman" w:hAnsi="Times New Roman" w:cs="Times New Roman"/>
          <w:sz w:val="24"/>
          <w:szCs w:val="24"/>
        </w:rPr>
        <w:t xml:space="preserve"> R, </w:t>
      </w:r>
      <w:proofErr w:type="spellStart"/>
      <w:r w:rsidRPr="00DD0FB9">
        <w:rPr>
          <w:rFonts w:ascii="Times New Roman" w:hAnsi="Times New Roman" w:cs="Times New Roman"/>
          <w:sz w:val="24"/>
          <w:szCs w:val="24"/>
        </w:rPr>
        <w:t>Smoll</w:t>
      </w:r>
      <w:proofErr w:type="spellEnd"/>
      <w:r w:rsidRPr="00DD0FB9">
        <w:rPr>
          <w:rFonts w:ascii="Times New Roman" w:hAnsi="Times New Roman" w:cs="Times New Roman"/>
          <w:sz w:val="24"/>
          <w:szCs w:val="24"/>
        </w:rPr>
        <w:t xml:space="preserve"> F ve </w:t>
      </w:r>
      <w:proofErr w:type="spellStart"/>
      <w:r w:rsidRPr="00DD0FB9">
        <w:rPr>
          <w:rFonts w:ascii="Times New Roman" w:hAnsi="Times New Roman" w:cs="Times New Roman"/>
          <w:sz w:val="24"/>
          <w:szCs w:val="24"/>
        </w:rPr>
        <w:t>Ptacek</w:t>
      </w:r>
      <w:proofErr w:type="spellEnd"/>
      <w:r w:rsidRPr="00DD0FB9">
        <w:rPr>
          <w:rFonts w:ascii="Times New Roman" w:hAnsi="Times New Roman" w:cs="Times New Roman"/>
          <w:sz w:val="24"/>
          <w:szCs w:val="24"/>
        </w:rPr>
        <w:t xml:space="preserve"> J (1995) tarafından oluşturulup, Smith R ve </w:t>
      </w:r>
      <w:proofErr w:type="spellStart"/>
      <w:r w:rsidRPr="00DD0FB9">
        <w:rPr>
          <w:rFonts w:ascii="Times New Roman" w:hAnsi="Times New Roman" w:cs="Times New Roman"/>
          <w:sz w:val="24"/>
          <w:szCs w:val="24"/>
        </w:rPr>
        <w:t>Christensen</w:t>
      </w:r>
      <w:proofErr w:type="spellEnd"/>
      <w:r w:rsidRPr="00DD0FB9">
        <w:rPr>
          <w:rFonts w:ascii="Times New Roman" w:hAnsi="Times New Roman" w:cs="Times New Roman"/>
          <w:sz w:val="24"/>
          <w:szCs w:val="24"/>
        </w:rPr>
        <w:t xml:space="preserve"> D (1995) tarafından yorumlanmıştır. Bu</w:t>
      </w:r>
      <w:r>
        <w:rPr>
          <w:rFonts w:ascii="Times New Roman" w:hAnsi="Times New Roman" w:cs="Times New Roman"/>
          <w:sz w:val="24"/>
          <w:szCs w:val="24"/>
        </w:rPr>
        <w:t xml:space="preserve"> </w:t>
      </w:r>
      <w:r w:rsidRPr="00DD0FB9">
        <w:rPr>
          <w:rFonts w:ascii="Times New Roman" w:hAnsi="Times New Roman" w:cs="Times New Roman"/>
          <w:sz w:val="24"/>
          <w:szCs w:val="24"/>
        </w:rPr>
        <w:t>yedi alt boyuta ait tanımlamalar ve madde örnekleri aşağıda verilmiştir.</w:t>
      </w:r>
    </w:p>
    <w:p w14:paraId="6FAE3028" w14:textId="77777777" w:rsidR="00A841E0" w:rsidRPr="00E3587A" w:rsidRDefault="00A841E0" w:rsidP="00A841E0">
      <w:pPr>
        <w:spacing w:after="0" w:line="360" w:lineRule="auto"/>
        <w:ind w:firstLine="708"/>
        <w:jc w:val="both"/>
        <w:rPr>
          <w:rFonts w:ascii="Times New Roman" w:hAnsi="Times New Roman" w:cs="Times New Roman"/>
          <w:sz w:val="24"/>
          <w:szCs w:val="24"/>
          <w:vertAlign w:val="superscript"/>
        </w:rPr>
      </w:pPr>
      <w:r w:rsidRPr="00AF42A4">
        <w:rPr>
          <w:rFonts w:ascii="Times New Roman" w:hAnsi="Times New Roman" w:cs="Times New Roman"/>
          <w:sz w:val="24"/>
          <w:szCs w:val="24"/>
        </w:rPr>
        <w:t>Hedef Belirleme ve Mental Hazırlık: Bir sporcunun spesifik performans hedefleri belirleyip ve bu yönde çalışıp çalışmadığını ölçer.</w:t>
      </w:r>
      <w:r>
        <w:rPr>
          <w:rFonts w:ascii="Times New Roman" w:hAnsi="Times New Roman" w:cs="Times New Roman"/>
          <w:sz w:val="24"/>
          <w:szCs w:val="24"/>
          <w:vertAlign w:val="superscript"/>
        </w:rPr>
        <w:t>6</w:t>
      </w:r>
    </w:p>
    <w:p w14:paraId="087A630C" w14:textId="77777777" w:rsidR="00A841E0" w:rsidRDefault="00A841E0" w:rsidP="00A841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D0FB9">
        <w:rPr>
          <w:rFonts w:ascii="Times New Roman" w:hAnsi="Times New Roman" w:cs="Times New Roman"/>
          <w:b/>
          <w:sz w:val="24"/>
          <w:szCs w:val="24"/>
        </w:rPr>
        <w:t>Verilerin Analizi</w:t>
      </w:r>
      <w:r>
        <w:rPr>
          <w:rFonts w:ascii="Times New Roman" w:hAnsi="Times New Roman" w:cs="Times New Roman"/>
          <w:b/>
          <w:sz w:val="24"/>
          <w:szCs w:val="24"/>
        </w:rPr>
        <w:t xml:space="preserve">  </w:t>
      </w:r>
    </w:p>
    <w:p w14:paraId="1D2F7E06" w14:textId="5A368838" w:rsidR="00723303" w:rsidRPr="0055162B" w:rsidRDefault="00A841E0" w:rsidP="00A841E0">
      <w:pPr>
        <w:suppressAutoHyphens/>
        <w:autoSpaceDN w:val="0"/>
        <w:spacing w:after="0" w:line="360" w:lineRule="auto"/>
        <w:ind w:firstLine="709"/>
        <w:jc w:val="both"/>
        <w:textAlignment w:val="baseline"/>
        <w:rPr>
          <w:rFonts w:ascii="Times New Roman" w:eastAsia="Calibri" w:hAnsi="Times New Roman" w:cs="Times New Roman"/>
          <w:sz w:val="24"/>
        </w:rPr>
      </w:pPr>
      <w:r w:rsidRPr="00532F56">
        <w:rPr>
          <w:rFonts w:ascii="Times New Roman" w:hAnsi="Times New Roman" w:cs="Times New Roman"/>
          <w:sz w:val="24"/>
          <w:szCs w:val="24"/>
        </w:rPr>
        <w:t>Katı</w:t>
      </w:r>
      <w:r>
        <w:rPr>
          <w:rFonts w:ascii="Times New Roman" w:hAnsi="Times New Roman" w:cs="Times New Roman"/>
          <w:sz w:val="24"/>
          <w:szCs w:val="24"/>
        </w:rPr>
        <w:t xml:space="preserve">lımcılardan elde edilen veriler SPSS 21.00 </w:t>
      </w:r>
      <w:r w:rsidRPr="00532F56">
        <w:rPr>
          <w:rFonts w:ascii="Times New Roman" w:hAnsi="Times New Roman" w:cs="Times New Roman"/>
          <w:sz w:val="24"/>
          <w:szCs w:val="24"/>
        </w:rPr>
        <w:t xml:space="preserve">yazılımı aracılığı ile elektronik ortama aktarılarak çeşitli istatistiki analizler uygulanmıştır. </w:t>
      </w:r>
      <w:r w:rsidRPr="00997C00">
        <w:rPr>
          <w:rFonts w:ascii="Times New Roman" w:hAnsi="Times New Roman" w:cs="Times New Roman"/>
          <w:sz w:val="24"/>
          <w:szCs w:val="24"/>
        </w:rPr>
        <w:t>Verilerin normal dağılıma uygun olup olmadığını ortaya koymak amacıyla normallik testi yapılmış olup verilerin normal dağılıma uygun olduğu tespit edilmiştir. Çalışmamızda pa</w:t>
      </w:r>
      <w:r>
        <w:rPr>
          <w:rFonts w:ascii="Times New Roman" w:hAnsi="Times New Roman" w:cs="Times New Roman"/>
          <w:sz w:val="24"/>
          <w:szCs w:val="24"/>
        </w:rPr>
        <w:t xml:space="preserve">rametrik testler uygulanmıştır. Yaş, spor yaşı, kulübünün bulunduğu kategori gibi </w:t>
      </w:r>
      <w:r w:rsidRPr="00094E3A">
        <w:rPr>
          <w:rFonts w:ascii="Times New Roman" w:hAnsi="Times New Roman" w:cs="Times New Roman"/>
          <w:sz w:val="24"/>
          <w:szCs w:val="24"/>
        </w:rPr>
        <w:t>değişken</w:t>
      </w:r>
      <w:r>
        <w:rPr>
          <w:rFonts w:ascii="Times New Roman" w:hAnsi="Times New Roman" w:cs="Times New Roman"/>
          <w:sz w:val="24"/>
          <w:szCs w:val="24"/>
        </w:rPr>
        <w:t>ler</w:t>
      </w:r>
      <w:r w:rsidRPr="00094E3A">
        <w:rPr>
          <w:rFonts w:ascii="Times New Roman" w:hAnsi="Times New Roman" w:cs="Times New Roman"/>
          <w:sz w:val="24"/>
          <w:szCs w:val="24"/>
        </w:rPr>
        <w:t>ine göre</w:t>
      </w:r>
      <w:r>
        <w:rPr>
          <w:rFonts w:ascii="Times New Roman" w:hAnsi="Times New Roman" w:cs="Times New Roman"/>
          <w:sz w:val="24"/>
          <w:szCs w:val="24"/>
        </w:rPr>
        <w:t xml:space="preserve"> Sporcuların Psikolojik Becerilerini Değerlendirme anketinin alt boyutlarının </w:t>
      </w:r>
      <w:r w:rsidRPr="00094E3A">
        <w:rPr>
          <w:rFonts w:ascii="Times New Roman" w:hAnsi="Times New Roman" w:cs="Times New Roman"/>
          <w:sz w:val="24"/>
          <w:szCs w:val="24"/>
        </w:rPr>
        <w:t>ortalamaları</w:t>
      </w:r>
      <w:r>
        <w:rPr>
          <w:rFonts w:ascii="Times New Roman" w:hAnsi="Times New Roman" w:cs="Times New Roman"/>
          <w:sz w:val="24"/>
          <w:szCs w:val="24"/>
        </w:rPr>
        <w:t xml:space="preserve"> arasındaki </w:t>
      </w:r>
      <w:r w:rsidRPr="00094E3A">
        <w:rPr>
          <w:rFonts w:ascii="Times New Roman" w:hAnsi="Times New Roman" w:cs="Times New Roman"/>
          <w:sz w:val="24"/>
          <w:szCs w:val="24"/>
        </w:rPr>
        <w:t xml:space="preserve">farklılığı saptamak </w:t>
      </w:r>
      <w:r w:rsidRPr="00DC6894">
        <w:rPr>
          <w:rFonts w:ascii="Times New Roman" w:hAnsi="Times New Roman" w:cs="Times New Roman"/>
          <w:sz w:val="24"/>
          <w:szCs w:val="24"/>
        </w:rPr>
        <w:t>için parametrik testlerden T testi yapılmıştır. Katılımcıların yaşları Sporcuların Psikolojik Becerilerini Değerlend</w:t>
      </w:r>
      <w:r>
        <w:rPr>
          <w:rFonts w:ascii="Times New Roman" w:hAnsi="Times New Roman" w:cs="Times New Roman"/>
          <w:sz w:val="24"/>
          <w:szCs w:val="24"/>
        </w:rPr>
        <w:t xml:space="preserve">irme anketinin alt boyutlarının </w:t>
      </w:r>
      <w:r w:rsidRPr="00094E3A">
        <w:rPr>
          <w:rFonts w:ascii="Times New Roman" w:hAnsi="Times New Roman" w:cs="Times New Roman"/>
          <w:sz w:val="24"/>
          <w:szCs w:val="24"/>
        </w:rPr>
        <w:t>ortalamaları</w:t>
      </w:r>
      <w:r>
        <w:rPr>
          <w:rFonts w:ascii="Times New Roman" w:hAnsi="Times New Roman" w:cs="Times New Roman"/>
          <w:sz w:val="24"/>
          <w:szCs w:val="24"/>
        </w:rPr>
        <w:t xml:space="preserve"> arasındaki </w:t>
      </w:r>
      <w:r w:rsidRPr="00094E3A">
        <w:rPr>
          <w:rFonts w:ascii="Times New Roman" w:hAnsi="Times New Roman" w:cs="Times New Roman"/>
          <w:sz w:val="24"/>
          <w:szCs w:val="24"/>
        </w:rPr>
        <w:t xml:space="preserve">farklılığı saptamak için </w:t>
      </w:r>
      <w:r>
        <w:rPr>
          <w:rFonts w:ascii="Times New Roman" w:hAnsi="Times New Roman" w:cs="Times New Roman"/>
          <w:sz w:val="24"/>
          <w:szCs w:val="24"/>
        </w:rPr>
        <w:t xml:space="preserve">Anova testi </w:t>
      </w:r>
      <w:r w:rsidRPr="00094E3A">
        <w:rPr>
          <w:rFonts w:ascii="Times New Roman" w:hAnsi="Times New Roman" w:cs="Times New Roman"/>
          <w:sz w:val="24"/>
          <w:szCs w:val="24"/>
        </w:rPr>
        <w:t xml:space="preserve">uygulanmıştır. </w:t>
      </w:r>
      <w:r w:rsidRPr="00DC6894">
        <w:rPr>
          <w:rFonts w:ascii="Times New Roman" w:hAnsi="Times New Roman" w:cs="Times New Roman"/>
          <w:sz w:val="24"/>
          <w:szCs w:val="24"/>
        </w:rPr>
        <w:t xml:space="preserve">Alt boyutlar arasındaki ilişki </w:t>
      </w:r>
      <w:proofErr w:type="spellStart"/>
      <w:r w:rsidRPr="00DC6894">
        <w:rPr>
          <w:rFonts w:ascii="Times New Roman" w:hAnsi="Times New Roman" w:cs="Times New Roman"/>
          <w:sz w:val="24"/>
          <w:szCs w:val="24"/>
        </w:rPr>
        <w:t>Spearman</w:t>
      </w:r>
      <w:proofErr w:type="spellEnd"/>
      <w:r w:rsidRPr="00DC6894">
        <w:rPr>
          <w:rFonts w:ascii="Times New Roman" w:hAnsi="Times New Roman" w:cs="Times New Roman"/>
          <w:sz w:val="24"/>
          <w:szCs w:val="24"/>
        </w:rPr>
        <w:t xml:space="preserve"> testi uygulanarak analiz edilmiştir. Analizlerde istatistiki anlamlılık düzeyi (p&lt;0.05) olarak alınmıştır.</w:t>
      </w:r>
    </w:p>
    <w:p w14:paraId="42027D2D" w14:textId="77777777" w:rsidR="00723303" w:rsidRPr="0055162B" w:rsidRDefault="00723303" w:rsidP="00F85676">
      <w:pPr>
        <w:suppressAutoHyphens/>
        <w:autoSpaceDN w:val="0"/>
        <w:spacing w:before="240" w:after="0" w:line="360" w:lineRule="auto"/>
        <w:ind w:firstLine="709"/>
        <w:jc w:val="both"/>
        <w:textAlignment w:val="baseline"/>
        <w:rPr>
          <w:rFonts w:ascii="Times New Roman" w:eastAsia="Calibri" w:hAnsi="Times New Roman" w:cs="Times New Roman"/>
          <w:b/>
          <w:sz w:val="24"/>
          <w:szCs w:val="24"/>
        </w:rPr>
      </w:pPr>
      <w:r w:rsidRPr="0055162B">
        <w:rPr>
          <w:rFonts w:ascii="Times New Roman" w:eastAsia="Calibri" w:hAnsi="Times New Roman" w:cs="Times New Roman"/>
          <w:b/>
          <w:sz w:val="24"/>
          <w:szCs w:val="24"/>
        </w:rPr>
        <w:t>BULGULAR</w:t>
      </w:r>
    </w:p>
    <w:p w14:paraId="1B971AFA" w14:textId="6CA179A8" w:rsidR="007630AF" w:rsidRPr="007630AF" w:rsidRDefault="007630AF" w:rsidP="00A841E0">
      <w:pPr>
        <w:autoSpaceDE w:val="0"/>
        <w:autoSpaceDN w:val="0"/>
        <w:adjustRightInd w:val="0"/>
        <w:spacing w:after="0" w:line="360" w:lineRule="auto"/>
        <w:ind w:firstLine="708"/>
        <w:jc w:val="both"/>
        <w:rPr>
          <w:rFonts w:ascii="Times New Roman" w:eastAsia="Calibri" w:hAnsi="Times New Roman" w:cs="Times New Roman"/>
          <w:b/>
          <w:color w:val="002060"/>
          <w:sz w:val="24"/>
          <w:szCs w:val="24"/>
          <w:highlight w:val="yellow"/>
        </w:rPr>
      </w:pPr>
      <w:r w:rsidRPr="007630AF">
        <w:rPr>
          <w:rFonts w:ascii="Times New Roman" w:eastAsia="Calibri" w:hAnsi="Times New Roman" w:cs="Times New Roman"/>
          <w:b/>
          <w:color w:val="002060"/>
          <w:sz w:val="24"/>
          <w:szCs w:val="24"/>
          <w:highlight w:val="yellow"/>
        </w:rPr>
        <w:t>BULGULAR KISMINDA OLUŞTURULACAK TABLOLARIN SAYFAYA SIĞMAMASI DURUMUNDA PUNTOSU EN AZ 9 PUNTO YAZI BOYUTUNA KADAR DÜŞÜRÜLEBİLİR. AYRICA OLUŞTURULACAK TABLOLAR APA STİLİNE GÖRE DÜZENLENMELİ. BU KAPSAMDA TABLODA DİKEY ÇİZGİLERE YER VERİLMEMELİ VE SADECE ÜST BAŞLIK VE KATEGORİLER ARASINDA YATAY ÇİZGİLER KULLANILMALIDIR.</w:t>
      </w:r>
      <w:r>
        <w:rPr>
          <w:rFonts w:ascii="Times New Roman" w:eastAsia="Calibri" w:hAnsi="Times New Roman" w:cs="Times New Roman"/>
          <w:b/>
          <w:color w:val="002060"/>
          <w:sz w:val="24"/>
          <w:szCs w:val="24"/>
          <w:highlight w:val="yellow"/>
        </w:rPr>
        <w:t xml:space="preserve"> TABOLARIN DİĞER SAYFAYA KAYMASI DURUMUNDA BİR SONRAKİ SAYFADAN BAŞLANARAK TABLOLAR OLUŞTURULMALIDIR.</w:t>
      </w:r>
    </w:p>
    <w:p w14:paraId="40856641" w14:textId="66773F48" w:rsidR="00A841E0" w:rsidRDefault="00A841E0" w:rsidP="00A841E0">
      <w:pPr>
        <w:autoSpaceDE w:val="0"/>
        <w:autoSpaceDN w:val="0"/>
        <w:adjustRightInd w:val="0"/>
        <w:spacing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Çalışmaya katılan sporcuların demografik özelliklerine göre dağılımı Tablo 1 de incelenmiştir.</w:t>
      </w:r>
    </w:p>
    <w:p w14:paraId="07C38AD2" w14:textId="73B14FB6" w:rsidR="007630AF" w:rsidRDefault="007630AF" w:rsidP="00A841E0">
      <w:pPr>
        <w:autoSpaceDE w:val="0"/>
        <w:autoSpaceDN w:val="0"/>
        <w:adjustRightInd w:val="0"/>
        <w:spacing w:after="0" w:line="360" w:lineRule="auto"/>
        <w:ind w:firstLine="708"/>
        <w:jc w:val="both"/>
        <w:rPr>
          <w:rFonts w:ascii="Times New Roman" w:hAnsi="Times New Roman" w:cs="Times New Roman"/>
          <w:sz w:val="24"/>
          <w:szCs w:val="24"/>
        </w:rPr>
      </w:pPr>
    </w:p>
    <w:p w14:paraId="744BE682" w14:textId="1ED710ED" w:rsidR="007630AF" w:rsidRDefault="007630AF" w:rsidP="00A841E0">
      <w:pPr>
        <w:autoSpaceDE w:val="0"/>
        <w:autoSpaceDN w:val="0"/>
        <w:adjustRightInd w:val="0"/>
        <w:spacing w:after="0" w:line="360" w:lineRule="auto"/>
        <w:ind w:firstLine="708"/>
        <w:jc w:val="both"/>
        <w:rPr>
          <w:rFonts w:ascii="Times New Roman" w:hAnsi="Times New Roman" w:cs="Times New Roman"/>
          <w:sz w:val="24"/>
          <w:szCs w:val="24"/>
        </w:rPr>
      </w:pPr>
    </w:p>
    <w:p w14:paraId="3BB105C7" w14:textId="1137672E" w:rsidR="007630AF" w:rsidRDefault="007630AF" w:rsidP="00A841E0">
      <w:pPr>
        <w:autoSpaceDE w:val="0"/>
        <w:autoSpaceDN w:val="0"/>
        <w:adjustRightInd w:val="0"/>
        <w:spacing w:after="0" w:line="360" w:lineRule="auto"/>
        <w:ind w:firstLine="708"/>
        <w:jc w:val="both"/>
        <w:rPr>
          <w:rFonts w:ascii="Times New Roman" w:hAnsi="Times New Roman" w:cs="Times New Roman"/>
          <w:sz w:val="24"/>
          <w:szCs w:val="24"/>
        </w:rPr>
      </w:pPr>
    </w:p>
    <w:p w14:paraId="157E18EB" w14:textId="77777777" w:rsidR="007630AF" w:rsidRPr="000C7DD3" w:rsidRDefault="007630AF" w:rsidP="00A841E0">
      <w:pPr>
        <w:autoSpaceDE w:val="0"/>
        <w:autoSpaceDN w:val="0"/>
        <w:adjustRightInd w:val="0"/>
        <w:spacing w:after="0" w:line="360" w:lineRule="auto"/>
        <w:ind w:firstLine="708"/>
        <w:jc w:val="both"/>
        <w:rPr>
          <w:rFonts w:ascii="Times New Roman" w:hAnsi="Times New Roman" w:cs="Times New Roman"/>
          <w:sz w:val="24"/>
          <w:szCs w:val="24"/>
        </w:rPr>
      </w:pPr>
    </w:p>
    <w:p w14:paraId="58B0B230" w14:textId="77777777" w:rsidR="00A841E0" w:rsidRPr="000C7DD3" w:rsidRDefault="00A841E0" w:rsidP="00A841E0">
      <w:pPr>
        <w:autoSpaceDE w:val="0"/>
        <w:autoSpaceDN w:val="0"/>
        <w:adjustRightInd w:val="0"/>
        <w:spacing w:after="0" w:line="360" w:lineRule="auto"/>
        <w:jc w:val="both"/>
        <w:rPr>
          <w:rFonts w:ascii="Times New Roman" w:hAnsi="Times New Roman" w:cs="Times New Roman"/>
          <w:sz w:val="24"/>
          <w:szCs w:val="24"/>
        </w:rPr>
      </w:pPr>
      <w:r w:rsidRPr="000C7DD3">
        <w:rPr>
          <w:rFonts w:ascii="Times New Roman" w:hAnsi="Times New Roman" w:cs="Times New Roman"/>
          <w:b/>
          <w:sz w:val="24"/>
          <w:szCs w:val="24"/>
        </w:rPr>
        <w:t>Tablo 1.</w:t>
      </w:r>
      <w:r w:rsidRPr="000C7DD3">
        <w:rPr>
          <w:rFonts w:ascii="Times New Roman" w:hAnsi="Times New Roman" w:cs="Times New Roman"/>
          <w:sz w:val="24"/>
          <w:szCs w:val="24"/>
        </w:rPr>
        <w:t xml:space="preserve"> Katılımcılara Ait Demografik Özellikler (n=100)</w:t>
      </w:r>
    </w:p>
    <w:tbl>
      <w:tblPr>
        <w:tblStyle w:val="TabloKlavuzu"/>
        <w:tblW w:w="9064"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276"/>
        <w:gridCol w:w="2276"/>
        <w:gridCol w:w="2255"/>
        <w:gridCol w:w="2257"/>
      </w:tblGrid>
      <w:tr w:rsidR="00A841E0" w:rsidRPr="000C7DD3" w14:paraId="2F26BF7E" w14:textId="77777777" w:rsidTr="000C7DD3">
        <w:trPr>
          <w:trHeight w:val="230"/>
        </w:trPr>
        <w:tc>
          <w:tcPr>
            <w:tcW w:w="2276" w:type="dxa"/>
            <w:tcBorders>
              <w:right w:val="nil"/>
            </w:tcBorders>
            <w:vAlign w:val="center"/>
          </w:tcPr>
          <w:p w14:paraId="0DB0CED5" w14:textId="77777777" w:rsidR="00A841E0" w:rsidRPr="000C7DD3" w:rsidRDefault="00A841E0" w:rsidP="000C7DD3">
            <w:pPr>
              <w:jc w:val="center"/>
              <w:rPr>
                <w:rFonts w:ascii="Times New Roman" w:hAnsi="Times New Roman" w:cs="Times New Roman"/>
                <w:b/>
                <w:szCs w:val="24"/>
              </w:rPr>
            </w:pPr>
            <w:r w:rsidRPr="000C7DD3">
              <w:rPr>
                <w:rFonts w:ascii="Times New Roman" w:hAnsi="Times New Roman" w:cs="Times New Roman"/>
                <w:b/>
                <w:szCs w:val="24"/>
              </w:rPr>
              <w:t>Değişkenler</w:t>
            </w:r>
          </w:p>
        </w:tc>
        <w:tc>
          <w:tcPr>
            <w:tcW w:w="2276" w:type="dxa"/>
            <w:tcBorders>
              <w:left w:val="nil"/>
              <w:right w:val="nil"/>
            </w:tcBorders>
            <w:vAlign w:val="center"/>
          </w:tcPr>
          <w:p w14:paraId="52FB6A5D" w14:textId="77777777" w:rsidR="00A841E0" w:rsidRPr="000C7DD3" w:rsidRDefault="00A841E0" w:rsidP="000C7DD3">
            <w:pPr>
              <w:jc w:val="center"/>
              <w:rPr>
                <w:rFonts w:ascii="Times New Roman" w:hAnsi="Times New Roman" w:cs="Times New Roman"/>
                <w:b/>
                <w:szCs w:val="24"/>
              </w:rPr>
            </w:pPr>
            <w:r w:rsidRPr="000C7DD3">
              <w:rPr>
                <w:rFonts w:ascii="Times New Roman" w:hAnsi="Times New Roman" w:cs="Times New Roman"/>
                <w:b/>
                <w:szCs w:val="24"/>
              </w:rPr>
              <w:t>Kategoriler</w:t>
            </w:r>
          </w:p>
        </w:tc>
        <w:tc>
          <w:tcPr>
            <w:tcW w:w="2255" w:type="dxa"/>
            <w:tcBorders>
              <w:left w:val="nil"/>
              <w:right w:val="nil"/>
            </w:tcBorders>
            <w:vAlign w:val="center"/>
          </w:tcPr>
          <w:p w14:paraId="122C5957" w14:textId="77777777" w:rsidR="00A841E0" w:rsidRPr="000C7DD3" w:rsidRDefault="00A841E0" w:rsidP="000C7DD3">
            <w:pPr>
              <w:jc w:val="center"/>
              <w:rPr>
                <w:rFonts w:ascii="Times New Roman" w:hAnsi="Times New Roman" w:cs="Times New Roman"/>
                <w:b/>
                <w:szCs w:val="24"/>
              </w:rPr>
            </w:pPr>
            <w:r w:rsidRPr="000C7DD3">
              <w:rPr>
                <w:rFonts w:ascii="Times New Roman" w:hAnsi="Times New Roman" w:cs="Times New Roman"/>
                <w:b/>
                <w:szCs w:val="24"/>
              </w:rPr>
              <w:t>N</w:t>
            </w:r>
          </w:p>
        </w:tc>
        <w:tc>
          <w:tcPr>
            <w:tcW w:w="2257" w:type="dxa"/>
            <w:tcBorders>
              <w:left w:val="nil"/>
            </w:tcBorders>
            <w:vAlign w:val="center"/>
          </w:tcPr>
          <w:p w14:paraId="4A6C1321" w14:textId="77777777" w:rsidR="00A841E0" w:rsidRPr="000C7DD3" w:rsidRDefault="00A841E0" w:rsidP="000C7DD3">
            <w:pPr>
              <w:jc w:val="center"/>
              <w:rPr>
                <w:rFonts w:ascii="Times New Roman" w:hAnsi="Times New Roman" w:cs="Times New Roman"/>
                <w:b/>
                <w:szCs w:val="24"/>
              </w:rPr>
            </w:pPr>
            <w:r w:rsidRPr="000C7DD3">
              <w:rPr>
                <w:rFonts w:ascii="Times New Roman" w:hAnsi="Times New Roman" w:cs="Times New Roman"/>
                <w:b/>
                <w:szCs w:val="24"/>
              </w:rPr>
              <w:t>%</w:t>
            </w:r>
          </w:p>
        </w:tc>
      </w:tr>
      <w:tr w:rsidR="00A841E0" w:rsidRPr="000C7DD3" w14:paraId="77AA3263" w14:textId="77777777" w:rsidTr="007630AF">
        <w:trPr>
          <w:trHeight w:val="365"/>
        </w:trPr>
        <w:tc>
          <w:tcPr>
            <w:tcW w:w="2276" w:type="dxa"/>
            <w:vMerge w:val="restart"/>
            <w:tcBorders>
              <w:right w:val="nil"/>
            </w:tcBorders>
            <w:vAlign w:val="center"/>
          </w:tcPr>
          <w:p w14:paraId="7C8D0AD4"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r w:rsidRPr="000C7DD3">
              <w:rPr>
                <w:rFonts w:ascii="Times New Roman" w:hAnsi="Times New Roman" w:cs="Times New Roman"/>
                <w:b/>
                <w:szCs w:val="24"/>
              </w:rPr>
              <w:t>Yaş</w:t>
            </w:r>
          </w:p>
        </w:tc>
        <w:tc>
          <w:tcPr>
            <w:tcW w:w="2276" w:type="dxa"/>
            <w:tcBorders>
              <w:left w:val="nil"/>
              <w:bottom w:val="nil"/>
              <w:right w:val="nil"/>
            </w:tcBorders>
            <w:vAlign w:val="center"/>
          </w:tcPr>
          <w:p w14:paraId="49E560D9"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18-22</w:t>
            </w:r>
          </w:p>
        </w:tc>
        <w:tc>
          <w:tcPr>
            <w:tcW w:w="2255" w:type="dxa"/>
            <w:tcBorders>
              <w:left w:val="nil"/>
              <w:bottom w:val="nil"/>
              <w:right w:val="nil"/>
            </w:tcBorders>
            <w:vAlign w:val="center"/>
          </w:tcPr>
          <w:p w14:paraId="7FC14C28"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20</w:t>
            </w:r>
          </w:p>
        </w:tc>
        <w:tc>
          <w:tcPr>
            <w:tcW w:w="2257" w:type="dxa"/>
            <w:tcBorders>
              <w:left w:val="nil"/>
              <w:bottom w:val="nil"/>
            </w:tcBorders>
            <w:vAlign w:val="center"/>
          </w:tcPr>
          <w:p w14:paraId="359386E1"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20,0</w:t>
            </w:r>
          </w:p>
        </w:tc>
      </w:tr>
      <w:tr w:rsidR="00A841E0" w:rsidRPr="000C7DD3" w14:paraId="3791E1A2" w14:textId="77777777" w:rsidTr="007630AF">
        <w:trPr>
          <w:trHeight w:val="365"/>
        </w:trPr>
        <w:tc>
          <w:tcPr>
            <w:tcW w:w="2276" w:type="dxa"/>
            <w:vMerge/>
            <w:tcBorders>
              <w:right w:val="nil"/>
            </w:tcBorders>
            <w:vAlign w:val="center"/>
          </w:tcPr>
          <w:p w14:paraId="575BF933"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bottom w:val="nil"/>
              <w:right w:val="nil"/>
            </w:tcBorders>
            <w:vAlign w:val="center"/>
          </w:tcPr>
          <w:p w14:paraId="7E73EF77"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23-28</w:t>
            </w:r>
          </w:p>
        </w:tc>
        <w:tc>
          <w:tcPr>
            <w:tcW w:w="2255" w:type="dxa"/>
            <w:tcBorders>
              <w:top w:val="nil"/>
              <w:left w:val="nil"/>
              <w:bottom w:val="nil"/>
              <w:right w:val="nil"/>
            </w:tcBorders>
            <w:vAlign w:val="center"/>
          </w:tcPr>
          <w:p w14:paraId="40B6B58C"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43</w:t>
            </w:r>
          </w:p>
        </w:tc>
        <w:tc>
          <w:tcPr>
            <w:tcW w:w="2257" w:type="dxa"/>
            <w:tcBorders>
              <w:top w:val="nil"/>
              <w:left w:val="nil"/>
              <w:bottom w:val="nil"/>
            </w:tcBorders>
            <w:vAlign w:val="center"/>
          </w:tcPr>
          <w:p w14:paraId="3C5F8584"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43,0</w:t>
            </w:r>
          </w:p>
        </w:tc>
      </w:tr>
      <w:tr w:rsidR="00A841E0" w:rsidRPr="000C7DD3" w14:paraId="4B46F55D" w14:textId="77777777" w:rsidTr="007630AF">
        <w:trPr>
          <w:trHeight w:val="365"/>
        </w:trPr>
        <w:tc>
          <w:tcPr>
            <w:tcW w:w="2276" w:type="dxa"/>
            <w:vMerge/>
            <w:tcBorders>
              <w:right w:val="nil"/>
            </w:tcBorders>
            <w:vAlign w:val="center"/>
          </w:tcPr>
          <w:p w14:paraId="7289E508"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bottom w:val="nil"/>
              <w:right w:val="nil"/>
            </w:tcBorders>
            <w:vAlign w:val="center"/>
          </w:tcPr>
          <w:p w14:paraId="2F24544D"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29-33</w:t>
            </w:r>
          </w:p>
        </w:tc>
        <w:tc>
          <w:tcPr>
            <w:tcW w:w="2255" w:type="dxa"/>
            <w:tcBorders>
              <w:top w:val="nil"/>
              <w:left w:val="nil"/>
              <w:bottom w:val="nil"/>
              <w:right w:val="nil"/>
            </w:tcBorders>
            <w:vAlign w:val="center"/>
          </w:tcPr>
          <w:p w14:paraId="1FC2D322"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14</w:t>
            </w:r>
          </w:p>
        </w:tc>
        <w:tc>
          <w:tcPr>
            <w:tcW w:w="2257" w:type="dxa"/>
            <w:tcBorders>
              <w:top w:val="nil"/>
              <w:left w:val="nil"/>
              <w:bottom w:val="nil"/>
            </w:tcBorders>
            <w:vAlign w:val="center"/>
          </w:tcPr>
          <w:p w14:paraId="102A8BEE"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14,0</w:t>
            </w:r>
          </w:p>
        </w:tc>
      </w:tr>
      <w:tr w:rsidR="00A841E0" w:rsidRPr="000C7DD3" w14:paraId="53D65C95" w14:textId="77777777" w:rsidTr="007630AF">
        <w:trPr>
          <w:trHeight w:val="365"/>
        </w:trPr>
        <w:tc>
          <w:tcPr>
            <w:tcW w:w="2276" w:type="dxa"/>
            <w:vMerge/>
            <w:tcBorders>
              <w:right w:val="nil"/>
            </w:tcBorders>
            <w:vAlign w:val="center"/>
          </w:tcPr>
          <w:p w14:paraId="7C3FCAB2"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right w:val="nil"/>
            </w:tcBorders>
            <w:vAlign w:val="center"/>
          </w:tcPr>
          <w:p w14:paraId="36500DAB"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 xml:space="preserve">34 ve üzeri </w:t>
            </w:r>
          </w:p>
        </w:tc>
        <w:tc>
          <w:tcPr>
            <w:tcW w:w="2255" w:type="dxa"/>
            <w:tcBorders>
              <w:top w:val="nil"/>
              <w:left w:val="nil"/>
              <w:right w:val="nil"/>
            </w:tcBorders>
            <w:vAlign w:val="center"/>
          </w:tcPr>
          <w:p w14:paraId="38292E77"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23</w:t>
            </w:r>
          </w:p>
        </w:tc>
        <w:tc>
          <w:tcPr>
            <w:tcW w:w="2257" w:type="dxa"/>
            <w:tcBorders>
              <w:top w:val="nil"/>
              <w:left w:val="nil"/>
            </w:tcBorders>
            <w:vAlign w:val="center"/>
          </w:tcPr>
          <w:p w14:paraId="1EE860CD"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23,0</w:t>
            </w:r>
          </w:p>
        </w:tc>
      </w:tr>
      <w:tr w:rsidR="00A841E0" w:rsidRPr="000C7DD3" w14:paraId="755EBE32" w14:textId="77777777" w:rsidTr="007630AF">
        <w:trPr>
          <w:trHeight w:val="365"/>
        </w:trPr>
        <w:tc>
          <w:tcPr>
            <w:tcW w:w="2276" w:type="dxa"/>
            <w:vMerge w:val="restart"/>
            <w:tcBorders>
              <w:right w:val="nil"/>
            </w:tcBorders>
            <w:vAlign w:val="center"/>
          </w:tcPr>
          <w:p w14:paraId="61AA9E3D"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r w:rsidRPr="000C7DD3">
              <w:rPr>
                <w:rFonts w:ascii="Times New Roman" w:hAnsi="Times New Roman" w:cs="Times New Roman"/>
                <w:b/>
                <w:szCs w:val="24"/>
              </w:rPr>
              <w:t>Spor Yaşı</w:t>
            </w:r>
          </w:p>
        </w:tc>
        <w:tc>
          <w:tcPr>
            <w:tcW w:w="2276" w:type="dxa"/>
            <w:tcBorders>
              <w:left w:val="nil"/>
              <w:bottom w:val="nil"/>
              <w:right w:val="nil"/>
            </w:tcBorders>
            <w:vAlign w:val="center"/>
          </w:tcPr>
          <w:p w14:paraId="69856964"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0-5</w:t>
            </w:r>
          </w:p>
        </w:tc>
        <w:tc>
          <w:tcPr>
            <w:tcW w:w="2255" w:type="dxa"/>
            <w:tcBorders>
              <w:left w:val="nil"/>
              <w:bottom w:val="nil"/>
              <w:right w:val="nil"/>
            </w:tcBorders>
            <w:vAlign w:val="center"/>
          </w:tcPr>
          <w:p w14:paraId="3E291C5C"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7</w:t>
            </w:r>
          </w:p>
        </w:tc>
        <w:tc>
          <w:tcPr>
            <w:tcW w:w="2257" w:type="dxa"/>
            <w:tcBorders>
              <w:left w:val="nil"/>
              <w:bottom w:val="nil"/>
            </w:tcBorders>
            <w:vAlign w:val="center"/>
          </w:tcPr>
          <w:p w14:paraId="4A31D900"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7,0</w:t>
            </w:r>
          </w:p>
        </w:tc>
      </w:tr>
      <w:tr w:rsidR="00A841E0" w:rsidRPr="000C7DD3" w14:paraId="78BB9A24" w14:textId="77777777" w:rsidTr="007630AF">
        <w:trPr>
          <w:trHeight w:val="365"/>
        </w:trPr>
        <w:tc>
          <w:tcPr>
            <w:tcW w:w="2276" w:type="dxa"/>
            <w:vMerge/>
            <w:tcBorders>
              <w:right w:val="nil"/>
            </w:tcBorders>
            <w:vAlign w:val="center"/>
          </w:tcPr>
          <w:p w14:paraId="4EB38544"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bottom w:val="nil"/>
              <w:right w:val="nil"/>
            </w:tcBorders>
            <w:vAlign w:val="center"/>
          </w:tcPr>
          <w:p w14:paraId="580C5A58"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6-10</w:t>
            </w:r>
          </w:p>
        </w:tc>
        <w:tc>
          <w:tcPr>
            <w:tcW w:w="2255" w:type="dxa"/>
            <w:tcBorders>
              <w:top w:val="nil"/>
              <w:left w:val="nil"/>
              <w:bottom w:val="nil"/>
              <w:right w:val="nil"/>
            </w:tcBorders>
            <w:vAlign w:val="center"/>
          </w:tcPr>
          <w:p w14:paraId="6CF2B73C"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25</w:t>
            </w:r>
          </w:p>
        </w:tc>
        <w:tc>
          <w:tcPr>
            <w:tcW w:w="2257" w:type="dxa"/>
            <w:tcBorders>
              <w:top w:val="nil"/>
              <w:left w:val="nil"/>
              <w:bottom w:val="nil"/>
            </w:tcBorders>
            <w:vAlign w:val="center"/>
          </w:tcPr>
          <w:p w14:paraId="366C6DC3"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25,0</w:t>
            </w:r>
          </w:p>
        </w:tc>
      </w:tr>
      <w:tr w:rsidR="00A841E0" w:rsidRPr="000C7DD3" w14:paraId="25F8850F" w14:textId="77777777" w:rsidTr="007630AF">
        <w:trPr>
          <w:trHeight w:val="365"/>
        </w:trPr>
        <w:tc>
          <w:tcPr>
            <w:tcW w:w="2276" w:type="dxa"/>
            <w:vMerge/>
            <w:tcBorders>
              <w:right w:val="nil"/>
            </w:tcBorders>
            <w:vAlign w:val="center"/>
          </w:tcPr>
          <w:p w14:paraId="50156225"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bottom w:val="nil"/>
              <w:right w:val="nil"/>
            </w:tcBorders>
            <w:vAlign w:val="center"/>
          </w:tcPr>
          <w:p w14:paraId="5F630413"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11-15</w:t>
            </w:r>
          </w:p>
        </w:tc>
        <w:tc>
          <w:tcPr>
            <w:tcW w:w="2255" w:type="dxa"/>
            <w:tcBorders>
              <w:top w:val="nil"/>
              <w:left w:val="nil"/>
              <w:bottom w:val="nil"/>
              <w:right w:val="nil"/>
            </w:tcBorders>
            <w:vAlign w:val="center"/>
          </w:tcPr>
          <w:p w14:paraId="74A0368C"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45</w:t>
            </w:r>
          </w:p>
        </w:tc>
        <w:tc>
          <w:tcPr>
            <w:tcW w:w="2257" w:type="dxa"/>
            <w:tcBorders>
              <w:top w:val="nil"/>
              <w:left w:val="nil"/>
              <w:bottom w:val="nil"/>
            </w:tcBorders>
            <w:vAlign w:val="center"/>
          </w:tcPr>
          <w:p w14:paraId="41599D68"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45,0</w:t>
            </w:r>
          </w:p>
        </w:tc>
      </w:tr>
      <w:tr w:rsidR="00A841E0" w:rsidRPr="000C7DD3" w14:paraId="4A59C6AC" w14:textId="77777777" w:rsidTr="007630AF">
        <w:trPr>
          <w:trHeight w:val="365"/>
        </w:trPr>
        <w:tc>
          <w:tcPr>
            <w:tcW w:w="2276" w:type="dxa"/>
            <w:vMerge/>
            <w:tcBorders>
              <w:right w:val="nil"/>
            </w:tcBorders>
            <w:vAlign w:val="center"/>
          </w:tcPr>
          <w:p w14:paraId="4A1567F7"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right w:val="nil"/>
            </w:tcBorders>
            <w:vAlign w:val="center"/>
          </w:tcPr>
          <w:p w14:paraId="32424E91"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 xml:space="preserve">15 ve üzeri </w:t>
            </w:r>
          </w:p>
        </w:tc>
        <w:tc>
          <w:tcPr>
            <w:tcW w:w="2255" w:type="dxa"/>
            <w:tcBorders>
              <w:top w:val="nil"/>
              <w:left w:val="nil"/>
              <w:right w:val="nil"/>
            </w:tcBorders>
            <w:vAlign w:val="center"/>
          </w:tcPr>
          <w:p w14:paraId="34CCD05E"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23</w:t>
            </w:r>
          </w:p>
        </w:tc>
        <w:tc>
          <w:tcPr>
            <w:tcW w:w="2257" w:type="dxa"/>
            <w:tcBorders>
              <w:top w:val="nil"/>
              <w:left w:val="nil"/>
            </w:tcBorders>
            <w:vAlign w:val="center"/>
          </w:tcPr>
          <w:p w14:paraId="306268C3"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23,0</w:t>
            </w:r>
          </w:p>
        </w:tc>
      </w:tr>
      <w:tr w:rsidR="00A841E0" w:rsidRPr="000C7DD3" w14:paraId="594C3C00" w14:textId="77777777" w:rsidTr="007630AF">
        <w:trPr>
          <w:trHeight w:val="365"/>
        </w:trPr>
        <w:tc>
          <w:tcPr>
            <w:tcW w:w="2276" w:type="dxa"/>
            <w:vMerge w:val="restart"/>
            <w:tcBorders>
              <w:right w:val="nil"/>
            </w:tcBorders>
            <w:vAlign w:val="center"/>
          </w:tcPr>
          <w:p w14:paraId="71279969"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r w:rsidRPr="000C7DD3">
              <w:rPr>
                <w:rFonts w:ascii="Times New Roman" w:hAnsi="Times New Roman" w:cs="Times New Roman"/>
                <w:b/>
                <w:szCs w:val="24"/>
              </w:rPr>
              <w:t>Kulüp Kategori</w:t>
            </w:r>
          </w:p>
        </w:tc>
        <w:tc>
          <w:tcPr>
            <w:tcW w:w="2276" w:type="dxa"/>
            <w:tcBorders>
              <w:left w:val="nil"/>
              <w:bottom w:val="nil"/>
              <w:right w:val="nil"/>
            </w:tcBorders>
            <w:vAlign w:val="center"/>
          </w:tcPr>
          <w:p w14:paraId="173544B0"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Profesyonel</w:t>
            </w:r>
          </w:p>
        </w:tc>
        <w:tc>
          <w:tcPr>
            <w:tcW w:w="2255" w:type="dxa"/>
            <w:tcBorders>
              <w:left w:val="nil"/>
              <w:bottom w:val="nil"/>
              <w:right w:val="nil"/>
            </w:tcBorders>
            <w:vAlign w:val="center"/>
          </w:tcPr>
          <w:p w14:paraId="7198CB02"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50</w:t>
            </w:r>
          </w:p>
        </w:tc>
        <w:tc>
          <w:tcPr>
            <w:tcW w:w="2257" w:type="dxa"/>
            <w:tcBorders>
              <w:left w:val="nil"/>
              <w:bottom w:val="nil"/>
            </w:tcBorders>
            <w:vAlign w:val="center"/>
          </w:tcPr>
          <w:p w14:paraId="0DB0F8FA"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50,0</w:t>
            </w:r>
          </w:p>
        </w:tc>
      </w:tr>
      <w:tr w:rsidR="00A841E0" w:rsidRPr="000C7DD3" w14:paraId="23BF483A" w14:textId="77777777" w:rsidTr="007630AF">
        <w:trPr>
          <w:trHeight w:val="365"/>
        </w:trPr>
        <w:tc>
          <w:tcPr>
            <w:tcW w:w="2276" w:type="dxa"/>
            <w:vMerge/>
            <w:tcBorders>
              <w:right w:val="nil"/>
            </w:tcBorders>
            <w:vAlign w:val="center"/>
          </w:tcPr>
          <w:p w14:paraId="5CA6BA25" w14:textId="77777777" w:rsidR="00A841E0" w:rsidRPr="000C7DD3" w:rsidRDefault="00A841E0" w:rsidP="000C7DD3">
            <w:pPr>
              <w:autoSpaceDE w:val="0"/>
              <w:autoSpaceDN w:val="0"/>
              <w:adjustRightInd w:val="0"/>
              <w:spacing w:before="240"/>
              <w:jc w:val="center"/>
              <w:rPr>
                <w:rFonts w:ascii="Times New Roman" w:hAnsi="Times New Roman" w:cs="Times New Roman"/>
                <w:b/>
                <w:szCs w:val="24"/>
              </w:rPr>
            </w:pPr>
          </w:p>
        </w:tc>
        <w:tc>
          <w:tcPr>
            <w:tcW w:w="2276" w:type="dxa"/>
            <w:tcBorders>
              <w:top w:val="nil"/>
              <w:left w:val="nil"/>
              <w:right w:val="nil"/>
            </w:tcBorders>
            <w:vAlign w:val="center"/>
          </w:tcPr>
          <w:p w14:paraId="033FF7BC"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szCs w:val="24"/>
              </w:rPr>
              <w:t>Amatör</w:t>
            </w:r>
          </w:p>
        </w:tc>
        <w:tc>
          <w:tcPr>
            <w:tcW w:w="2255" w:type="dxa"/>
            <w:tcBorders>
              <w:top w:val="nil"/>
              <w:left w:val="nil"/>
              <w:right w:val="nil"/>
            </w:tcBorders>
            <w:vAlign w:val="center"/>
          </w:tcPr>
          <w:p w14:paraId="480F960D"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50</w:t>
            </w:r>
          </w:p>
        </w:tc>
        <w:tc>
          <w:tcPr>
            <w:tcW w:w="2257" w:type="dxa"/>
            <w:tcBorders>
              <w:top w:val="nil"/>
              <w:left w:val="nil"/>
            </w:tcBorders>
            <w:vAlign w:val="center"/>
          </w:tcPr>
          <w:p w14:paraId="18FC57C1" w14:textId="77777777" w:rsidR="00A841E0" w:rsidRPr="000C7DD3" w:rsidRDefault="00A841E0" w:rsidP="000C7DD3">
            <w:pPr>
              <w:jc w:val="center"/>
              <w:rPr>
                <w:rFonts w:ascii="Times New Roman" w:hAnsi="Times New Roman" w:cs="Times New Roman"/>
                <w:szCs w:val="24"/>
              </w:rPr>
            </w:pPr>
            <w:r w:rsidRPr="000C7DD3">
              <w:rPr>
                <w:rFonts w:ascii="Times New Roman" w:hAnsi="Times New Roman" w:cs="Times New Roman"/>
                <w:color w:val="000000"/>
                <w:szCs w:val="24"/>
              </w:rPr>
              <w:t>50,0</w:t>
            </w:r>
          </w:p>
        </w:tc>
      </w:tr>
    </w:tbl>
    <w:p w14:paraId="7C42ACFD" w14:textId="77777777" w:rsidR="00A841E0" w:rsidRPr="000C7DD3" w:rsidRDefault="00A841E0" w:rsidP="000C7DD3">
      <w:pPr>
        <w:autoSpaceDE w:val="0"/>
        <w:autoSpaceDN w:val="0"/>
        <w:adjustRightInd w:val="0"/>
        <w:spacing w:before="240"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Tablo 1 incelendiğinde, Araştırmaya katılan sporcuların, %20 si (n=20) 18-22, % 43 ü (n=43) 23-28, % 14 ü (n=14) 29-33 ve %23 ü (n=23) diğer yaş aralığında olduğu görülmüştür.</w:t>
      </w:r>
    </w:p>
    <w:p w14:paraId="24F35089" w14:textId="77777777" w:rsidR="00A841E0" w:rsidRPr="000C7DD3" w:rsidRDefault="00A841E0" w:rsidP="000C7DD3">
      <w:pPr>
        <w:autoSpaceDE w:val="0"/>
        <w:autoSpaceDN w:val="0"/>
        <w:adjustRightInd w:val="0"/>
        <w:spacing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 xml:space="preserve">Araştırmaya katılan sporcuların spor yaşları incelendiğinde ise, % 7 si (n=7) 0-5 , %25 i (n=25) 6-10 , %45 i (n=45) 11-15 ve %23’ü (n=23)  diğer olarak spor yaşları görülmüştür. </w:t>
      </w:r>
    </w:p>
    <w:p w14:paraId="25655D88" w14:textId="77777777" w:rsidR="00A841E0" w:rsidRPr="000C7DD3" w:rsidRDefault="00A841E0" w:rsidP="000C7DD3">
      <w:pPr>
        <w:spacing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Araştırmaya katılan bireylerin cinsiyete göre Sporcuların Psikolojik Becerilerini Değerlendirme ölçeğinin alt boyutları ortalamalarının Bağımsız Örneklem T Testi (</w:t>
      </w:r>
      <w:proofErr w:type="spellStart"/>
      <w:r w:rsidRPr="000C7DD3">
        <w:rPr>
          <w:rFonts w:ascii="Times New Roman" w:hAnsi="Times New Roman" w:cs="Times New Roman"/>
          <w:sz w:val="24"/>
          <w:szCs w:val="24"/>
        </w:rPr>
        <w:t>Independent</w:t>
      </w:r>
      <w:proofErr w:type="spellEnd"/>
      <w:r w:rsidRPr="000C7DD3">
        <w:rPr>
          <w:rFonts w:ascii="Times New Roman" w:hAnsi="Times New Roman" w:cs="Times New Roman"/>
          <w:sz w:val="24"/>
          <w:szCs w:val="24"/>
        </w:rPr>
        <w:t xml:space="preserve"> </w:t>
      </w:r>
      <w:proofErr w:type="spellStart"/>
      <w:r w:rsidRPr="000C7DD3">
        <w:rPr>
          <w:rFonts w:ascii="Times New Roman" w:hAnsi="Times New Roman" w:cs="Times New Roman"/>
          <w:sz w:val="24"/>
          <w:szCs w:val="24"/>
        </w:rPr>
        <w:t>Samples</w:t>
      </w:r>
      <w:proofErr w:type="spellEnd"/>
      <w:r w:rsidRPr="000C7DD3">
        <w:rPr>
          <w:rFonts w:ascii="Times New Roman" w:hAnsi="Times New Roman" w:cs="Times New Roman"/>
          <w:sz w:val="24"/>
          <w:szCs w:val="24"/>
        </w:rPr>
        <w:t xml:space="preserve"> T Test) ile karşılaştırılması Tablo 2 de gösterilmiştir.</w:t>
      </w:r>
    </w:p>
    <w:p w14:paraId="3CC1E201" w14:textId="77777777" w:rsidR="00A841E0" w:rsidRPr="000C7DD3" w:rsidRDefault="00A841E0" w:rsidP="00A841E0">
      <w:pPr>
        <w:spacing w:after="0" w:line="240" w:lineRule="auto"/>
        <w:rPr>
          <w:rFonts w:ascii="Times New Roman" w:hAnsi="Times New Roman" w:cs="Times New Roman"/>
          <w:sz w:val="24"/>
          <w:szCs w:val="24"/>
        </w:rPr>
      </w:pPr>
      <w:r w:rsidRPr="000C7DD3">
        <w:rPr>
          <w:rFonts w:ascii="Times New Roman" w:hAnsi="Times New Roman" w:cs="Times New Roman"/>
          <w:b/>
          <w:sz w:val="24"/>
          <w:szCs w:val="24"/>
        </w:rPr>
        <w:t>Tablo 2.</w:t>
      </w:r>
      <w:r w:rsidRPr="000C7DD3">
        <w:rPr>
          <w:rFonts w:ascii="Times New Roman" w:hAnsi="Times New Roman" w:cs="Times New Roman"/>
          <w:sz w:val="24"/>
          <w:szCs w:val="24"/>
        </w:rPr>
        <w:t xml:space="preserve"> Katılımcıların Kulüp Kategorileri İle Psikolojik Becerileri Arasındaki İlişki (n=100)</w:t>
      </w:r>
    </w:p>
    <w:tbl>
      <w:tblPr>
        <w:tblW w:w="4837" w:type="pct"/>
        <w:tblLayout w:type="fixed"/>
        <w:tblCellMar>
          <w:left w:w="70" w:type="dxa"/>
          <w:right w:w="70" w:type="dxa"/>
        </w:tblCellMar>
        <w:tblLook w:val="04A0" w:firstRow="1" w:lastRow="0" w:firstColumn="1" w:lastColumn="0" w:noHBand="0" w:noVBand="1"/>
      </w:tblPr>
      <w:tblGrid>
        <w:gridCol w:w="3155"/>
        <w:gridCol w:w="1676"/>
        <w:gridCol w:w="1120"/>
        <w:gridCol w:w="1116"/>
        <w:gridCol w:w="937"/>
        <w:gridCol w:w="772"/>
      </w:tblGrid>
      <w:tr w:rsidR="00A841E0" w:rsidRPr="000C7DD3" w14:paraId="6CAE45B7" w14:textId="77777777" w:rsidTr="00A841E0">
        <w:trPr>
          <w:trHeight w:val="294"/>
        </w:trPr>
        <w:tc>
          <w:tcPr>
            <w:tcW w:w="1797" w:type="pct"/>
            <w:tcBorders>
              <w:top w:val="single" w:sz="8" w:space="0" w:color="auto"/>
              <w:left w:val="nil"/>
              <w:bottom w:val="single" w:sz="8" w:space="0" w:color="auto"/>
              <w:right w:val="nil"/>
            </w:tcBorders>
            <w:shd w:val="clear" w:color="auto" w:fill="auto"/>
            <w:noWrap/>
            <w:vAlign w:val="bottom"/>
            <w:hideMark/>
          </w:tcPr>
          <w:p w14:paraId="750811A8" w14:textId="77777777" w:rsidR="00A841E0" w:rsidRPr="000C7DD3" w:rsidRDefault="00A841E0" w:rsidP="00A841E0">
            <w:pPr>
              <w:spacing w:after="0" w:line="240" w:lineRule="auto"/>
              <w:jc w:val="center"/>
              <w:rPr>
                <w:rFonts w:ascii="Times New Roman" w:hAnsi="Times New Roman" w:cs="Times New Roman"/>
                <w:szCs w:val="24"/>
              </w:rPr>
            </w:pPr>
            <w:r w:rsidRPr="000C7DD3">
              <w:rPr>
                <w:rFonts w:ascii="Times New Roman" w:hAnsi="Times New Roman" w:cs="Times New Roman"/>
                <w:szCs w:val="24"/>
              </w:rPr>
              <w:t> </w:t>
            </w:r>
          </w:p>
        </w:tc>
        <w:tc>
          <w:tcPr>
            <w:tcW w:w="955" w:type="pct"/>
            <w:tcBorders>
              <w:top w:val="single" w:sz="8" w:space="0" w:color="auto"/>
              <w:left w:val="nil"/>
              <w:bottom w:val="single" w:sz="8" w:space="0" w:color="auto"/>
              <w:right w:val="nil"/>
            </w:tcBorders>
            <w:shd w:val="clear" w:color="auto" w:fill="auto"/>
            <w:noWrap/>
            <w:vAlign w:val="bottom"/>
            <w:hideMark/>
          </w:tcPr>
          <w:p w14:paraId="519A5D4E" w14:textId="77777777" w:rsidR="00A841E0" w:rsidRPr="000C7DD3" w:rsidRDefault="00A841E0" w:rsidP="00A841E0">
            <w:pPr>
              <w:spacing w:after="0" w:line="240" w:lineRule="auto"/>
              <w:jc w:val="center"/>
              <w:rPr>
                <w:rFonts w:ascii="Times New Roman" w:hAnsi="Times New Roman" w:cs="Times New Roman"/>
                <w:szCs w:val="24"/>
              </w:rPr>
            </w:pPr>
            <w:r w:rsidRPr="000C7DD3">
              <w:rPr>
                <w:rFonts w:ascii="Times New Roman" w:hAnsi="Times New Roman" w:cs="Times New Roman"/>
                <w:szCs w:val="24"/>
              </w:rPr>
              <w:t>Kulüp Kategori</w:t>
            </w:r>
          </w:p>
        </w:tc>
        <w:tc>
          <w:tcPr>
            <w:tcW w:w="638" w:type="pct"/>
            <w:tcBorders>
              <w:top w:val="single" w:sz="8" w:space="0" w:color="auto"/>
              <w:left w:val="nil"/>
              <w:bottom w:val="single" w:sz="8" w:space="0" w:color="auto"/>
              <w:right w:val="nil"/>
            </w:tcBorders>
            <w:shd w:val="clear" w:color="auto" w:fill="auto"/>
            <w:noWrap/>
            <w:vAlign w:val="bottom"/>
            <w:hideMark/>
          </w:tcPr>
          <w:p w14:paraId="29FA5C2B" w14:textId="77777777" w:rsidR="00A841E0" w:rsidRPr="000C7DD3" w:rsidRDefault="00A841E0" w:rsidP="00A841E0">
            <w:pPr>
              <w:spacing w:after="0" w:line="240" w:lineRule="auto"/>
              <w:jc w:val="center"/>
              <w:rPr>
                <w:rFonts w:ascii="Times New Roman" w:hAnsi="Times New Roman" w:cs="Times New Roman"/>
                <w:szCs w:val="24"/>
              </w:rPr>
            </w:pPr>
            <w:r w:rsidRPr="000C7DD3">
              <w:rPr>
                <w:rFonts w:ascii="Times New Roman" w:hAnsi="Times New Roman" w:cs="Times New Roman"/>
                <w:szCs w:val="24"/>
              </w:rPr>
              <w:t>N</w:t>
            </w:r>
          </w:p>
        </w:tc>
        <w:tc>
          <w:tcPr>
            <w:tcW w:w="636" w:type="pct"/>
            <w:tcBorders>
              <w:top w:val="single" w:sz="8" w:space="0" w:color="auto"/>
              <w:left w:val="nil"/>
              <w:bottom w:val="single" w:sz="8" w:space="0" w:color="auto"/>
              <w:right w:val="nil"/>
            </w:tcBorders>
            <w:shd w:val="clear" w:color="auto" w:fill="auto"/>
            <w:noWrap/>
            <w:vAlign w:val="bottom"/>
            <w:hideMark/>
          </w:tcPr>
          <w:p w14:paraId="04AEA781" w14:textId="77777777" w:rsidR="00A841E0" w:rsidRPr="000C7DD3" w:rsidRDefault="00A841E0" w:rsidP="00A841E0">
            <w:pPr>
              <w:spacing w:after="0" w:line="240" w:lineRule="auto"/>
              <w:jc w:val="center"/>
              <w:rPr>
                <w:rFonts w:ascii="Times New Roman" w:hAnsi="Times New Roman" w:cs="Times New Roman"/>
                <w:szCs w:val="24"/>
              </w:rPr>
            </w:pPr>
            <w:proofErr w:type="spellStart"/>
            <w:r w:rsidRPr="000C7DD3">
              <w:rPr>
                <w:rFonts w:ascii="Times New Roman" w:hAnsi="Times New Roman" w:cs="Times New Roman"/>
                <w:szCs w:val="24"/>
              </w:rPr>
              <w:t>Ort</w:t>
            </w:r>
            <w:proofErr w:type="spellEnd"/>
          </w:p>
        </w:tc>
        <w:tc>
          <w:tcPr>
            <w:tcW w:w="534" w:type="pct"/>
            <w:tcBorders>
              <w:top w:val="single" w:sz="8" w:space="0" w:color="auto"/>
              <w:left w:val="nil"/>
              <w:bottom w:val="single" w:sz="8" w:space="0" w:color="auto"/>
              <w:right w:val="nil"/>
            </w:tcBorders>
            <w:shd w:val="clear" w:color="auto" w:fill="auto"/>
            <w:noWrap/>
            <w:vAlign w:val="bottom"/>
            <w:hideMark/>
          </w:tcPr>
          <w:p w14:paraId="3B5CB716" w14:textId="77777777" w:rsidR="00A841E0" w:rsidRPr="000C7DD3" w:rsidRDefault="00A841E0" w:rsidP="00A841E0">
            <w:pPr>
              <w:spacing w:after="0" w:line="240" w:lineRule="auto"/>
              <w:jc w:val="center"/>
              <w:rPr>
                <w:rFonts w:ascii="Times New Roman" w:hAnsi="Times New Roman" w:cs="Times New Roman"/>
                <w:szCs w:val="24"/>
              </w:rPr>
            </w:pPr>
            <w:r w:rsidRPr="000C7DD3">
              <w:rPr>
                <w:rFonts w:ascii="Times New Roman" w:hAnsi="Times New Roman" w:cs="Times New Roman"/>
                <w:szCs w:val="24"/>
              </w:rPr>
              <w:t>ss</w:t>
            </w:r>
          </w:p>
        </w:tc>
        <w:tc>
          <w:tcPr>
            <w:tcW w:w="440" w:type="pct"/>
            <w:tcBorders>
              <w:top w:val="single" w:sz="8" w:space="0" w:color="auto"/>
              <w:left w:val="nil"/>
              <w:bottom w:val="single" w:sz="8" w:space="0" w:color="auto"/>
              <w:right w:val="nil"/>
            </w:tcBorders>
            <w:shd w:val="clear" w:color="auto" w:fill="auto"/>
            <w:noWrap/>
            <w:vAlign w:val="bottom"/>
            <w:hideMark/>
          </w:tcPr>
          <w:p w14:paraId="6EE89BCF" w14:textId="77777777" w:rsidR="00A841E0" w:rsidRPr="000C7DD3" w:rsidRDefault="00A841E0" w:rsidP="00A841E0">
            <w:pPr>
              <w:spacing w:after="0" w:line="240" w:lineRule="auto"/>
              <w:jc w:val="center"/>
              <w:rPr>
                <w:rFonts w:ascii="Times New Roman" w:hAnsi="Times New Roman" w:cs="Times New Roman"/>
                <w:szCs w:val="24"/>
              </w:rPr>
            </w:pPr>
            <w:r w:rsidRPr="000C7DD3">
              <w:rPr>
                <w:rFonts w:ascii="Times New Roman" w:hAnsi="Times New Roman" w:cs="Times New Roman"/>
                <w:szCs w:val="24"/>
              </w:rPr>
              <w:t>p</w:t>
            </w:r>
          </w:p>
        </w:tc>
      </w:tr>
      <w:tr w:rsidR="00A841E0" w:rsidRPr="000C7DD3" w14:paraId="210BA863"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hideMark/>
          </w:tcPr>
          <w:p w14:paraId="74B55E82"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Hedef Belirleme ve Mental Hazırlık</w:t>
            </w:r>
          </w:p>
          <w:p w14:paraId="6CF7AA1E" w14:textId="77777777" w:rsidR="00A841E0" w:rsidRPr="000C7DD3" w:rsidRDefault="00A841E0" w:rsidP="00A841E0">
            <w:pPr>
              <w:spacing w:after="0" w:line="360" w:lineRule="auto"/>
              <w:jc w:val="center"/>
              <w:rPr>
                <w:rFonts w:ascii="Times New Roman" w:hAnsi="Times New Roman" w:cs="Times New Roman"/>
                <w:szCs w:val="24"/>
              </w:rPr>
            </w:pPr>
          </w:p>
        </w:tc>
        <w:tc>
          <w:tcPr>
            <w:tcW w:w="955" w:type="pct"/>
            <w:tcBorders>
              <w:top w:val="single" w:sz="8" w:space="0" w:color="auto"/>
              <w:left w:val="nil"/>
              <w:bottom w:val="nil"/>
              <w:right w:val="nil"/>
            </w:tcBorders>
            <w:shd w:val="clear" w:color="auto" w:fill="auto"/>
            <w:noWrap/>
            <w:vAlign w:val="center"/>
            <w:hideMark/>
          </w:tcPr>
          <w:p w14:paraId="74463BB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456D5D8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center"/>
            <w:hideMark/>
          </w:tcPr>
          <w:p w14:paraId="0FA8F41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2,76</w:t>
            </w:r>
          </w:p>
        </w:tc>
        <w:tc>
          <w:tcPr>
            <w:tcW w:w="534" w:type="pct"/>
            <w:tcBorders>
              <w:top w:val="single" w:sz="8" w:space="0" w:color="auto"/>
              <w:left w:val="nil"/>
              <w:bottom w:val="nil"/>
              <w:right w:val="nil"/>
            </w:tcBorders>
            <w:shd w:val="clear" w:color="auto" w:fill="auto"/>
            <w:noWrap/>
            <w:vAlign w:val="bottom"/>
            <w:hideMark/>
          </w:tcPr>
          <w:p w14:paraId="5FA98C4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.64</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0677127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w:t>
            </w:r>
            <w:r w:rsidRPr="000C7DD3">
              <w:rPr>
                <w:rFonts w:ascii="Times New Roman" w:hAnsi="Times New Roman" w:cs="Times New Roman"/>
                <w:b/>
                <w:szCs w:val="24"/>
              </w:rPr>
              <w:t>000*</w:t>
            </w:r>
          </w:p>
        </w:tc>
      </w:tr>
      <w:tr w:rsidR="00A841E0" w:rsidRPr="000C7DD3" w14:paraId="149C5F93" w14:textId="77777777" w:rsidTr="00A841E0">
        <w:trPr>
          <w:trHeight w:val="294"/>
        </w:trPr>
        <w:tc>
          <w:tcPr>
            <w:tcW w:w="1797" w:type="pct"/>
            <w:vMerge/>
            <w:tcBorders>
              <w:top w:val="single" w:sz="8" w:space="0" w:color="auto"/>
              <w:left w:val="nil"/>
              <w:bottom w:val="single" w:sz="8" w:space="0" w:color="000000"/>
              <w:right w:val="nil"/>
            </w:tcBorders>
            <w:hideMark/>
          </w:tcPr>
          <w:p w14:paraId="574792F0"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6FDCEB22"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0935716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center"/>
            <w:hideMark/>
          </w:tcPr>
          <w:p w14:paraId="624C9EF0"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2,36</w:t>
            </w:r>
          </w:p>
        </w:tc>
        <w:tc>
          <w:tcPr>
            <w:tcW w:w="534" w:type="pct"/>
            <w:tcBorders>
              <w:top w:val="nil"/>
              <w:left w:val="nil"/>
              <w:bottom w:val="single" w:sz="8" w:space="0" w:color="auto"/>
              <w:right w:val="nil"/>
            </w:tcBorders>
            <w:shd w:val="clear" w:color="auto" w:fill="auto"/>
            <w:noWrap/>
            <w:vAlign w:val="bottom"/>
            <w:hideMark/>
          </w:tcPr>
          <w:p w14:paraId="307A363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.40</w:t>
            </w:r>
          </w:p>
        </w:tc>
        <w:tc>
          <w:tcPr>
            <w:tcW w:w="440" w:type="pct"/>
            <w:vMerge/>
            <w:tcBorders>
              <w:top w:val="single" w:sz="8" w:space="0" w:color="auto"/>
              <w:left w:val="nil"/>
              <w:bottom w:val="single" w:sz="8" w:space="0" w:color="000000"/>
              <w:right w:val="nil"/>
            </w:tcBorders>
            <w:vAlign w:val="center"/>
            <w:hideMark/>
          </w:tcPr>
          <w:p w14:paraId="5B7E3AA3"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119291DE"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hideMark/>
          </w:tcPr>
          <w:p w14:paraId="4E0B5482"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Baskı Altında İyi Performans Gösterme</w:t>
            </w:r>
          </w:p>
        </w:tc>
        <w:tc>
          <w:tcPr>
            <w:tcW w:w="955" w:type="pct"/>
            <w:tcBorders>
              <w:top w:val="single" w:sz="8" w:space="0" w:color="auto"/>
              <w:left w:val="nil"/>
              <w:bottom w:val="nil"/>
              <w:right w:val="nil"/>
            </w:tcBorders>
            <w:shd w:val="clear" w:color="auto" w:fill="auto"/>
            <w:noWrap/>
            <w:vAlign w:val="center"/>
            <w:hideMark/>
          </w:tcPr>
          <w:p w14:paraId="23B5CB5B"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10472A8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center"/>
            <w:hideMark/>
          </w:tcPr>
          <w:p w14:paraId="1536D63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2,94</w:t>
            </w:r>
          </w:p>
        </w:tc>
        <w:tc>
          <w:tcPr>
            <w:tcW w:w="534" w:type="pct"/>
            <w:tcBorders>
              <w:top w:val="single" w:sz="8" w:space="0" w:color="auto"/>
              <w:left w:val="nil"/>
              <w:bottom w:val="nil"/>
              <w:right w:val="nil"/>
            </w:tcBorders>
            <w:shd w:val="clear" w:color="auto" w:fill="auto"/>
            <w:noWrap/>
            <w:vAlign w:val="bottom"/>
            <w:hideMark/>
          </w:tcPr>
          <w:p w14:paraId="73C56BD3"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.58</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77C6680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.746</w:t>
            </w:r>
          </w:p>
        </w:tc>
      </w:tr>
      <w:tr w:rsidR="00A841E0" w:rsidRPr="000C7DD3" w14:paraId="4EFB8C58" w14:textId="77777777" w:rsidTr="00A841E0">
        <w:trPr>
          <w:trHeight w:val="294"/>
        </w:trPr>
        <w:tc>
          <w:tcPr>
            <w:tcW w:w="1797" w:type="pct"/>
            <w:vMerge/>
            <w:tcBorders>
              <w:top w:val="single" w:sz="8" w:space="0" w:color="auto"/>
              <w:left w:val="nil"/>
              <w:bottom w:val="single" w:sz="8" w:space="0" w:color="000000"/>
              <w:right w:val="nil"/>
            </w:tcBorders>
            <w:hideMark/>
          </w:tcPr>
          <w:p w14:paraId="3EF2AEB7"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7F257DBD"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5C55C50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center"/>
            <w:hideMark/>
          </w:tcPr>
          <w:p w14:paraId="61738F4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2,99</w:t>
            </w:r>
          </w:p>
        </w:tc>
        <w:tc>
          <w:tcPr>
            <w:tcW w:w="534" w:type="pct"/>
            <w:tcBorders>
              <w:top w:val="nil"/>
              <w:left w:val="nil"/>
              <w:bottom w:val="single" w:sz="8" w:space="0" w:color="auto"/>
              <w:right w:val="nil"/>
            </w:tcBorders>
            <w:shd w:val="clear" w:color="auto" w:fill="auto"/>
            <w:noWrap/>
            <w:vAlign w:val="bottom"/>
            <w:hideMark/>
          </w:tcPr>
          <w:p w14:paraId="294B8CED"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.78</w:t>
            </w:r>
          </w:p>
        </w:tc>
        <w:tc>
          <w:tcPr>
            <w:tcW w:w="440" w:type="pct"/>
            <w:vMerge/>
            <w:tcBorders>
              <w:top w:val="single" w:sz="8" w:space="0" w:color="auto"/>
              <w:left w:val="nil"/>
              <w:bottom w:val="single" w:sz="8" w:space="0" w:color="000000"/>
              <w:right w:val="nil"/>
            </w:tcBorders>
            <w:vAlign w:val="center"/>
            <w:hideMark/>
          </w:tcPr>
          <w:p w14:paraId="526A318B"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3976D131"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hideMark/>
          </w:tcPr>
          <w:p w14:paraId="2343E68F"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Endişelerden Kurtulma</w:t>
            </w:r>
          </w:p>
          <w:p w14:paraId="7EF0C693" w14:textId="77777777" w:rsidR="00A841E0" w:rsidRPr="000C7DD3" w:rsidRDefault="00A841E0" w:rsidP="00A841E0">
            <w:pPr>
              <w:spacing w:after="0" w:line="360" w:lineRule="auto"/>
              <w:jc w:val="center"/>
              <w:rPr>
                <w:rFonts w:ascii="Times New Roman" w:hAnsi="Times New Roman" w:cs="Times New Roman"/>
                <w:szCs w:val="24"/>
              </w:rPr>
            </w:pPr>
          </w:p>
        </w:tc>
        <w:tc>
          <w:tcPr>
            <w:tcW w:w="955" w:type="pct"/>
            <w:tcBorders>
              <w:top w:val="single" w:sz="8" w:space="0" w:color="auto"/>
              <w:left w:val="nil"/>
              <w:bottom w:val="nil"/>
              <w:right w:val="nil"/>
            </w:tcBorders>
            <w:shd w:val="clear" w:color="auto" w:fill="auto"/>
            <w:noWrap/>
            <w:vAlign w:val="center"/>
            <w:hideMark/>
          </w:tcPr>
          <w:p w14:paraId="75FEF24E"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50A292BF"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center"/>
            <w:hideMark/>
          </w:tcPr>
          <w:p w14:paraId="07E47F5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2,62</w:t>
            </w:r>
          </w:p>
        </w:tc>
        <w:tc>
          <w:tcPr>
            <w:tcW w:w="534" w:type="pct"/>
            <w:tcBorders>
              <w:top w:val="single" w:sz="8" w:space="0" w:color="auto"/>
              <w:left w:val="nil"/>
              <w:bottom w:val="nil"/>
              <w:right w:val="nil"/>
            </w:tcBorders>
            <w:shd w:val="clear" w:color="auto" w:fill="auto"/>
            <w:noWrap/>
            <w:vAlign w:val="bottom"/>
            <w:hideMark/>
          </w:tcPr>
          <w:p w14:paraId="63F5A077"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.41</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6119E519"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.451</w:t>
            </w:r>
          </w:p>
        </w:tc>
      </w:tr>
      <w:tr w:rsidR="00A841E0" w:rsidRPr="000C7DD3" w14:paraId="6DA8536A" w14:textId="77777777" w:rsidTr="00A841E0">
        <w:trPr>
          <w:trHeight w:val="294"/>
        </w:trPr>
        <w:tc>
          <w:tcPr>
            <w:tcW w:w="1797" w:type="pct"/>
            <w:vMerge/>
            <w:tcBorders>
              <w:top w:val="single" w:sz="8" w:space="0" w:color="auto"/>
              <w:left w:val="nil"/>
              <w:bottom w:val="single" w:sz="8" w:space="0" w:color="000000"/>
              <w:right w:val="nil"/>
            </w:tcBorders>
            <w:hideMark/>
          </w:tcPr>
          <w:p w14:paraId="1E4407DD"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32EE729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00ADF0E2"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center"/>
            <w:hideMark/>
          </w:tcPr>
          <w:p w14:paraId="2BFEB72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2,69</w:t>
            </w:r>
          </w:p>
        </w:tc>
        <w:tc>
          <w:tcPr>
            <w:tcW w:w="534" w:type="pct"/>
            <w:tcBorders>
              <w:top w:val="nil"/>
              <w:left w:val="nil"/>
              <w:bottom w:val="single" w:sz="8" w:space="0" w:color="auto"/>
              <w:right w:val="nil"/>
            </w:tcBorders>
            <w:shd w:val="clear" w:color="auto" w:fill="auto"/>
            <w:noWrap/>
            <w:vAlign w:val="bottom"/>
            <w:hideMark/>
          </w:tcPr>
          <w:p w14:paraId="65C58E6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440" w:type="pct"/>
            <w:vMerge/>
            <w:tcBorders>
              <w:top w:val="single" w:sz="8" w:space="0" w:color="auto"/>
              <w:left w:val="nil"/>
              <w:bottom w:val="single" w:sz="8" w:space="0" w:color="000000"/>
              <w:right w:val="nil"/>
            </w:tcBorders>
            <w:vAlign w:val="center"/>
            <w:hideMark/>
          </w:tcPr>
          <w:p w14:paraId="66F55AC6"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268E903E"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hideMark/>
          </w:tcPr>
          <w:p w14:paraId="6D950284" w14:textId="77777777" w:rsidR="00A841E0" w:rsidRPr="000C7DD3" w:rsidRDefault="00A841E0" w:rsidP="00A841E0">
            <w:pPr>
              <w:spacing w:after="0" w:line="360" w:lineRule="auto"/>
              <w:jc w:val="center"/>
              <w:rPr>
                <w:rFonts w:ascii="Times New Roman" w:hAnsi="Times New Roman" w:cs="Times New Roman"/>
                <w:szCs w:val="24"/>
              </w:rPr>
            </w:pPr>
          </w:p>
          <w:p w14:paraId="088E6948" w14:textId="77777777" w:rsidR="00A841E0" w:rsidRPr="000C7DD3" w:rsidRDefault="00A841E0" w:rsidP="00A841E0">
            <w:pPr>
              <w:spacing w:after="0" w:line="360" w:lineRule="auto"/>
              <w:jc w:val="center"/>
              <w:rPr>
                <w:rFonts w:ascii="Times New Roman" w:hAnsi="Times New Roman" w:cs="Times New Roman"/>
                <w:color w:val="000000"/>
                <w:szCs w:val="24"/>
              </w:rPr>
            </w:pPr>
            <w:r w:rsidRPr="000C7DD3">
              <w:rPr>
                <w:rFonts w:ascii="Times New Roman" w:hAnsi="Times New Roman" w:cs="Times New Roman"/>
                <w:szCs w:val="24"/>
              </w:rPr>
              <w:t>Zorluklarla Baş Edebilme Yeteneği</w:t>
            </w:r>
          </w:p>
          <w:p w14:paraId="5A69B537" w14:textId="77777777" w:rsidR="00A841E0" w:rsidRPr="000C7DD3" w:rsidRDefault="00A841E0" w:rsidP="00A841E0">
            <w:pPr>
              <w:spacing w:after="0" w:line="360" w:lineRule="auto"/>
              <w:jc w:val="center"/>
              <w:rPr>
                <w:rFonts w:ascii="Times New Roman" w:hAnsi="Times New Roman" w:cs="Times New Roman"/>
                <w:szCs w:val="24"/>
              </w:rPr>
            </w:pPr>
          </w:p>
        </w:tc>
        <w:tc>
          <w:tcPr>
            <w:tcW w:w="955" w:type="pct"/>
            <w:tcBorders>
              <w:top w:val="single" w:sz="8" w:space="0" w:color="auto"/>
              <w:left w:val="nil"/>
              <w:bottom w:val="nil"/>
              <w:right w:val="nil"/>
            </w:tcBorders>
            <w:shd w:val="clear" w:color="auto" w:fill="auto"/>
            <w:noWrap/>
            <w:vAlign w:val="center"/>
            <w:hideMark/>
          </w:tcPr>
          <w:p w14:paraId="2459D27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24EB6CF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center"/>
            <w:hideMark/>
          </w:tcPr>
          <w:p w14:paraId="76BFAB0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2,89</w:t>
            </w:r>
          </w:p>
        </w:tc>
        <w:tc>
          <w:tcPr>
            <w:tcW w:w="534" w:type="pct"/>
            <w:tcBorders>
              <w:top w:val="single" w:sz="8" w:space="0" w:color="auto"/>
              <w:left w:val="nil"/>
              <w:bottom w:val="nil"/>
              <w:right w:val="nil"/>
            </w:tcBorders>
            <w:shd w:val="clear" w:color="auto" w:fill="auto"/>
            <w:noWrap/>
            <w:vAlign w:val="bottom"/>
            <w:hideMark/>
          </w:tcPr>
          <w:p w14:paraId="3211E678"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.61</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73C34DDA" w14:textId="77777777" w:rsidR="00A841E0" w:rsidRPr="000C7DD3" w:rsidRDefault="00A841E0" w:rsidP="00A841E0">
            <w:pPr>
              <w:spacing w:after="0" w:line="360" w:lineRule="auto"/>
              <w:jc w:val="center"/>
              <w:rPr>
                <w:rFonts w:ascii="Times New Roman" w:hAnsi="Times New Roman" w:cs="Times New Roman"/>
                <w:b/>
                <w:szCs w:val="24"/>
              </w:rPr>
            </w:pPr>
            <w:r w:rsidRPr="000C7DD3">
              <w:rPr>
                <w:rFonts w:ascii="Times New Roman" w:hAnsi="Times New Roman" w:cs="Times New Roman"/>
                <w:b/>
                <w:szCs w:val="24"/>
              </w:rPr>
              <w:t>.002*</w:t>
            </w:r>
          </w:p>
        </w:tc>
      </w:tr>
      <w:tr w:rsidR="00A841E0" w:rsidRPr="000C7DD3" w14:paraId="280FEFEB" w14:textId="77777777" w:rsidTr="00A841E0">
        <w:trPr>
          <w:trHeight w:val="294"/>
        </w:trPr>
        <w:tc>
          <w:tcPr>
            <w:tcW w:w="1797" w:type="pct"/>
            <w:vMerge/>
            <w:tcBorders>
              <w:top w:val="single" w:sz="8" w:space="0" w:color="auto"/>
              <w:left w:val="nil"/>
              <w:bottom w:val="single" w:sz="8" w:space="0" w:color="000000"/>
              <w:right w:val="nil"/>
            </w:tcBorders>
            <w:hideMark/>
          </w:tcPr>
          <w:p w14:paraId="464071AA"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31556A1D"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34D4AED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center"/>
            <w:hideMark/>
          </w:tcPr>
          <w:p w14:paraId="5E43E21E"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2,47</w:t>
            </w:r>
          </w:p>
        </w:tc>
        <w:tc>
          <w:tcPr>
            <w:tcW w:w="534" w:type="pct"/>
            <w:tcBorders>
              <w:top w:val="nil"/>
              <w:left w:val="nil"/>
              <w:bottom w:val="single" w:sz="8" w:space="0" w:color="auto"/>
              <w:right w:val="nil"/>
            </w:tcBorders>
            <w:shd w:val="clear" w:color="auto" w:fill="auto"/>
            <w:noWrap/>
            <w:vAlign w:val="bottom"/>
            <w:hideMark/>
          </w:tcPr>
          <w:p w14:paraId="6D467056"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.72</w:t>
            </w:r>
          </w:p>
        </w:tc>
        <w:tc>
          <w:tcPr>
            <w:tcW w:w="440" w:type="pct"/>
            <w:vMerge/>
            <w:tcBorders>
              <w:top w:val="single" w:sz="8" w:space="0" w:color="auto"/>
              <w:left w:val="nil"/>
              <w:bottom w:val="single" w:sz="8" w:space="0" w:color="000000"/>
              <w:right w:val="nil"/>
            </w:tcBorders>
            <w:vAlign w:val="center"/>
            <w:hideMark/>
          </w:tcPr>
          <w:p w14:paraId="42509278"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092F1D57"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vAlign w:val="center"/>
            <w:hideMark/>
          </w:tcPr>
          <w:p w14:paraId="0673DA8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Öğrenmeye açık olabilme</w:t>
            </w:r>
          </w:p>
        </w:tc>
        <w:tc>
          <w:tcPr>
            <w:tcW w:w="955" w:type="pct"/>
            <w:tcBorders>
              <w:top w:val="single" w:sz="8" w:space="0" w:color="auto"/>
              <w:left w:val="nil"/>
              <w:bottom w:val="nil"/>
              <w:right w:val="nil"/>
            </w:tcBorders>
            <w:shd w:val="clear" w:color="auto" w:fill="auto"/>
            <w:noWrap/>
            <w:vAlign w:val="center"/>
            <w:hideMark/>
          </w:tcPr>
          <w:p w14:paraId="2593EDF9"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371D3D6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bottom"/>
            <w:hideMark/>
          </w:tcPr>
          <w:p w14:paraId="77C8767F"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2.90</w:t>
            </w:r>
          </w:p>
        </w:tc>
        <w:tc>
          <w:tcPr>
            <w:tcW w:w="534" w:type="pct"/>
            <w:tcBorders>
              <w:top w:val="single" w:sz="8" w:space="0" w:color="auto"/>
              <w:left w:val="nil"/>
              <w:bottom w:val="nil"/>
              <w:right w:val="nil"/>
            </w:tcBorders>
            <w:shd w:val="clear" w:color="auto" w:fill="auto"/>
            <w:noWrap/>
            <w:vAlign w:val="bottom"/>
            <w:hideMark/>
          </w:tcPr>
          <w:p w14:paraId="6076D22F"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.53</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496A2C37" w14:textId="77777777" w:rsidR="00A841E0" w:rsidRPr="000C7DD3" w:rsidRDefault="00A841E0" w:rsidP="00A841E0">
            <w:pPr>
              <w:spacing w:after="0" w:line="360" w:lineRule="auto"/>
              <w:jc w:val="center"/>
              <w:rPr>
                <w:rFonts w:ascii="Times New Roman" w:hAnsi="Times New Roman" w:cs="Times New Roman"/>
                <w:b/>
                <w:szCs w:val="24"/>
              </w:rPr>
            </w:pPr>
            <w:r w:rsidRPr="000C7DD3">
              <w:rPr>
                <w:rFonts w:ascii="Times New Roman" w:hAnsi="Times New Roman" w:cs="Times New Roman"/>
                <w:b/>
                <w:szCs w:val="24"/>
              </w:rPr>
              <w:t>.000*</w:t>
            </w:r>
          </w:p>
        </w:tc>
      </w:tr>
      <w:tr w:rsidR="00A841E0" w:rsidRPr="000C7DD3" w14:paraId="69B444BC" w14:textId="77777777" w:rsidTr="00A841E0">
        <w:trPr>
          <w:trHeight w:val="530"/>
        </w:trPr>
        <w:tc>
          <w:tcPr>
            <w:tcW w:w="1797" w:type="pct"/>
            <w:vMerge/>
            <w:tcBorders>
              <w:top w:val="single" w:sz="8" w:space="0" w:color="auto"/>
              <w:left w:val="nil"/>
              <w:bottom w:val="single" w:sz="8" w:space="0" w:color="000000"/>
              <w:right w:val="nil"/>
            </w:tcBorders>
            <w:vAlign w:val="center"/>
            <w:hideMark/>
          </w:tcPr>
          <w:p w14:paraId="6F854089"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6609AEDE"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1C86787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bottom"/>
            <w:hideMark/>
          </w:tcPr>
          <w:p w14:paraId="6DC7D30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2.47</w:t>
            </w:r>
          </w:p>
        </w:tc>
        <w:tc>
          <w:tcPr>
            <w:tcW w:w="534" w:type="pct"/>
            <w:tcBorders>
              <w:top w:val="nil"/>
              <w:left w:val="nil"/>
              <w:bottom w:val="single" w:sz="8" w:space="0" w:color="auto"/>
              <w:right w:val="nil"/>
            </w:tcBorders>
            <w:shd w:val="clear" w:color="auto" w:fill="auto"/>
            <w:noWrap/>
            <w:vAlign w:val="bottom"/>
            <w:hideMark/>
          </w:tcPr>
          <w:p w14:paraId="25F6B78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.22</w:t>
            </w:r>
          </w:p>
        </w:tc>
        <w:tc>
          <w:tcPr>
            <w:tcW w:w="440" w:type="pct"/>
            <w:vMerge/>
            <w:tcBorders>
              <w:top w:val="single" w:sz="8" w:space="0" w:color="auto"/>
              <w:left w:val="nil"/>
              <w:bottom w:val="single" w:sz="8" w:space="0" w:color="000000"/>
              <w:right w:val="nil"/>
            </w:tcBorders>
            <w:vAlign w:val="center"/>
            <w:hideMark/>
          </w:tcPr>
          <w:p w14:paraId="04EBEB73"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7699DE80"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vAlign w:val="center"/>
            <w:hideMark/>
          </w:tcPr>
          <w:p w14:paraId="43BDD5B6"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color w:val="000000"/>
                <w:szCs w:val="24"/>
              </w:rPr>
              <w:t>Konsantrasyon</w:t>
            </w:r>
          </w:p>
        </w:tc>
        <w:tc>
          <w:tcPr>
            <w:tcW w:w="955" w:type="pct"/>
            <w:tcBorders>
              <w:top w:val="single" w:sz="8" w:space="0" w:color="auto"/>
              <w:left w:val="nil"/>
              <w:bottom w:val="nil"/>
              <w:right w:val="nil"/>
            </w:tcBorders>
            <w:shd w:val="clear" w:color="auto" w:fill="auto"/>
            <w:noWrap/>
            <w:vAlign w:val="center"/>
            <w:hideMark/>
          </w:tcPr>
          <w:p w14:paraId="64BC72CB"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2C8CC11F"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bottom"/>
            <w:hideMark/>
          </w:tcPr>
          <w:p w14:paraId="2ED980E7"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2.61</w:t>
            </w:r>
          </w:p>
        </w:tc>
        <w:tc>
          <w:tcPr>
            <w:tcW w:w="534" w:type="pct"/>
            <w:tcBorders>
              <w:top w:val="single" w:sz="8" w:space="0" w:color="auto"/>
              <w:left w:val="nil"/>
              <w:bottom w:val="nil"/>
              <w:right w:val="nil"/>
            </w:tcBorders>
            <w:shd w:val="clear" w:color="auto" w:fill="auto"/>
            <w:noWrap/>
            <w:vAlign w:val="bottom"/>
            <w:hideMark/>
          </w:tcPr>
          <w:p w14:paraId="6932F20F"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.61</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627D28F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.056</w:t>
            </w:r>
          </w:p>
        </w:tc>
      </w:tr>
      <w:tr w:rsidR="00A841E0" w:rsidRPr="000C7DD3" w14:paraId="52B1CA45" w14:textId="77777777" w:rsidTr="00A841E0">
        <w:trPr>
          <w:trHeight w:val="385"/>
        </w:trPr>
        <w:tc>
          <w:tcPr>
            <w:tcW w:w="1797" w:type="pct"/>
            <w:vMerge/>
            <w:tcBorders>
              <w:top w:val="single" w:sz="8" w:space="0" w:color="auto"/>
              <w:left w:val="nil"/>
              <w:bottom w:val="single" w:sz="8" w:space="0" w:color="000000"/>
              <w:right w:val="nil"/>
            </w:tcBorders>
            <w:vAlign w:val="center"/>
            <w:hideMark/>
          </w:tcPr>
          <w:p w14:paraId="07F9D2FC"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161FB20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58FDEEB7"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bottom"/>
            <w:hideMark/>
          </w:tcPr>
          <w:p w14:paraId="20BBCE7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2.38</w:t>
            </w:r>
          </w:p>
        </w:tc>
        <w:tc>
          <w:tcPr>
            <w:tcW w:w="534" w:type="pct"/>
            <w:tcBorders>
              <w:top w:val="nil"/>
              <w:left w:val="nil"/>
              <w:bottom w:val="single" w:sz="8" w:space="0" w:color="auto"/>
              <w:right w:val="nil"/>
            </w:tcBorders>
            <w:shd w:val="clear" w:color="auto" w:fill="auto"/>
            <w:noWrap/>
            <w:vAlign w:val="bottom"/>
            <w:hideMark/>
          </w:tcPr>
          <w:p w14:paraId="5FEC082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.59</w:t>
            </w:r>
          </w:p>
        </w:tc>
        <w:tc>
          <w:tcPr>
            <w:tcW w:w="440" w:type="pct"/>
            <w:vMerge/>
            <w:tcBorders>
              <w:top w:val="single" w:sz="8" w:space="0" w:color="auto"/>
              <w:left w:val="nil"/>
              <w:bottom w:val="single" w:sz="8" w:space="0" w:color="000000"/>
              <w:right w:val="nil"/>
            </w:tcBorders>
            <w:vAlign w:val="center"/>
            <w:hideMark/>
          </w:tcPr>
          <w:p w14:paraId="7D020CCB"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70C90243" w14:textId="77777777" w:rsidTr="00A841E0">
        <w:trPr>
          <w:trHeight w:val="279"/>
        </w:trPr>
        <w:tc>
          <w:tcPr>
            <w:tcW w:w="1797" w:type="pct"/>
            <w:vMerge w:val="restart"/>
            <w:tcBorders>
              <w:top w:val="single" w:sz="8" w:space="0" w:color="auto"/>
              <w:left w:val="nil"/>
              <w:bottom w:val="single" w:sz="8" w:space="0" w:color="000000"/>
              <w:right w:val="nil"/>
            </w:tcBorders>
            <w:shd w:val="clear" w:color="auto" w:fill="auto"/>
            <w:noWrap/>
            <w:vAlign w:val="center"/>
            <w:hideMark/>
          </w:tcPr>
          <w:p w14:paraId="09A9A318"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Güven ve Başarı Motivasyonu</w:t>
            </w:r>
          </w:p>
        </w:tc>
        <w:tc>
          <w:tcPr>
            <w:tcW w:w="955" w:type="pct"/>
            <w:tcBorders>
              <w:top w:val="single" w:sz="8" w:space="0" w:color="auto"/>
              <w:left w:val="nil"/>
              <w:bottom w:val="nil"/>
              <w:right w:val="nil"/>
            </w:tcBorders>
            <w:shd w:val="clear" w:color="auto" w:fill="auto"/>
            <w:noWrap/>
            <w:vAlign w:val="center"/>
            <w:hideMark/>
          </w:tcPr>
          <w:p w14:paraId="4BE2840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bottom w:val="nil"/>
              <w:right w:val="nil"/>
            </w:tcBorders>
            <w:shd w:val="clear" w:color="auto" w:fill="auto"/>
            <w:noWrap/>
            <w:vAlign w:val="bottom"/>
            <w:hideMark/>
          </w:tcPr>
          <w:p w14:paraId="4BEF856A"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bottom w:val="nil"/>
              <w:right w:val="nil"/>
            </w:tcBorders>
            <w:shd w:val="clear" w:color="auto" w:fill="auto"/>
            <w:noWrap/>
            <w:vAlign w:val="bottom"/>
            <w:hideMark/>
          </w:tcPr>
          <w:p w14:paraId="3EDE05EE"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2.84</w:t>
            </w:r>
          </w:p>
        </w:tc>
        <w:tc>
          <w:tcPr>
            <w:tcW w:w="534" w:type="pct"/>
            <w:tcBorders>
              <w:top w:val="single" w:sz="8" w:space="0" w:color="auto"/>
              <w:left w:val="nil"/>
              <w:bottom w:val="nil"/>
              <w:right w:val="nil"/>
            </w:tcBorders>
            <w:shd w:val="clear" w:color="auto" w:fill="auto"/>
            <w:noWrap/>
            <w:vAlign w:val="bottom"/>
            <w:hideMark/>
          </w:tcPr>
          <w:p w14:paraId="66964DCE"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.42</w:t>
            </w:r>
          </w:p>
        </w:tc>
        <w:tc>
          <w:tcPr>
            <w:tcW w:w="440" w:type="pct"/>
            <w:vMerge w:val="restart"/>
            <w:tcBorders>
              <w:top w:val="single" w:sz="8" w:space="0" w:color="auto"/>
              <w:left w:val="nil"/>
              <w:bottom w:val="single" w:sz="8" w:space="0" w:color="000000"/>
              <w:right w:val="nil"/>
            </w:tcBorders>
            <w:shd w:val="clear" w:color="auto" w:fill="auto"/>
            <w:noWrap/>
            <w:vAlign w:val="center"/>
            <w:hideMark/>
          </w:tcPr>
          <w:p w14:paraId="2F33C99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w:t>
            </w:r>
            <w:r w:rsidRPr="000C7DD3">
              <w:rPr>
                <w:rFonts w:ascii="Times New Roman" w:hAnsi="Times New Roman" w:cs="Times New Roman"/>
                <w:b/>
                <w:szCs w:val="24"/>
              </w:rPr>
              <w:t>005*</w:t>
            </w:r>
          </w:p>
        </w:tc>
      </w:tr>
      <w:tr w:rsidR="00A841E0" w:rsidRPr="000C7DD3" w14:paraId="3DA81D7F" w14:textId="77777777" w:rsidTr="000C7DD3">
        <w:trPr>
          <w:trHeight w:val="395"/>
        </w:trPr>
        <w:tc>
          <w:tcPr>
            <w:tcW w:w="1797" w:type="pct"/>
            <w:vMerge/>
            <w:tcBorders>
              <w:top w:val="single" w:sz="8" w:space="0" w:color="auto"/>
              <w:left w:val="nil"/>
              <w:bottom w:val="single" w:sz="8" w:space="0" w:color="000000"/>
              <w:right w:val="nil"/>
            </w:tcBorders>
            <w:vAlign w:val="center"/>
            <w:hideMark/>
          </w:tcPr>
          <w:p w14:paraId="6A68B9D3"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top w:val="nil"/>
              <w:left w:val="nil"/>
              <w:bottom w:val="single" w:sz="8" w:space="0" w:color="auto"/>
              <w:right w:val="nil"/>
            </w:tcBorders>
            <w:shd w:val="clear" w:color="auto" w:fill="auto"/>
            <w:noWrap/>
            <w:vAlign w:val="center"/>
            <w:hideMark/>
          </w:tcPr>
          <w:p w14:paraId="4EADCCA9"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top w:val="nil"/>
              <w:left w:val="nil"/>
              <w:bottom w:val="single" w:sz="8" w:space="0" w:color="auto"/>
              <w:right w:val="nil"/>
            </w:tcBorders>
            <w:shd w:val="clear" w:color="auto" w:fill="auto"/>
            <w:noWrap/>
            <w:vAlign w:val="bottom"/>
            <w:hideMark/>
          </w:tcPr>
          <w:p w14:paraId="7C9156A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nil"/>
              <w:left w:val="nil"/>
              <w:bottom w:val="single" w:sz="8" w:space="0" w:color="auto"/>
              <w:right w:val="nil"/>
            </w:tcBorders>
            <w:shd w:val="clear" w:color="auto" w:fill="auto"/>
            <w:noWrap/>
            <w:vAlign w:val="bottom"/>
            <w:hideMark/>
          </w:tcPr>
          <w:p w14:paraId="6EB5DD51"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2.49</w:t>
            </w:r>
          </w:p>
        </w:tc>
        <w:tc>
          <w:tcPr>
            <w:tcW w:w="534" w:type="pct"/>
            <w:tcBorders>
              <w:top w:val="nil"/>
              <w:left w:val="nil"/>
              <w:bottom w:val="single" w:sz="8" w:space="0" w:color="auto"/>
              <w:right w:val="nil"/>
            </w:tcBorders>
            <w:shd w:val="clear" w:color="auto" w:fill="auto"/>
            <w:noWrap/>
            <w:vAlign w:val="bottom"/>
            <w:hideMark/>
          </w:tcPr>
          <w:p w14:paraId="51F8637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.73</w:t>
            </w:r>
          </w:p>
        </w:tc>
        <w:tc>
          <w:tcPr>
            <w:tcW w:w="440" w:type="pct"/>
            <w:vMerge/>
            <w:tcBorders>
              <w:top w:val="single" w:sz="8" w:space="0" w:color="auto"/>
              <w:left w:val="nil"/>
              <w:bottom w:val="single" w:sz="8" w:space="0" w:color="000000"/>
              <w:right w:val="nil"/>
            </w:tcBorders>
            <w:vAlign w:val="center"/>
            <w:hideMark/>
          </w:tcPr>
          <w:p w14:paraId="410D7E03" w14:textId="77777777" w:rsidR="00A841E0" w:rsidRPr="000C7DD3" w:rsidRDefault="00A841E0" w:rsidP="00A841E0">
            <w:pPr>
              <w:spacing w:after="0" w:line="360" w:lineRule="auto"/>
              <w:rPr>
                <w:rFonts w:ascii="Times New Roman" w:hAnsi="Times New Roman" w:cs="Times New Roman"/>
                <w:szCs w:val="24"/>
              </w:rPr>
            </w:pPr>
          </w:p>
        </w:tc>
      </w:tr>
      <w:tr w:rsidR="00A841E0" w:rsidRPr="000C7DD3" w14:paraId="1D01ED9C" w14:textId="77777777" w:rsidTr="000C7DD3">
        <w:trPr>
          <w:trHeight w:val="294"/>
        </w:trPr>
        <w:tc>
          <w:tcPr>
            <w:tcW w:w="1797" w:type="pct"/>
            <w:vMerge w:val="restart"/>
            <w:tcBorders>
              <w:top w:val="single" w:sz="8" w:space="0" w:color="000000"/>
              <w:left w:val="nil"/>
              <w:bottom w:val="single" w:sz="4" w:space="0" w:color="auto"/>
              <w:right w:val="nil"/>
            </w:tcBorders>
            <w:vAlign w:val="center"/>
          </w:tcPr>
          <w:p w14:paraId="758053E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Toplam</w:t>
            </w:r>
          </w:p>
        </w:tc>
        <w:tc>
          <w:tcPr>
            <w:tcW w:w="955" w:type="pct"/>
            <w:tcBorders>
              <w:top w:val="single" w:sz="8" w:space="0" w:color="auto"/>
              <w:left w:val="nil"/>
              <w:right w:val="nil"/>
            </w:tcBorders>
            <w:shd w:val="clear" w:color="auto" w:fill="auto"/>
            <w:noWrap/>
            <w:vAlign w:val="center"/>
          </w:tcPr>
          <w:p w14:paraId="571F7253"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Profesyonel</w:t>
            </w:r>
          </w:p>
        </w:tc>
        <w:tc>
          <w:tcPr>
            <w:tcW w:w="638" w:type="pct"/>
            <w:tcBorders>
              <w:top w:val="single" w:sz="8" w:space="0" w:color="auto"/>
              <w:left w:val="nil"/>
              <w:right w:val="nil"/>
            </w:tcBorders>
            <w:shd w:val="clear" w:color="auto" w:fill="auto"/>
            <w:noWrap/>
            <w:vAlign w:val="bottom"/>
          </w:tcPr>
          <w:p w14:paraId="6C71B6FC"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top w:val="single" w:sz="8" w:space="0" w:color="auto"/>
              <w:left w:val="nil"/>
              <w:right w:val="nil"/>
            </w:tcBorders>
            <w:shd w:val="clear" w:color="auto" w:fill="auto"/>
            <w:noWrap/>
            <w:vAlign w:val="bottom"/>
          </w:tcPr>
          <w:p w14:paraId="6185E3C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2.79</w:t>
            </w:r>
          </w:p>
        </w:tc>
        <w:tc>
          <w:tcPr>
            <w:tcW w:w="534" w:type="pct"/>
            <w:tcBorders>
              <w:top w:val="single" w:sz="8" w:space="0" w:color="auto"/>
              <w:left w:val="nil"/>
              <w:right w:val="nil"/>
            </w:tcBorders>
            <w:shd w:val="clear" w:color="auto" w:fill="auto"/>
            <w:noWrap/>
            <w:vAlign w:val="bottom"/>
          </w:tcPr>
          <w:p w14:paraId="687FF114"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.41</w:t>
            </w:r>
          </w:p>
        </w:tc>
        <w:tc>
          <w:tcPr>
            <w:tcW w:w="440" w:type="pct"/>
            <w:vMerge w:val="restart"/>
            <w:tcBorders>
              <w:top w:val="single" w:sz="8" w:space="0" w:color="000000"/>
              <w:left w:val="nil"/>
              <w:right w:val="nil"/>
            </w:tcBorders>
            <w:vAlign w:val="center"/>
          </w:tcPr>
          <w:p w14:paraId="0F50776B" w14:textId="77777777" w:rsidR="00A841E0" w:rsidRPr="000C7DD3" w:rsidRDefault="00A841E0" w:rsidP="00A841E0">
            <w:pPr>
              <w:spacing w:after="0" w:line="360" w:lineRule="auto"/>
              <w:jc w:val="center"/>
              <w:rPr>
                <w:rFonts w:ascii="Times New Roman" w:hAnsi="Times New Roman" w:cs="Times New Roman"/>
                <w:b/>
                <w:szCs w:val="24"/>
              </w:rPr>
            </w:pPr>
            <w:r w:rsidRPr="000C7DD3">
              <w:rPr>
                <w:rFonts w:ascii="Times New Roman" w:hAnsi="Times New Roman" w:cs="Times New Roman"/>
                <w:b/>
                <w:szCs w:val="24"/>
              </w:rPr>
              <w:t>.002*</w:t>
            </w:r>
          </w:p>
        </w:tc>
      </w:tr>
      <w:tr w:rsidR="00A841E0" w:rsidRPr="000C7DD3" w14:paraId="2C98F613" w14:textId="77777777" w:rsidTr="000C7DD3">
        <w:trPr>
          <w:trHeight w:val="383"/>
        </w:trPr>
        <w:tc>
          <w:tcPr>
            <w:tcW w:w="1797" w:type="pct"/>
            <w:vMerge/>
            <w:tcBorders>
              <w:left w:val="nil"/>
              <w:bottom w:val="single" w:sz="4" w:space="0" w:color="auto"/>
              <w:right w:val="nil"/>
            </w:tcBorders>
            <w:vAlign w:val="center"/>
          </w:tcPr>
          <w:p w14:paraId="6E0533D0" w14:textId="77777777" w:rsidR="00A841E0" w:rsidRPr="000C7DD3" w:rsidRDefault="00A841E0" w:rsidP="00A841E0">
            <w:pPr>
              <w:spacing w:after="0" w:line="360" w:lineRule="auto"/>
              <w:rPr>
                <w:rFonts w:ascii="Times New Roman" w:hAnsi="Times New Roman" w:cs="Times New Roman"/>
                <w:szCs w:val="24"/>
              </w:rPr>
            </w:pPr>
          </w:p>
        </w:tc>
        <w:tc>
          <w:tcPr>
            <w:tcW w:w="955" w:type="pct"/>
            <w:tcBorders>
              <w:left w:val="nil"/>
              <w:bottom w:val="single" w:sz="8" w:space="0" w:color="auto"/>
              <w:right w:val="nil"/>
            </w:tcBorders>
            <w:shd w:val="clear" w:color="auto" w:fill="auto"/>
            <w:noWrap/>
            <w:vAlign w:val="center"/>
          </w:tcPr>
          <w:p w14:paraId="58A1B0F7"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Amatör</w:t>
            </w:r>
          </w:p>
        </w:tc>
        <w:tc>
          <w:tcPr>
            <w:tcW w:w="638" w:type="pct"/>
            <w:tcBorders>
              <w:left w:val="nil"/>
              <w:bottom w:val="single" w:sz="8" w:space="0" w:color="auto"/>
              <w:right w:val="nil"/>
            </w:tcBorders>
            <w:shd w:val="clear" w:color="auto" w:fill="auto"/>
            <w:noWrap/>
            <w:vAlign w:val="bottom"/>
          </w:tcPr>
          <w:p w14:paraId="4E0EDE0E"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50</w:t>
            </w:r>
          </w:p>
        </w:tc>
        <w:tc>
          <w:tcPr>
            <w:tcW w:w="636" w:type="pct"/>
            <w:tcBorders>
              <w:left w:val="nil"/>
              <w:bottom w:val="single" w:sz="8" w:space="0" w:color="auto"/>
              <w:right w:val="nil"/>
            </w:tcBorders>
            <w:shd w:val="clear" w:color="auto" w:fill="auto"/>
            <w:noWrap/>
            <w:vAlign w:val="bottom"/>
          </w:tcPr>
          <w:p w14:paraId="2B698F43"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2.55</w:t>
            </w:r>
          </w:p>
        </w:tc>
        <w:tc>
          <w:tcPr>
            <w:tcW w:w="534" w:type="pct"/>
            <w:tcBorders>
              <w:left w:val="nil"/>
              <w:bottom w:val="single" w:sz="8" w:space="0" w:color="auto"/>
              <w:right w:val="nil"/>
            </w:tcBorders>
            <w:shd w:val="clear" w:color="auto" w:fill="auto"/>
            <w:noWrap/>
            <w:vAlign w:val="bottom"/>
          </w:tcPr>
          <w:p w14:paraId="0BA9BE75" w14:textId="77777777" w:rsidR="00A841E0" w:rsidRPr="000C7DD3" w:rsidRDefault="00A841E0" w:rsidP="00A841E0">
            <w:pPr>
              <w:spacing w:after="0" w:line="360" w:lineRule="auto"/>
              <w:jc w:val="center"/>
              <w:rPr>
                <w:rFonts w:ascii="Times New Roman" w:hAnsi="Times New Roman" w:cs="Times New Roman"/>
                <w:szCs w:val="24"/>
              </w:rPr>
            </w:pPr>
            <w:r w:rsidRPr="000C7DD3">
              <w:rPr>
                <w:rFonts w:ascii="Times New Roman" w:hAnsi="Times New Roman" w:cs="Times New Roman"/>
                <w:szCs w:val="24"/>
              </w:rPr>
              <w:t>.36</w:t>
            </w:r>
          </w:p>
        </w:tc>
        <w:tc>
          <w:tcPr>
            <w:tcW w:w="440" w:type="pct"/>
            <w:vMerge/>
            <w:tcBorders>
              <w:left w:val="nil"/>
              <w:bottom w:val="single" w:sz="8" w:space="0" w:color="000000"/>
              <w:right w:val="nil"/>
            </w:tcBorders>
            <w:vAlign w:val="center"/>
          </w:tcPr>
          <w:p w14:paraId="09FC3C10" w14:textId="77777777" w:rsidR="00A841E0" w:rsidRPr="000C7DD3" w:rsidRDefault="00A841E0" w:rsidP="00A841E0">
            <w:pPr>
              <w:spacing w:after="0" w:line="360" w:lineRule="auto"/>
              <w:rPr>
                <w:rFonts w:ascii="Times New Roman" w:hAnsi="Times New Roman" w:cs="Times New Roman"/>
                <w:szCs w:val="24"/>
              </w:rPr>
            </w:pPr>
          </w:p>
        </w:tc>
      </w:tr>
    </w:tbl>
    <w:p w14:paraId="0324FC97" w14:textId="77777777" w:rsidR="00A841E0" w:rsidRPr="000C7DD3" w:rsidRDefault="00A841E0" w:rsidP="00A841E0">
      <w:pPr>
        <w:spacing w:after="0" w:line="360" w:lineRule="auto"/>
        <w:jc w:val="both"/>
        <w:rPr>
          <w:rFonts w:ascii="Times New Roman" w:hAnsi="Times New Roman" w:cs="Times New Roman"/>
          <w:sz w:val="24"/>
          <w:szCs w:val="24"/>
        </w:rPr>
      </w:pPr>
      <w:r w:rsidRPr="000C7DD3">
        <w:rPr>
          <w:rFonts w:ascii="Times New Roman" w:hAnsi="Times New Roman" w:cs="Times New Roman"/>
          <w:sz w:val="24"/>
          <w:szCs w:val="24"/>
        </w:rPr>
        <w:t>(p&lt;0.05)</w:t>
      </w:r>
    </w:p>
    <w:p w14:paraId="3CFADD7C" w14:textId="77777777" w:rsidR="00A841E0" w:rsidRPr="000C7DD3" w:rsidRDefault="00A841E0" w:rsidP="00A841E0">
      <w:pPr>
        <w:spacing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 xml:space="preserve">Tablo 2 incelendiğinde kulüp kategorisi değişkeni ile Sporcuların Psikolojik Becerilerini Değerlendirme ölçeğinin Hedef Belirleme ve Mental Hazırlık, Zorluklarla Baş Edebilme Yeteneği, Konsantrasyon, Öğrenmeye Açık Olabilme, Güven ve Başarı Motivasyonu alt boyutlarında ve toplam puanda profesyonel lisanslı sporcular lehine anlamlı farklılık olduğu gözlenmiştir. Hedef Belirleme ve Mental Hazırlık alt boyutunda profesyonel lisanslı sporcuların ortalaması (2.76 ± .64) amatör lisanslı sporcuların ortalamasından (2.36 ± .40) fazla olduğu görülmüştür. Zorluklarla baş edebilme yeteneği alt boyutunda profesyonel lisanslı sporcuların ortalaması (2.89 ± .61) amatör lisanslı sporcuların ortalamasından (2.47 ± .72) fazla olduğu görülmüştür. </w:t>
      </w:r>
    </w:p>
    <w:p w14:paraId="7F0FB377" w14:textId="77777777" w:rsidR="00A841E0" w:rsidRPr="000C7DD3" w:rsidRDefault="00A841E0" w:rsidP="00A841E0">
      <w:pPr>
        <w:spacing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Öğrenmeye açık olabilme alt boyutunda profesyonel lisanslı sporcuların ortalaması (2.90 ± .53) amatör lisanslı sporcuların ortalamasından (2.47 ± .22) fazla olduğu görülmüştür. Güven ve Başarı Motivasyonu alt boyutunda profesyonel lisanslı sporcuların ortalaması (2.84 ± .42) amatör lisanslı sporcuların ortalamasından (2.49 ± .73) fazla olduğu görülmüştür.</w:t>
      </w:r>
    </w:p>
    <w:p w14:paraId="1864CFC6" w14:textId="77777777" w:rsidR="00A841E0" w:rsidRPr="000C7DD3" w:rsidRDefault="00A841E0" w:rsidP="00A841E0">
      <w:pPr>
        <w:spacing w:after="0"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Araştırmaya katılan bireylerin yaş aralığına göre Sporcuların Psikolojik Becerilerini Değerlendirme anketinin alt boyutları ortalamalarının Tek Faktörlü Varyans Analizi (</w:t>
      </w:r>
      <w:proofErr w:type="spellStart"/>
      <w:r w:rsidRPr="000C7DD3">
        <w:rPr>
          <w:rFonts w:ascii="Times New Roman" w:hAnsi="Times New Roman" w:cs="Times New Roman"/>
          <w:sz w:val="24"/>
          <w:szCs w:val="24"/>
        </w:rPr>
        <w:t>One</w:t>
      </w:r>
      <w:proofErr w:type="spellEnd"/>
      <w:r w:rsidRPr="000C7DD3">
        <w:rPr>
          <w:rFonts w:ascii="Times New Roman" w:hAnsi="Times New Roman" w:cs="Times New Roman"/>
          <w:sz w:val="24"/>
          <w:szCs w:val="24"/>
        </w:rPr>
        <w:t xml:space="preserve"> Way ANOVA) testi ile karşılaştırılması Tablo 3 de gösterilmiştir.</w:t>
      </w:r>
    </w:p>
    <w:p w14:paraId="6E839600" w14:textId="77777777" w:rsidR="00A841E0" w:rsidRPr="000C7DD3" w:rsidRDefault="00A841E0" w:rsidP="00A841E0">
      <w:pPr>
        <w:spacing w:before="240" w:after="0" w:line="240" w:lineRule="auto"/>
        <w:jc w:val="both"/>
        <w:rPr>
          <w:rFonts w:ascii="Times New Roman" w:hAnsi="Times New Roman" w:cs="Times New Roman"/>
          <w:sz w:val="24"/>
          <w:szCs w:val="24"/>
        </w:rPr>
      </w:pPr>
      <w:r w:rsidRPr="000C7DD3">
        <w:rPr>
          <w:rFonts w:ascii="Times New Roman" w:hAnsi="Times New Roman" w:cs="Times New Roman"/>
          <w:b/>
          <w:sz w:val="24"/>
          <w:szCs w:val="24"/>
        </w:rPr>
        <w:t>Tablo 3.</w:t>
      </w:r>
      <w:r w:rsidRPr="000C7DD3">
        <w:rPr>
          <w:rFonts w:ascii="Times New Roman" w:hAnsi="Times New Roman" w:cs="Times New Roman"/>
          <w:sz w:val="24"/>
          <w:szCs w:val="24"/>
        </w:rPr>
        <w:t xml:space="preserve"> Katılımcıların Yaş Aralıkları İle Psikolojik Becerileri Arasındaki İlişki</w:t>
      </w:r>
    </w:p>
    <w:tbl>
      <w:tblPr>
        <w:tblStyle w:val="TabloKlavuzu"/>
        <w:tblW w:w="9069"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647"/>
        <w:gridCol w:w="1953"/>
        <w:gridCol w:w="963"/>
        <w:gridCol w:w="980"/>
        <w:gridCol w:w="854"/>
        <w:gridCol w:w="1565"/>
        <w:gridCol w:w="1107"/>
      </w:tblGrid>
      <w:tr w:rsidR="00A841E0" w:rsidRPr="000C7DD3" w14:paraId="2F36FFFF" w14:textId="77777777" w:rsidTr="00A841E0">
        <w:trPr>
          <w:trHeight w:hRule="exact" w:val="566"/>
        </w:trPr>
        <w:tc>
          <w:tcPr>
            <w:tcW w:w="1254" w:type="dxa"/>
            <w:tcBorders>
              <w:right w:val="nil"/>
            </w:tcBorders>
            <w:vAlign w:val="center"/>
          </w:tcPr>
          <w:p w14:paraId="491E6B3F" w14:textId="77777777" w:rsidR="00A841E0" w:rsidRPr="000C7DD3" w:rsidRDefault="00A841E0" w:rsidP="00A841E0">
            <w:pPr>
              <w:jc w:val="center"/>
              <w:rPr>
                <w:rFonts w:ascii="Times New Roman" w:hAnsi="Times New Roman" w:cs="Times New Roman"/>
                <w:b/>
                <w:szCs w:val="24"/>
              </w:rPr>
            </w:pPr>
          </w:p>
        </w:tc>
        <w:tc>
          <w:tcPr>
            <w:tcW w:w="2048" w:type="dxa"/>
            <w:tcBorders>
              <w:left w:val="nil"/>
              <w:bottom w:val="single" w:sz="4" w:space="0" w:color="000000" w:themeColor="text1"/>
              <w:right w:val="nil"/>
            </w:tcBorders>
            <w:vAlign w:val="center"/>
          </w:tcPr>
          <w:p w14:paraId="2F05236F" w14:textId="77777777" w:rsidR="00A841E0" w:rsidRPr="000C7DD3" w:rsidRDefault="00A841E0" w:rsidP="00A841E0">
            <w:pPr>
              <w:jc w:val="center"/>
              <w:rPr>
                <w:rFonts w:ascii="Times New Roman" w:hAnsi="Times New Roman" w:cs="Times New Roman"/>
                <w:b/>
                <w:szCs w:val="24"/>
              </w:rPr>
            </w:pPr>
          </w:p>
          <w:p w14:paraId="732D211A"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Yaş Aralıkları</w:t>
            </w:r>
          </w:p>
          <w:p w14:paraId="255BE319" w14:textId="77777777" w:rsidR="00A841E0" w:rsidRPr="000C7DD3" w:rsidRDefault="00A841E0" w:rsidP="00A841E0">
            <w:pPr>
              <w:rPr>
                <w:rFonts w:ascii="Times New Roman" w:hAnsi="Times New Roman" w:cs="Times New Roman"/>
                <w:b/>
                <w:szCs w:val="24"/>
              </w:rPr>
            </w:pPr>
          </w:p>
        </w:tc>
        <w:tc>
          <w:tcPr>
            <w:tcW w:w="1025" w:type="dxa"/>
            <w:tcBorders>
              <w:left w:val="nil"/>
              <w:bottom w:val="single" w:sz="4" w:space="0" w:color="000000" w:themeColor="text1"/>
              <w:right w:val="nil"/>
            </w:tcBorders>
          </w:tcPr>
          <w:p w14:paraId="51240B46" w14:textId="77777777" w:rsidR="00A841E0" w:rsidRPr="000C7DD3" w:rsidRDefault="00A841E0" w:rsidP="00A841E0">
            <w:pPr>
              <w:jc w:val="center"/>
              <w:rPr>
                <w:rFonts w:ascii="Times New Roman" w:hAnsi="Times New Roman" w:cs="Times New Roman"/>
                <w:b/>
                <w:szCs w:val="24"/>
              </w:rPr>
            </w:pPr>
          </w:p>
          <w:p w14:paraId="6ED16A6C"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N</w:t>
            </w:r>
          </w:p>
        </w:tc>
        <w:tc>
          <w:tcPr>
            <w:tcW w:w="1025" w:type="dxa"/>
            <w:tcBorders>
              <w:left w:val="nil"/>
              <w:bottom w:val="single" w:sz="4" w:space="0" w:color="000000" w:themeColor="text1"/>
              <w:right w:val="nil"/>
            </w:tcBorders>
          </w:tcPr>
          <w:p w14:paraId="72ECA3F2" w14:textId="77777777" w:rsidR="00A841E0" w:rsidRPr="000C7DD3" w:rsidRDefault="00A841E0" w:rsidP="00A841E0">
            <w:pPr>
              <w:jc w:val="center"/>
              <w:rPr>
                <w:rFonts w:ascii="Times New Roman" w:hAnsi="Times New Roman" w:cs="Times New Roman"/>
                <w:b/>
                <w:szCs w:val="24"/>
              </w:rPr>
            </w:pPr>
          </w:p>
          <w:p w14:paraId="7B5A7EB6"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X</w:t>
            </w:r>
          </w:p>
        </w:tc>
        <w:tc>
          <w:tcPr>
            <w:tcW w:w="897" w:type="dxa"/>
            <w:tcBorders>
              <w:left w:val="nil"/>
              <w:bottom w:val="single" w:sz="4" w:space="0" w:color="000000" w:themeColor="text1"/>
              <w:right w:val="nil"/>
            </w:tcBorders>
            <w:vAlign w:val="center"/>
          </w:tcPr>
          <w:p w14:paraId="59BBF970"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ss</w:t>
            </w:r>
          </w:p>
        </w:tc>
        <w:tc>
          <w:tcPr>
            <w:tcW w:w="1666" w:type="dxa"/>
            <w:tcBorders>
              <w:left w:val="nil"/>
              <w:right w:val="nil"/>
            </w:tcBorders>
            <w:vAlign w:val="center"/>
          </w:tcPr>
          <w:p w14:paraId="1B5D1821" w14:textId="77777777" w:rsidR="00A841E0" w:rsidRPr="000C7DD3" w:rsidRDefault="00A841E0" w:rsidP="00A841E0">
            <w:pPr>
              <w:jc w:val="center"/>
              <w:rPr>
                <w:rFonts w:ascii="Times New Roman" w:hAnsi="Times New Roman" w:cs="Times New Roman"/>
                <w:b/>
                <w:szCs w:val="24"/>
                <w:highlight w:val="yellow"/>
              </w:rPr>
            </w:pPr>
            <w:r w:rsidRPr="000C7DD3">
              <w:rPr>
                <w:rFonts w:ascii="Times New Roman" w:hAnsi="Times New Roman" w:cs="Times New Roman"/>
                <w:b/>
                <w:szCs w:val="24"/>
              </w:rPr>
              <w:t>t</w:t>
            </w:r>
          </w:p>
        </w:tc>
        <w:tc>
          <w:tcPr>
            <w:tcW w:w="1154" w:type="dxa"/>
            <w:tcBorders>
              <w:left w:val="nil"/>
            </w:tcBorders>
            <w:vAlign w:val="center"/>
          </w:tcPr>
          <w:p w14:paraId="5D7366AE"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p</w:t>
            </w:r>
          </w:p>
        </w:tc>
      </w:tr>
      <w:tr w:rsidR="00A841E0" w:rsidRPr="000C7DD3" w14:paraId="49C4A639" w14:textId="77777777" w:rsidTr="00A841E0">
        <w:trPr>
          <w:trHeight w:hRule="exact" w:val="566"/>
        </w:trPr>
        <w:tc>
          <w:tcPr>
            <w:tcW w:w="1254" w:type="dxa"/>
            <w:vMerge w:val="restart"/>
            <w:tcBorders>
              <w:right w:val="nil"/>
            </w:tcBorders>
            <w:vAlign w:val="center"/>
          </w:tcPr>
          <w:p w14:paraId="6C07AADB"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Zorluklarla Baş Edebilme Yeteneği</w:t>
            </w:r>
          </w:p>
        </w:tc>
        <w:tc>
          <w:tcPr>
            <w:tcW w:w="2048" w:type="dxa"/>
            <w:tcBorders>
              <w:left w:val="nil"/>
              <w:bottom w:val="nil"/>
              <w:right w:val="nil"/>
            </w:tcBorders>
            <w:vAlign w:val="center"/>
          </w:tcPr>
          <w:p w14:paraId="7D328FDC"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17C5F850" w14:textId="77777777" w:rsidR="00A841E0" w:rsidRPr="000C7DD3" w:rsidRDefault="00A841E0" w:rsidP="00A841E0">
            <w:pPr>
              <w:jc w:val="center"/>
              <w:rPr>
                <w:rFonts w:ascii="Times New Roman" w:hAnsi="Times New Roman" w:cs="Times New Roman"/>
                <w:szCs w:val="24"/>
              </w:rPr>
            </w:pPr>
          </w:p>
          <w:p w14:paraId="20D3E59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7C1C759F"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3,05</w:t>
            </w:r>
          </w:p>
        </w:tc>
        <w:tc>
          <w:tcPr>
            <w:tcW w:w="897" w:type="dxa"/>
            <w:tcBorders>
              <w:left w:val="nil"/>
              <w:bottom w:val="nil"/>
              <w:right w:val="nil"/>
            </w:tcBorders>
            <w:vAlign w:val="center"/>
          </w:tcPr>
          <w:p w14:paraId="6AD960C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,67</w:t>
            </w:r>
          </w:p>
        </w:tc>
        <w:tc>
          <w:tcPr>
            <w:tcW w:w="1666" w:type="dxa"/>
            <w:vMerge w:val="restart"/>
            <w:tcBorders>
              <w:left w:val="nil"/>
              <w:right w:val="nil"/>
            </w:tcBorders>
            <w:vAlign w:val="center"/>
          </w:tcPr>
          <w:p w14:paraId="3063850C"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3,168</w:t>
            </w:r>
          </w:p>
        </w:tc>
        <w:tc>
          <w:tcPr>
            <w:tcW w:w="1154" w:type="dxa"/>
            <w:vMerge w:val="restart"/>
            <w:tcBorders>
              <w:left w:val="nil"/>
            </w:tcBorders>
            <w:vAlign w:val="center"/>
          </w:tcPr>
          <w:p w14:paraId="74F3D87A"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.002*</w:t>
            </w:r>
          </w:p>
        </w:tc>
      </w:tr>
      <w:tr w:rsidR="00A841E0" w:rsidRPr="000C7DD3" w14:paraId="5B648B3C" w14:textId="77777777" w:rsidTr="00A841E0">
        <w:trPr>
          <w:trHeight w:hRule="exact" w:val="566"/>
        </w:trPr>
        <w:tc>
          <w:tcPr>
            <w:tcW w:w="1254" w:type="dxa"/>
            <w:vMerge/>
            <w:tcBorders>
              <w:right w:val="nil"/>
            </w:tcBorders>
            <w:vAlign w:val="center"/>
          </w:tcPr>
          <w:p w14:paraId="1829B3BF"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12E1747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6E3DB70B" w14:textId="77777777" w:rsidR="00A841E0" w:rsidRPr="000C7DD3" w:rsidRDefault="00A841E0" w:rsidP="00A841E0">
            <w:pPr>
              <w:jc w:val="center"/>
              <w:rPr>
                <w:rFonts w:ascii="Times New Roman" w:hAnsi="Times New Roman" w:cs="Times New Roman"/>
                <w:szCs w:val="24"/>
              </w:rPr>
            </w:pPr>
          </w:p>
          <w:p w14:paraId="50A41B9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42C2DCE6"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2,15</w:t>
            </w:r>
          </w:p>
        </w:tc>
        <w:tc>
          <w:tcPr>
            <w:tcW w:w="897" w:type="dxa"/>
            <w:tcBorders>
              <w:top w:val="nil"/>
              <w:left w:val="nil"/>
              <w:bottom w:val="nil"/>
              <w:right w:val="nil"/>
            </w:tcBorders>
            <w:vAlign w:val="center"/>
          </w:tcPr>
          <w:p w14:paraId="48A13F1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,55</w:t>
            </w:r>
          </w:p>
        </w:tc>
        <w:tc>
          <w:tcPr>
            <w:tcW w:w="1666" w:type="dxa"/>
            <w:vMerge/>
            <w:tcBorders>
              <w:left w:val="nil"/>
              <w:right w:val="nil"/>
            </w:tcBorders>
            <w:vAlign w:val="center"/>
          </w:tcPr>
          <w:p w14:paraId="6CFF3A63"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166FD5AA" w14:textId="77777777" w:rsidR="00A841E0" w:rsidRPr="000C7DD3" w:rsidRDefault="00A841E0" w:rsidP="00A841E0">
            <w:pPr>
              <w:jc w:val="center"/>
              <w:rPr>
                <w:rFonts w:ascii="Times New Roman" w:hAnsi="Times New Roman" w:cs="Times New Roman"/>
                <w:szCs w:val="24"/>
              </w:rPr>
            </w:pPr>
          </w:p>
        </w:tc>
      </w:tr>
      <w:tr w:rsidR="00A841E0" w:rsidRPr="000C7DD3" w14:paraId="0DE774F6" w14:textId="77777777" w:rsidTr="00A841E0">
        <w:trPr>
          <w:trHeight w:hRule="exact" w:val="566"/>
        </w:trPr>
        <w:tc>
          <w:tcPr>
            <w:tcW w:w="1254" w:type="dxa"/>
            <w:vMerge/>
            <w:tcBorders>
              <w:right w:val="nil"/>
            </w:tcBorders>
            <w:vAlign w:val="center"/>
          </w:tcPr>
          <w:p w14:paraId="3B3E6AA4"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648DFA5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35CA5AAA" w14:textId="77777777" w:rsidR="00A841E0" w:rsidRPr="000C7DD3" w:rsidRDefault="00A841E0" w:rsidP="00A841E0">
            <w:pPr>
              <w:jc w:val="center"/>
              <w:rPr>
                <w:rFonts w:ascii="Times New Roman" w:hAnsi="Times New Roman" w:cs="Times New Roman"/>
                <w:szCs w:val="24"/>
              </w:rPr>
            </w:pPr>
          </w:p>
          <w:p w14:paraId="2F04EAEC"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6AB53E4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2,85</w:t>
            </w:r>
          </w:p>
        </w:tc>
        <w:tc>
          <w:tcPr>
            <w:tcW w:w="897" w:type="dxa"/>
            <w:tcBorders>
              <w:top w:val="nil"/>
              <w:left w:val="nil"/>
              <w:bottom w:val="nil"/>
              <w:right w:val="nil"/>
            </w:tcBorders>
            <w:vAlign w:val="center"/>
          </w:tcPr>
          <w:p w14:paraId="4623A5E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,59</w:t>
            </w:r>
          </w:p>
        </w:tc>
        <w:tc>
          <w:tcPr>
            <w:tcW w:w="1666" w:type="dxa"/>
            <w:vMerge/>
            <w:tcBorders>
              <w:left w:val="nil"/>
              <w:right w:val="nil"/>
            </w:tcBorders>
            <w:vAlign w:val="center"/>
          </w:tcPr>
          <w:p w14:paraId="60A15767"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28A2F03F" w14:textId="77777777" w:rsidR="00A841E0" w:rsidRPr="000C7DD3" w:rsidRDefault="00A841E0" w:rsidP="00A841E0">
            <w:pPr>
              <w:jc w:val="center"/>
              <w:rPr>
                <w:rFonts w:ascii="Times New Roman" w:hAnsi="Times New Roman" w:cs="Times New Roman"/>
                <w:szCs w:val="24"/>
              </w:rPr>
            </w:pPr>
          </w:p>
        </w:tc>
      </w:tr>
      <w:tr w:rsidR="00A841E0" w:rsidRPr="000C7DD3" w14:paraId="5B6530E4" w14:textId="77777777" w:rsidTr="00A841E0">
        <w:trPr>
          <w:trHeight w:hRule="exact" w:val="566"/>
        </w:trPr>
        <w:tc>
          <w:tcPr>
            <w:tcW w:w="1254" w:type="dxa"/>
            <w:vMerge/>
            <w:tcBorders>
              <w:right w:val="nil"/>
            </w:tcBorders>
            <w:vAlign w:val="center"/>
          </w:tcPr>
          <w:p w14:paraId="037EAD34"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2DC7615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nil"/>
              <w:right w:val="nil"/>
            </w:tcBorders>
          </w:tcPr>
          <w:p w14:paraId="54EDD19E" w14:textId="77777777" w:rsidR="00A841E0" w:rsidRPr="000C7DD3" w:rsidRDefault="00A841E0" w:rsidP="00A841E0">
            <w:pPr>
              <w:jc w:val="center"/>
              <w:rPr>
                <w:rFonts w:ascii="Times New Roman" w:hAnsi="Times New Roman" w:cs="Times New Roman"/>
                <w:szCs w:val="24"/>
              </w:rPr>
            </w:pPr>
          </w:p>
          <w:p w14:paraId="428F8F23"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nil"/>
              <w:right w:val="nil"/>
            </w:tcBorders>
            <w:vAlign w:val="center"/>
          </w:tcPr>
          <w:p w14:paraId="18730B68"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3,25</w:t>
            </w:r>
          </w:p>
        </w:tc>
        <w:tc>
          <w:tcPr>
            <w:tcW w:w="897" w:type="dxa"/>
            <w:tcBorders>
              <w:top w:val="nil"/>
              <w:left w:val="nil"/>
              <w:bottom w:val="nil"/>
              <w:right w:val="nil"/>
            </w:tcBorders>
            <w:vAlign w:val="center"/>
          </w:tcPr>
          <w:p w14:paraId="1089588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,00</w:t>
            </w:r>
          </w:p>
        </w:tc>
        <w:tc>
          <w:tcPr>
            <w:tcW w:w="1666" w:type="dxa"/>
            <w:vMerge/>
            <w:tcBorders>
              <w:left w:val="nil"/>
              <w:right w:val="nil"/>
            </w:tcBorders>
            <w:vAlign w:val="center"/>
          </w:tcPr>
          <w:p w14:paraId="0015A197"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58E4C4F8" w14:textId="77777777" w:rsidR="00A841E0" w:rsidRPr="000C7DD3" w:rsidRDefault="00A841E0" w:rsidP="00A841E0">
            <w:pPr>
              <w:jc w:val="center"/>
              <w:rPr>
                <w:rFonts w:ascii="Times New Roman" w:hAnsi="Times New Roman" w:cs="Times New Roman"/>
                <w:szCs w:val="24"/>
              </w:rPr>
            </w:pPr>
          </w:p>
        </w:tc>
      </w:tr>
      <w:tr w:rsidR="00A841E0" w:rsidRPr="000C7DD3" w14:paraId="209BD6E5" w14:textId="77777777" w:rsidTr="00A841E0">
        <w:trPr>
          <w:trHeight w:hRule="exact" w:val="566"/>
        </w:trPr>
        <w:tc>
          <w:tcPr>
            <w:tcW w:w="1254" w:type="dxa"/>
            <w:vMerge w:val="restart"/>
            <w:tcBorders>
              <w:right w:val="nil"/>
            </w:tcBorders>
            <w:vAlign w:val="center"/>
          </w:tcPr>
          <w:p w14:paraId="5411774A"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lastRenderedPageBreak/>
              <w:t>Öğrenmeye Açık Olabilme</w:t>
            </w:r>
          </w:p>
        </w:tc>
        <w:tc>
          <w:tcPr>
            <w:tcW w:w="2048" w:type="dxa"/>
            <w:tcBorders>
              <w:left w:val="nil"/>
              <w:bottom w:val="nil"/>
              <w:right w:val="nil"/>
            </w:tcBorders>
            <w:vAlign w:val="center"/>
          </w:tcPr>
          <w:p w14:paraId="3D1A314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30E0E04F" w14:textId="77777777" w:rsidR="00A841E0" w:rsidRPr="000C7DD3" w:rsidRDefault="00A841E0" w:rsidP="00A841E0">
            <w:pPr>
              <w:jc w:val="center"/>
              <w:rPr>
                <w:rFonts w:ascii="Times New Roman" w:hAnsi="Times New Roman" w:cs="Times New Roman"/>
                <w:szCs w:val="24"/>
              </w:rPr>
            </w:pPr>
          </w:p>
          <w:p w14:paraId="3E0A120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2362CD38"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3</w:t>
            </w:r>
          </w:p>
        </w:tc>
        <w:tc>
          <w:tcPr>
            <w:tcW w:w="897" w:type="dxa"/>
            <w:tcBorders>
              <w:left w:val="nil"/>
              <w:bottom w:val="nil"/>
              <w:right w:val="nil"/>
            </w:tcBorders>
            <w:vAlign w:val="center"/>
          </w:tcPr>
          <w:p w14:paraId="2067B10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.51</w:t>
            </w:r>
          </w:p>
        </w:tc>
        <w:tc>
          <w:tcPr>
            <w:tcW w:w="1666" w:type="dxa"/>
            <w:vMerge w:val="restart"/>
            <w:tcBorders>
              <w:left w:val="nil"/>
              <w:right w:val="nil"/>
            </w:tcBorders>
            <w:vAlign w:val="center"/>
          </w:tcPr>
          <w:p w14:paraId="44FFA25A"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5,29</w:t>
            </w:r>
          </w:p>
        </w:tc>
        <w:tc>
          <w:tcPr>
            <w:tcW w:w="1154" w:type="dxa"/>
            <w:vMerge w:val="restart"/>
            <w:tcBorders>
              <w:left w:val="nil"/>
            </w:tcBorders>
            <w:vAlign w:val="center"/>
          </w:tcPr>
          <w:p w14:paraId="1E0428BF"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.000*</w:t>
            </w:r>
          </w:p>
        </w:tc>
      </w:tr>
      <w:tr w:rsidR="00A841E0" w:rsidRPr="000C7DD3" w14:paraId="79E91563" w14:textId="77777777" w:rsidTr="00A841E0">
        <w:trPr>
          <w:trHeight w:hRule="exact" w:val="566"/>
        </w:trPr>
        <w:tc>
          <w:tcPr>
            <w:tcW w:w="1254" w:type="dxa"/>
            <w:vMerge/>
            <w:tcBorders>
              <w:right w:val="nil"/>
            </w:tcBorders>
            <w:vAlign w:val="center"/>
          </w:tcPr>
          <w:p w14:paraId="158FC8D0"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4817A130"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4D8F8F2B" w14:textId="77777777" w:rsidR="00A841E0" w:rsidRPr="000C7DD3" w:rsidRDefault="00A841E0" w:rsidP="00A841E0">
            <w:pPr>
              <w:jc w:val="center"/>
              <w:rPr>
                <w:rFonts w:ascii="Times New Roman" w:hAnsi="Times New Roman" w:cs="Times New Roman"/>
                <w:szCs w:val="24"/>
              </w:rPr>
            </w:pPr>
          </w:p>
          <w:p w14:paraId="1774519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646A058F"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2.69</w:t>
            </w:r>
          </w:p>
        </w:tc>
        <w:tc>
          <w:tcPr>
            <w:tcW w:w="897" w:type="dxa"/>
            <w:tcBorders>
              <w:top w:val="nil"/>
              <w:left w:val="nil"/>
              <w:bottom w:val="nil"/>
              <w:right w:val="nil"/>
            </w:tcBorders>
            <w:vAlign w:val="center"/>
          </w:tcPr>
          <w:p w14:paraId="52642FA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.34</w:t>
            </w:r>
          </w:p>
        </w:tc>
        <w:tc>
          <w:tcPr>
            <w:tcW w:w="1666" w:type="dxa"/>
            <w:vMerge/>
            <w:tcBorders>
              <w:left w:val="nil"/>
              <w:right w:val="nil"/>
            </w:tcBorders>
            <w:vAlign w:val="center"/>
          </w:tcPr>
          <w:p w14:paraId="6884879C"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3F534E21" w14:textId="77777777" w:rsidR="00A841E0" w:rsidRPr="000C7DD3" w:rsidRDefault="00A841E0" w:rsidP="00A841E0">
            <w:pPr>
              <w:jc w:val="center"/>
              <w:rPr>
                <w:rFonts w:ascii="Times New Roman" w:hAnsi="Times New Roman" w:cs="Times New Roman"/>
                <w:szCs w:val="24"/>
              </w:rPr>
            </w:pPr>
          </w:p>
        </w:tc>
      </w:tr>
      <w:tr w:rsidR="00A841E0" w:rsidRPr="000C7DD3" w14:paraId="62B3E26D" w14:textId="77777777" w:rsidTr="00A841E0">
        <w:trPr>
          <w:trHeight w:hRule="exact" w:val="566"/>
        </w:trPr>
        <w:tc>
          <w:tcPr>
            <w:tcW w:w="1254" w:type="dxa"/>
            <w:vMerge/>
            <w:tcBorders>
              <w:right w:val="nil"/>
            </w:tcBorders>
            <w:vAlign w:val="center"/>
          </w:tcPr>
          <w:p w14:paraId="7DE66927"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0B5CF67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08688329" w14:textId="77777777" w:rsidR="00A841E0" w:rsidRPr="000C7DD3" w:rsidRDefault="00A841E0" w:rsidP="00A841E0">
            <w:pPr>
              <w:jc w:val="center"/>
              <w:rPr>
                <w:rFonts w:ascii="Times New Roman" w:hAnsi="Times New Roman" w:cs="Times New Roman"/>
                <w:szCs w:val="24"/>
              </w:rPr>
            </w:pPr>
          </w:p>
          <w:p w14:paraId="2C7C716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3D16FDB1"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2.85</w:t>
            </w:r>
          </w:p>
        </w:tc>
        <w:tc>
          <w:tcPr>
            <w:tcW w:w="897" w:type="dxa"/>
            <w:tcBorders>
              <w:top w:val="nil"/>
              <w:left w:val="nil"/>
              <w:bottom w:val="nil"/>
              <w:right w:val="nil"/>
            </w:tcBorders>
            <w:vAlign w:val="center"/>
          </w:tcPr>
          <w:p w14:paraId="360F4C83"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.55</w:t>
            </w:r>
          </w:p>
        </w:tc>
        <w:tc>
          <w:tcPr>
            <w:tcW w:w="1666" w:type="dxa"/>
            <w:vMerge/>
            <w:tcBorders>
              <w:left w:val="nil"/>
              <w:right w:val="nil"/>
            </w:tcBorders>
            <w:vAlign w:val="center"/>
          </w:tcPr>
          <w:p w14:paraId="03F715EF"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39112B38" w14:textId="77777777" w:rsidR="00A841E0" w:rsidRPr="000C7DD3" w:rsidRDefault="00A841E0" w:rsidP="00A841E0">
            <w:pPr>
              <w:jc w:val="center"/>
              <w:rPr>
                <w:rFonts w:ascii="Times New Roman" w:hAnsi="Times New Roman" w:cs="Times New Roman"/>
                <w:szCs w:val="24"/>
              </w:rPr>
            </w:pPr>
          </w:p>
        </w:tc>
      </w:tr>
      <w:tr w:rsidR="00A841E0" w:rsidRPr="000C7DD3" w14:paraId="54A9E5A5" w14:textId="77777777" w:rsidTr="00A841E0">
        <w:trPr>
          <w:trHeight w:hRule="exact" w:val="566"/>
        </w:trPr>
        <w:tc>
          <w:tcPr>
            <w:tcW w:w="1254" w:type="dxa"/>
            <w:vMerge/>
            <w:tcBorders>
              <w:right w:val="nil"/>
            </w:tcBorders>
            <w:vAlign w:val="center"/>
          </w:tcPr>
          <w:p w14:paraId="2A025CB2"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37AADE20"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nil"/>
              <w:right w:val="nil"/>
            </w:tcBorders>
          </w:tcPr>
          <w:p w14:paraId="311833B7" w14:textId="77777777" w:rsidR="00A841E0" w:rsidRPr="000C7DD3" w:rsidRDefault="00A841E0" w:rsidP="00A841E0">
            <w:pPr>
              <w:jc w:val="center"/>
              <w:rPr>
                <w:rFonts w:ascii="Times New Roman" w:hAnsi="Times New Roman" w:cs="Times New Roman"/>
                <w:szCs w:val="24"/>
              </w:rPr>
            </w:pPr>
          </w:p>
          <w:p w14:paraId="0884AEE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nil"/>
              <w:right w:val="nil"/>
            </w:tcBorders>
            <w:vAlign w:val="center"/>
          </w:tcPr>
          <w:p w14:paraId="653688F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2.30</w:t>
            </w:r>
          </w:p>
        </w:tc>
        <w:tc>
          <w:tcPr>
            <w:tcW w:w="897" w:type="dxa"/>
            <w:tcBorders>
              <w:top w:val="nil"/>
              <w:left w:val="nil"/>
              <w:bottom w:val="nil"/>
              <w:right w:val="nil"/>
            </w:tcBorders>
            <w:vAlign w:val="center"/>
          </w:tcPr>
          <w:p w14:paraId="78315CA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.26</w:t>
            </w:r>
          </w:p>
        </w:tc>
        <w:tc>
          <w:tcPr>
            <w:tcW w:w="1666" w:type="dxa"/>
            <w:vMerge/>
            <w:tcBorders>
              <w:left w:val="nil"/>
              <w:right w:val="nil"/>
            </w:tcBorders>
            <w:vAlign w:val="center"/>
          </w:tcPr>
          <w:p w14:paraId="18BC1BE2"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03865CFC" w14:textId="77777777" w:rsidR="00A841E0" w:rsidRPr="000C7DD3" w:rsidRDefault="00A841E0" w:rsidP="00A841E0">
            <w:pPr>
              <w:jc w:val="center"/>
              <w:rPr>
                <w:rFonts w:ascii="Times New Roman" w:hAnsi="Times New Roman" w:cs="Times New Roman"/>
                <w:szCs w:val="24"/>
              </w:rPr>
            </w:pPr>
          </w:p>
        </w:tc>
      </w:tr>
      <w:tr w:rsidR="00A841E0" w:rsidRPr="000C7DD3" w14:paraId="29F90386" w14:textId="77777777" w:rsidTr="00A841E0">
        <w:trPr>
          <w:trHeight w:hRule="exact" w:val="566"/>
        </w:trPr>
        <w:tc>
          <w:tcPr>
            <w:tcW w:w="1254" w:type="dxa"/>
            <w:vMerge w:val="restart"/>
            <w:tcBorders>
              <w:right w:val="nil"/>
            </w:tcBorders>
            <w:vAlign w:val="center"/>
          </w:tcPr>
          <w:p w14:paraId="14DBCA54"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Konsantrasyon</w:t>
            </w:r>
          </w:p>
        </w:tc>
        <w:tc>
          <w:tcPr>
            <w:tcW w:w="2048" w:type="dxa"/>
            <w:tcBorders>
              <w:left w:val="nil"/>
              <w:bottom w:val="nil"/>
              <w:right w:val="nil"/>
            </w:tcBorders>
            <w:vAlign w:val="center"/>
          </w:tcPr>
          <w:p w14:paraId="4EEDB4C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103C51D1" w14:textId="77777777" w:rsidR="00A841E0" w:rsidRPr="000C7DD3" w:rsidRDefault="00A841E0" w:rsidP="00A841E0">
            <w:pPr>
              <w:jc w:val="center"/>
              <w:rPr>
                <w:rFonts w:ascii="Times New Roman" w:hAnsi="Times New Roman" w:cs="Times New Roman"/>
                <w:szCs w:val="24"/>
              </w:rPr>
            </w:pPr>
          </w:p>
          <w:p w14:paraId="751B828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3B6AAF4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2.53</w:t>
            </w:r>
          </w:p>
        </w:tc>
        <w:tc>
          <w:tcPr>
            <w:tcW w:w="897" w:type="dxa"/>
            <w:tcBorders>
              <w:left w:val="nil"/>
              <w:bottom w:val="nil"/>
              <w:right w:val="nil"/>
            </w:tcBorders>
            <w:vAlign w:val="center"/>
          </w:tcPr>
          <w:p w14:paraId="06D35951"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.74</w:t>
            </w:r>
          </w:p>
        </w:tc>
        <w:tc>
          <w:tcPr>
            <w:tcW w:w="1666" w:type="dxa"/>
            <w:vMerge w:val="restart"/>
            <w:tcBorders>
              <w:left w:val="nil"/>
              <w:right w:val="nil"/>
            </w:tcBorders>
            <w:vAlign w:val="center"/>
          </w:tcPr>
          <w:p w14:paraId="75162B13"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1,934</w:t>
            </w:r>
          </w:p>
        </w:tc>
        <w:tc>
          <w:tcPr>
            <w:tcW w:w="1154" w:type="dxa"/>
            <w:vMerge w:val="restart"/>
            <w:tcBorders>
              <w:left w:val="nil"/>
            </w:tcBorders>
            <w:vAlign w:val="center"/>
          </w:tcPr>
          <w:p w14:paraId="6E7F7003"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.056*</w:t>
            </w:r>
          </w:p>
        </w:tc>
      </w:tr>
      <w:tr w:rsidR="00A841E0" w:rsidRPr="000C7DD3" w14:paraId="7D845484" w14:textId="77777777" w:rsidTr="00A841E0">
        <w:trPr>
          <w:trHeight w:hRule="exact" w:val="566"/>
        </w:trPr>
        <w:tc>
          <w:tcPr>
            <w:tcW w:w="1254" w:type="dxa"/>
            <w:vMerge/>
            <w:tcBorders>
              <w:right w:val="nil"/>
            </w:tcBorders>
            <w:vAlign w:val="center"/>
          </w:tcPr>
          <w:p w14:paraId="5108FCD4"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60D81FF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5E5017FB" w14:textId="77777777" w:rsidR="00A841E0" w:rsidRPr="000C7DD3" w:rsidRDefault="00A841E0" w:rsidP="00A841E0">
            <w:pPr>
              <w:jc w:val="center"/>
              <w:rPr>
                <w:rFonts w:ascii="Times New Roman" w:hAnsi="Times New Roman" w:cs="Times New Roman"/>
                <w:szCs w:val="24"/>
              </w:rPr>
            </w:pPr>
          </w:p>
          <w:p w14:paraId="41B4E7A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5428BC7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2.19</w:t>
            </w:r>
          </w:p>
        </w:tc>
        <w:tc>
          <w:tcPr>
            <w:tcW w:w="897" w:type="dxa"/>
            <w:tcBorders>
              <w:top w:val="nil"/>
              <w:left w:val="nil"/>
              <w:bottom w:val="nil"/>
              <w:right w:val="nil"/>
            </w:tcBorders>
            <w:vAlign w:val="center"/>
          </w:tcPr>
          <w:p w14:paraId="39D36BF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.57</w:t>
            </w:r>
          </w:p>
        </w:tc>
        <w:tc>
          <w:tcPr>
            <w:tcW w:w="1666" w:type="dxa"/>
            <w:vMerge/>
            <w:tcBorders>
              <w:left w:val="nil"/>
              <w:right w:val="nil"/>
            </w:tcBorders>
            <w:vAlign w:val="center"/>
          </w:tcPr>
          <w:p w14:paraId="7EE29050"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54C7513C" w14:textId="77777777" w:rsidR="00A841E0" w:rsidRPr="000C7DD3" w:rsidRDefault="00A841E0" w:rsidP="00A841E0">
            <w:pPr>
              <w:jc w:val="center"/>
              <w:rPr>
                <w:rFonts w:ascii="Times New Roman" w:hAnsi="Times New Roman" w:cs="Times New Roman"/>
                <w:szCs w:val="24"/>
              </w:rPr>
            </w:pPr>
          </w:p>
        </w:tc>
      </w:tr>
      <w:tr w:rsidR="00A841E0" w:rsidRPr="000C7DD3" w14:paraId="00E00EA5" w14:textId="77777777" w:rsidTr="00A841E0">
        <w:trPr>
          <w:trHeight w:hRule="exact" w:val="566"/>
        </w:trPr>
        <w:tc>
          <w:tcPr>
            <w:tcW w:w="1254" w:type="dxa"/>
            <w:vMerge/>
            <w:tcBorders>
              <w:right w:val="nil"/>
            </w:tcBorders>
            <w:vAlign w:val="center"/>
          </w:tcPr>
          <w:p w14:paraId="58AB5778"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404778D3"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10F31584" w14:textId="77777777" w:rsidR="00A841E0" w:rsidRPr="000C7DD3" w:rsidRDefault="00A841E0" w:rsidP="00A841E0">
            <w:pPr>
              <w:jc w:val="center"/>
              <w:rPr>
                <w:rFonts w:ascii="Times New Roman" w:hAnsi="Times New Roman" w:cs="Times New Roman"/>
                <w:szCs w:val="24"/>
              </w:rPr>
            </w:pPr>
          </w:p>
          <w:p w14:paraId="588D1AC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38493C7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2.55</w:t>
            </w:r>
          </w:p>
        </w:tc>
        <w:tc>
          <w:tcPr>
            <w:tcW w:w="897" w:type="dxa"/>
            <w:tcBorders>
              <w:top w:val="nil"/>
              <w:left w:val="nil"/>
              <w:bottom w:val="nil"/>
              <w:right w:val="nil"/>
            </w:tcBorders>
            <w:vAlign w:val="center"/>
          </w:tcPr>
          <w:p w14:paraId="6CA1FBA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.52</w:t>
            </w:r>
          </w:p>
        </w:tc>
        <w:tc>
          <w:tcPr>
            <w:tcW w:w="1666" w:type="dxa"/>
            <w:vMerge/>
            <w:tcBorders>
              <w:left w:val="nil"/>
              <w:right w:val="nil"/>
            </w:tcBorders>
            <w:vAlign w:val="center"/>
          </w:tcPr>
          <w:p w14:paraId="1D3FD54A"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34E64489" w14:textId="77777777" w:rsidR="00A841E0" w:rsidRPr="000C7DD3" w:rsidRDefault="00A841E0" w:rsidP="00A841E0">
            <w:pPr>
              <w:jc w:val="center"/>
              <w:rPr>
                <w:rFonts w:ascii="Times New Roman" w:hAnsi="Times New Roman" w:cs="Times New Roman"/>
                <w:szCs w:val="24"/>
              </w:rPr>
            </w:pPr>
          </w:p>
        </w:tc>
      </w:tr>
      <w:tr w:rsidR="00A841E0" w:rsidRPr="000C7DD3" w14:paraId="49D905A9" w14:textId="77777777" w:rsidTr="00A841E0">
        <w:trPr>
          <w:trHeight w:hRule="exact" w:val="566"/>
        </w:trPr>
        <w:tc>
          <w:tcPr>
            <w:tcW w:w="1254" w:type="dxa"/>
            <w:vMerge/>
            <w:tcBorders>
              <w:right w:val="nil"/>
            </w:tcBorders>
            <w:vAlign w:val="center"/>
          </w:tcPr>
          <w:p w14:paraId="2E9E7F5F"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11893888"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nil"/>
              <w:right w:val="nil"/>
            </w:tcBorders>
          </w:tcPr>
          <w:p w14:paraId="584A704A" w14:textId="77777777" w:rsidR="00A841E0" w:rsidRPr="000C7DD3" w:rsidRDefault="00A841E0" w:rsidP="00A841E0">
            <w:pPr>
              <w:jc w:val="center"/>
              <w:rPr>
                <w:rFonts w:ascii="Times New Roman" w:hAnsi="Times New Roman" w:cs="Times New Roman"/>
                <w:szCs w:val="24"/>
              </w:rPr>
            </w:pPr>
          </w:p>
          <w:p w14:paraId="3AC2B5E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nil"/>
              <w:right w:val="nil"/>
            </w:tcBorders>
            <w:vAlign w:val="center"/>
          </w:tcPr>
          <w:p w14:paraId="5AC8B64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2.98</w:t>
            </w:r>
          </w:p>
        </w:tc>
        <w:tc>
          <w:tcPr>
            <w:tcW w:w="897" w:type="dxa"/>
            <w:tcBorders>
              <w:top w:val="nil"/>
              <w:left w:val="nil"/>
              <w:bottom w:val="nil"/>
              <w:right w:val="nil"/>
            </w:tcBorders>
            <w:vAlign w:val="center"/>
          </w:tcPr>
          <w:p w14:paraId="6106BD4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.05</w:t>
            </w:r>
          </w:p>
        </w:tc>
        <w:tc>
          <w:tcPr>
            <w:tcW w:w="1666" w:type="dxa"/>
            <w:vMerge/>
            <w:tcBorders>
              <w:left w:val="nil"/>
              <w:right w:val="nil"/>
            </w:tcBorders>
            <w:vAlign w:val="center"/>
          </w:tcPr>
          <w:p w14:paraId="5A99338C"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425B7660" w14:textId="77777777" w:rsidR="00A841E0" w:rsidRPr="000C7DD3" w:rsidRDefault="00A841E0" w:rsidP="00A841E0">
            <w:pPr>
              <w:jc w:val="center"/>
              <w:rPr>
                <w:rFonts w:ascii="Times New Roman" w:hAnsi="Times New Roman" w:cs="Times New Roman"/>
                <w:szCs w:val="24"/>
              </w:rPr>
            </w:pPr>
          </w:p>
        </w:tc>
      </w:tr>
      <w:tr w:rsidR="00A841E0" w:rsidRPr="000C7DD3" w14:paraId="36D69671" w14:textId="77777777" w:rsidTr="00A841E0">
        <w:trPr>
          <w:trHeight w:hRule="exact" w:val="566"/>
        </w:trPr>
        <w:tc>
          <w:tcPr>
            <w:tcW w:w="1254" w:type="dxa"/>
            <w:vMerge w:val="restart"/>
            <w:tcBorders>
              <w:right w:val="nil"/>
            </w:tcBorders>
            <w:vAlign w:val="center"/>
          </w:tcPr>
          <w:p w14:paraId="25BAF47F"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Güven ve Başarı Motivasyonu</w:t>
            </w:r>
          </w:p>
        </w:tc>
        <w:tc>
          <w:tcPr>
            <w:tcW w:w="2048" w:type="dxa"/>
            <w:tcBorders>
              <w:left w:val="nil"/>
              <w:bottom w:val="nil"/>
              <w:right w:val="nil"/>
            </w:tcBorders>
            <w:vAlign w:val="center"/>
          </w:tcPr>
          <w:p w14:paraId="1042664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5E5AB032" w14:textId="77777777" w:rsidR="00A841E0" w:rsidRPr="000C7DD3" w:rsidRDefault="00A841E0" w:rsidP="00A841E0">
            <w:pPr>
              <w:jc w:val="center"/>
              <w:rPr>
                <w:rFonts w:ascii="Times New Roman" w:hAnsi="Times New Roman" w:cs="Times New Roman"/>
                <w:szCs w:val="24"/>
              </w:rPr>
            </w:pPr>
          </w:p>
          <w:p w14:paraId="5826586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521AA3B6"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2.81</w:t>
            </w:r>
          </w:p>
        </w:tc>
        <w:tc>
          <w:tcPr>
            <w:tcW w:w="897" w:type="dxa"/>
            <w:tcBorders>
              <w:left w:val="nil"/>
              <w:bottom w:val="nil"/>
              <w:right w:val="nil"/>
            </w:tcBorders>
            <w:vAlign w:val="center"/>
          </w:tcPr>
          <w:p w14:paraId="630768B6"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.43</w:t>
            </w:r>
          </w:p>
        </w:tc>
        <w:tc>
          <w:tcPr>
            <w:tcW w:w="1666" w:type="dxa"/>
            <w:vMerge w:val="restart"/>
            <w:tcBorders>
              <w:left w:val="nil"/>
              <w:right w:val="nil"/>
            </w:tcBorders>
            <w:vAlign w:val="center"/>
          </w:tcPr>
          <w:p w14:paraId="2E490807"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2,885</w:t>
            </w:r>
          </w:p>
        </w:tc>
        <w:tc>
          <w:tcPr>
            <w:tcW w:w="1154" w:type="dxa"/>
            <w:vMerge w:val="restart"/>
            <w:tcBorders>
              <w:left w:val="nil"/>
            </w:tcBorders>
            <w:vAlign w:val="center"/>
          </w:tcPr>
          <w:p w14:paraId="42C5BC53"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.005*</w:t>
            </w:r>
          </w:p>
        </w:tc>
      </w:tr>
      <w:tr w:rsidR="00A841E0" w:rsidRPr="000C7DD3" w14:paraId="33852C8E" w14:textId="77777777" w:rsidTr="00A841E0">
        <w:trPr>
          <w:trHeight w:hRule="exact" w:val="566"/>
        </w:trPr>
        <w:tc>
          <w:tcPr>
            <w:tcW w:w="1254" w:type="dxa"/>
            <w:vMerge/>
            <w:tcBorders>
              <w:right w:val="nil"/>
            </w:tcBorders>
            <w:vAlign w:val="center"/>
          </w:tcPr>
          <w:p w14:paraId="6156422B"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453552A6"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29B07AC8" w14:textId="77777777" w:rsidR="00A841E0" w:rsidRPr="000C7DD3" w:rsidRDefault="00A841E0" w:rsidP="00A841E0">
            <w:pPr>
              <w:jc w:val="center"/>
              <w:rPr>
                <w:rFonts w:ascii="Times New Roman" w:hAnsi="Times New Roman" w:cs="Times New Roman"/>
                <w:szCs w:val="24"/>
              </w:rPr>
            </w:pPr>
          </w:p>
          <w:p w14:paraId="7263014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5B34EA9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2.24</w:t>
            </w:r>
          </w:p>
        </w:tc>
        <w:tc>
          <w:tcPr>
            <w:tcW w:w="897" w:type="dxa"/>
            <w:tcBorders>
              <w:top w:val="nil"/>
              <w:left w:val="nil"/>
              <w:bottom w:val="nil"/>
              <w:right w:val="nil"/>
            </w:tcBorders>
            <w:vAlign w:val="center"/>
          </w:tcPr>
          <w:p w14:paraId="18188EF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.64</w:t>
            </w:r>
          </w:p>
        </w:tc>
        <w:tc>
          <w:tcPr>
            <w:tcW w:w="1666" w:type="dxa"/>
            <w:vMerge/>
            <w:tcBorders>
              <w:left w:val="nil"/>
              <w:right w:val="nil"/>
            </w:tcBorders>
            <w:vAlign w:val="center"/>
          </w:tcPr>
          <w:p w14:paraId="0131EAC9"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7308CBF3" w14:textId="77777777" w:rsidR="00A841E0" w:rsidRPr="000C7DD3" w:rsidRDefault="00A841E0" w:rsidP="00A841E0">
            <w:pPr>
              <w:jc w:val="center"/>
              <w:rPr>
                <w:rFonts w:ascii="Times New Roman" w:hAnsi="Times New Roman" w:cs="Times New Roman"/>
                <w:szCs w:val="24"/>
              </w:rPr>
            </w:pPr>
          </w:p>
        </w:tc>
      </w:tr>
      <w:tr w:rsidR="00A841E0" w:rsidRPr="000C7DD3" w14:paraId="14639A18" w14:textId="77777777" w:rsidTr="00A841E0">
        <w:trPr>
          <w:trHeight w:hRule="exact" w:val="566"/>
        </w:trPr>
        <w:tc>
          <w:tcPr>
            <w:tcW w:w="1254" w:type="dxa"/>
            <w:vMerge/>
            <w:tcBorders>
              <w:right w:val="nil"/>
            </w:tcBorders>
            <w:vAlign w:val="center"/>
          </w:tcPr>
          <w:p w14:paraId="170B0B98"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1DC88F0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3224AE7B" w14:textId="77777777" w:rsidR="00A841E0" w:rsidRPr="000C7DD3" w:rsidRDefault="00A841E0" w:rsidP="00A841E0">
            <w:pPr>
              <w:jc w:val="center"/>
              <w:rPr>
                <w:rFonts w:ascii="Times New Roman" w:hAnsi="Times New Roman" w:cs="Times New Roman"/>
                <w:szCs w:val="24"/>
              </w:rPr>
            </w:pPr>
          </w:p>
          <w:p w14:paraId="44466678"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5BD5F5D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2.85</w:t>
            </w:r>
          </w:p>
        </w:tc>
        <w:tc>
          <w:tcPr>
            <w:tcW w:w="897" w:type="dxa"/>
            <w:tcBorders>
              <w:top w:val="nil"/>
              <w:left w:val="nil"/>
              <w:bottom w:val="nil"/>
              <w:right w:val="nil"/>
            </w:tcBorders>
            <w:vAlign w:val="center"/>
          </w:tcPr>
          <w:p w14:paraId="3A460B2F"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.25</w:t>
            </w:r>
          </w:p>
        </w:tc>
        <w:tc>
          <w:tcPr>
            <w:tcW w:w="1666" w:type="dxa"/>
            <w:vMerge/>
            <w:tcBorders>
              <w:left w:val="nil"/>
              <w:right w:val="nil"/>
            </w:tcBorders>
            <w:vAlign w:val="center"/>
          </w:tcPr>
          <w:p w14:paraId="2C27D321"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0EDB76A7" w14:textId="77777777" w:rsidR="00A841E0" w:rsidRPr="000C7DD3" w:rsidRDefault="00A841E0" w:rsidP="00A841E0">
            <w:pPr>
              <w:jc w:val="center"/>
              <w:rPr>
                <w:rFonts w:ascii="Times New Roman" w:hAnsi="Times New Roman" w:cs="Times New Roman"/>
                <w:szCs w:val="24"/>
              </w:rPr>
            </w:pPr>
          </w:p>
        </w:tc>
      </w:tr>
      <w:tr w:rsidR="00A841E0" w:rsidRPr="000C7DD3" w14:paraId="4043895A" w14:textId="77777777" w:rsidTr="00A841E0">
        <w:trPr>
          <w:trHeight w:hRule="exact" w:val="566"/>
        </w:trPr>
        <w:tc>
          <w:tcPr>
            <w:tcW w:w="1254" w:type="dxa"/>
            <w:vMerge/>
            <w:tcBorders>
              <w:right w:val="nil"/>
            </w:tcBorders>
            <w:vAlign w:val="center"/>
          </w:tcPr>
          <w:p w14:paraId="4C1B51C0"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4F1C141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nil"/>
              <w:right w:val="nil"/>
            </w:tcBorders>
          </w:tcPr>
          <w:p w14:paraId="033B4199" w14:textId="77777777" w:rsidR="00A841E0" w:rsidRPr="000C7DD3" w:rsidRDefault="00A841E0" w:rsidP="00A841E0">
            <w:pPr>
              <w:jc w:val="center"/>
              <w:rPr>
                <w:rFonts w:ascii="Times New Roman" w:hAnsi="Times New Roman" w:cs="Times New Roman"/>
                <w:szCs w:val="24"/>
              </w:rPr>
            </w:pPr>
          </w:p>
          <w:p w14:paraId="13504780"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nil"/>
              <w:right w:val="nil"/>
            </w:tcBorders>
            <w:vAlign w:val="center"/>
          </w:tcPr>
          <w:p w14:paraId="09D3C6D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3.21</w:t>
            </w:r>
          </w:p>
        </w:tc>
        <w:tc>
          <w:tcPr>
            <w:tcW w:w="897" w:type="dxa"/>
            <w:tcBorders>
              <w:top w:val="nil"/>
              <w:left w:val="nil"/>
              <w:bottom w:val="nil"/>
              <w:right w:val="nil"/>
            </w:tcBorders>
            <w:vAlign w:val="center"/>
          </w:tcPr>
          <w:p w14:paraId="1C7F8EE1"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.15</w:t>
            </w:r>
          </w:p>
        </w:tc>
        <w:tc>
          <w:tcPr>
            <w:tcW w:w="1666" w:type="dxa"/>
            <w:vMerge/>
            <w:tcBorders>
              <w:left w:val="nil"/>
              <w:right w:val="nil"/>
            </w:tcBorders>
            <w:vAlign w:val="center"/>
          </w:tcPr>
          <w:p w14:paraId="64991BBD"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60C9FEDF" w14:textId="77777777" w:rsidR="00A841E0" w:rsidRPr="000C7DD3" w:rsidRDefault="00A841E0" w:rsidP="00A841E0">
            <w:pPr>
              <w:jc w:val="center"/>
              <w:rPr>
                <w:rFonts w:ascii="Times New Roman" w:hAnsi="Times New Roman" w:cs="Times New Roman"/>
                <w:szCs w:val="24"/>
              </w:rPr>
            </w:pPr>
          </w:p>
        </w:tc>
      </w:tr>
      <w:tr w:rsidR="00A841E0" w:rsidRPr="000C7DD3" w14:paraId="6DE41202" w14:textId="77777777" w:rsidTr="00A841E0">
        <w:trPr>
          <w:trHeight w:hRule="exact" w:val="566"/>
        </w:trPr>
        <w:tc>
          <w:tcPr>
            <w:tcW w:w="1254" w:type="dxa"/>
            <w:vMerge w:val="restart"/>
            <w:tcBorders>
              <w:right w:val="nil"/>
            </w:tcBorders>
            <w:vAlign w:val="center"/>
          </w:tcPr>
          <w:p w14:paraId="79F92173"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Hedef Belirleme ve Mental Hazırlık</w:t>
            </w:r>
          </w:p>
        </w:tc>
        <w:tc>
          <w:tcPr>
            <w:tcW w:w="2048" w:type="dxa"/>
            <w:tcBorders>
              <w:left w:val="nil"/>
              <w:bottom w:val="nil"/>
              <w:right w:val="nil"/>
            </w:tcBorders>
            <w:vAlign w:val="center"/>
          </w:tcPr>
          <w:p w14:paraId="65853E3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43B0FDE1" w14:textId="77777777" w:rsidR="00A841E0" w:rsidRPr="000C7DD3" w:rsidRDefault="00A841E0" w:rsidP="00A841E0">
            <w:pPr>
              <w:jc w:val="center"/>
              <w:rPr>
                <w:rFonts w:ascii="Times New Roman" w:hAnsi="Times New Roman" w:cs="Times New Roman"/>
                <w:szCs w:val="24"/>
              </w:rPr>
            </w:pPr>
          </w:p>
          <w:p w14:paraId="78086D2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7650C89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2.93</w:t>
            </w:r>
          </w:p>
        </w:tc>
        <w:tc>
          <w:tcPr>
            <w:tcW w:w="897" w:type="dxa"/>
            <w:tcBorders>
              <w:left w:val="nil"/>
              <w:bottom w:val="nil"/>
              <w:right w:val="nil"/>
            </w:tcBorders>
            <w:vAlign w:val="center"/>
          </w:tcPr>
          <w:p w14:paraId="142C04B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.66</w:t>
            </w:r>
          </w:p>
        </w:tc>
        <w:tc>
          <w:tcPr>
            <w:tcW w:w="1666" w:type="dxa"/>
            <w:vMerge w:val="restart"/>
            <w:tcBorders>
              <w:left w:val="nil"/>
              <w:right w:val="nil"/>
            </w:tcBorders>
            <w:vAlign w:val="center"/>
          </w:tcPr>
          <w:p w14:paraId="77BE0C23"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3,696</w:t>
            </w:r>
          </w:p>
        </w:tc>
        <w:tc>
          <w:tcPr>
            <w:tcW w:w="1154" w:type="dxa"/>
            <w:vMerge w:val="restart"/>
            <w:tcBorders>
              <w:left w:val="nil"/>
            </w:tcBorders>
            <w:vAlign w:val="center"/>
          </w:tcPr>
          <w:p w14:paraId="50E4A03D"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.000*</w:t>
            </w:r>
          </w:p>
        </w:tc>
      </w:tr>
      <w:tr w:rsidR="00A841E0" w:rsidRPr="000C7DD3" w14:paraId="4FDD0E58" w14:textId="77777777" w:rsidTr="00A841E0">
        <w:trPr>
          <w:trHeight w:hRule="exact" w:val="566"/>
        </w:trPr>
        <w:tc>
          <w:tcPr>
            <w:tcW w:w="1254" w:type="dxa"/>
            <w:vMerge/>
            <w:tcBorders>
              <w:right w:val="nil"/>
            </w:tcBorders>
            <w:vAlign w:val="center"/>
          </w:tcPr>
          <w:p w14:paraId="6193CC5D"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7E13EC8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5D6570E6" w14:textId="77777777" w:rsidR="00A841E0" w:rsidRPr="000C7DD3" w:rsidRDefault="00A841E0" w:rsidP="00A841E0">
            <w:pPr>
              <w:jc w:val="center"/>
              <w:rPr>
                <w:rFonts w:ascii="Times New Roman" w:hAnsi="Times New Roman" w:cs="Times New Roman"/>
                <w:szCs w:val="24"/>
              </w:rPr>
            </w:pPr>
          </w:p>
          <w:p w14:paraId="17A90598"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4A484A1F"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2.22</w:t>
            </w:r>
          </w:p>
        </w:tc>
        <w:tc>
          <w:tcPr>
            <w:tcW w:w="897" w:type="dxa"/>
            <w:tcBorders>
              <w:top w:val="nil"/>
              <w:left w:val="nil"/>
              <w:bottom w:val="nil"/>
              <w:right w:val="nil"/>
            </w:tcBorders>
            <w:vAlign w:val="center"/>
          </w:tcPr>
          <w:p w14:paraId="5250600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.46</w:t>
            </w:r>
          </w:p>
        </w:tc>
        <w:tc>
          <w:tcPr>
            <w:tcW w:w="1666" w:type="dxa"/>
            <w:vMerge/>
            <w:tcBorders>
              <w:left w:val="nil"/>
              <w:right w:val="nil"/>
            </w:tcBorders>
            <w:vAlign w:val="center"/>
          </w:tcPr>
          <w:p w14:paraId="7081B5ED"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3B2D31D2" w14:textId="77777777" w:rsidR="00A841E0" w:rsidRPr="000C7DD3" w:rsidRDefault="00A841E0" w:rsidP="00A841E0">
            <w:pPr>
              <w:jc w:val="center"/>
              <w:rPr>
                <w:rFonts w:ascii="Times New Roman" w:hAnsi="Times New Roman" w:cs="Times New Roman"/>
                <w:szCs w:val="24"/>
              </w:rPr>
            </w:pPr>
          </w:p>
        </w:tc>
      </w:tr>
      <w:tr w:rsidR="00A841E0" w:rsidRPr="000C7DD3" w14:paraId="1A81D553" w14:textId="77777777" w:rsidTr="00A841E0">
        <w:trPr>
          <w:trHeight w:hRule="exact" w:val="566"/>
        </w:trPr>
        <w:tc>
          <w:tcPr>
            <w:tcW w:w="1254" w:type="dxa"/>
            <w:vMerge/>
            <w:tcBorders>
              <w:right w:val="nil"/>
            </w:tcBorders>
            <w:vAlign w:val="center"/>
          </w:tcPr>
          <w:p w14:paraId="6E7C23A0"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2B6FB34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773D71E6" w14:textId="77777777" w:rsidR="00A841E0" w:rsidRPr="000C7DD3" w:rsidRDefault="00A841E0" w:rsidP="00A841E0">
            <w:pPr>
              <w:jc w:val="center"/>
              <w:rPr>
                <w:rFonts w:ascii="Times New Roman" w:hAnsi="Times New Roman" w:cs="Times New Roman"/>
                <w:szCs w:val="24"/>
              </w:rPr>
            </w:pPr>
          </w:p>
          <w:p w14:paraId="0B476CDC"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4E27E16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2.75</w:t>
            </w:r>
          </w:p>
        </w:tc>
        <w:tc>
          <w:tcPr>
            <w:tcW w:w="897" w:type="dxa"/>
            <w:tcBorders>
              <w:top w:val="nil"/>
              <w:left w:val="nil"/>
              <w:bottom w:val="nil"/>
              <w:right w:val="nil"/>
            </w:tcBorders>
            <w:vAlign w:val="center"/>
          </w:tcPr>
          <w:p w14:paraId="6AFF101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.61</w:t>
            </w:r>
          </w:p>
        </w:tc>
        <w:tc>
          <w:tcPr>
            <w:tcW w:w="1666" w:type="dxa"/>
            <w:vMerge/>
            <w:tcBorders>
              <w:left w:val="nil"/>
              <w:right w:val="nil"/>
            </w:tcBorders>
            <w:vAlign w:val="center"/>
          </w:tcPr>
          <w:p w14:paraId="561872B5"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02F56073" w14:textId="77777777" w:rsidR="00A841E0" w:rsidRPr="000C7DD3" w:rsidRDefault="00A841E0" w:rsidP="00A841E0">
            <w:pPr>
              <w:jc w:val="center"/>
              <w:rPr>
                <w:rFonts w:ascii="Times New Roman" w:hAnsi="Times New Roman" w:cs="Times New Roman"/>
                <w:szCs w:val="24"/>
              </w:rPr>
            </w:pPr>
          </w:p>
        </w:tc>
      </w:tr>
      <w:tr w:rsidR="00A841E0" w:rsidRPr="000C7DD3" w14:paraId="24A727B0" w14:textId="77777777" w:rsidTr="00A841E0">
        <w:trPr>
          <w:trHeight w:hRule="exact" w:val="566"/>
        </w:trPr>
        <w:tc>
          <w:tcPr>
            <w:tcW w:w="1254" w:type="dxa"/>
            <w:vMerge/>
            <w:tcBorders>
              <w:right w:val="nil"/>
            </w:tcBorders>
            <w:vAlign w:val="center"/>
          </w:tcPr>
          <w:p w14:paraId="01E197D1"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4689DC0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nil"/>
              <w:right w:val="nil"/>
            </w:tcBorders>
          </w:tcPr>
          <w:p w14:paraId="31CBE898" w14:textId="77777777" w:rsidR="00A841E0" w:rsidRPr="000C7DD3" w:rsidRDefault="00A841E0" w:rsidP="00A841E0">
            <w:pPr>
              <w:jc w:val="center"/>
              <w:rPr>
                <w:rFonts w:ascii="Times New Roman" w:hAnsi="Times New Roman" w:cs="Times New Roman"/>
                <w:szCs w:val="24"/>
              </w:rPr>
            </w:pPr>
          </w:p>
          <w:p w14:paraId="76A6E216"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nil"/>
              <w:right w:val="nil"/>
            </w:tcBorders>
            <w:vAlign w:val="center"/>
          </w:tcPr>
          <w:p w14:paraId="7B3C622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2.77</w:t>
            </w:r>
          </w:p>
        </w:tc>
        <w:tc>
          <w:tcPr>
            <w:tcW w:w="897" w:type="dxa"/>
            <w:tcBorders>
              <w:top w:val="nil"/>
              <w:left w:val="nil"/>
              <w:bottom w:val="nil"/>
              <w:right w:val="nil"/>
            </w:tcBorders>
            <w:vAlign w:val="center"/>
          </w:tcPr>
          <w:p w14:paraId="568E24E5"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.19</w:t>
            </w:r>
          </w:p>
        </w:tc>
        <w:tc>
          <w:tcPr>
            <w:tcW w:w="1666" w:type="dxa"/>
            <w:vMerge/>
            <w:tcBorders>
              <w:left w:val="nil"/>
              <w:right w:val="nil"/>
            </w:tcBorders>
            <w:vAlign w:val="center"/>
          </w:tcPr>
          <w:p w14:paraId="262A3DFC"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3D98A964" w14:textId="77777777" w:rsidR="00A841E0" w:rsidRPr="000C7DD3" w:rsidRDefault="00A841E0" w:rsidP="00A841E0">
            <w:pPr>
              <w:jc w:val="center"/>
              <w:rPr>
                <w:rFonts w:ascii="Times New Roman" w:hAnsi="Times New Roman" w:cs="Times New Roman"/>
                <w:szCs w:val="24"/>
              </w:rPr>
            </w:pPr>
          </w:p>
        </w:tc>
      </w:tr>
      <w:tr w:rsidR="00A841E0" w:rsidRPr="000C7DD3" w14:paraId="71C51510" w14:textId="77777777" w:rsidTr="00A841E0">
        <w:trPr>
          <w:trHeight w:hRule="exact" w:val="566"/>
        </w:trPr>
        <w:tc>
          <w:tcPr>
            <w:tcW w:w="1254" w:type="dxa"/>
            <w:vMerge w:val="restart"/>
            <w:tcBorders>
              <w:right w:val="nil"/>
            </w:tcBorders>
            <w:vAlign w:val="center"/>
          </w:tcPr>
          <w:p w14:paraId="3BAA53EB"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Baskı Altında İyi Performans Gösterebilme</w:t>
            </w:r>
          </w:p>
        </w:tc>
        <w:tc>
          <w:tcPr>
            <w:tcW w:w="2048" w:type="dxa"/>
            <w:tcBorders>
              <w:left w:val="nil"/>
              <w:bottom w:val="nil"/>
              <w:right w:val="nil"/>
            </w:tcBorders>
            <w:vAlign w:val="center"/>
          </w:tcPr>
          <w:p w14:paraId="10623511"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229A86B9" w14:textId="77777777" w:rsidR="00A841E0" w:rsidRPr="000C7DD3" w:rsidRDefault="00A841E0" w:rsidP="00A841E0">
            <w:pPr>
              <w:jc w:val="center"/>
              <w:rPr>
                <w:rFonts w:ascii="Times New Roman" w:hAnsi="Times New Roman" w:cs="Times New Roman"/>
                <w:szCs w:val="24"/>
              </w:rPr>
            </w:pPr>
          </w:p>
          <w:p w14:paraId="1D2F2DD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35FF5C2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2,93</w:t>
            </w:r>
          </w:p>
        </w:tc>
        <w:tc>
          <w:tcPr>
            <w:tcW w:w="897" w:type="dxa"/>
            <w:tcBorders>
              <w:left w:val="nil"/>
              <w:bottom w:val="nil"/>
              <w:right w:val="nil"/>
            </w:tcBorders>
            <w:vAlign w:val="center"/>
          </w:tcPr>
          <w:p w14:paraId="207E974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,62</w:t>
            </w:r>
          </w:p>
        </w:tc>
        <w:tc>
          <w:tcPr>
            <w:tcW w:w="1666" w:type="dxa"/>
            <w:vMerge w:val="restart"/>
            <w:tcBorders>
              <w:left w:val="nil"/>
              <w:right w:val="nil"/>
            </w:tcBorders>
            <w:vAlign w:val="center"/>
          </w:tcPr>
          <w:p w14:paraId="337EACED"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-,325</w:t>
            </w:r>
          </w:p>
        </w:tc>
        <w:tc>
          <w:tcPr>
            <w:tcW w:w="1154" w:type="dxa"/>
            <w:vMerge w:val="restart"/>
            <w:tcBorders>
              <w:left w:val="nil"/>
            </w:tcBorders>
            <w:vAlign w:val="center"/>
          </w:tcPr>
          <w:p w14:paraId="1DBCDF0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.746</w:t>
            </w:r>
          </w:p>
        </w:tc>
      </w:tr>
      <w:tr w:rsidR="00A841E0" w:rsidRPr="000C7DD3" w14:paraId="7D2ACF9D" w14:textId="77777777" w:rsidTr="00A841E0">
        <w:trPr>
          <w:trHeight w:hRule="exact" w:val="566"/>
        </w:trPr>
        <w:tc>
          <w:tcPr>
            <w:tcW w:w="1254" w:type="dxa"/>
            <w:vMerge/>
            <w:tcBorders>
              <w:right w:val="nil"/>
            </w:tcBorders>
            <w:vAlign w:val="center"/>
          </w:tcPr>
          <w:p w14:paraId="30C5FAE1"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36364B27"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5BEDE099" w14:textId="77777777" w:rsidR="00A841E0" w:rsidRPr="000C7DD3" w:rsidRDefault="00A841E0" w:rsidP="00A841E0">
            <w:pPr>
              <w:jc w:val="center"/>
              <w:rPr>
                <w:rFonts w:ascii="Times New Roman" w:hAnsi="Times New Roman" w:cs="Times New Roman"/>
                <w:szCs w:val="24"/>
              </w:rPr>
            </w:pPr>
          </w:p>
          <w:p w14:paraId="4FCE27B8"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32D6AB6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2,52</w:t>
            </w:r>
          </w:p>
        </w:tc>
        <w:tc>
          <w:tcPr>
            <w:tcW w:w="897" w:type="dxa"/>
            <w:tcBorders>
              <w:top w:val="nil"/>
              <w:left w:val="nil"/>
              <w:bottom w:val="nil"/>
              <w:right w:val="nil"/>
            </w:tcBorders>
            <w:vAlign w:val="center"/>
          </w:tcPr>
          <w:p w14:paraId="7079E43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,49</w:t>
            </w:r>
          </w:p>
        </w:tc>
        <w:tc>
          <w:tcPr>
            <w:tcW w:w="1666" w:type="dxa"/>
            <w:vMerge/>
            <w:tcBorders>
              <w:left w:val="nil"/>
              <w:right w:val="nil"/>
            </w:tcBorders>
            <w:vAlign w:val="center"/>
          </w:tcPr>
          <w:p w14:paraId="0F35A186"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17824F59" w14:textId="77777777" w:rsidR="00A841E0" w:rsidRPr="000C7DD3" w:rsidRDefault="00A841E0" w:rsidP="00A841E0">
            <w:pPr>
              <w:jc w:val="center"/>
              <w:rPr>
                <w:rFonts w:ascii="Times New Roman" w:hAnsi="Times New Roman" w:cs="Times New Roman"/>
                <w:szCs w:val="24"/>
              </w:rPr>
            </w:pPr>
          </w:p>
        </w:tc>
      </w:tr>
      <w:tr w:rsidR="00A841E0" w:rsidRPr="000C7DD3" w14:paraId="466F29F0" w14:textId="77777777" w:rsidTr="00A841E0">
        <w:trPr>
          <w:trHeight w:hRule="exact" w:val="566"/>
        </w:trPr>
        <w:tc>
          <w:tcPr>
            <w:tcW w:w="1254" w:type="dxa"/>
            <w:vMerge/>
            <w:tcBorders>
              <w:right w:val="nil"/>
            </w:tcBorders>
            <w:vAlign w:val="center"/>
          </w:tcPr>
          <w:p w14:paraId="6E6BA268"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3242710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39F7267C" w14:textId="77777777" w:rsidR="00A841E0" w:rsidRPr="000C7DD3" w:rsidRDefault="00A841E0" w:rsidP="00A841E0">
            <w:pPr>
              <w:jc w:val="center"/>
              <w:rPr>
                <w:rFonts w:ascii="Times New Roman" w:hAnsi="Times New Roman" w:cs="Times New Roman"/>
                <w:szCs w:val="24"/>
              </w:rPr>
            </w:pPr>
          </w:p>
          <w:p w14:paraId="598C301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721D1840"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3,01</w:t>
            </w:r>
          </w:p>
        </w:tc>
        <w:tc>
          <w:tcPr>
            <w:tcW w:w="897" w:type="dxa"/>
            <w:tcBorders>
              <w:top w:val="nil"/>
              <w:left w:val="nil"/>
              <w:bottom w:val="nil"/>
              <w:right w:val="nil"/>
            </w:tcBorders>
            <w:vAlign w:val="center"/>
          </w:tcPr>
          <w:p w14:paraId="613836C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,54</w:t>
            </w:r>
          </w:p>
        </w:tc>
        <w:tc>
          <w:tcPr>
            <w:tcW w:w="1666" w:type="dxa"/>
            <w:vMerge/>
            <w:tcBorders>
              <w:left w:val="nil"/>
              <w:right w:val="nil"/>
            </w:tcBorders>
            <w:vAlign w:val="center"/>
          </w:tcPr>
          <w:p w14:paraId="449B3183"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10C73CAB" w14:textId="77777777" w:rsidR="00A841E0" w:rsidRPr="000C7DD3" w:rsidRDefault="00A841E0" w:rsidP="00A841E0">
            <w:pPr>
              <w:jc w:val="center"/>
              <w:rPr>
                <w:rFonts w:ascii="Times New Roman" w:hAnsi="Times New Roman" w:cs="Times New Roman"/>
                <w:szCs w:val="24"/>
              </w:rPr>
            </w:pPr>
          </w:p>
        </w:tc>
      </w:tr>
      <w:tr w:rsidR="00A841E0" w:rsidRPr="000C7DD3" w14:paraId="202B5235" w14:textId="77777777" w:rsidTr="00A841E0">
        <w:trPr>
          <w:trHeight w:hRule="exact" w:val="566"/>
        </w:trPr>
        <w:tc>
          <w:tcPr>
            <w:tcW w:w="1254" w:type="dxa"/>
            <w:vMerge/>
            <w:tcBorders>
              <w:right w:val="nil"/>
            </w:tcBorders>
            <w:vAlign w:val="center"/>
          </w:tcPr>
          <w:p w14:paraId="31A8B068"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2F8465E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nil"/>
              <w:right w:val="nil"/>
            </w:tcBorders>
          </w:tcPr>
          <w:p w14:paraId="05469D93" w14:textId="77777777" w:rsidR="00A841E0" w:rsidRPr="000C7DD3" w:rsidRDefault="00A841E0" w:rsidP="00A841E0">
            <w:pPr>
              <w:jc w:val="center"/>
              <w:rPr>
                <w:rFonts w:ascii="Times New Roman" w:hAnsi="Times New Roman" w:cs="Times New Roman"/>
                <w:szCs w:val="24"/>
              </w:rPr>
            </w:pPr>
          </w:p>
          <w:p w14:paraId="0117C28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nil"/>
              <w:right w:val="nil"/>
            </w:tcBorders>
            <w:vAlign w:val="center"/>
          </w:tcPr>
          <w:p w14:paraId="078EA2B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3,78</w:t>
            </w:r>
          </w:p>
        </w:tc>
        <w:tc>
          <w:tcPr>
            <w:tcW w:w="897" w:type="dxa"/>
            <w:tcBorders>
              <w:top w:val="nil"/>
              <w:left w:val="nil"/>
              <w:bottom w:val="nil"/>
              <w:right w:val="nil"/>
            </w:tcBorders>
            <w:vAlign w:val="center"/>
          </w:tcPr>
          <w:p w14:paraId="0606038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,30</w:t>
            </w:r>
          </w:p>
        </w:tc>
        <w:tc>
          <w:tcPr>
            <w:tcW w:w="1666" w:type="dxa"/>
            <w:vMerge/>
            <w:tcBorders>
              <w:left w:val="nil"/>
              <w:right w:val="nil"/>
            </w:tcBorders>
            <w:vAlign w:val="center"/>
          </w:tcPr>
          <w:p w14:paraId="2FC13ED9" w14:textId="77777777" w:rsidR="00A841E0" w:rsidRPr="000C7DD3" w:rsidRDefault="00A841E0" w:rsidP="00A841E0">
            <w:pPr>
              <w:jc w:val="center"/>
              <w:rPr>
                <w:rFonts w:ascii="Times New Roman" w:hAnsi="Times New Roman" w:cs="Times New Roman"/>
                <w:szCs w:val="24"/>
                <w:highlight w:val="yellow"/>
              </w:rPr>
            </w:pPr>
          </w:p>
        </w:tc>
        <w:tc>
          <w:tcPr>
            <w:tcW w:w="1154" w:type="dxa"/>
            <w:vMerge/>
            <w:tcBorders>
              <w:left w:val="nil"/>
            </w:tcBorders>
            <w:vAlign w:val="center"/>
          </w:tcPr>
          <w:p w14:paraId="2394D7E6" w14:textId="77777777" w:rsidR="00A841E0" w:rsidRPr="000C7DD3" w:rsidRDefault="00A841E0" w:rsidP="00A841E0">
            <w:pPr>
              <w:jc w:val="center"/>
              <w:rPr>
                <w:rFonts w:ascii="Times New Roman" w:hAnsi="Times New Roman" w:cs="Times New Roman"/>
                <w:szCs w:val="24"/>
              </w:rPr>
            </w:pPr>
          </w:p>
        </w:tc>
      </w:tr>
      <w:tr w:rsidR="00A841E0" w:rsidRPr="000C7DD3" w14:paraId="68A73532" w14:textId="77777777" w:rsidTr="005216B6">
        <w:trPr>
          <w:trHeight w:hRule="exact" w:val="603"/>
        </w:trPr>
        <w:tc>
          <w:tcPr>
            <w:tcW w:w="1254" w:type="dxa"/>
            <w:vMerge w:val="restart"/>
            <w:tcBorders>
              <w:right w:val="nil"/>
            </w:tcBorders>
            <w:vAlign w:val="center"/>
          </w:tcPr>
          <w:p w14:paraId="38FD8D90"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Endişelerden Kurtulma</w:t>
            </w:r>
          </w:p>
        </w:tc>
        <w:tc>
          <w:tcPr>
            <w:tcW w:w="2048" w:type="dxa"/>
            <w:tcBorders>
              <w:left w:val="nil"/>
              <w:bottom w:val="nil"/>
              <w:right w:val="nil"/>
            </w:tcBorders>
            <w:vAlign w:val="center"/>
          </w:tcPr>
          <w:p w14:paraId="722CA863" w14:textId="77777777" w:rsidR="00A841E0" w:rsidRPr="000C7DD3" w:rsidRDefault="00A841E0" w:rsidP="00A841E0">
            <w:pPr>
              <w:jc w:val="center"/>
              <w:rPr>
                <w:rFonts w:ascii="Times New Roman" w:hAnsi="Times New Roman" w:cs="Times New Roman"/>
                <w:szCs w:val="24"/>
              </w:rPr>
            </w:pPr>
          </w:p>
          <w:p w14:paraId="3644C2AB"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18-22</w:t>
            </w:r>
          </w:p>
        </w:tc>
        <w:tc>
          <w:tcPr>
            <w:tcW w:w="1025" w:type="dxa"/>
            <w:tcBorders>
              <w:left w:val="nil"/>
              <w:bottom w:val="nil"/>
              <w:right w:val="nil"/>
            </w:tcBorders>
          </w:tcPr>
          <w:p w14:paraId="06ECF8C2" w14:textId="77777777" w:rsidR="00A841E0" w:rsidRPr="000C7DD3" w:rsidRDefault="00A841E0" w:rsidP="00A841E0">
            <w:pPr>
              <w:jc w:val="center"/>
              <w:rPr>
                <w:rFonts w:ascii="Times New Roman" w:hAnsi="Times New Roman" w:cs="Times New Roman"/>
                <w:szCs w:val="24"/>
              </w:rPr>
            </w:pPr>
          </w:p>
          <w:p w14:paraId="4C0FEDC3"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20</w:t>
            </w:r>
          </w:p>
        </w:tc>
        <w:tc>
          <w:tcPr>
            <w:tcW w:w="1025" w:type="dxa"/>
            <w:tcBorders>
              <w:left w:val="nil"/>
              <w:bottom w:val="nil"/>
              <w:right w:val="nil"/>
            </w:tcBorders>
            <w:vAlign w:val="center"/>
          </w:tcPr>
          <w:p w14:paraId="1A213007" w14:textId="77777777" w:rsidR="00A841E0" w:rsidRPr="000C7DD3" w:rsidRDefault="00A841E0" w:rsidP="00A841E0">
            <w:pPr>
              <w:jc w:val="center"/>
              <w:rPr>
                <w:rFonts w:ascii="Times New Roman" w:hAnsi="Times New Roman" w:cs="Times New Roman"/>
                <w:color w:val="000000"/>
                <w:szCs w:val="24"/>
              </w:rPr>
            </w:pPr>
          </w:p>
          <w:p w14:paraId="063C3C63"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2,66</w:t>
            </w:r>
          </w:p>
        </w:tc>
        <w:tc>
          <w:tcPr>
            <w:tcW w:w="897" w:type="dxa"/>
            <w:tcBorders>
              <w:left w:val="nil"/>
              <w:bottom w:val="nil"/>
              <w:right w:val="nil"/>
            </w:tcBorders>
            <w:vAlign w:val="center"/>
          </w:tcPr>
          <w:p w14:paraId="4FE54C26" w14:textId="77777777" w:rsidR="00A841E0" w:rsidRPr="000C7DD3" w:rsidRDefault="00A841E0" w:rsidP="00A841E0">
            <w:pPr>
              <w:jc w:val="center"/>
              <w:rPr>
                <w:rFonts w:ascii="Times New Roman" w:hAnsi="Times New Roman" w:cs="Times New Roman"/>
                <w:color w:val="000000"/>
                <w:szCs w:val="24"/>
              </w:rPr>
            </w:pPr>
          </w:p>
          <w:p w14:paraId="2AA731C3"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,40</w:t>
            </w:r>
          </w:p>
        </w:tc>
        <w:tc>
          <w:tcPr>
            <w:tcW w:w="1666" w:type="dxa"/>
            <w:vMerge w:val="restart"/>
            <w:tcBorders>
              <w:left w:val="nil"/>
              <w:right w:val="nil"/>
            </w:tcBorders>
            <w:vAlign w:val="center"/>
          </w:tcPr>
          <w:p w14:paraId="6B2CC527" w14:textId="77777777" w:rsidR="00A841E0" w:rsidRPr="000C7DD3" w:rsidRDefault="00A841E0" w:rsidP="00A841E0">
            <w:pPr>
              <w:jc w:val="center"/>
              <w:rPr>
                <w:rFonts w:ascii="Times New Roman" w:hAnsi="Times New Roman" w:cs="Times New Roman"/>
                <w:szCs w:val="24"/>
                <w:highlight w:val="yellow"/>
              </w:rPr>
            </w:pPr>
            <w:r w:rsidRPr="000C7DD3">
              <w:rPr>
                <w:rFonts w:ascii="Times New Roman" w:hAnsi="Times New Roman" w:cs="Times New Roman"/>
                <w:color w:val="000000"/>
                <w:szCs w:val="24"/>
              </w:rPr>
              <w:t>-,757</w:t>
            </w:r>
          </w:p>
        </w:tc>
        <w:tc>
          <w:tcPr>
            <w:tcW w:w="1154" w:type="dxa"/>
            <w:vMerge w:val="restart"/>
            <w:tcBorders>
              <w:left w:val="nil"/>
            </w:tcBorders>
            <w:vAlign w:val="center"/>
          </w:tcPr>
          <w:p w14:paraId="2F9455AA" w14:textId="77777777" w:rsidR="00A841E0" w:rsidRPr="000C7DD3" w:rsidRDefault="00A841E0" w:rsidP="00A841E0">
            <w:pPr>
              <w:jc w:val="center"/>
              <w:rPr>
                <w:rFonts w:ascii="Times New Roman" w:hAnsi="Times New Roman" w:cs="Times New Roman"/>
                <w:b/>
                <w:szCs w:val="24"/>
              </w:rPr>
            </w:pPr>
            <w:r w:rsidRPr="000C7DD3">
              <w:rPr>
                <w:rFonts w:ascii="Times New Roman" w:hAnsi="Times New Roman" w:cs="Times New Roman"/>
                <w:b/>
                <w:szCs w:val="24"/>
              </w:rPr>
              <w:t>.451*</w:t>
            </w:r>
          </w:p>
        </w:tc>
      </w:tr>
      <w:tr w:rsidR="00A841E0" w:rsidRPr="000C7DD3" w14:paraId="6F43FF57" w14:textId="77777777" w:rsidTr="00A841E0">
        <w:trPr>
          <w:trHeight w:hRule="exact" w:val="566"/>
        </w:trPr>
        <w:tc>
          <w:tcPr>
            <w:tcW w:w="1254" w:type="dxa"/>
            <w:vMerge/>
            <w:tcBorders>
              <w:right w:val="nil"/>
            </w:tcBorders>
            <w:vAlign w:val="center"/>
          </w:tcPr>
          <w:p w14:paraId="71B0A237"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204C1D21"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23-28</w:t>
            </w:r>
          </w:p>
        </w:tc>
        <w:tc>
          <w:tcPr>
            <w:tcW w:w="1025" w:type="dxa"/>
            <w:tcBorders>
              <w:top w:val="nil"/>
              <w:left w:val="nil"/>
              <w:bottom w:val="nil"/>
              <w:right w:val="nil"/>
            </w:tcBorders>
          </w:tcPr>
          <w:p w14:paraId="23064C4A" w14:textId="77777777" w:rsidR="00A841E0" w:rsidRPr="000C7DD3" w:rsidRDefault="00A841E0" w:rsidP="00A841E0">
            <w:pPr>
              <w:jc w:val="center"/>
              <w:rPr>
                <w:rFonts w:ascii="Times New Roman" w:hAnsi="Times New Roman" w:cs="Times New Roman"/>
                <w:szCs w:val="24"/>
              </w:rPr>
            </w:pPr>
          </w:p>
          <w:p w14:paraId="43A9696E"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43</w:t>
            </w:r>
          </w:p>
        </w:tc>
        <w:tc>
          <w:tcPr>
            <w:tcW w:w="1025" w:type="dxa"/>
            <w:tcBorders>
              <w:top w:val="nil"/>
              <w:left w:val="nil"/>
              <w:bottom w:val="nil"/>
              <w:right w:val="nil"/>
            </w:tcBorders>
            <w:vAlign w:val="center"/>
          </w:tcPr>
          <w:p w14:paraId="553E83C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2,89</w:t>
            </w:r>
          </w:p>
        </w:tc>
        <w:tc>
          <w:tcPr>
            <w:tcW w:w="897" w:type="dxa"/>
            <w:tcBorders>
              <w:top w:val="nil"/>
              <w:left w:val="nil"/>
              <w:bottom w:val="nil"/>
              <w:right w:val="nil"/>
            </w:tcBorders>
            <w:vAlign w:val="center"/>
          </w:tcPr>
          <w:p w14:paraId="5A52CCA0"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,50</w:t>
            </w:r>
          </w:p>
        </w:tc>
        <w:tc>
          <w:tcPr>
            <w:tcW w:w="1666" w:type="dxa"/>
            <w:vMerge/>
            <w:tcBorders>
              <w:left w:val="nil"/>
              <w:right w:val="nil"/>
            </w:tcBorders>
            <w:vAlign w:val="center"/>
          </w:tcPr>
          <w:p w14:paraId="3580F3B6" w14:textId="77777777" w:rsidR="00A841E0" w:rsidRPr="000C7DD3" w:rsidRDefault="00A841E0" w:rsidP="00A841E0">
            <w:pPr>
              <w:jc w:val="center"/>
              <w:rPr>
                <w:rFonts w:ascii="Times New Roman" w:hAnsi="Times New Roman" w:cs="Times New Roman"/>
                <w:szCs w:val="24"/>
              </w:rPr>
            </w:pPr>
          </w:p>
        </w:tc>
        <w:tc>
          <w:tcPr>
            <w:tcW w:w="1154" w:type="dxa"/>
            <w:vMerge/>
            <w:tcBorders>
              <w:left w:val="nil"/>
            </w:tcBorders>
            <w:vAlign w:val="center"/>
          </w:tcPr>
          <w:p w14:paraId="2F1261F0" w14:textId="77777777" w:rsidR="00A841E0" w:rsidRPr="000C7DD3" w:rsidRDefault="00A841E0" w:rsidP="00A841E0">
            <w:pPr>
              <w:jc w:val="center"/>
              <w:rPr>
                <w:rFonts w:ascii="Times New Roman" w:hAnsi="Times New Roman" w:cs="Times New Roman"/>
                <w:szCs w:val="24"/>
              </w:rPr>
            </w:pPr>
          </w:p>
        </w:tc>
      </w:tr>
      <w:tr w:rsidR="00A841E0" w:rsidRPr="000C7DD3" w14:paraId="3B1122C3" w14:textId="77777777" w:rsidTr="00A841E0">
        <w:trPr>
          <w:trHeight w:hRule="exact" w:val="566"/>
        </w:trPr>
        <w:tc>
          <w:tcPr>
            <w:tcW w:w="1254" w:type="dxa"/>
            <w:vMerge/>
            <w:tcBorders>
              <w:right w:val="nil"/>
            </w:tcBorders>
            <w:vAlign w:val="center"/>
          </w:tcPr>
          <w:p w14:paraId="1EA78D91"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nil"/>
              <w:right w:val="nil"/>
            </w:tcBorders>
            <w:vAlign w:val="center"/>
          </w:tcPr>
          <w:p w14:paraId="1CEEA8F4"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29-33</w:t>
            </w:r>
          </w:p>
        </w:tc>
        <w:tc>
          <w:tcPr>
            <w:tcW w:w="1025" w:type="dxa"/>
            <w:tcBorders>
              <w:top w:val="nil"/>
              <w:left w:val="nil"/>
              <w:bottom w:val="nil"/>
              <w:right w:val="nil"/>
            </w:tcBorders>
          </w:tcPr>
          <w:p w14:paraId="0AD451BD" w14:textId="77777777" w:rsidR="00A841E0" w:rsidRPr="000C7DD3" w:rsidRDefault="00A841E0" w:rsidP="00A841E0">
            <w:pPr>
              <w:jc w:val="center"/>
              <w:rPr>
                <w:rFonts w:ascii="Times New Roman" w:hAnsi="Times New Roman" w:cs="Times New Roman"/>
                <w:szCs w:val="24"/>
              </w:rPr>
            </w:pPr>
          </w:p>
          <w:p w14:paraId="0E5082E0"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14</w:t>
            </w:r>
          </w:p>
        </w:tc>
        <w:tc>
          <w:tcPr>
            <w:tcW w:w="1025" w:type="dxa"/>
            <w:tcBorders>
              <w:top w:val="nil"/>
              <w:left w:val="nil"/>
              <w:bottom w:val="nil"/>
              <w:right w:val="nil"/>
            </w:tcBorders>
            <w:vAlign w:val="center"/>
          </w:tcPr>
          <w:p w14:paraId="41B97C3A"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2,58</w:t>
            </w:r>
          </w:p>
        </w:tc>
        <w:tc>
          <w:tcPr>
            <w:tcW w:w="897" w:type="dxa"/>
            <w:tcBorders>
              <w:top w:val="nil"/>
              <w:left w:val="nil"/>
              <w:bottom w:val="nil"/>
              <w:right w:val="nil"/>
            </w:tcBorders>
            <w:vAlign w:val="center"/>
          </w:tcPr>
          <w:p w14:paraId="03DFA766"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,21</w:t>
            </w:r>
          </w:p>
        </w:tc>
        <w:tc>
          <w:tcPr>
            <w:tcW w:w="1666" w:type="dxa"/>
            <w:vMerge/>
            <w:tcBorders>
              <w:left w:val="nil"/>
              <w:right w:val="nil"/>
            </w:tcBorders>
            <w:vAlign w:val="center"/>
          </w:tcPr>
          <w:p w14:paraId="36259DDE" w14:textId="77777777" w:rsidR="00A841E0" w:rsidRPr="000C7DD3" w:rsidRDefault="00A841E0" w:rsidP="00A841E0">
            <w:pPr>
              <w:jc w:val="center"/>
              <w:rPr>
                <w:rFonts w:ascii="Times New Roman" w:hAnsi="Times New Roman" w:cs="Times New Roman"/>
                <w:szCs w:val="24"/>
              </w:rPr>
            </w:pPr>
          </w:p>
        </w:tc>
        <w:tc>
          <w:tcPr>
            <w:tcW w:w="1154" w:type="dxa"/>
            <w:vMerge/>
            <w:tcBorders>
              <w:left w:val="nil"/>
            </w:tcBorders>
            <w:vAlign w:val="center"/>
          </w:tcPr>
          <w:p w14:paraId="5C260EC2" w14:textId="77777777" w:rsidR="00A841E0" w:rsidRPr="000C7DD3" w:rsidRDefault="00A841E0" w:rsidP="00A841E0">
            <w:pPr>
              <w:jc w:val="center"/>
              <w:rPr>
                <w:rFonts w:ascii="Times New Roman" w:hAnsi="Times New Roman" w:cs="Times New Roman"/>
                <w:szCs w:val="24"/>
              </w:rPr>
            </w:pPr>
          </w:p>
        </w:tc>
      </w:tr>
      <w:tr w:rsidR="00A841E0" w:rsidRPr="000C7DD3" w14:paraId="2818B849" w14:textId="77777777" w:rsidTr="00A841E0">
        <w:trPr>
          <w:trHeight w:hRule="exact" w:val="566"/>
        </w:trPr>
        <w:tc>
          <w:tcPr>
            <w:tcW w:w="1254" w:type="dxa"/>
            <w:vMerge/>
            <w:tcBorders>
              <w:right w:val="nil"/>
            </w:tcBorders>
            <w:vAlign w:val="center"/>
          </w:tcPr>
          <w:p w14:paraId="1B6F571A" w14:textId="77777777" w:rsidR="00A841E0" w:rsidRPr="000C7DD3" w:rsidRDefault="00A841E0" w:rsidP="00A841E0">
            <w:pPr>
              <w:jc w:val="center"/>
              <w:rPr>
                <w:rFonts w:ascii="Times New Roman" w:hAnsi="Times New Roman" w:cs="Times New Roman"/>
                <w:b/>
                <w:szCs w:val="24"/>
              </w:rPr>
            </w:pPr>
          </w:p>
        </w:tc>
        <w:tc>
          <w:tcPr>
            <w:tcW w:w="2048" w:type="dxa"/>
            <w:tcBorders>
              <w:top w:val="nil"/>
              <w:left w:val="nil"/>
              <w:bottom w:val="single" w:sz="4" w:space="0" w:color="auto"/>
              <w:right w:val="nil"/>
            </w:tcBorders>
            <w:vAlign w:val="center"/>
          </w:tcPr>
          <w:p w14:paraId="196D4622"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Diğer</w:t>
            </w:r>
          </w:p>
        </w:tc>
        <w:tc>
          <w:tcPr>
            <w:tcW w:w="1025" w:type="dxa"/>
            <w:tcBorders>
              <w:top w:val="nil"/>
              <w:left w:val="nil"/>
              <w:bottom w:val="single" w:sz="4" w:space="0" w:color="auto"/>
              <w:right w:val="nil"/>
            </w:tcBorders>
          </w:tcPr>
          <w:p w14:paraId="102836FC" w14:textId="77777777" w:rsidR="00A841E0" w:rsidRPr="000C7DD3" w:rsidRDefault="00A841E0" w:rsidP="00A841E0">
            <w:pPr>
              <w:jc w:val="center"/>
              <w:rPr>
                <w:rFonts w:ascii="Times New Roman" w:hAnsi="Times New Roman" w:cs="Times New Roman"/>
                <w:szCs w:val="24"/>
              </w:rPr>
            </w:pPr>
          </w:p>
          <w:p w14:paraId="71D21099"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szCs w:val="24"/>
              </w:rPr>
              <w:t>23</w:t>
            </w:r>
          </w:p>
        </w:tc>
        <w:tc>
          <w:tcPr>
            <w:tcW w:w="1025" w:type="dxa"/>
            <w:tcBorders>
              <w:top w:val="nil"/>
              <w:left w:val="nil"/>
              <w:bottom w:val="single" w:sz="4" w:space="0" w:color="auto"/>
              <w:right w:val="nil"/>
            </w:tcBorders>
            <w:vAlign w:val="center"/>
          </w:tcPr>
          <w:p w14:paraId="22D3C07C"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2,23</w:t>
            </w:r>
          </w:p>
        </w:tc>
        <w:tc>
          <w:tcPr>
            <w:tcW w:w="897" w:type="dxa"/>
            <w:tcBorders>
              <w:top w:val="nil"/>
              <w:left w:val="nil"/>
              <w:bottom w:val="single" w:sz="4" w:space="0" w:color="auto"/>
              <w:right w:val="nil"/>
            </w:tcBorders>
            <w:vAlign w:val="center"/>
          </w:tcPr>
          <w:p w14:paraId="308C151D" w14:textId="77777777" w:rsidR="00A841E0" w:rsidRPr="000C7DD3" w:rsidRDefault="00A841E0" w:rsidP="00A841E0">
            <w:pPr>
              <w:jc w:val="center"/>
              <w:rPr>
                <w:rFonts w:ascii="Times New Roman" w:hAnsi="Times New Roman" w:cs="Times New Roman"/>
                <w:szCs w:val="24"/>
              </w:rPr>
            </w:pPr>
            <w:r w:rsidRPr="000C7DD3">
              <w:rPr>
                <w:rFonts w:ascii="Times New Roman" w:hAnsi="Times New Roman" w:cs="Times New Roman"/>
                <w:color w:val="000000"/>
                <w:szCs w:val="24"/>
              </w:rPr>
              <w:t>,05</w:t>
            </w:r>
          </w:p>
        </w:tc>
        <w:tc>
          <w:tcPr>
            <w:tcW w:w="1666" w:type="dxa"/>
            <w:vMerge/>
            <w:tcBorders>
              <w:left w:val="nil"/>
              <w:right w:val="nil"/>
            </w:tcBorders>
            <w:vAlign w:val="center"/>
          </w:tcPr>
          <w:p w14:paraId="0912B8A1" w14:textId="77777777" w:rsidR="00A841E0" w:rsidRPr="000C7DD3" w:rsidRDefault="00A841E0" w:rsidP="00A841E0">
            <w:pPr>
              <w:jc w:val="center"/>
              <w:rPr>
                <w:rFonts w:ascii="Times New Roman" w:hAnsi="Times New Roman" w:cs="Times New Roman"/>
                <w:szCs w:val="24"/>
              </w:rPr>
            </w:pPr>
          </w:p>
        </w:tc>
        <w:tc>
          <w:tcPr>
            <w:tcW w:w="1154" w:type="dxa"/>
            <w:vMerge/>
            <w:tcBorders>
              <w:left w:val="nil"/>
            </w:tcBorders>
            <w:vAlign w:val="center"/>
          </w:tcPr>
          <w:p w14:paraId="2E41A9B8" w14:textId="77777777" w:rsidR="00A841E0" w:rsidRPr="000C7DD3" w:rsidRDefault="00A841E0" w:rsidP="00A841E0">
            <w:pPr>
              <w:jc w:val="center"/>
              <w:rPr>
                <w:rFonts w:ascii="Times New Roman" w:hAnsi="Times New Roman" w:cs="Times New Roman"/>
                <w:szCs w:val="24"/>
              </w:rPr>
            </w:pPr>
          </w:p>
        </w:tc>
      </w:tr>
    </w:tbl>
    <w:p w14:paraId="57628416" w14:textId="77777777" w:rsidR="00A841E0" w:rsidRPr="000C7DD3" w:rsidRDefault="00A841E0" w:rsidP="00A841E0">
      <w:pPr>
        <w:spacing w:after="0" w:line="360" w:lineRule="auto"/>
        <w:jc w:val="both"/>
        <w:rPr>
          <w:rFonts w:ascii="Times New Roman" w:hAnsi="Times New Roman" w:cs="Times New Roman"/>
          <w:sz w:val="24"/>
          <w:szCs w:val="24"/>
        </w:rPr>
      </w:pPr>
      <w:r w:rsidRPr="000C7DD3">
        <w:rPr>
          <w:rFonts w:ascii="Times New Roman" w:hAnsi="Times New Roman" w:cs="Times New Roman"/>
          <w:sz w:val="24"/>
          <w:szCs w:val="24"/>
        </w:rPr>
        <w:lastRenderedPageBreak/>
        <w:t>(p&lt;0.05)</w:t>
      </w:r>
    </w:p>
    <w:p w14:paraId="79722957" w14:textId="5640D3CD" w:rsidR="00A841E0" w:rsidRDefault="00A841E0" w:rsidP="00A841E0">
      <w:pPr>
        <w:spacing w:line="360" w:lineRule="auto"/>
        <w:ind w:firstLine="708"/>
        <w:jc w:val="both"/>
        <w:rPr>
          <w:rFonts w:ascii="Times New Roman" w:hAnsi="Times New Roman" w:cs="Times New Roman"/>
          <w:sz w:val="24"/>
          <w:szCs w:val="24"/>
        </w:rPr>
      </w:pPr>
      <w:r w:rsidRPr="000C7DD3">
        <w:rPr>
          <w:rFonts w:ascii="Times New Roman" w:hAnsi="Times New Roman" w:cs="Times New Roman"/>
          <w:sz w:val="24"/>
          <w:szCs w:val="24"/>
        </w:rPr>
        <w:t>Tablo 3 incelendiğinde yaş aralığına göre sporcuların zorluklarla baş edebilme yeteneği, Endişelerden Kurtulma, Hedef Belirleme ve Mental Hazırlık, Güven ve Başarı Motivasyonu, Öğrenmeye Açık Olabilme, Konsantrasyon alt boyutlarında anlamlı farklılık gözlenirken baskı altında iyi performans gösterebilme alt boyutunda ise anlamlı bir farklılığa rastlanmamıştır (p&gt;0.05).</w:t>
      </w:r>
    </w:p>
    <w:p w14:paraId="2BA8D748" w14:textId="77777777" w:rsidR="00A841E0" w:rsidRPr="000C7DD3" w:rsidRDefault="00A841E0" w:rsidP="00A841E0">
      <w:pPr>
        <w:spacing w:after="0" w:line="240" w:lineRule="auto"/>
        <w:rPr>
          <w:rFonts w:ascii="Times New Roman" w:hAnsi="Times New Roman" w:cs="Times New Roman"/>
          <w:sz w:val="24"/>
          <w:szCs w:val="24"/>
        </w:rPr>
      </w:pPr>
      <w:r w:rsidRPr="000C7DD3">
        <w:rPr>
          <w:rFonts w:ascii="Times New Roman" w:hAnsi="Times New Roman" w:cs="Times New Roman"/>
          <w:b/>
          <w:sz w:val="24"/>
          <w:szCs w:val="24"/>
        </w:rPr>
        <w:t>Tablo 4.</w:t>
      </w:r>
      <w:r w:rsidRPr="000C7DD3">
        <w:rPr>
          <w:rFonts w:ascii="Times New Roman" w:hAnsi="Times New Roman" w:cs="Times New Roman"/>
          <w:sz w:val="24"/>
          <w:szCs w:val="24"/>
        </w:rPr>
        <w:t xml:space="preserve"> Katılımcıların psikolojik becerilerinin alt boyutları arasındaki </w:t>
      </w:r>
      <w:proofErr w:type="spellStart"/>
      <w:r w:rsidRPr="000C7DD3">
        <w:rPr>
          <w:rFonts w:ascii="Times New Roman" w:hAnsi="Times New Roman" w:cs="Times New Roman"/>
          <w:sz w:val="24"/>
          <w:szCs w:val="24"/>
        </w:rPr>
        <w:t>Kolerasyonu</w:t>
      </w:r>
      <w:proofErr w:type="spellEnd"/>
    </w:p>
    <w:tbl>
      <w:tblPr>
        <w:tblStyle w:val="TabloKlavuzu"/>
        <w:tblW w:w="5000" w:type="pct"/>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246"/>
        <w:gridCol w:w="302"/>
        <w:gridCol w:w="989"/>
        <w:gridCol w:w="1017"/>
        <w:gridCol w:w="1246"/>
        <w:gridCol w:w="1123"/>
        <w:gridCol w:w="894"/>
        <w:gridCol w:w="1142"/>
        <w:gridCol w:w="1113"/>
      </w:tblGrid>
      <w:tr w:rsidR="00A841E0" w:rsidRPr="002D75A0" w14:paraId="72645B5C" w14:textId="77777777" w:rsidTr="00A841E0">
        <w:trPr>
          <w:trHeight w:val="920"/>
          <w:jc w:val="center"/>
        </w:trPr>
        <w:tc>
          <w:tcPr>
            <w:tcW w:w="648" w:type="pct"/>
            <w:vAlign w:val="center"/>
          </w:tcPr>
          <w:p w14:paraId="0757B58F" w14:textId="77777777" w:rsidR="00A841E0" w:rsidRPr="002D75A0" w:rsidRDefault="00A841E0" w:rsidP="00A841E0">
            <w:pPr>
              <w:jc w:val="center"/>
              <w:rPr>
                <w:rFonts w:ascii="Times New Roman" w:hAnsi="Times New Roman" w:cs="Times New Roman"/>
                <w:sz w:val="20"/>
                <w:szCs w:val="24"/>
              </w:rPr>
            </w:pPr>
          </w:p>
        </w:tc>
        <w:tc>
          <w:tcPr>
            <w:tcW w:w="234" w:type="pct"/>
          </w:tcPr>
          <w:p w14:paraId="4ADCDE9A" w14:textId="77777777" w:rsidR="00A841E0" w:rsidRPr="002D75A0" w:rsidRDefault="00A841E0" w:rsidP="00A841E0">
            <w:pPr>
              <w:jc w:val="center"/>
              <w:rPr>
                <w:rFonts w:ascii="Times New Roman" w:hAnsi="Times New Roman" w:cs="Times New Roman"/>
                <w:sz w:val="20"/>
                <w:szCs w:val="24"/>
              </w:rPr>
            </w:pPr>
          </w:p>
        </w:tc>
        <w:tc>
          <w:tcPr>
            <w:tcW w:w="713" w:type="pct"/>
            <w:vAlign w:val="center"/>
          </w:tcPr>
          <w:p w14:paraId="1654A7DE"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Zorluklarla Baş Edebilme Yeteneği</w:t>
            </w:r>
          </w:p>
        </w:tc>
        <w:tc>
          <w:tcPr>
            <w:tcW w:w="531" w:type="pct"/>
            <w:vAlign w:val="center"/>
          </w:tcPr>
          <w:p w14:paraId="48B8B508"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Öğrenmeye Açık Olabilme</w:t>
            </w:r>
          </w:p>
        </w:tc>
        <w:tc>
          <w:tcPr>
            <w:tcW w:w="648" w:type="pct"/>
            <w:vAlign w:val="center"/>
          </w:tcPr>
          <w:p w14:paraId="7105D563"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Konsantrasyon</w:t>
            </w:r>
          </w:p>
        </w:tc>
        <w:tc>
          <w:tcPr>
            <w:tcW w:w="585" w:type="pct"/>
            <w:vAlign w:val="center"/>
          </w:tcPr>
          <w:p w14:paraId="07D81CDF"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Güven ve Başarı Motivasyonu</w:t>
            </w:r>
          </w:p>
        </w:tc>
        <w:tc>
          <w:tcPr>
            <w:tcW w:w="467" w:type="pct"/>
            <w:vAlign w:val="center"/>
          </w:tcPr>
          <w:p w14:paraId="08D84BB1"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Hedef Belirleme ve Mental Hazırlık</w:t>
            </w:r>
          </w:p>
        </w:tc>
        <w:tc>
          <w:tcPr>
            <w:tcW w:w="594" w:type="pct"/>
            <w:vAlign w:val="center"/>
          </w:tcPr>
          <w:p w14:paraId="6CDC6D03"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Baskı Altında İyi Performans Gösterebilme</w:t>
            </w:r>
          </w:p>
        </w:tc>
        <w:tc>
          <w:tcPr>
            <w:tcW w:w="580" w:type="pct"/>
            <w:vAlign w:val="center"/>
          </w:tcPr>
          <w:p w14:paraId="5F4EF044" w14:textId="77777777" w:rsidR="00A841E0" w:rsidRPr="002D75A0" w:rsidRDefault="00A841E0" w:rsidP="00A841E0">
            <w:pPr>
              <w:jc w:val="center"/>
              <w:rPr>
                <w:rFonts w:ascii="Times New Roman" w:hAnsi="Times New Roman" w:cs="Times New Roman"/>
                <w:sz w:val="20"/>
                <w:szCs w:val="24"/>
              </w:rPr>
            </w:pPr>
            <w:r w:rsidRPr="002D75A0">
              <w:rPr>
                <w:rFonts w:ascii="Times New Roman" w:hAnsi="Times New Roman" w:cs="Times New Roman"/>
                <w:sz w:val="20"/>
                <w:szCs w:val="24"/>
              </w:rPr>
              <w:t>Endişelerden Kurtulma</w:t>
            </w:r>
          </w:p>
        </w:tc>
      </w:tr>
      <w:tr w:rsidR="00A841E0" w:rsidRPr="002D75A0" w14:paraId="3BE7D931" w14:textId="77777777" w:rsidTr="00A841E0">
        <w:trPr>
          <w:trHeight w:val="920"/>
          <w:jc w:val="center"/>
        </w:trPr>
        <w:tc>
          <w:tcPr>
            <w:tcW w:w="648" w:type="pct"/>
            <w:vAlign w:val="center"/>
          </w:tcPr>
          <w:p w14:paraId="0F11BF87"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Zorluklarla Baş Edebilme Yeteneği</w:t>
            </w:r>
          </w:p>
        </w:tc>
        <w:tc>
          <w:tcPr>
            <w:tcW w:w="234" w:type="pct"/>
          </w:tcPr>
          <w:p w14:paraId="36ED4F1F" w14:textId="77777777" w:rsidR="00A841E0" w:rsidRPr="002D75A0" w:rsidRDefault="00A841E0" w:rsidP="00A841E0">
            <w:pPr>
              <w:spacing w:line="360" w:lineRule="auto"/>
              <w:jc w:val="center"/>
              <w:rPr>
                <w:rFonts w:ascii="Times New Roman" w:hAnsi="Times New Roman" w:cs="Times New Roman"/>
                <w:sz w:val="20"/>
                <w:szCs w:val="24"/>
              </w:rPr>
            </w:pPr>
          </w:p>
          <w:p w14:paraId="49013120"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4DC682CC"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5394B4B5"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31" w:type="pct"/>
            <w:vAlign w:val="center"/>
          </w:tcPr>
          <w:p w14:paraId="0AE5737A"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648" w:type="pct"/>
            <w:vAlign w:val="center"/>
          </w:tcPr>
          <w:p w14:paraId="1F8BBC21"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5" w:type="pct"/>
            <w:vAlign w:val="center"/>
          </w:tcPr>
          <w:p w14:paraId="4EBD094A"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467" w:type="pct"/>
            <w:vAlign w:val="center"/>
          </w:tcPr>
          <w:p w14:paraId="451A4AC7"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94" w:type="pct"/>
            <w:vAlign w:val="center"/>
          </w:tcPr>
          <w:p w14:paraId="1CB3878A"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0" w:type="pct"/>
            <w:vAlign w:val="center"/>
          </w:tcPr>
          <w:p w14:paraId="2E638B68"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r w:rsidR="00A841E0" w:rsidRPr="002D75A0" w14:paraId="7D2A5923" w14:textId="77777777" w:rsidTr="00A841E0">
        <w:trPr>
          <w:trHeight w:val="920"/>
          <w:jc w:val="center"/>
        </w:trPr>
        <w:tc>
          <w:tcPr>
            <w:tcW w:w="648" w:type="pct"/>
            <w:vAlign w:val="center"/>
          </w:tcPr>
          <w:p w14:paraId="4884006C"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Öğrenmeye Açık Olabilme</w:t>
            </w:r>
          </w:p>
        </w:tc>
        <w:tc>
          <w:tcPr>
            <w:tcW w:w="234" w:type="pct"/>
          </w:tcPr>
          <w:p w14:paraId="0B10FDFD" w14:textId="77777777" w:rsidR="00A841E0" w:rsidRPr="002D75A0" w:rsidRDefault="00A841E0" w:rsidP="00A841E0">
            <w:pPr>
              <w:spacing w:line="360" w:lineRule="auto"/>
              <w:jc w:val="center"/>
              <w:rPr>
                <w:rFonts w:ascii="Times New Roman" w:hAnsi="Times New Roman" w:cs="Times New Roman"/>
                <w:sz w:val="20"/>
                <w:szCs w:val="24"/>
              </w:rPr>
            </w:pPr>
          </w:p>
          <w:p w14:paraId="25EC82B7"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7D5F7BF8"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5323E2F6"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.294</w:t>
            </w:r>
          </w:p>
          <w:p w14:paraId="22C6D99A"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.003*</w:t>
            </w:r>
          </w:p>
        </w:tc>
        <w:tc>
          <w:tcPr>
            <w:tcW w:w="531" w:type="pct"/>
            <w:vAlign w:val="center"/>
          </w:tcPr>
          <w:p w14:paraId="4196A171"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648" w:type="pct"/>
            <w:vAlign w:val="center"/>
          </w:tcPr>
          <w:p w14:paraId="4ABC443E"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5" w:type="pct"/>
            <w:vAlign w:val="center"/>
          </w:tcPr>
          <w:p w14:paraId="3392D059"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467" w:type="pct"/>
            <w:vAlign w:val="center"/>
          </w:tcPr>
          <w:p w14:paraId="224FA74C"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94" w:type="pct"/>
            <w:vAlign w:val="center"/>
          </w:tcPr>
          <w:p w14:paraId="64D1D497"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0" w:type="pct"/>
            <w:vAlign w:val="center"/>
          </w:tcPr>
          <w:p w14:paraId="60D597B8"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r w:rsidR="00A841E0" w:rsidRPr="002D75A0" w14:paraId="7E3137AB" w14:textId="77777777" w:rsidTr="00A841E0">
        <w:trPr>
          <w:trHeight w:val="920"/>
          <w:jc w:val="center"/>
        </w:trPr>
        <w:tc>
          <w:tcPr>
            <w:tcW w:w="648" w:type="pct"/>
            <w:vAlign w:val="center"/>
          </w:tcPr>
          <w:p w14:paraId="5CAA981D"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Konsantrasyon</w:t>
            </w:r>
          </w:p>
        </w:tc>
        <w:tc>
          <w:tcPr>
            <w:tcW w:w="234" w:type="pct"/>
          </w:tcPr>
          <w:p w14:paraId="179A68E1" w14:textId="77777777" w:rsidR="00A841E0" w:rsidRPr="002D75A0" w:rsidRDefault="00A841E0" w:rsidP="00A841E0">
            <w:pPr>
              <w:spacing w:line="360" w:lineRule="auto"/>
              <w:jc w:val="center"/>
              <w:rPr>
                <w:rFonts w:ascii="Times New Roman" w:hAnsi="Times New Roman" w:cs="Times New Roman"/>
                <w:sz w:val="20"/>
                <w:szCs w:val="24"/>
              </w:rPr>
            </w:pPr>
          </w:p>
          <w:p w14:paraId="19B63923"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7EBAAC6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5A760B6B"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.829</w:t>
            </w:r>
          </w:p>
          <w:p w14:paraId="7DA0F3B1"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000*</w:t>
            </w:r>
          </w:p>
        </w:tc>
        <w:tc>
          <w:tcPr>
            <w:tcW w:w="531" w:type="pct"/>
            <w:vAlign w:val="center"/>
          </w:tcPr>
          <w:p w14:paraId="22B1B5C1"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.289</w:t>
            </w:r>
          </w:p>
          <w:p w14:paraId="169668A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004*</w:t>
            </w:r>
          </w:p>
        </w:tc>
        <w:tc>
          <w:tcPr>
            <w:tcW w:w="648" w:type="pct"/>
            <w:vAlign w:val="center"/>
          </w:tcPr>
          <w:p w14:paraId="233AC490"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5" w:type="pct"/>
            <w:vAlign w:val="center"/>
          </w:tcPr>
          <w:p w14:paraId="20938AA0"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467" w:type="pct"/>
            <w:vAlign w:val="center"/>
          </w:tcPr>
          <w:p w14:paraId="5739EC72"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94" w:type="pct"/>
            <w:vAlign w:val="center"/>
          </w:tcPr>
          <w:p w14:paraId="6430C6D3"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0" w:type="pct"/>
            <w:vAlign w:val="center"/>
          </w:tcPr>
          <w:p w14:paraId="3E487EB2"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r w:rsidR="00A841E0" w:rsidRPr="002D75A0" w14:paraId="7739A2C4" w14:textId="77777777" w:rsidTr="00A841E0">
        <w:trPr>
          <w:trHeight w:val="920"/>
          <w:jc w:val="center"/>
        </w:trPr>
        <w:tc>
          <w:tcPr>
            <w:tcW w:w="648" w:type="pct"/>
            <w:vAlign w:val="center"/>
          </w:tcPr>
          <w:p w14:paraId="4131A67D"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Güven ve Başarı Motivasyonu</w:t>
            </w:r>
          </w:p>
        </w:tc>
        <w:tc>
          <w:tcPr>
            <w:tcW w:w="234" w:type="pct"/>
          </w:tcPr>
          <w:p w14:paraId="28CCDD8E" w14:textId="77777777" w:rsidR="00A841E0" w:rsidRPr="002D75A0" w:rsidRDefault="00A841E0" w:rsidP="00A841E0">
            <w:pPr>
              <w:spacing w:line="360" w:lineRule="auto"/>
              <w:jc w:val="center"/>
              <w:rPr>
                <w:rFonts w:ascii="Times New Roman" w:hAnsi="Times New Roman" w:cs="Times New Roman"/>
                <w:sz w:val="20"/>
                <w:szCs w:val="24"/>
              </w:rPr>
            </w:pPr>
          </w:p>
          <w:p w14:paraId="565C69C0"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3251CA6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06CFDC72"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.870</w:t>
            </w:r>
          </w:p>
          <w:p w14:paraId="6F48A5E7"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31" w:type="pct"/>
            <w:vAlign w:val="center"/>
          </w:tcPr>
          <w:p w14:paraId="51117A5D"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.107</w:t>
            </w:r>
          </w:p>
          <w:p w14:paraId="26902DE9"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.289*</w:t>
            </w:r>
          </w:p>
        </w:tc>
        <w:tc>
          <w:tcPr>
            <w:tcW w:w="648" w:type="pct"/>
            <w:vAlign w:val="center"/>
          </w:tcPr>
          <w:p w14:paraId="043DFB3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.810</w:t>
            </w:r>
          </w:p>
          <w:p w14:paraId="58DC4AD2"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000*</w:t>
            </w:r>
          </w:p>
        </w:tc>
        <w:tc>
          <w:tcPr>
            <w:tcW w:w="585" w:type="pct"/>
            <w:vAlign w:val="center"/>
          </w:tcPr>
          <w:p w14:paraId="162F3734"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467" w:type="pct"/>
            <w:vAlign w:val="center"/>
          </w:tcPr>
          <w:p w14:paraId="2C65825C"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94" w:type="pct"/>
            <w:vAlign w:val="center"/>
          </w:tcPr>
          <w:p w14:paraId="4D46CD4D"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0" w:type="pct"/>
            <w:vAlign w:val="center"/>
          </w:tcPr>
          <w:p w14:paraId="303EE08F"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r w:rsidR="00A841E0" w:rsidRPr="002D75A0" w14:paraId="5C3EB0EF" w14:textId="77777777" w:rsidTr="00A841E0">
        <w:trPr>
          <w:trHeight w:val="920"/>
          <w:jc w:val="center"/>
        </w:trPr>
        <w:tc>
          <w:tcPr>
            <w:tcW w:w="648" w:type="pct"/>
            <w:vAlign w:val="center"/>
          </w:tcPr>
          <w:p w14:paraId="79262AB7"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Hedef Belirleme ve Mental Hazırlık</w:t>
            </w:r>
          </w:p>
        </w:tc>
        <w:tc>
          <w:tcPr>
            <w:tcW w:w="234" w:type="pct"/>
          </w:tcPr>
          <w:p w14:paraId="4841B5E0" w14:textId="77777777" w:rsidR="00A841E0" w:rsidRPr="002D75A0" w:rsidRDefault="00A841E0" w:rsidP="00A841E0">
            <w:pPr>
              <w:spacing w:line="360" w:lineRule="auto"/>
              <w:jc w:val="center"/>
              <w:rPr>
                <w:rFonts w:ascii="Times New Roman" w:hAnsi="Times New Roman" w:cs="Times New Roman"/>
                <w:sz w:val="20"/>
                <w:szCs w:val="24"/>
              </w:rPr>
            </w:pPr>
          </w:p>
          <w:p w14:paraId="1BEB34E9"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29597CA7"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690FDA5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.832</w:t>
            </w:r>
          </w:p>
          <w:p w14:paraId="20396833"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31" w:type="pct"/>
            <w:vAlign w:val="center"/>
          </w:tcPr>
          <w:p w14:paraId="555F1F67"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.449</w:t>
            </w:r>
          </w:p>
          <w:p w14:paraId="3D449912"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648" w:type="pct"/>
            <w:vAlign w:val="center"/>
          </w:tcPr>
          <w:p w14:paraId="0BB11B8A"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.685</w:t>
            </w:r>
          </w:p>
          <w:p w14:paraId="247A2200"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85" w:type="pct"/>
            <w:vAlign w:val="center"/>
          </w:tcPr>
          <w:p w14:paraId="7C771B8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.604</w:t>
            </w:r>
          </w:p>
          <w:p w14:paraId="00693AA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000*</w:t>
            </w:r>
          </w:p>
        </w:tc>
        <w:tc>
          <w:tcPr>
            <w:tcW w:w="467" w:type="pct"/>
            <w:vAlign w:val="center"/>
          </w:tcPr>
          <w:p w14:paraId="5FFCF741"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94" w:type="pct"/>
            <w:vAlign w:val="center"/>
          </w:tcPr>
          <w:p w14:paraId="06A674DA"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0" w:type="pct"/>
            <w:vAlign w:val="center"/>
          </w:tcPr>
          <w:p w14:paraId="3ADD70D7"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r w:rsidR="00A841E0" w:rsidRPr="002D75A0" w14:paraId="69683B68" w14:textId="77777777" w:rsidTr="00A841E0">
        <w:trPr>
          <w:trHeight w:val="920"/>
          <w:jc w:val="center"/>
        </w:trPr>
        <w:tc>
          <w:tcPr>
            <w:tcW w:w="648" w:type="pct"/>
            <w:vAlign w:val="center"/>
          </w:tcPr>
          <w:p w14:paraId="6C16AFF1"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Baskı Altında İyi Performans Gösterebilme</w:t>
            </w:r>
          </w:p>
        </w:tc>
        <w:tc>
          <w:tcPr>
            <w:tcW w:w="234" w:type="pct"/>
          </w:tcPr>
          <w:p w14:paraId="3D6898B4" w14:textId="77777777" w:rsidR="00A841E0" w:rsidRPr="002D75A0" w:rsidRDefault="00A841E0" w:rsidP="00A841E0">
            <w:pPr>
              <w:spacing w:line="360" w:lineRule="auto"/>
              <w:jc w:val="center"/>
              <w:rPr>
                <w:rFonts w:ascii="Times New Roman" w:hAnsi="Times New Roman" w:cs="Times New Roman"/>
                <w:sz w:val="20"/>
                <w:szCs w:val="24"/>
              </w:rPr>
            </w:pPr>
          </w:p>
          <w:p w14:paraId="70B6F772"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363FCA40"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483EBA36"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.858</w:t>
            </w:r>
          </w:p>
          <w:p w14:paraId="297A95F7"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31" w:type="pct"/>
            <w:vAlign w:val="center"/>
          </w:tcPr>
          <w:p w14:paraId="5ED7F13B"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.065</w:t>
            </w:r>
          </w:p>
          <w:p w14:paraId="1D4E4FBC"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.523</w:t>
            </w:r>
          </w:p>
        </w:tc>
        <w:tc>
          <w:tcPr>
            <w:tcW w:w="648" w:type="pct"/>
            <w:vAlign w:val="center"/>
          </w:tcPr>
          <w:p w14:paraId="605596F8"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.796</w:t>
            </w:r>
          </w:p>
          <w:p w14:paraId="4E8D805C"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000*</w:t>
            </w:r>
            <w:r w:rsidRPr="002D75A0">
              <w:rPr>
                <w:rFonts w:ascii="Times New Roman" w:hAnsi="Times New Roman" w:cs="Times New Roman"/>
                <w:sz w:val="20"/>
                <w:szCs w:val="24"/>
              </w:rPr>
              <w:t xml:space="preserve"> </w:t>
            </w:r>
          </w:p>
        </w:tc>
        <w:tc>
          <w:tcPr>
            <w:tcW w:w="585" w:type="pct"/>
            <w:vAlign w:val="center"/>
          </w:tcPr>
          <w:p w14:paraId="25822237"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.797</w:t>
            </w:r>
          </w:p>
          <w:p w14:paraId="0C6754D3"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000*</w:t>
            </w:r>
          </w:p>
        </w:tc>
        <w:tc>
          <w:tcPr>
            <w:tcW w:w="467" w:type="pct"/>
            <w:vAlign w:val="center"/>
          </w:tcPr>
          <w:p w14:paraId="732DE902"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.655</w:t>
            </w:r>
          </w:p>
          <w:p w14:paraId="4350E112"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94" w:type="pct"/>
            <w:vAlign w:val="center"/>
          </w:tcPr>
          <w:p w14:paraId="10D74662"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c>
          <w:tcPr>
            <w:tcW w:w="580" w:type="pct"/>
            <w:vAlign w:val="center"/>
          </w:tcPr>
          <w:p w14:paraId="2DB3E516"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r w:rsidR="00A841E0" w:rsidRPr="002D75A0" w14:paraId="65A23589" w14:textId="77777777" w:rsidTr="00A841E0">
        <w:trPr>
          <w:trHeight w:val="920"/>
          <w:jc w:val="center"/>
        </w:trPr>
        <w:tc>
          <w:tcPr>
            <w:tcW w:w="648" w:type="pct"/>
            <w:vAlign w:val="center"/>
          </w:tcPr>
          <w:p w14:paraId="5EBBEA62"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Endişelerden Kurtulma</w:t>
            </w:r>
          </w:p>
        </w:tc>
        <w:tc>
          <w:tcPr>
            <w:tcW w:w="234" w:type="pct"/>
          </w:tcPr>
          <w:p w14:paraId="6A1B9721" w14:textId="77777777" w:rsidR="00A841E0" w:rsidRPr="002D75A0" w:rsidRDefault="00A841E0" w:rsidP="00A841E0">
            <w:pPr>
              <w:spacing w:line="360" w:lineRule="auto"/>
              <w:jc w:val="center"/>
              <w:rPr>
                <w:rFonts w:ascii="Times New Roman" w:hAnsi="Times New Roman" w:cs="Times New Roman"/>
                <w:sz w:val="20"/>
                <w:szCs w:val="24"/>
              </w:rPr>
            </w:pPr>
          </w:p>
          <w:p w14:paraId="3F81AB8C"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r</w:t>
            </w:r>
          </w:p>
          <w:p w14:paraId="6C9EFC8A"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p</w:t>
            </w:r>
          </w:p>
        </w:tc>
        <w:tc>
          <w:tcPr>
            <w:tcW w:w="713" w:type="pct"/>
            <w:vAlign w:val="center"/>
          </w:tcPr>
          <w:p w14:paraId="2A4B1C71"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-.557</w:t>
            </w:r>
          </w:p>
          <w:p w14:paraId="1E8EDA84"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31" w:type="pct"/>
            <w:vAlign w:val="center"/>
          </w:tcPr>
          <w:p w14:paraId="6961CE05"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.285</w:t>
            </w:r>
          </w:p>
          <w:p w14:paraId="68298E60"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w:t>
            </w:r>
            <w:r w:rsidRPr="002D75A0">
              <w:rPr>
                <w:rFonts w:ascii="Times New Roman" w:hAnsi="Times New Roman" w:cs="Times New Roman"/>
                <w:b/>
                <w:sz w:val="20"/>
                <w:szCs w:val="24"/>
              </w:rPr>
              <w:t>004*</w:t>
            </w:r>
            <w:r w:rsidRPr="002D75A0">
              <w:rPr>
                <w:rFonts w:ascii="Times New Roman" w:hAnsi="Times New Roman" w:cs="Times New Roman"/>
                <w:sz w:val="20"/>
                <w:szCs w:val="24"/>
              </w:rPr>
              <w:t xml:space="preserve"> </w:t>
            </w:r>
          </w:p>
        </w:tc>
        <w:tc>
          <w:tcPr>
            <w:tcW w:w="648" w:type="pct"/>
            <w:vAlign w:val="center"/>
          </w:tcPr>
          <w:p w14:paraId="1D47DCAF"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-.634</w:t>
            </w:r>
          </w:p>
          <w:p w14:paraId="68E9D6F3"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85" w:type="pct"/>
            <w:vAlign w:val="center"/>
          </w:tcPr>
          <w:p w14:paraId="6DE81D03"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-.575</w:t>
            </w:r>
          </w:p>
          <w:p w14:paraId="7CADFC24"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467" w:type="pct"/>
            <w:vAlign w:val="center"/>
          </w:tcPr>
          <w:p w14:paraId="39AEDB41"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-.310</w:t>
            </w:r>
          </w:p>
          <w:p w14:paraId="041E0EEE"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.002*</w:t>
            </w:r>
          </w:p>
        </w:tc>
        <w:tc>
          <w:tcPr>
            <w:tcW w:w="594" w:type="pct"/>
            <w:vAlign w:val="center"/>
          </w:tcPr>
          <w:p w14:paraId="102F6A6D" w14:textId="77777777" w:rsidR="00A841E0" w:rsidRPr="002D75A0" w:rsidRDefault="00A841E0" w:rsidP="00A841E0">
            <w:pPr>
              <w:spacing w:line="360" w:lineRule="auto"/>
              <w:jc w:val="center"/>
              <w:rPr>
                <w:rFonts w:ascii="Times New Roman" w:hAnsi="Times New Roman" w:cs="Times New Roman"/>
                <w:sz w:val="20"/>
                <w:szCs w:val="24"/>
              </w:rPr>
            </w:pPr>
            <w:r w:rsidRPr="002D75A0">
              <w:rPr>
                <w:rFonts w:ascii="Times New Roman" w:hAnsi="Times New Roman" w:cs="Times New Roman"/>
                <w:sz w:val="20"/>
                <w:szCs w:val="24"/>
              </w:rPr>
              <w:t>-.531</w:t>
            </w:r>
          </w:p>
          <w:p w14:paraId="0612804A"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.000*</w:t>
            </w:r>
          </w:p>
        </w:tc>
        <w:tc>
          <w:tcPr>
            <w:tcW w:w="580" w:type="pct"/>
            <w:vAlign w:val="center"/>
          </w:tcPr>
          <w:p w14:paraId="0ED03C33" w14:textId="77777777" w:rsidR="00A841E0" w:rsidRPr="002D75A0" w:rsidRDefault="00A841E0" w:rsidP="00A841E0">
            <w:pPr>
              <w:spacing w:line="360" w:lineRule="auto"/>
              <w:jc w:val="center"/>
              <w:rPr>
                <w:rFonts w:ascii="Times New Roman" w:hAnsi="Times New Roman" w:cs="Times New Roman"/>
                <w:b/>
                <w:sz w:val="20"/>
                <w:szCs w:val="24"/>
              </w:rPr>
            </w:pPr>
            <w:r w:rsidRPr="002D75A0">
              <w:rPr>
                <w:rFonts w:ascii="Times New Roman" w:hAnsi="Times New Roman" w:cs="Times New Roman"/>
                <w:b/>
                <w:sz w:val="20"/>
                <w:szCs w:val="24"/>
              </w:rPr>
              <w:t>-</w:t>
            </w:r>
          </w:p>
        </w:tc>
      </w:tr>
    </w:tbl>
    <w:p w14:paraId="1AECADC7" w14:textId="77777777" w:rsidR="00A841E0" w:rsidRPr="000C7DD3" w:rsidRDefault="00A841E0" w:rsidP="00A841E0">
      <w:pPr>
        <w:spacing w:after="0" w:line="360" w:lineRule="auto"/>
        <w:jc w:val="both"/>
        <w:rPr>
          <w:rFonts w:ascii="Times New Roman" w:hAnsi="Times New Roman" w:cs="Times New Roman"/>
          <w:sz w:val="24"/>
          <w:szCs w:val="24"/>
        </w:rPr>
      </w:pPr>
      <w:r w:rsidRPr="000C7DD3">
        <w:rPr>
          <w:rFonts w:ascii="Times New Roman" w:hAnsi="Times New Roman" w:cs="Times New Roman"/>
          <w:sz w:val="24"/>
          <w:szCs w:val="24"/>
        </w:rPr>
        <w:t>(p&lt;0.05)</w:t>
      </w:r>
    </w:p>
    <w:p w14:paraId="00250C28" w14:textId="04D35914" w:rsidR="00723303" w:rsidRPr="000C7DD3" w:rsidRDefault="00A841E0" w:rsidP="00A841E0">
      <w:pPr>
        <w:suppressAutoHyphens/>
        <w:autoSpaceDN w:val="0"/>
        <w:spacing w:before="240" w:after="240" w:line="360" w:lineRule="auto"/>
        <w:ind w:firstLine="709"/>
        <w:jc w:val="both"/>
        <w:textAlignment w:val="baseline"/>
        <w:rPr>
          <w:rFonts w:ascii="Times New Roman" w:eastAsia="Calibri" w:hAnsi="Times New Roman" w:cs="Times New Roman"/>
          <w:sz w:val="24"/>
          <w:szCs w:val="24"/>
        </w:rPr>
      </w:pPr>
      <w:r w:rsidRPr="000C7DD3">
        <w:rPr>
          <w:rFonts w:ascii="Times New Roman" w:hAnsi="Times New Roman" w:cs="Times New Roman"/>
          <w:sz w:val="24"/>
          <w:szCs w:val="24"/>
        </w:rPr>
        <w:lastRenderedPageBreak/>
        <w:t>Tablo 4 incelendiğinde, Sporcuların Psikoloji Becerilerinin alt boyutlarının tümünün arasında pozitif yönde anlamlı bir ilişki oluğu görülmüştür.</w:t>
      </w:r>
    </w:p>
    <w:p w14:paraId="28500445" w14:textId="5D573A66" w:rsidR="00723303" w:rsidRPr="0055162B" w:rsidRDefault="00F85676" w:rsidP="00723303">
      <w:pPr>
        <w:suppressAutoHyphens/>
        <w:autoSpaceDN w:val="0"/>
        <w:spacing w:after="0" w:line="360" w:lineRule="auto"/>
        <w:ind w:firstLine="709"/>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TARTIŞMA</w:t>
      </w:r>
      <w:r w:rsidR="000C7DD3">
        <w:rPr>
          <w:rFonts w:ascii="Times New Roman" w:eastAsia="Calibri" w:hAnsi="Times New Roman" w:cs="Times New Roman"/>
          <w:b/>
          <w:sz w:val="24"/>
          <w:szCs w:val="24"/>
        </w:rPr>
        <w:t xml:space="preserve"> VE SONUÇ</w:t>
      </w:r>
    </w:p>
    <w:p w14:paraId="6B1A96AC" w14:textId="77777777" w:rsidR="000C7DD3" w:rsidRDefault="000C7DD3" w:rsidP="000C7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Ülkemizde gelişen futbolun ve her gün kurulan futbol Kulüplerinden dolayı Futbol kalitesi düştüğü ve insanların Futbola bakışlarının değiştiği görülmektedir. Profesyonel ve amatör sporcular arasındaki iş ahlakı, sporcu psikolojisi gibi faktörlerde büyük farklılıklar olduğu gözlenmektedir. Psikolojik olarak daha çok yardım almaya müsait olarak profesyonel sporcuların mesleki ahlaka daha çok sahip olduğu da görülmektedir.</w:t>
      </w:r>
    </w:p>
    <w:p w14:paraId="76132F8E" w14:textId="77777777" w:rsidR="000C7DD3" w:rsidRDefault="000C7DD3" w:rsidP="000C7DD3">
      <w:pPr>
        <w:spacing w:after="0" w:line="360" w:lineRule="auto"/>
        <w:ind w:firstLine="708"/>
        <w:jc w:val="both"/>
        <w:rPr>
          <w:rFonts w:ascii="Times New Roman" w:hAnsi="Times New Roman" w:cs="Times New Roman"/>
          <w:sz w:val="24"/>
          <w:szCs w:val="24"/>
        </w:rPr>
      </w:pPr>
      <w:r w:rsidRPr="00605DD5">
        <w:rPr>
          <w:rFonts w:ascii="Times New Roman" w:hAnsi="Times New Roman" w:cs="Times New Roman"/>
          <w:sz w:val="24"/>
          <w:szCs w:val="24"/>
        </w:rPr>
        <w:t>Futbolculardan</w:t>
      </w:r>
      <w:r>
        <w:rPr>
          <w:rFonts w:ascii="Times New Roman" w:hAnsi="Times New Roman" w:cs="Times New Roman"/>
          <w:b/>
          <w:sz w:val="24"/>
          <w:szCs w:val="24"/>
        </w:rPr>
        <w:t xml:space="preserve"> </w:t>
      </w:r>
      <w:r>
        <w:rPr>
          <w:rFonts w:ascii="Times New Roman" w:hAnsi="Times New Roman" w:cs="Times New Roman"/>
          <w:sz w:val="24"/>
          <w:szCs w:val="24"/>
        </w:rPr>
        <w:t xml:space="preserve">elde edilen bulgular doğrultusunda profesyonel olarak spor yapan futbolcular, amatör olarak spor yapan futbolculardan hedef belirlemede yetenek olarak daha üstün olduğu gözlemlemiştir. </w:t>
      </w:r>
    </w:p>
    <w:p w14:paraId="59144A27" w14:textId="77777777" w:rsidR="000C7DD3" w:rsidRPr="009E2057" w:rsidRDefault="000C7DD3" w:rsidP="000C7DD3">
      <w:pPr>
        <w:spacing w:after="0" w:line="360" w:lineRule="auto"/>
        <w:ind w:firstLine="708"/>
        <w:jc w:val="both"/>
        <w:rPr>
          <w:rFonts w:ascii="Times New Roman" w:hAnsi="Times New Roman" w:cs="Times New Roman"/>
          <w:sz w:val="24"/>
          <w:szCs w:val="24"/>
          <w:highlight w:val="yellow"/>
        </w:rPr>
      </w:pPr>
      <w:r>
        <w:rPr>
          <w:rFonts w:ascii="Times New Roman" w:hAnsi="Times New Roman" w:cs="Times New Roman"/>
          <w:sz w:val="24"/>
          <w:szCs w:val="24"/>
        </w:rPr>
        <w:t>Sporcuların psikolojik becerilerini değerlendirme ölçeğinin hedef belirleme ve mental hazırlık, zorluklarla baş edebilme yeteneği, konsantrasyon, öğrenmeye açık olabilme, güven ve başarı motivasyonu alt boyutlarında ve toplam puanda profesyonel lisanslı sporcular lehine anlamlı farklılık olduğu gözlenmiştir. Bunun sebebi ise p</w:t>
      </w:r>
      <w:r w:rsidRPr="009E2057">
        <w:rPr>
          <w:rFonts w:ascii="Times New Roman" w:hAnsi="Times New Roman" w:cs="Times New Roman"/>
          <w:sz w:val="24"/>
          <w:szCs w:val="24"/>
        </w:rPr>
        <w:t>rofesyonel sporcuların fu</w:t>
      </w:r>
      <w:r>
        <w:rPr>
          <w:rFonts w:ascii="Times New Roman" w:hAnsi="Times New Roman" w:cs="Times New Roman"/>
          <w:sz w:val="24"/>
          <w:szCs w:val="24"/>
        </w:rPr>
        <w:t>tbolu meslek olarak görmeleri, a</w:t>
      </w:r>
      <w:r w:rsidRPr="009E2057">
        <w:rPr>
          <w:rFonts w:ascii="Times New Roman" w:hAnsi="Times New Roman" w:cs="Times New Roman"/>
          <w:sz w:val="24"/>
          <w:szCs w:val="24"/>
        </w:rPr>
        <w:t>matör sporcuların ise büyük birçoğunun ek gelir veya eğlenmek amaçlı futbol oynadığı</w:t>
      </w:r>
      <w:r>
        <w:rPr>
          <w:rFonts w:ascii="Times New Roman" w:hAnsi="Times New Roman" w:cs="Times New Roman"/>
          <w:sz w:val="24"/>
          <w:szCs w:val="24"/>
        </w:rPr>
        <w:t xml:space="preserve"> düşünülmektedir.</w:t>
      </w:r>
    </w:p>
    <w:p w14:paraId="7A6DA5D6" w14:textId="77777777" w:rsidR="000C7DD3" w:rsidRPr="00605DD5" w:rsidRDefault="000C7DD3" w:rsidP="000C7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Katılımcıların yaş aralıkları ile psikolojik becerileri arasındaki ilişki z</w:t>
      </w:r>
      <w:r w:rsidRPr="009971EE">
        <w:rPr>
          <w:rFonts w:ascii="Times New Roman" w:hAnsi="Times New Roman" w:cs="Times New Roman"/>
          <w:sz w:val="24"/>
          <w:szCs w:val="24"/>
        </w:rPr>
        <w:t>orluklarla baş</w:t>
      </w:r>
      <w:r w:rsidRPr="009971EE">
        <w:rPr>
          <w:rFonts w:ascii="Times New Roman" w:hAnsi="Times New Roman" w:cs="Times New Roman"/>
          <w:b/>
          <w:sz w:val="24"/>
          <w:szCs w:val="24"/>
        </w:rPr>
        <w:t xml:space="preserve"> </w:t>
      </w:r>
      <w:r w:rsidRPr="009971EE">
        <w:rPr>
          <w:rFonts w:ascii="Times New Roman" w:hAnsi="Times New Roman" w:cs="Times New Roman"/>
          <w:sz w:val="24"/>
          <w:szCs w:val="24"/>
        </w:rPr>
        <w:t>edebilme yeteneği boyutunda incelendiğinde 18-22 yaş aralığındaki Futbolcular ile 33 yaş üstü üzerindeki futbolcuların oranı daha yüksek olduğu gözlemlenmiştir. Bunun sebepleri arasında 18-22 yaş aralığındaki sporcuların zorluklarla başa çıkabilme özelliğini öne çıkararak kendilerini daha iyi konumda olmaları düşünülmektedir.33 yaş ve üstü sporcular i</w:t>
      </w:r>
      <w:r>
        <w:rPr>
          <w:rFonts w:ascii="Times New Roman" w:hAnsi="Times New Roman" w:cs="Times New Roman"/>
          <w:sz w:val="24"/>
          <w:szCs w:val="24"/>
        </w:rPr>
        <w:t xml:space="preserve">se artık Futbolda son dönemlerini </w:t>
      </w:r>
      <w:r w:rsidRPr="009971EE">
        <w:rPr>
          <w:rFonts w:ascii="Times New Roman" w:hAnsi="Times New Roman" w:cs="Times New Roman"/>
          <w:sz w:val="24"/>
          <w:szCs w:val="24"/>
        </w:rPr>
        <w:t>yaşadığı için zorluklarla baş edebilme yeteneği boyutunda daha iyi oldukları görülmüştür</w:t>
      </w:r>
      <w:r w:rsidRPr="009971EE">
        <w:rPr>
          <w:rFonts w:ascii="Times New Roman" w:hAnsi="Times New Roman" w:cs="Times New Roman"/>
          <w:b/>
          <w:sz w:val="24"/>
          <w:szCs w:val="24"/>
        </w:rPr>
        <w:t>.</w:t>
      </w:r>
    </w:p>
    <w:p w14:paraId="5B80039E" w14:textId="77777777" w:rsidR="000C7DD3" w:rsidRPr="00E3587A" w:rsidRDefault="000C7DD3" w:rsidP="000C7DD3">
      <w:pPr>
        <w:spacing w:after="0" w:line="360" w:lineRule="auto"/>
        <w:ind w:firstLine="708"/>
        <w:jc w:val="both"/>
        <w:rPr>
          <w:rFonts w:ascii="Times New Roman" w:hAnsi="Times New Roman" w:cs="Times New Roman"/>
          <w:sz w:val="24"/>
          <w:szCs w:val="24"/>
          <w:vertAlign w:val="superscript"/>
        </w:rPr>
      </w:pPr>
      <w:r>
        <w:rPr>
          <w:rFonts w:ascii="Times New Roman" w:hAnsi="Times New Roman" w:cs="Times New Roman"/>
          <w:sz w:val="24"/>
          <w:szCs w:val="24"/>
        </w:rPr>
        <w:t>Baskı altında iyi performans gösterebilme boyutunda ise en düşük oran 23-28 yaş aralığındaki Futbolcular ’da görüldüğü anlaşılmıştır. Bunun başlıca sebebi ise o yaş aralığındaki sporcuların gelecekteki futbol kariyerlerini düşünerek baskı altına girdikleri ve buda performansını olumsuz etkilediği düşünülmektedir.</w:t>
      </w:r>
    </w:p>
    <w:p w14:paraId="5917AE6C" w14:textId="77777777" w:rsidR="000C7DD3" w:rsidRDefault="000C7DD3" w:rsidP="000C7DD3">
      <w:pPr>
        <w:autoSpaceDE w:val="0"/>
        <w:autoSpaceDN w:val="0"/>
        <w:adjustRightInd w:val="0"/>
        <w:spacing w:after="0" w:line="360" w:lineRule="auto"/>
        <w:ind w:firstLine="708"/>
        <w:jc w:val="both"/>
        <w:rPr>
          <w:rFonts w:ascii="Times New Roman" w:hAnsi="Times New Roman" w:cs="Times New Roman"/>
          <w:sz w:val="24"/>
          <w:szCs w:val="24"/>
          <w:vertAlign w:val="superscript"/>
        </w:rPr>
      </w:pPr>
      <w:r w:rsidRPr="00050C10">
        <w:rPr>
          <w:rFonts w:ascii="Times New Roman" w:hAnsi="Times New Roman" w:cs="Times New Roman"/>
          <w:sz w:val="24"/>
          <w:szCs w:val="24"/>
        </w:rPr>
        <w:t xml:space="preserve">Başoğlu (2007), yapmış olduğu bir çalışmada yaş ile özgüven arasında anlamlı bir fark olmadığını bildirmişlerdir. Bensiz (2016), çalışmasında, araştırma grubunun yaş değişkenine göre liderlik davranışlarından herhangi bir alt boyutta istatistiksel olarak anlamlı bir fark </w:t>
      </w:r>
      <w:r w:rsidRPr="00050C10">
        <w:rPr>
          <w:rFonts w:ascii="Times New Roman" w:hAnsi="Times New Roman" w:cs="Times New Roman"/>
          <w:sz w:val="24"/>
          <w:szCs w:val="24"/>
        </w:rPr>
        <w:lastRenderedPageBreak/>
        <w:t>olmadığını bildirmişlerdir. Yaşları arttıkça algıladıkları antrenör davranışlarının herhangi bir alt boyutunda negatif ya da pozitif yönde</w:t>
      </w:r>
      <w:r>
        <w:rPr>
          <w:rFonts w:ascii="Times New Roman" w:hAnsi="Times New Roman" w:cs="Times New Roman"/>
          <w:sz w:val="24"/>
          <w:szCs w:val="24"/>
        </w:rPr>
        <w:t xml:space="preserve"> bir ilişkiye rastlanamamıştır.</w:t>
      </w:r>
    </w:p>
    <w:p w14:paraId="7C8B3FE5" w14:textId="77777777" w:rsidR="000C7DD3" w:rsidRPr="00050C10" w:rsidRDefault="000C7DD3" w:rsidP="000C7DD3">
      <w:pPr>
        <w:autoSpaceDE w:val="0"/>
        <w:autoSpaceDN w:val="0"/>
        <w:adjustRightInd w:val="0"/>
        <w:spacing w:after="0" w:line="360" w:lineRule="auto"/>
        <w:ind w:firstLine="708"/>
        <w:jc w:val="both"/>
        <w:rPr>
          <w:rFonts w:ascii="Times New Roman" w:hAnsi="Times New Roman" w:cs="Times New Roman"/>
          <w:sz w:val="24"/>
          <w:szCs w:val="24"/>
          <w:vertAlign w:val="superscript"/>
        </w:rPr>
      </w:pPr>
      <w:r w:rsidRPr="004C19C7">
        <w:rPr>
          <w:rFonts w:ascii="Times New Roman" w:hAnsi="Times New Roman" w:cs="Times New Roman"/>
          <w:sz w:val="24"/>
          <w:szCs w:val="24"/>
        </w:rPr>
        <w:t>Aksu (2016), yapmış olduğu araştırmaya göre futbol hakemlerinin yaş ile özgüven düzeyleri arasında istatistiksel olarak anlamlı farklılık olduğunu belirtmiş</w:t>
      </w:r>
      <w:r>
        <w:rPr>
          <w:rFonts w:ascii="Times New Roman" w:hAnsi="Times New Roman" w:cs="Times New Roman"/>
          <w:sz w:val="24"/>
          <w:szCs w:val="24"/>
        </w:rPr>
        <w:t>tir</w:t>
      </w:r>
      <w:r w:rsidRPr="004C19C7">
        <w:rPr>
          <w:rFonts w:ascii="Times New Roman" w:hAnsi="Times New Roman" w:cs="Times New Roman"/>
          <w:sz w:val="24"/>
          <w:szCs w:val="24"/>
        </w:rPr>
        <w:t xml:space="preserve">. Koç (2004), araştırmasının sonucunda; “profesyonel futbolcuların yaşlarının arttıkça durumluk kaygı düzeylerini etkileyen faktörlerden daha düşük düzeyde etkilendikleri ve duygularına daha fazla </w:t>
      </w:r>
      <w:proofErr w:type="gramStart"/>
      <w:r w:rsidRPr="004C19C7">
        <w:rPr>
          <w:rFonts w:ascii="Times New Roman" w:hAnsi="Times New Roman" w:cs="Times New Roman"/>
          <w:sz w:val="24"/>
          <w:szCs w:val="24"/>
        </w:rPr>
        <w:t>haki</w:t>
      </w:r>
      <w:r>
        <w:rPr>
          <w:rFonts w:ascii="Times New Roman" w:hAnsi="Times New Roman" w:cs="Times New Roman"/>
          <w:sz w:val="24"/>
          <w:szCs w:val="24"/>
        </w:rPr>
        <w:t>m</w:t>
      </w:r>
      <w:proofErr w:type="gramEnd"/>
      <w:r>
        <w:rPr>
          <w:rFonts w:ascii="Times New Roman" w:hAnsi="Times New Roman" w:cs="Times New Roman"/>
          <w:sz w:val="24"/>
          <w:szCs w:val="24"/>
        </w:rPr>
        <w:t xml:space="preserve"> oldukları” tespit etmişlerdir.</w:t>
      </w:r>
    </w:p>
    <w:p w14:paraId="051F2C28" w14:textId="77777777" w:rsidR="000C7DD3" w:rsidRPr="00050C10" w:rsidRDefault="000C7DD3" w:rsidP="000C7DD3">
      <w:pPr>
        <w:spacing w:line="360" w:lineRule="auto"/>
        <w:ind w:firstLine="708"/>
        <w:jc w:val="both"/>
        <w:rPr>
          <w:rFonts w:ascii="Times New Roman" w:hAnsi="Times New Roman" w:cs="Times New Roman"/>
          <w:sz w:val="24"/>
          <w:szCs w:val="24"/>
          <w:vertAlign w:val="superscript"/>
        </w:rPr>
      </w:pPr>
      <w:r w:rsidRPr="00050C10">
        <w:rPr>
          <w:rFonts w:ascii="Times New Roman" w:hAnsi="Times New Roman" w:cs="Times New Roman"/>
          <w:sz w:val="24"/>
          <w:szCs w:val="24"/>
        </w:rPr>
        <w:t xml:space="preserve">Yücel (2003), </w:t>
      </w:r>
      <w:proofErr w:type="spellStart"/>
      <w:r w:rsidRPr="00050C10">
        <w:rPr>
          <w:rFonts w:ascii="Times New Roman" w:hAnsi="Times New Roman" w:cs="Times New Roman"/>
          <w:sz w:val="24"/>
          <w:szCs w:val="24"/>
        </w:rPr>
        <w:t>taekwondocular</w:t>
      </w:r>
      <w:proofErr w:type="spellEnd"/>
      <w:r w:rsidRPr="00050C10">
        <w:rPr>
          <w:rFonts w:ascii="Times New Roman" w:hAnsi="Times New Roman" w:cs="Times New Roman"/>
          <w:sz w:val="24"/>
          <w:szCs w:val="24"/>
        </w:rPr>
        <w:t xml:space="preserve"> üzerinde yapmış olduğu araştırmada; Sporcuların biyolojik yaşları, antrenman yaşları, cinsiyeti, ailesinin eğitim düzeyi, müsabakalara katılım düzeyleri ve yetiştikleri çevre ile durumluk kaygı ve sürekli kaygı arasında istatistiksel olarak anla</w:t>
      </w:r>
      <w:r>
        <w:rPr>
          <w:rFonts w:ascii="Times New Roman" w:hAnsi="Times New Roman" w:cs="Times New Roman"/>
          <w:sz w:val="24"/>
          <w:szCs w:val="24"/>
        </w:rPr>
        <w:t>mı bir farklılık bulunmamıştır.</w:t>
      </w:r>
    </w:p>
    <w:p w14:paraId="17EDA6AB" w14:textId="77777777" w:rsidR="000C7DD3" w:rsidRPr="008A315B" w:rsidRDefault="000C7DD3" w:rsidP="000C7DD3">
      <w:pPr>
        <w:autoSpaceDE w:val="0"/>
        <w:autoSpaceDN w:val="0"/>
        <w:adjustRightInd w:val="0"/>
        <w:spacing w:after="0" w:line="360" w:lineRule="auto"/>
        <w:ind w:firstLine="708"/>
        <w:jc w:val="both"/>
        <w:rPr>
          <w:rFonts w:ascii="Times New Roman" w:hAnsi="Times New Roman" w:cs="Times New Roman"/>
          <w:sz w:val="24"/>
          <w:szCs w:val="24"/>
          <w:vertAlign w:val="superscript"/>
        </w:rPr>
      </w:pPr>
      <w:r w:rsidRPr="008A315B">
        <w:rPr>
          <w:rFonts w:ascii="Times New Roman" w:hAnsi="Times New Roman" w:cs="Times New Roman"/>
          <w:sz w:val="24"/>
          <w:szCs w:val="24"/>
        </w:rPr>
        <w:t>Koç (20</w:t>
      </w:r>
      <w:r>
        <w:rPr>
          <w:rFonts w:ascii="Times New Roman" w:hAnsi="Times New Roman" w:cs="Times New Roman"/>
          <w:sz w:val="24"/>
          <w:szCs w:val="24"/>
        </w:rPr>
        <w:t xml:space="preserve">04), araştırmasının sonucunda; </w:t>
      </w:r>
      <w:r w:rsidRPr="008A315B">
        <w:rPr>
          <w:rFonts w:ascii="Times New Roman" w:hAnsi="Times New Roman" w:cs="Times New Roman"/>
          <w:sz w:val="24"/>
          <w:szCs w:val="24"/>
        </w:rPr>
        <w:t>profesyonel futbolcuların yaşlarının arttıkça durumluk kaygı düzeylerini etkileyen faktörlerden daha düşük düzeyde etkilendikleri ve duygularına daha fazla hâkim</w:t>
      </w:r>
      <w:r>
        <w:rPr>
          <w:rFonts w:ascii="Times New Roman" w:hAnsi="Times New Roman" w:cs="Times New Roman"/>
          <w:sz w:val="24"/>
          <w:szCs w:val="24"/>
        </w:rPr>
        <w:t xml:space="preserve"> oldukları</w:t>
      </w:r>
      <w:r w:rsidRPr="008A315B">
        <w:rPr>
          <w:rFonts w:ascii="Times New Roman" w:hAnsi="Times New Roman" w:cs="Times New Roman"/>
          <w:sz w:val="24"/>
          <w:szCs w:val="24"/>
        </w:rPr>
        <w:t xml:space="preserve"> </w:t>
      </w:r>
      <w:r>
        <w:rPr>
          <w:rFonts w:ascii="Times New Roman" w:hAnsi="Times New Roman" w:cs="Times New Roman"/>
          <w:sz w:val="24"/>
          <w:szCs w:val="24"/>
        </w:rPr>
        <w:t>tespit etmişlerdir.</w:t>
      </w:r>
    </w:p>
    <w:p w14:paraId="131FA113" w14:textId="77777777" w:rsidR="000C7DD3" w:rsidRDefault="000C7DD3" w:rsidP="000C7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Genel olarak profesyonel ve amatör futbolcuların psikolojik becerileri incelendiğinde Profesyonel Futbolcuların hemen hemen her kategoride Amatör Futbolculardan üstün oldukları görülmektedir. Bunun en başlıca sebebi ise profesyonel sporcuların kazandığı para ve bu parayı kaybetmek korkusu olduğu düşünülmektedir. Bir diğer sebep ise profesyonel sporcuların yaşadığı canlı hayat olduğu da düşünebilir. Bu sebepler göz önüne alındığında Profesyonel sporcuların daha iyi şartlarda yaşamak, daha çok para kazanma isteklerinden dolayı kendilerini işine daha çok verdikleri, daha çok çalıştıkları görülmektedir.</w:t>
      </w:r>
    </w:p>
    <w:p w14:paraId="3F731D29" w14:textId="77777777" w:rsidR="000C7DD3" w:rsidRDefault="000C7DD3" w:rsidP="000C7D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Amatör sporcuların Futbolu daha çok keyif ve zaman geçirme olarak gördükleri için meslek olarak ele almadıkları ve bu sebepten dolayı sorumluluk, baskıyla baş edebilme gibi faktörlerden kaçındıkları için futbol alanında çok başarılı oldukları söylenememektedir. Amatör sporcularda yaş aralığı küçük olarak futbolcuların kendilerini geliştirerek Profesyonel futbolcu olarak hayatlarına devam etmek istediklerinden dolayı az ’da olsa kendi aralarında anlamlı bir fark olduğu görülmektedir.</w:t>
      </w:r>
    </w:p>
    <w:p w14:paraId="5E01F2DB" w14:textId="320FBA2C" w:rsidR="00723303" w:rsidRDefault="000C7DD3" w:rsidP="000C7DD3">
      <w:pPr>
        <w:suppressAutoHyphens/>
        <w:autoSpaceDN w:val="0"/>
        <w:spacing w:after="0" w:line="360" w:lineRule="auto"/>
        <w:ind w:firstLine="709"/>
        <w:jc w:val="both"/>
        <w:textAlignment w:val="baseline"/>
        <w:rPr>
          <w:rFonts w:ascii="Times New Roman" w:hAnsi="Times New Roman" w:cs="Times New Roman"/>
          <w:sz w:val="23"/>
          <w:szCs w:val="23"/>
        </w:rPr>
      </w:pPr>
      <w:r w:rsidRPr="0012057E">
        <w:rPr>
          <w:rFonts w:ascii="Times New Roman" w:hAnsi="Times New Roman" w:cs="Times New Roman"/>
          <w:sz w:val="24"/>
          <w:szCs w:val="23"/>
        </w:rPr>
        <w:t xml:space="preserve">Spor eğitiminde bilinçli yaklaşımlar sergilendiğinde ve refah düzeyini artırıcı maddi önlemler alındığında, sporcuların </w:t>
      </w:r>
      <w:r>
        <w:rPr>
          <w:rFonts w:ascii="Times New Roman" w:hAnsi="Times New Roman" w:cs="Times New Roman"/>
          <w:sz w:val="24"/>
          <w:szCs w:val="23"/>
        </w:rPr>
        <w:t>performans ve isteklilik ile başarı düzeylerinde olumlu gelişmeler olacağı düş</w:t>
      </w:r>
      <w:r w:rsidRPr="0012057E">
        <w:rPr>
          <w:rFonts w:ascii="Times New Roman" w:hAnsi="Times New Roman" w:cs="Times New Roman"/>
          <w:sz w:val="24"/>
          <w:szCs w:val="23"/>
        </w:rPr>
        <w:t xml:space="preserve">ünülebileceğinden, </w:t>
      </w:r>
      <w:r>
        <w:rPr>
          <w:rFonts w:ascii="Times New Roman" w:hAnsi="Times New Roman" w:cs="Times New Roman"/>
          <w:sz w:val="24"/>
          <w:szCs w:val="23"/>
        </w:rPr>
        <w:t xml:space="preserve">futbol kulüplerinin hedeflerini ve başarı kıstasını yükselterek, Futbolculara psikolojik destek sağlayarak </w:t>
      </w:r>
      <w:r w:rsidRPr="0012057E">
        <w:rPr>
          <w:rFonts w:ascii="Times New Roman" w:hAnsi="Times New Roman" w:cs="Times New Roman"/>
          <w:sz w:val="24"/>
          <w:szCs w:val="23"/>
        </w:rPr>
        <w:t>sporcuları yet</w:t>
      </w:r>
      <w:r>
        <w:rPr>
          <w:rFonts w:ascii="Times New Roman" w:hAnsi="Times New Roman" w:cs="Times New Roman"/>
          <w:sz w:val="24"/>
          <w:szCs w:val="23"/>
        </w:rPr>
        <w:t>iş</w:t>
      </w:r>
      <w:r w:rsidRPr="0012057E">
        <w:rPr>
          <w:rFonts w:ascii="Times New Roman" w:hAnsi="Times New Roman" w:cs="Times New Roman"/>
          <w:sz w:val="24"/>
          <w:szCs w:val="23"/>
        </w:rPr>
        <w:t>tirmeleri önerilebilir</w:t>
      </w:r>
      <w:r w:rsidRPr="0012057E">
        <w:rPr>
          <w:rFonts w:ascii="Times New Roman" w:hAnsi="Times New Roman" w:cs="Times New Roman"/>
          <w:sz w:val="23"/>
          <w:szCs w:val="23"/>
        </w:rPr>
        <w:t>.</w:t>
      </w:r>
    </w:p>
    <w:p w14:paraId="2065E807" w14:textId="77777777" w:rsidR="000C7DD3" w:rsidRPr="0055162B" w:rsidRDefault="000C7DD3" w:rsidP="000C7DD3">
      <w:pPr>
        <w:suppressAutoHyphens/>
        <w:autoSpaceDN w:val="0"/>
        <w:spacing w:after="0" w:line="360" w:lineRule="auto"/>
        <w:ind w:firstLine="709"/>
        <w:jc w:val="both"/>
        <w:textAlignment w:val="baseline"/>
        <w:rPr>
          <w:rFonts w:ascii="Times New Roman" w:eastAsia="Calibri" w:hAnsi="Times New Roman" w:cs="Times New Roman"/>
          <w:sz w:val="24"/>
          <w:szCs w:val="24"/>
        </w:rPr>
      </w:pPr>
    </w:p>
    <w:p w14:paraId="4FE20DAC" w14:textId="2CB497AF" w:rsidR="00723303" w:rsidRPr="002D75A0" w:rsidRDefault="00723303" w:rsidP="002D75A0">
      <w:pPr>
        <w:suppressAutoHyphens/>
        <w:autoSpaceDN w:val="0"/>
        <w:spacing w:after="0" w:line="360" w:lineRule="auto"/>
        <w:ind w:firstLine="709"/>
        <w:jc w:val="both"/>
        <w:textAlignment w:val="baseline"/>
        <w:rPr>
          <w:rFonts w:ascii="Times New Roman" w:eastAsia="Calibri" w:hAnsi="Times New Roman" w:cs="Times New Roman"/>
          <w:b/>
          <w:color w:val="002060"/>
          <w:sz w:val="24"/>
          <w:szCs w:val="24"/>
          <w:highlight w:val="yellow"/>
        </w:rPr>
      </w:pPr>
      <w:r w:rsidRPr="002D75A0">
        <w:rPr>
          <w:rFonts w:ascii="Times New Roman" w:eastAsia="Calibri" w:hAnsi="Times New Roman" w:cs="Times New Roman"/>
          <w:b/>
          <w:color w:val="002060"/>
          <w:sz w:val="24"/>
          <w:szCs w:val="24"/>
          <w:highlight w:val="yellow"/>
        </w:rPr>
        <w:t xml:space="preserve"> </w:t>
      </w:r>
      <w:r w:rsidR="002D75A0" w:rsidRPr="002D75A0">
        <w:rPr>
          <w:rFonts w:ascii="Times New Roman" w:eastAsia="Calibri" w:hAnsi="Times New Roman" w:cs="Times New Roman"/>
          <w:b/>
          <w:color w:val="002060"/>
          <w:sz w:val="24"/>
          <w:szCs w:val="24"/>
          <w:highlight w:val="yellow"/>
        </w:rPr>
        <w:t>KAYNAKLAR APA STLİNE GÖRE DÜZENLENMELİDİR.</w:t>
      </w:r>
    </w:p>
    <w:p w14:paraId="2E334CBD" w14:textId="77777777" w:rsidR="00723303" w:rsidRPr="004A31EC" w:rsidRDefault="00723303" w:rsidP="00723303">
      <w:pPr>
        <w:pStyle w:val="Balk1"/>
        <w:spacing w:before="0" w:after="0"/>
        <w:rPr>
          <w:rFonts w:eastAsiaTheme="minorHAnsi" w:cs="Times New Roman"/>
          <w:bCs w:val="0"/>
          <w:szCs w:val="24"/>
          <w:lang w:eastAsia="en-US"/>
        </w:rPr>
        <w:sectPr w:rsidR="00723303" w:rsidRPr="004A31EC" w:rsidSect="00F53F70">
          <w:headerReference w:type="even" r:id="rId11"/>
          <w:headerReference w:type="default" r:id="rId12"/>
          <w:footerReference w:type="default" r:id="rId13"/>
          <w:headerReference w:type="first" r:id="rId14"/>
          <w:footerReference w:type="first" r:id="rId15"/>
          <w:type w:val="continuous"/>
          <w:pgSz w:w="11906" w:h="16838"/>
          <w:pgMar w:top="1417" w:right="1417" w:bottom="1417" w:left="1417" w:header="708" w:footer="708" w:gutter="0"/>
          <w:cols w:space="708"/>
          <w:titlePg/>
          <w:docGrid w:linePitch="360"/>
        </w:sectPr>
      </w:pPr>
      <w:r w:rsidRPr="0047652A">
        <w:rPr>
          <w:rFonts w:eastAsiaTheme="minorHAnsi" w:cs="Times New Roman"/>
          <w:bCs w:val="0"/>
          <w:szCs w:val="24"/>
          <w:lang w:eastAsia="en-US"/>
        </w:rPr>
        <w:lastRenderedPageBreak/>
        <w:t>KAYNAK</w:t>
      </w:r>
      <w:r>
        <w:rPr>
          <w:rFonts w:eastAsiaTheme="minorHAnsi" w:cs="Times New Roman"/>
          <w:bCs w:val="0"/>
          <w:szCs w:val="24"/>
          <w:lang w:eastAsia="en-US"/>
        </w:rPr>
        <w:t>LAR</w:t>
      </w:r>
    </w:p>
    <w:p w14:paraId="766A7918" w14:textId="511FDFB9"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Aksu, A.</w:t>
      </w:r>
      <w:r w:rsidRPr="00990AC1">
        <w:rPr>
          <w:rFonts w:ascii="Times New Roman" w:hAnsi="Times New Roman" w:cs="Times New Roman"/>
          <w:sz w:val="20"/>
          <w:szCs w:val="20"/>
        </w:rPr>
        <w:t xml:space="preserve"> (2016). Farklı Klasmanlardaki Futbol Hakemlerinin Karar Verme Stilleri ve Özgüven Düzeylerinin İncelenmesi;13 (2); 107-118.</w:t>
      </w:r>
    </w:p>
    <w:p w14:paraId="6DB494D0" w14:textId="0500D8D6"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Başoğlu, S.T.</w:t>
      </w:r>
      <w:r w:rsidRPr="00990AC1">
        <w:rPr>
          <w:rFonts w:ascii="Times New Roman" w:hAnsi="Times New Roman" w:cs="Times New Roman"/>
          <w:sz w:val="20"/>
          <w:szCs w:val="20"/>
        </w:rPr>
        <w:t xml:space="preserve"> (2007). Sınav Kaygısı ile Özgüven Arasındaki Erinlik Döneminde İncelenmesi, Yüksek Lisans Tezi, Maltepe Üniversitesi Sosyal Bilimler Enstitüsü, İstanbul.</w:t>
      </w:r>
    </w:p>
    <w:p w14:paraId="43BDDC95" w14:textId="4F783376"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proofErr w:type="spellStart"/>
      <w:r w:rsidRPr="00990AC1">
        <w:rPr>
          <w:rFonts w:ascii="Times New Roman" w:hAnsi="Times New Roman" w:cs="Times New Roman"/>
          <w:b/>
          <w:sz w:val="20"/>
          <w:szCs w:val="20"/>
        </w:rPr>
        <w:t>Culotta-Hackenberg</w:t>
      </w:r>
      <w:proofErr w:type="spellEnd"/>
      <w:r w:rsidRPr="00990AC1">
        <w:rPr>
          <w:rFonts w:ascii="Times New Roman" w:hAnsi="Times New Roman" w:cs="Times New Roman"/>
          <w:b/>
          <w:sz w:val="20"/>
          <w:szCs w:val="20"/>
        </w:rPr>
        <w:t>, L.S.</w:t>
      </w:r>
      <w:r w:rsidRPr="00990AC1">
        <w:rPr>
          <w:rFonts w:ascii="Times New Roman" w:hAnsi="Times New Roman" w:cs="Times New Roman"/>
          <w:sz w:val="20"/>
          <w:szCs w:val="20"/>
        </w:rPr>
        <w:t xml:space="preserve"> (2002). </w:t>
      </w:r>
      <w:proofErr w:type="spellStart"/>
      <w:r w:rsidRPr="00990AC1">
        <w:rPr>
          <w:rFonts w:ascii="Times New Roman" w:hAnsi="Times New Roman" w:cs="Times New Roman"/>
          <w:sz w:val="20"/>
          <w:szCs w:val="20"/>
        </w:rPr>
        <w:t>Empathy</w:t>
      </w:r>
      <w:proofErr w:type="spellEnd"/>
      <w:r w:rsidRPr="00990AC1">
        <w:rPr>
          <w:rFonts w:ascii="Times New Roman" w:hAnsi="Times New Roman" w:cs="Times New Roman"/>
          <w:sz w:val="20"/>
          <w:szCs w:val="20"/>
        </w:rPr>
        <w:t xml:space="preserve"> Development and </w:t>
      </w:r>
      <w:proofErr w:type="spellStart"/>
      <w:r w:rsidRPr="00990AC1">
        <w:rPr>
          <w:rFonts w:ascii="Times New Roman" w:hAnsi="Times New Roman" w:cs="Times New Roman"/>
          <w:sz w:val="20"/>
          <w:szCs w:val="20"/>
        </w:rPr>
        <w:t>Its</w:t>
      </w:r>
      <w:proofErr w:type="spellEnd"/>
      <w:r w:rsidRPr="00990AC1">
        <w:rPr>
          <w:rFonts w:ascii="Times New Roman" w:hAnsi="Times New Roman" w:cs="Times New Roman"/>
          <w:sz w:val="20"/>
          <w:szCs w:val="20"/>
        </w:rPr>
        <w:t xml:space="preserve"> Relationship With </w:t>
      </w:r>
      <w:proofErr w:type="spellStart"/>
      <w:r w:rsidRPr="00990AC1">
        <w:rPr>
          <w:rFonts w:ascii="Times New Roman" w:hAnsi="Times New Roman" w:cs="Times New Roman"/>
          <w:sz w:val="20"/>
          <w:szCs w:val="20"/>
        </w:rPr>
        <w:t>Aggressive</w:t>
      </w:r>
      <w:proofErr w:type="spellEnd"/>
      <w:r w:rsidRPr="00990AC1">
        <w:rPr>
          <w:rFonts w:ascii="Times New Roman" w:hAnsi="Times New Roman" w:cs="Times New Roman"/>
          <w:sz w:val="20"/>
          <w:szCs w:val="20"/>
        </w:rPr>
        <w:t xml:space="preserve"> and </w:t>
      </w:r>
      <w:proofErr w:type="spellStart"/>
      <w:r w:rsidRPr="00990AC1">
        <w:rPr>
          <w:rFonts w:ascii="Times New Roman" w:hAnsi="Times New Roman" w:cs="Times New Roman"/>
          <w:sz w:val="20"/>
          <w:szCs w:val="20"/>
        </w:rPr>
        <w:t>Delinquent</w:t>
      </w:r>
      <w:proofErr w:type="spellEnd"/>
      <w:r w:rsidRPr="00990AC1">
        <w:rPr>
          <w:rFonts w:ascii="Times New Roman" w:hAnsi="Times New Roman" w:cs="Times New Roman"/>
          <w:sz w:val="20"/>
          <w:szCs w:val="20"/>
        </w:rPr>
        <w:t xml:space="preserve"> Behavior in </w:t>
      </w:r>
      <w:proofErr w:type="spellStart"/>
      <w:r w:rsidRPr="00990AC1">
        <w:rPr>
          <w:rFonts w:ascii="Times New Roman" w:hAnsi="Times New Roman" w:cs="Times New Roman"/>
          <w:sz w:val="20"/>
          <w:szCs w:val="20"/>
        </w:rPr>
        <w:t>Adolescents</w:t>
      </w:r>
      <w:proofErr w:type="spellEnd"/>
      <w:r w:rsidRPr="00990AC1">
        <w:rPr>
          <w:rFonts w:ascii="Times New Roman" w:hAnsi="Times New Roman" w:cs="Times New Roman"/>
          <w:sz w:val="20"/>
          <w:szCs w:val="20"/>
        </w:rPr>
        <w:t xml:space="preserve">. </w:t>
      </w:r>
      <w:proofErr w:type="spellStart"/>
      <w:r w:rsidRPr="00990AC1">
        <w:rPr>
          <w:rFonts w:ascii="Times New Roman" w:hAnsi="Times New Roman" w:cs="Times New Roman"/>
          <w:sz w:val="20"/>
          <w:szCs w:val="20"/>
        </w:rPr>
        <w:t>Unpublished</w:t>
      </w:r>
      <w:proofErr w:type="spellEnd"/>
      <w:r w:rsidRPr="00990AC1">
        <w:rPr>
          <w:rFonts w:ascii="Times New Roman" w:hAnsi="Times New Roman" w:cs="Times New Roman"/>
          <w:sz w:val="20"/>
          <w:szCs w:val="20"/>
        </w:rPr>
        <w:t xml:space="preserve"> PHD </w:t>
      </w:r>
      <w:proofErr w:type="spellStart"/>
      <w:r w:rsidRPr="00990AC1">
        <w:rPr>
          <w:rFonts w:ascii="Times New Roman" w:hAnsi="Times New Roman" w:cs="Times New Roman"/>
          <w:sz w:val="20"/>
          <w:szCs w:val="20"/>
        </w:rPr>
        <w:t>Thesis</w:t>
      </w:r>
      <w:proofErr w:type="spellEnd"/>
      <w:r w:rsidRPr="00990AC1">
        <w:rPr>
          <w:rFonts w:ascii="Times New Roman" w:hAnsi="Times New Roman" w:cs="Times New Roman"/>
          <w:sz w:val="20"/>
          <w:szCs w:val="20"/>
        </w:rPr>
        <w:t xml:space="preserve">, Cleveland </w:t>
      </w:r>
      <w:proofErr w:type="spellStart"/>
      <w:r w:rsidRPr="00990AC1">
        <w:rPr>
          <w:rFonts w:ascii="Times New Roman" w:hAnsi="Times New Roman" w:cs="Times New Roman"/>
          <w:sz w:val="20"/>
          <w:szCs w:val="20"/>
        </w:rPr>
        <w:t>State</w:t>
      </w:r>
      <w:proofErr w:type="spellEnd"/>
      <w:r w:rsidRPr="00990AC1">
        <w:rPr>
          <w:rFonts w:ascii="Times New Roman" w:hAnsi="Times New Roman" w:cs="Times New Roman"/>
          <w:sz w:val="20"/>
          <w:szCs w:val="20"/>
        </w:rPr>
        <w:t xml:space="preserve"> University, Cleveland, Ohio.</w:t>
      </w:r>
    </w:p>
    <w:p w14:paraId="65C4250E" w14:textId="2947C54C"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Erim E</w:t>
      </w:r>
      <w:r>
        <w:rPr>
          <w:rFonts w:ascii="Times New Roman" w:hAnsi="Times New Roman" w:cs="Times New Roman"/>
          <w:b/>
          <w:sz w:val="20"/>
          <w:szCs w:val="20"/>
        </w:rPr>
        <w:t>.</w:t>
      </w:r>
      <w:r w:rsidRPr="00990AC1">
        <w:rPr>
          <w:rFonts w:ascii="Times New Roman" w:hAnsi="Times New Roman" w:cs="Times New Roman"/>
          <w:b/>
          <w:sz w:val="20"/>
          <w:szCs w:val="20"/>
        </w:rPr>
        <w:t>, Bedir D.</w:t>
      </w:r>
      <w:r>
        <w:rPr>
          <w:rFonts w:ascii="Times New Roman" w:hAnsi="Times New Roman" w:cs="Times New Roman"/>
          <w:b/>
          <w:sz w:val="20"/>
          <w:szCs w:val="20"/>
        </w:rPr>
        <w:t xml:space="preserve">, Güler, M.Ş. &amp; Ağduman, F. </w:t>
      </w:r>
      <w:r w:rsidRPr="00990AC1">
        <w:rPr>
          <w:rFonts w:ascii="Times New Roman" w:hAnsi="Times New Roman" w:cs="Times New Roman"/>
          <w:sz w:val="20"/>
          <w:szCs w:val="20"/>
        </w:rPr>
        <w:t xml:space="preserve">(2015). Beden Eğitimi ve Spor Bilimleri Dergisi Sporcuların psikolojik becerilerini değerlendirme </w:t>
      </w:r>
      <w:proofErr w:type="spellStart"/>
      <w:r w:rsidRPr="00990AC1">
        <w:rPr>
          <w:rFonts w:ascii="Times New Roman" w:hAnsi="Times New Roman" w:cs="Times New Roman"/>
          <w:sz w:val="20"/>
          <w:szCs w:val="20"/>
        </w:rPr>
        <w:t>ölçeği’nin</w:t>
      </w:r>
      <w:proofErr w:type="spellEnd"/>
      <w:r w:rsidRPr="00990AC1">
        <w:rPr>
          <w:rFonts w:ascii="Times New Roman" w:hAnsi="Times New Roman" w:cs="Times New Roman"/>
          <w:sz w:val="20"/>
          <w:szCs w:val="20"/>
        </w:rPr>
        <w:t xml:space="preserve"> Türkçe geçerlilik güvenirlik çalışması. Beden Eğitimi ve Spor Bilimleri Dergisi, 17 (1). 59-71. </w:t>
      </w:r>
    </w:p>
    <w:p w14:paraId="30CE7DA0" w14:textId="16A7B190"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Erkan M.</w:t>
      </w:r>
      <w:r w:rsidRPr="00990AC1">
        <w:rPr>
          <w:rFonts w:ascii="Times New Roman" w:hAnsi="Times New Roman" w:cs="Times New Roman"/>
          <w:sz w:val="20"/>
          <w:szCs w:val="20"/>
        </w:rPr>
        <w:t xml:space="preserve"> (2002). Sporda İletişimin Önemi ve Takım Performansına Etkisi Üzerine Bir Araştırma. Yüksek Lisans Tezi, Anadolu Üniversitesi.</w:t>
      </w:r>
    </w:p>
    <w:p w14:paraId="7CB64068" w14:textId="3743EA32"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Türkiye Futbol Federasyonu.</w:t>
      </w:r>
      <w:r w:rsidRPr="00990AC1">
        <w:rPr>
          <w:rFonts w:ascii="Times New Roman" w:hAnsi="Times New Roman" w:cs="Times New Roman"/>
          <w:sz w:val="20"/>
          <w:szCs w:val="20"/>
        </w:rPr>
        <w:t xml:space="preserve"> (2002). </w:t>
      </w:r>
      <w:proofErr w:type="spellStart"/>
      <w:r w:rsidRPr="00990AC1">
        <w:rPr>
          <w:rFonts w:ascii="Times New Roman" w:hAnsi="Times New Roman" w:cs="Times New Roman"/>
          <w:sz w:val="20"/>
          <w:szCs w:val="20"/>
        </w:rPr>
        <w:t>Fifa</w:t>
      </w:r>
      <w:proofErr w:type="spellEnd"/>
      <w:r w:rsidRPr="00990AC1">
        <w:rPr>
          <w:rFonts w:ascii="Times New Roman" w:hAnsi="Times New Roman" w:cs="Times New Roman"/>
          <w:sz w:val="20"/>
          <w:szCs w:val="20"/>
        </w:rPr>
        <w:t xml:space="preserve"> ve </w:t>
      </w:r>
      <w:proofErr w:type="spellStart"/>
      <w:r w:rsidRPr="00990AC1">
        <w:rPr>
          <w:rFonts w:ascii="Times New Roman" w:hAnsi="Times New Roman" w:cs="Times New Roman"/>
          <w:sz w:val="20"/>
          <w:szCs w:val="20"/>
        </w:rPr>
        <w:t>Uefa</w:t>
      </w:r>
      <w:proofErr w:type="spellEnd"/>
      <w:r w:rsidRPr="00990AC1">
        <w:rPr>
          <w:rFonts w:ascii="Times New Roman" w:hAnsi="Times New Roman" w:cs="Times New Roman"/>
          <w:sz w:val="20"/>
          <w:szCs w:val="20"/>
        </w:rPr>
        <w:t>, Futbol Oyun Kuralları Kitabı, 44-57.</w:t>
      </w:r>
    </w:p>
    <w:p w14:paraId="76D1DB73" w14:textId="2548E335"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 xml:space="preserve">Football </w:t>
      </w:r>
      <w:proofErr w:type="spellStart"/>
      <w:r w:rsidRPr="00990AC1">
        <w:rPr>
          <w:rFonts w:ascii="Times New Roman" w:hAnsi="Times New Roman" w:cs="Times New Roman"/>
          <w:b/>
          <w:sz w:val="20"/>
          <w:szCs w:val="20"/>
        </w:rPr>
        <w:t>Equipment</w:t>
      </w:r>
      <w:proofErr w:type="spellEnd"/>
      <w:r w:rsidRPr="00990AC1">
        <w:rPr>
          <w:rFonts w:ascii="Times New Roman" w:hAnsi="Times New Roman" w:cs="Times New Roman"/>
          <w:b/>
          <w:sz w:val="20"/>
          <w:szCs w:val="20"/>
        </w:rPr>
        <w:t xml:space="preserve"> and </w:t>
      </w:r>
      <w:proofErr w:type="spellStart"/>
      <w:r w:rsidRPr="00990AC1">
        <w:rPr>
          <w:rFonts w:ascii="Times New Roman" w:hAnsi="Times New Roman" w:cs="Times New Roman"/>
          <w:b/>
          <w:sz w:val="20"/>
          <w:szCs w:val="20"/>
        </w:rPr>
        <w:t>History</w:t>
      </w:r>
      <w:proofErr w:type="spellEnd"/>
      <w:r w:rsidRPr="00990AC1">
        <w:rPr>
          <w:rFonts w:ascii="Times New Roman" w:hAnsi="Times New Roman" w:cs="Times New Roman"/>
          <w:b/>
          <w:sz w:val="20"/>
          <w:szCs w:val="20"/>
        </w:rPr>
        <w:t>.</w:t>
      </w:r>
      <w:r w:rsidRPr="00990AC1">
        <w:rPr>
          <w:rFonts w:ascii="Times New Roman" w:hAnsi="Times New Roman" w:cs="Times New Roman"/>
          <w:sz w:val="20"/>
          <w:szCs w:val="20"/>
        </w:rPr>
        <w:t xml:space="preserve"> (2011)  International Olympic </w:t>
      </w:r>
      <w:proofErr w:type="spellStart"/>
      <w:r w:rsidRPr="00990AC1">
        <w:rPr>
          <w:rFonts w:ascii="Times New Roman" w:hAnsi="Times New Roman" w:cs="Times New Roman"/>
          <w:sz w:val="20"/>
          <w:szCs w:val="20"/>
        </w:rPr>
        <w:t>Committee</w:t>
      </w:r>
      <w:proofErr w:type="spellEnd"/>
      <w:r w:rsidRPr="00990AC1">
        <w:rPr>
          <w:rFonts w:ascii="Times New Roman" w:hAnsi="Times New Roman" w:cs="Times New Roman"/>
          <w:sz w:val="20"/>
          <w:szCs w:val="20"/>
        </w:rPr>
        <w:t xml:space="preserve"> (IOC). Erişim </w:t>
      </w:r>
      <w:proofErr w:type="gramStart"/>
      <w:r w:rsidRPr="00990AC1">
        <w:rPr>
          <w:rFonts w:ascii="Times New Roman" w:hAnsi="Times New Roman" w:cs="Times New Roman"/>
          <w:sz w:val="20"/>
          <w:szCs w:val="20"/>
        </w:rPr>
        <w:t>Tarihi :</w:t>
      </w:r>
      <w:proofErr w:type="gramEnd"/>
      <w:r w:rsidRPr="00990AC1">
        <w:rPr>
          <w:rFonts w:ascii="Times New Roman" w:hAnsi="Times New Roman" w:cs="Times New Roman"/>
          <w:sz w:val="20"/>
          <w:szCs w:val="20"/>
        </w:rPr>
        <w:t xml:space="preserve"> 25.10.2017</w:t>
      </w:r>
    </w:p>
    <w:p w14:paraId="6BDCCCC7" w14:textId="2D42B58D"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proofErr w:type="spellStart"/>
      <w:r w:rsidRPr="00990AC1">
        <w:rPr>
          <w:rFonts w:ascii="Times New Roman" w:hAnsi="Times New Roman" w:cs="Times New Roman"/>
          <w:b/>
          <w:sz w:val="20"/>
          <w:szCs w:val="20"/>
        </w:rPr>
        <w:t>Ganellen</w:t>
      </w:r>
      <w:proofErr w:type="spellEnd"/>
      <w:r w:rsidRPr="00990AC1">
        <w:rPr>
          <w:rFonts w:ascii="Times New Roman" w:hAnsi="Times New Roman" w:cs="Times New Roman"/>
          <w:b/>
          <w:sz w:val="20"/>
          <w:szCs w:val="20"/>
        </w:rPr>
        <w:t xml:space="preserve">, R. ve </w:t>
      </w:r>
      <w:proofErr w:type="spellStart"/>
      <w:r w:rsidRPr="00990AC1">
        <w:rPr>
          <w:rFonts w:ascii="Times New Roman" w:hAnsi="Times New Roman" w:cs="Times New Roman"/>
          <w:b/>
          <w:sz w:val="20"/>
          <w:szCs w:val="20"/>
        </w:rPr>
        <w:t>Blaney</w:t>
      </w:r>
      <w:proofErr w:type="spellEnd"/>
      <w:r w:rsidRPr="00990AC1">
        <w:rPr>
          <w:rFonts w:ascii="Times New Roman" w:hAnsi="Times New Roman" w:cs="Times New Roman"/>
          <w:b/>
          <w:sz w:val="20"/>
          <w:szCs w:val="20"/>
        </w:rPr>
        <w:t>, P. H.</w:t>
      </w:r>
      <w:r w:rsidRPr="00990AC1">
        <w:rPr>
          <w:rFonts w:ascii="Times New Roman" w:hAnsi="Times New Roman" w:cs="Times New Roman"/>
          <w:sz w:val="20"/>
          <w:szCs w:val="20"/>
        </w:rPr>
        <w:t xml:space="preserve"> (1984). </w:t>
      </w:r>
      <w:proofErr w:type="spellStart"/>
      <w:r w:rsidRPr="00990AC1">
        <w:rPr>
          <w:rFonts w:ascii="Times New Roman" w:hAnsi="Times New Roman" w:cs="Times New Roman"/>
          <w:sz w:val="20"/>
          <w:szCs w:val="20"/>
        </w:rPr>
        <w:t>Hardiness</w:t>
      </w:r>
      <w:proofErr w:type="spellEnd"/>
      <w:r w:rsidRPr="00990AC1">
        <w:rPr>
          <w:rFonts w:ascii="Times New Roman" w:hAnsi="Times New Roman" w:cs="Times New Roman"/>
          <w:sz w:val="20"/>
          <w:szCs w:val="20"/>
        </w:rPr>
        <w:t xml:space="preserve"> and </w:t>
      </w:r>
      <w:proofErr w:type="spellStart"/>
      <w:r w:rsidRPr="00990AC1">
        <w:rPr>
          <w:rFonts w:ascii="Times New Roman" w:hAnsi="Times New Roman" w:cs="Times New Roman"/>
          <w:sz w:val="20"/>
          <w:szCs w:val="20"/>
        </w:rPr>
        <w:t>social</w:t>
      </w:r>
      <w:proofErr w:type="spellEnd"/>
      <w:r w:rsidRPr="00990AC1">
        <w:rPr>
          <w:rFonts w:ascii="Times New Roman" w:hAnsi="Times New Roman" w:cs="Times New Roman"/>
          <w:sz w:val="20"/>
          <w:szCs w:val="20"/>
        </w:rPr>
        <w:t xml:space="preserve"> </w:t>
      </w:r>
      <w:proofErr w:type="spellStart"/>
      <w:r w:rsidRPr="00990AC1">
        <w:rPr>
          <w:rFonts w:ascii="Times New Roman" w:hAnsi="Times New Roman" w:cs="Times New Roman"/>
          <w:sz w:val="20"/>
          <w:szCs w:val="20"/>
        </w:rPr>
        <w:t>support</w:t>
      </w:r>
      <w:proofErr w:type="spellEnd"/>
      <w:r w:rsidRPr="00990AC1">
        <w:rPr>
          <w:rFonts w:ascii="Times New Roman" w:hAnsi="Times New Roman" w:cs="Times New Roman"/>
          <w:sz w:val="20"/>
          <w:szCs w:val="20"/>
        </w:rPr>
        <w:t xml:space="preserve"> as </w:t>
      </w:r>
      <w:proofErr w:type="spellStart"/>
      <w:r w:rsidRPr="00990AC1">
        <w:rPr>
          <w:rFonts w:ascii="Times New Roman" w:hAnsi="Times New Roman" w:cs="Times New Roman"/>
          <w:sz w:val="20"/>
          <w:szCs w:val="20"/>
        </w:rPr>
        <w:t>moderators</w:t>
      </w:r>
      <w:proofErr w:type="spellEnd"/>
      <w:r w:rsidRPr="00990AC1">
        <w:rPr>
          <w:rFonts w:ascii="Times New Roman" w:hAnsi="Times New Roman" w:cs="Times New Roman"/>
          <w:sz w:val="20"/>
          <w:szCs w:val="20"/>
        </w:rPr>
        <w:t xml:space="preserve"> of the </w:t>
      </w:r>
      <w:proofErr w:type="spellStart"/>
      <w:r w:rsidRPr="00990AC1">
        <w:rPr>
          <w:rFonts w:ascii="Times New Roman" w:hAnsi="Times New Roman" w:cs="Times New Roman"/>
          <w:sz w:val="20"/>
          <w:szCs w:val="20"/>
        </w:rPr>
        <w:t>effects</w:t>
      </w:r>
      <w:proofErr w:type="spellEnd"/>
      <w:r w:rsidRPr="00990AC1">
        <w:rPr>
          <w:rFonts w:ascii="Times New Roman" w:hAnsi="Times New Roman" w:cs="Times New Roman"/>
          <w:sz w:val="20"/>
          <w:szCs w:val="20"/>
        </w:rPr>
        <w:t xml:space="preserve"> of life </w:t>
      </w:r>
      <w:proofErr w:type="spellStart"/>
      <w:r w:rsidRPr="00990AC1">
        <w:rPr>
          <w:rFonts w:ascii="Times New Roman" w:hAnsi="Times New Roman" w:cs="Times New Roman"/>
          <w:sz w:val="20"/>
          <w:szCs w:val="20"/>
        </w:rPr>
        <w:t>stress</w:t>
      </w:r>
      <w:proofErr w:type="spellEnd"/>
      <w:r w:rsidRPr="00990AC1">
        <w:rPr>
          <w:rFonts w:ascii="Times New Roman" w:hAnsi="Times New Roman" w:cs="Times New Roman"/>
          <w:sz w:val="20"/>
          <w:szCs w:val="20"/>
        </w:rPr>
        <w:t xml:space="preserve">. Journal of </w:t>
      </w:r>
      <w:proofErr w:type="spellStart"/>
      <w:r w:rsidRPr="00990AC1">
        <w:rPr>
          <w:rFonts w:ascii="Times New Roman" w:hAnsi="Times New Roman" w:cs="Times New Roman"/>
          <w:sz w:val="20"/>
          <w:szCs w:val="20"/>
        </w:rPr>
        <w:t>Personality</w:t>
      </w:r>
      <w:proofErr w:type="spellEnd"/>
      <w:r w:rsidRPr="00990AC1">
        <w:rPr>
          <w:rFonts w:ascii="Times New Roman" w:hAnsi="Times New Roman" w:cs="Times New Roman"/>
          <w:sz w:val="20"/>
          <w:szCs w:val="20"/>
        </w:rPr>
        <w:t xml:space="preserve"> and Social </w:t>
      </w:r>
      <w:proofErr w:type="spellStart"/>
      <w:r w:rsidRPr="00990AC1">
        <w:rPr>
          <w:rFonts w:ascii="Times New Roman" w:hAnsi="Times New Roman" w:cs="Times New Roman"/>
          <w:sz w:val="20"/>
          <w:szCs w:val="20"/>
        </w:rPr>
        <w:t>Psychology</w:t>
      </w:r>
      <w:proofErr w:type="spellEnd"/>
      <w:r w:rsidRPr="00990AC1">
        <w:rPr>
          <w:rFonts w:ascii="Times New Roman" w:hAnsi="Times New Roman" w:cs="Times New Roman"/>
          <w:sz w:val="20"/>
          <w:szCs w:val="20"/>
        </w:rPr>
        <w:t>, 47 (1), 156-163.</w:t>
      </w:r>
    </w:p>
    <w:p w14:paraId="10A8CDD4" w14:textId="2F97C483"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Güler, D.</w:t>
      </w:r>
      <w:r w:rsidRPr="00990AC1">
        <w:rPr>
          <w:rFonts w:ascii="Times New Roman" w:hAnsi="Times New Roman" w:cs="Times New Roman"/>
          <w:sz w:val="20"/>
          <w:szCs w:val="20"/>
        </w:rPr>
        <w:t xml:space="preserve"> (2007). Amatör Futbolcularda Müsabaka Döneminde Yapılan 7 Haftalık </w:t>
      </w:r>
      <w:r w:rsidRPr="00990AC1">
        <w:rPr>
          <w:rFonts w:ascii="Times New Roman" w:hAnsi="Times New Roman" w:cs="Times New Roman"/>
          <w:sz w:val="20"/>
          <w:szCs w:val="20"/>
        </w:rPr>
        <w:t>Futbol Antrenmanlarının Bazı Fiziksel Ve Fizyolojik Parametrelere Etkisi. Mehmet Akif Ersoy Üniversitesi Egitim Fakültesi Dergisi, 8(13), 44-51.</w:t>
      </w:r>
    </w:p>
    <w:p w14:paraId="36ED0845" w14:textId="4E2EBD81"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sz w:val="20"/>
          <w:szCs w:val="20"/>
        </w:rPr>
        <w:t>http://forum.bedenegitimi.gen.tr/spor-evrensel-kulturun-bir-parcasi t10098.html?s=91b0a153a3a5238d24e4cc5477d15bf3&amp;</w:t>
      </w:r>
      <w:proofErr w:type="gramStart"/>
      <w:r w:rsidRPr="00990AC1">
        <w:rPr>
          <w:rFonts w:ascii="Times New Roman" w:hAnsi="Times New Roman" w:cs="Times New Roman"/>
          <w:sz w:val="20"/>
          <w:szCs w:val="20"/>
        </w:rPr>
        <w:t>amp;t</w:t>
      </w:r>
      <w:proofErr w:type="gramEnd"/>
      <w:r w:rsidRPr="00990AC1">
        <w:rPr>
          <w:rFonts w:ascii="Times New Roman" w:hAnsi="Times New Roman" w:cs="Times New Roman"/>
          <w:sz w:val="20"/>
          <w:szCs w:val="20"/>
        </w:rPr>
        <w:t>=10098 Erişim Tarihi : 27.09.2017</w:t>
      </w:r>
    </w:p>
    <w:p w14:paraId="3E631921" w14:textId="69829CF4"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Jones L, Stuth G.</w:t>
      </w:r>
      <w:r w:rsidRPr="00990AC1">
        <w:rPr>
          <w:rFonts w:ascii="Times New Roman" w:hAnsi="Times New Roman" w:cs="Times New Roman"/>
          <w:sz w:val="20"/>
          <w:szCs w:val="20"/>
        </w:rPr>
        <w:t xml:space="preserve"> (1997). “The </w:t>
      </w:r>
      <w:proofErr w:type="spellStart"/>
      <w:r w:rsidRPr="00990AC1">
        <w:rPr>
          <w:rFonts w:ascii="Times New Roman" w:hAnsi="Times New Roman" w:cs="Times New Roman"/>
          <w:sz w:val="20"/>
          <w:szCs w:val="20"/>
        </w:rPr>
        <w:t>Uses</w:t>
      </w:r>
      <w:proofErr w:type="spellEnd"/>
      <w:r w:rsidRPr="00990AC1">
        <w:rPr>
          <w:rFonts w:ascii="Times New Roman" w:hAnsi="Times New Roman" w:cs="Times New Roman"/>
          <w:sz w:val="20"/>
          <w:szCs w:val="20"/>
        </w:rPr>
        <w:t xml:space="preserve"> of Mental Imagery In </w:t>
      </w:r>
      <w:proofErr w:type="spellStart"/>
      <w:r w:rsidRPr="00990AC1">
        <w:rPr>
          <w:rFonts w:ascii="Times New Roman" w:hAnsi="Times New Roman" w:cs="Times New Roman"/>
          <w:sz w:val="20"/>
          <w:szCs w:val="20"/>
        </w:rPr>
        <w:t>Athletics</w:t>
      </w:r>
      <w:proofErr w:type="spellEnd"/>
      <w:r w:rsidRPr="00990AC1">
        <w:rPr>
          <w:rFonts w:ascii="Times New Roman" w:hAnsi="Times New Roman" w:cs="Times New Roman"/>
          <w:sz w:val="20"/>
          <w:szCs w:val="20"/>
        </w:rPr>
        <w:t xml:space="preserve">: An </w:t>
      </w:r>
      <w:proofErr w:type="spellStart"/>
      <w:r w:rsidRPr="00990AC1">
        <w:rPr>
          <w:rFonts w:ascii="Times New Roman" w:hAnsi="Times New Roman" w:cs="Times New Roman"/>
          <w:sz w:val="20"/>
          <w:szCs w:val="20"/>
        </w:rPr>
        <w:t>Over-View</w:t>
      </w:r>
      <w:proofErr w:type="spellEnd"/>
      <w:r w:rsidRPr="00990AC1">
        <w:rPr>
          <w:rFonts w:ascii="Times New Roman" w:hAnsi="Times New Roman" w:cs="Times New Roman"/>
          <w:sz w:val="20"/>
          <w:szCs w:val="20"/>
        </w:rPr>
        <w:t xml:space="preserve">”. Applied And </w:t>
      </w:r>
      <w:proofErr w:type="spellStart"/>
      <w:r w:rsidRPr="00990AC1">
        <w:rPr>
          <w:rFonts w:ascii="Times New Roman" w:hAnsi="Times New Roman" w:cs="Times New Roman"/>
          <w:sz w:val="20"/>
          <w:szCs w:val="20"/>
        </w:rPr>
        <w:t>Preventative</w:t>
      </w:r>
      <w:proofErr w:type="spellEnd"/>
      <w:r w:rsidRPr="00990AC1">
        <w:rPr>
          <w:rFonts w:ascii="Times New Roman" w:hAnsi="Times New Roman" w:cs="Times New Roman"/>
          <w:sz w:val="20"/>
          <w:szCs w:val="20"/>
        </w:rPr>
        <w:t xml:space="preserve"> </w:t>
      </w:r>
      <w:proofErr w:type="spellStart"/>
      <w:r w:rsidRPr="00990AC1">
        <w:rPr>
          <w:rFonts w:ascii="Times New Roman" w:hAnsi="Times New Roman" w:cs="Times New Roman"/>
          <w:sz w:val="20"/>
          <w:szCs w:val="20"/>
        </w:rPr>
        <w:t>Psychology</w:t>
      </w:r>
      <w:proofErr w:type="spellEnd"/>
      <w:r w:rsidRPr="00990AC1">
        <w:rPr>
          <w:rFonts w:ascii="Times New Roman" w:hAnsi="Times New Roman" w:cs="Times New Roman"/>
          <w:sz w:val="20"/>
          <w:szCs w:val="20"/>
        </w:rPr>
        <w:t>,  101- 115.</w:t>
      </w:r>
    </w:p>
    <w:p w14:paraId="7AC7ED90" w14:textId="476584ED"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Koç, H.,</w:t>
      </w:r>
      <w:r w:rsidRPr="00990AC1">
        <w:rPr>
          <w:rFonts w:ascii="Times New Roman" w:hAnsi="Times New Roman" w:cs="Times New Roman"/>
          <w:sz w:val="20"/>
          <w:szCs w:val="20"/>
        </w:rPr>
        <w:t xml:space="preserve"> (2004). Profesyonel Futbolcularda Durumluk Kaygı Düzeylerini Etkileyen Faktörlerin Değerlendirilmesi, Yüksek Lisans Tezi, Dumlupınar Üniversitesi Sosyal Bilimler Enstitüsü, Kütahya.</w:t>
      </w:r>
    </w:p>
    <w:p w14:paraId="62F1A0B3" w14:textId="4168CB4D"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proofErr w:type="spellStart"/>
      <w:r w:rsidRPr="00990AC1">
        <w:rPr>
          <w:rFonts w:ascii="Times New Roman" w:hAnsi="Times New Roman" w:cs="Times New Roman"/>
          <w:b/>
          <w:sz w:val="20"/>
          <w:szCs w:val="20"/>
        </w:rPr>
        <w:t>Malina</w:t>
      </w:r>
      <w:proofErr w:type="spellEnd"/>
      <w:r w:rsidRPr="00990AC1">
        <w:rPr>
          <w:rFonts w:ascii="Times New Roman" w:hAnsi="Times New Roman" w:cs="Times New Roman"/>
          <w:b/>
          <w:sz w:val="20"/>
          <w:szCs w:val="20"/>
        </w:rPr>
        <w:t>, R.M.</w:t>
      </w:r>
      <w:proofErr w:type="gramStart"/>
      <w:r w:rsidRPr="00990AC1">
        <w:rPr>
          <w:rFonts w:ascii="Times New Roman" w:hAnsi="Times New Roman" w:cs="Times New Roman"/>
          <w:b/>
          <w:sz w:val="20"/>
          <w:szCs w:val="20"/>
        </w:rPr>
        <w:t xml:space="preserve">,  </w:t>
      </w:r>
      <w:proofErr w:type="spellStart"/>
      <w:r w:rsidRPr="00990AC1">
        <w:rPr>
          <w:rFonts w:ascii="Times New Roman" w:hAnsi="Times New Roman" w:cs="Times New Roman"/>
          <w:b/>
          <w:sz w:val="20"/>
          <w:szCs w:val="20"/>
        </w:rPr>
        <w:t>Ribeiro</w:t>
      </w:r>
      <w:proofErr w:type="spellEnd"/>
      <w:proofErr w:type="gramEnd"/>
      <w:r w:rsidRPr="00990AC1">
        <w:rPr>
          <w:rFonts w:ascii="Times New Roman" w:hAnsi="Times New Roman" w:cs="Times New Roman"/>
          <w:b/>
          <w:sz w:val="20"/>
          <w:szCs w:val="20"/>
        </w:rPr>
        <w:t xml:space="preserve">, B., </w:t>
      </w:r>
      <w:proofErr w:type="spellStart"/>
      <w:r w:rsidRPr="00990AC1">
        <w:rPr>
          <w:rFonts w:ascii="Times New Roman" w:hAnsi="Times New Roman" w:cs="Times New Roman"/>
          <w:b/>
          <w:sz w:val="20"/>
          <w:szCs w:val="20"/>
        </w:rPr>
        <w:t>Aroso</w:t>
      </w:r>
      <w:proofErr w:type="spellEnd"/>
      <w:r w:rsidRPr="00990AC1">
        <w:rPr>
          <w:rFonts w:ascii="Times New Roman" w:hAnsi="Times New Roman" w:cs="Times New Roman"/>
          <w:b/>
          <w:sz w:val="20"/>
          <w:szCs w:val="20"/>
        </w:rPr>
        <w:t xml:space="preserve"> and J., Cumming S.P. </w:t>
      </w:r>
      <w:r w:rsidRPr="00990AC1">
        <w:rPr>
          <w:rFonts w:ascii="Times New Roman" w:hAnsi="Times New Roman" w:cs="Times New Roman"/>
          <w:sz w:val="20"/>
          <w:szCs w:val="20"/>
        </w:rPr>
        <w:t>(2007) ‘</w:t>
      </w:r>
      <w:proofErr w:type="spellStart"/>
      <w:r w:rsidRPr="00990AC1">
        <w:rPr>
          <w:rFonts w:ascii="Times New Roman" w:hAnsi="Times New Roman" w:cs="Times New Roman"/>
          <w:sz w:val="20"/>
          <w:szCs w:val="20"/>
        </w:rPr>
        <w:t>Characteristics</w:t>
      </w:r>
      <w:proofErr w:type="spellEnd"/>
      <w:r w:rsidRPr="00990AC1">
        <w:rPr>
          <w:rFonts w:ascii="Times New Roman" w:hAnsi="Times New Roman" w:cs="Times New Roman"/>
          <w:sz w:val="20"/>
          <w:szCs w:val="20"/>
        </w:rPr>
        <w:t xml:space="preserve"> of </w:t>
      </w:r>
      <w:proofErr w:type="spellStart"/>
      <w:r w:rsidRPr="00990AC1">
        <w:rPr>
          <w:rFonts w:ascii="Times New Roman" w:hAnsi="Times New Roman" w:cs="Times New Roman"/>
          <w:sz w:val="20"/>
          <w:szCs w:val="20"/>
        </w:rPr>
        <w:t>youth</w:t>
      </w:r>
      <w:proofErr w:type="spellEnd"/>
      <w:r w:rsidRPr="00990AC1">
        <w:rPr>
          <w:rFonts w:ascii="Times New Roman" w:hAnsi="Times New Roman" w:cs="Times New Roman"/>
          <w:sz w:val="20"/>
          <w:szCs w:val="20"/>
        </w:rPr>
        <w:t xml:space="preserve"> Soccer </w:t>
      </w:r>
      <w:proofErr w:type="spellStart"/>
      <w:r w:rsidRPr="00990AC1">
        <w:rPr>
          <w:rFonts w:ascii="Times New Roman" w:hAnsi="Times New Roman" w:cs="Times New Roman"/>
          <w:sz w:val="20"/>
          <w:szCs w:val="20"/>
        </w:rPr>
        <w:t>Players</w:t>
      </w:r>
      <w:proofErr w:type="spellEnd"/>
      <w:r w:rsidRPr="00990AC1">
        <w:rPr>
          <w:rFonts w:ascii="Times New Roman" w:hAnsi="Times New Roman" w:cs="Times New Roman"/>
          <w:sz w:val="20"/>
          <w:szCs w:val="20"/>
        </w:rPr>
        <w:t xml:space="preserve"> </w:t>
      </w:r>
      <w:proofErr w:type="spellStart"/>
      <w:r w:rsidRPr="00990AC1">
        <w:rPr>
          <w:rFonts w:ascii="Times New Roman" w:hAnsi="Times New Roman" w:cs="Times New Roman"/>
          <w:sz w:val="20"/>
          <w:szCs w:val="20"/>
        </w:rPr>
        <w:t>Aged</w:t>
      </w:r>
      <w:proofErr w:type="spellEnd"/>
      <w:r w:rsidRPr="00990AC1">
        <w:rPr>
          <w:rFonts w:ascii="Times New Roman" w:hAnsi="Times New Roman" w:cs="Times New Roman"/>
          <w:sz w:val="20"/>
          <w:szCs w:val="20"/>
        </w:rPr>
        <w:t xml:space="preserve"> 13-15 </w:t>
      </w:r>
      <w:proofErr w:type="spellStart"/>
      <w:r w:rsidRPr="00990AC1">
        <w:rPr>
          <w:rFonts w:ascii="Times New Roman" w:hAnsi="Times New Roman" w:cs="Times New Roman"/>
          <w:sz w:val="20"/>
          <w:szCs w:val="20"/>
        </w:rPr>
        <w:t>Years</w:t>
      </w:r>
      <w:proofErr w:type="spellEnd"/>
      <w:r w:rsidRPr="00990AC1">
        <w:rPr>
          <w:rFonts w:ascii="Times New Roman" w:hAnsi="Times New Roman" w:cs="Times New Roman"/>
          <w:sz w:val="20"/>
          <w:szCs w:val="20"/>
        </w:rPr>
        <w:t xml:space="preserve"> </w:t>
      </w:r>
      <w:proofErr w:type="spellStart"/>
      <w:r w:rsidRPr="00990AC1">
        <w:rPr>
          <w:rFonts w:ascii="Times New Roman" w:hAnsi="Times New Roman" w:cs="Times New Roman"/>
          <w:sz w:val="20"/>
          <w:szCs w:val="20"/>
        </w:rPr>
        <w:t>Classified</w:t>
      </w:r>
      <w:proofErr w:type="spellEnd"/>
      <w:r w:rsidRPr="00990AC1">
        <w:rPr>
          <w:rFonts w:ascii="Times New Roman" w:hAnsi="Times New Roman" w:cs="Times New Roman"/>
          <w:sz w:val="20"/>
          <w:szCs w:val="20"/>
        </w:rPr>
        <w:t xml:space="preserve"> By </w:t>
      </w:r>
      <w:proofErr w:type="spellStart"/>
      <w:r w:rsidRPr="00990AC1">
        <w:rPr>
          <w:rFonts w:ascii="Times New Roman" w:hAnsi="Times New Roman" w:cs="Times New Roman"/>
          <w:sz w:val="20"/>
          <w:szCs w:val="20"/>
        </w:rPr>
        <w:t>Skill</w:t>
      </w:r>
      <w:proofErr w:type="spellEnd"/>
      <w:r w:rsidRPr="00990AC1">
        <w:rPr>
          <w:rFonts w:ascii="Times New Roman" w:hAnsi="Times New Roman" w:cs="Times New Roman"/>
          <w:sz w:val="20"/>
          <w:szCs w:val="20"/>
        </w:rPr>
        <w:t xml:space="preserve"> Level’, </w:t>
      </w:r>
      <w:proofErr w:type="spellStart"/>
      <w:r w:rsidRPr="00990AC1">
        <w:rPr>
          <w:rFonts w:ascii="Times New Roman" w:hAnsi="Times New Roman" w:cs="Times New Roman"/>
          <w:sz w:val="20"/>
          <w:szCs w:val="20"/>
        </w:rPr>
        <w:t>Br</w:t>
      </w:r>
      <w:proofErr w:type="spellEnd"/>
      <w:r w:rsidRPr="00990AC1">
        <w:rPr>
          <w:rFonts w:ascii="Times New Roman" w:hAnsi="Times New Roman" w:cs="Times New Roman"/>
          <w:sz w:val="20"/>
          <w:szCs w:val="20"/>
        </w:rPr>
        <w:t xml:space="preserve"> J Sports </w:t>
      </w:r>
      <w:proofErr w:type="spellStart"/>
      <w:r w:rsidRPr="00990AC1">
        <w:rPr>
          <w:rFonts w:ascii="Times New Roman" w:hAnsi="Times New Roman" w:cs="Times New Roman"/>
          <w:sz w:val="20"/>
          <w:szCs w:val="20"/>
        </w:rPr>
        <w:t>Med</w:t>
      </w:r>
      <w:proofErr w:type="spellEnd"/>
      <w:r w:rsidRPr="00990AC1">
        <w:rPr>
          <w:rFonts w:ascii="Times New Roman" w:hAnsi="Times New Roman" w:cs="Times New Roman"/>
          <w:sz w:val="20"/>
          <w:szCs w:val="20"/>
        </w:rPr>
        <w:t>,; 41:290-295.</w:t>
      </w:r>
    </w:p>
    <w:p w14:paraId="6AAEE8BD" w14:textId="26660C53"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proofErr w:type="spellStart"/>
      <w:r w:rsidRPr="00990AC1">
        <w:rPr>
          <w:rFonts w:ascii="Times New Roman" w:hAnsi="Times New Roman" w:cs="Times New Roman"/>
          <w:b/>
          <w:sz w:val="20"/>
          <w:szCs w:val="20"/>
        </w:rPr>
        <w:t>Pargman</w:t>
      </w:r>
      <w:proofErr w:type="spellEnd"/>
      <w:r w:rsidRPr="00990AC1">
        <w:rPr>
          <w:rFonts w:ascii="Times New Roman" w:hAnsi="Times New Roman" w:cs="Times New Roman"/>
          <w:b/>
          <w:sz w:val="20"/>
          <w:szCs w:val="20"/>
        </w:rPr>
        <w:t>, D.</w:t>
      </w:r>
      <w:r w:rsidRPr="00990AC1">
        <w:rPr>
          <w:rFonts w:ascii="Times New Roman" w:hAnsi="Times New Roman" w:cs="Times New Roman"/>
          <w:sz w:val="20"/>
          <w:szCs w:val="20"/>
        </w:rPr>
        <w:t xml:space="preserve"> (1998), </w:t>
      </w:r>
      <w:proofErr w:type="spellStart"/>
      <w:r w:rsidRPr="00990AC1">
        <w:rPr>
          <w:rFonts w:ascii="Times New Roman" w:hAnsi="Times New Roman" w:cs="Times New Roman"/>
          <w:sz w:val="20"/>
          <w:szCs w:val="20"/>
        </w:rPr>
        <w:t>Understanding</w:t>
      </w:r>
      <w:proofErr w:type="spellEnd"/>
      <w:r w:rsidRPr="00990AC1">
        <w:rPr>
          <w:rFonts w:ascii="Times New Roman" w:hAnsi="Times New Roman" w:cs="Times New Roman"/>
          <w:sz w:val="20"/>
          <w:szCs w:val="20"/>
        </w:rPr>
        <w:t xml:space="preserve"> Sport Behavior. New Jersey: </w:t>
      </w:r>
      <w:proofErr w:type="spellStart"/>
      <w:r w:rsidRPr="00990AC1">
        <w:rPr>
          <w:rFonts w:ascii="Times New Roman" w:hAnsi="Times New Roman" w:cs="Times New Roman"/>
          <w:sz w:val="20"/>
          <w:szCs w:val="20"/>
        </w:rPr>
        <w:t>Prentice</w:t>
      </w:r>
      <w:proofErr w:type="spellEnd"/>
      <w:r w:rsidRPr="00990AC1">
        <w:rPr>
          <w:rFonts w:ascii="Times New Roman" w:hAnsi="Times New Roman" w:cs="Times New Roman"/>
          <w:sz w:val="20"/>
          <w:szCs w:val="20"/>
        </w:rPr>
        <w:t xml:space="preserve"> Hall, 48, 279, 287.</w:t>
      </w:r>
    </w:p>
    <w:p w14:paraId="53238236" w14:textId="172E6D87" w:rsidR="00990AC1" w:rsidRPr="00990AC1" w:rsidRDefault="00990AC1" w:rsidP="00990AC1">
      <w:pPr>
        <w:pStyle w:val="ListeParagraf"/>
        <w:numPr>
          <w:ilvl w:val="0"/>
          <w:numId w:val="8"/>
        </w:numPr>
        <w:spacing w:after="0"/>
        <w:ind w:left="426" w:hanging="426"/>
        <w:jc w:val="both"/>
        <w:rPr>
          <w:rFonts w:ascii="Times New Roman" w:hAnsi="Times New Roman" w:cs="Times New Roman"/>
          <w:sz w:val="20"/>
          <w:szCs w:val="20"/>
        </w:rPr>
      </w:pPr>
      <w:r w:rsidRPr="00990AC1">
        <w:rPr>
          <w:rFonts w:ascii="Times New Roman" w:hAnsi="Times New Roman" w:cs="Times New Roman"/>
          <w:b/>
          <w:sz w:val="20"/>
          <w:szCs w:val="20"/>
        </w:rPr>
        <w:t>Konter, E.</w:t>
      </w:r>
      <w:r w:rsidRPr="00990AC1">
        <w:rPr>
          <w:rFonts w:ascii="Times New Roman" w:hAnsi="Times New Roman" w:cs="Times New Roman"/>
          <w:sz w:val="20"/>
          <w:szCs w:val="20"/>
        </w:rPr>
        <w:t xml:space="preserve"> (2003). Spor Psikolojisi Uygulamalarında Yanılgılar Ve Gerçekler, Dokuz Eylül Yayınları. </w:t>
      </w:r>
    </w:p>
    <w:p w14:paraId="539A79E9" w14:textId="77777777" w:rsidR="0026005F" w:rsidRDefault="00990AC1" w:rsidP="00990AC1">
      <w:pPr>
        <w:pStyle w:val="ListeParagraf"/>
        <w:numPr>
          <w:ilvl w:val="0"/>
          <w:numId w:val="8"/>
        </w:numPr>
        <w:spacing w:after="0"/>
        <w:ind w:left="426" w:hanging="426"/>
        <w:jc w:val="both"/>
        <w:rPr>
          <w:rFonts w:ascii="Times New Roman" w:hAnsi="Times New Roman" w:cs="Times New Roman"/>
          <w:sz w:val="20"/>
          <w:szCs w:val="20"/>
        </w:rPr>
        <w:sectPr w:rsidR="0026005F" w:rsidSect="0026005F">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8" w:right="1418" w:bottom="1418" w:left="1418" w:header="709" w:footer="709" w:gutter="0"/>
          <w:cols w:num="2" w:space="708"/>
          <w:docGrid w:linePitch="360"/>
        </w:sectPr>
      </w:pPr>
      <w:r w:rsidRPr="00990AC1">
        <w:rPr>
          <w:rFonts w:ascii="Times New Roman" w:hAnsi="Times New Roman" w:cs="Times New Roman"/>
          <w:b/>
          <w:sz w:val="20"/>
          <w:szCs w:val="20"/>
        </w:rPr>
        <w:t xml:space="preserve">Yücel, </w:t>
      </w:r>
      <w:proofErr w:type="gramStart"/>
      <w:r w:rsidRPr="00990AC1">
        <w:rPr>
          <w:rFonts w:ascii="Times New Roman" w:hAnsi="Times New Roman" w:cs="Times New Roman"/>
          <w:b/>
          <w:sz w:val="20"/>
          <w:szCs w:val="20"/>
        </w:rPr>
        <w:t>E,.</w:t>
      </w:r>
      <w:proofErr w:type="gramEnd"/>
      <w:r w:rsidRPr="00990AC1">
        <w:rPr>
          <w:rFonts w:ascii="Times New Roman" w:hAnsi="Times New Roman" w:cs="Times New Roman"/>
          <w:sz w:val="20"/>
          <w:szCs w:val="20"/>
        </w:rPr>
        <w:t xml:space="preserve"> (2003). </w:t>
      </w:r>
      <w:proofErr w:type="spellStart"/>
      <w:r w:rsidRPr="00990AC1">
        <w:rPr>
          <w:rFonts w:ascii="Times New Roman" w:hAnsi="Times New Roman" w:cs="Times New Roman"/>
          <w:sz w:val="20"/>
          <w:szCs w:val="20"/>
        </w:rPr>
        <w:t>Taekwondocuların</w:t>
      </w:r>
      <w:proofErr w:type="spellEnd"/>
      <w:r w:rsidRPr="00990AC1">
        <w:rPr>
          <w:rFonts w:ascii="Times New Roman" w:hAnsi="Times New Roman" w:cs="Times New Roman"/>
          <w:sz w:val="20"/>
          <w:szCs w:val="20"/>
        </w:rPr>
        <w:t xml:space="preserve"> Durumluk ve Sürekli Kaygı Düzeyleri ve Müsabakalardaki Başarılarına Etkisi, Yüksek Lisans Tezi, Gazi Üniversitesi Sağlık Bilimleri Enstitüsü Beden Eğitimi ve Spor Anabilim Dalı, Ankara.</w:t>
      </w:r>
    </w:p>
    <w:p w14:paraId="53426C7B" w14:textId="5D6DAD34" w:rsidR="00813BD9" w:rsidRPr="00990AC1" w:rsidRDefault="00813BD9" w:rsidP="0026005F">
      <w:pPr>
        <w:pStyle w:val="ListeParagraf"/>
        <w:spacing w:after="0"/>
        <w:ind w:left="426"/>
        <w:jc w:val="both"/>
        <w:rPr>
          <w:rFonts w:ascii="Times New Roman" w:hAnsi="Times New Roman" w:cs="Times New Roman"/>
          <w:sz w:val="20"/>
          <w:szCs w:val="20"/>
        </w:rPr>
      </w:pPr>
    </w:p>
    <w:sectPr w:rsidR="00813BD9" w:rsidRPr="00990AC1" w:rsidSect="00990AC1">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B9379" w14:textId="77777777" w:rsidR="009354AC" w:rsidRDefault="009354AC" w:rsidP="006B51EC">
      <w:pPr>
        <w:spacing w:after="0" w:line="240" w:lineRule="auto"/>
      </w:pPr>
      <w:r>
        <w:separator/>
      </w:r>
    </w:p>
  </w:endnote>
  <w:endnote w:type="continuationSeparator" w:id="0">
    <w:p w14:paraId="5B04B419" w14:textId="77777777" w:rsidR="009354AC" w:rsidRDefault="009354AC" w:rsidP="006B5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F3F02" w14:textId="02656800" w:rsidR="00A841E0" w:rsidRPr="00BB0B3F" w:rsidRDefault="00A841E0" w:rsidP="007F7D4B">
    <w:pPr>
      <w:pStyle w:val="AltBilgi"/>
      <w:jc w:val="right"/>
    </w:pPr>
    <w:r>
      <w:rPr>
        <w:rFonts w:ascii="Times New Roman" w:eastAsia="Calibri" w:hAnsi="Times New Roman" w:cs="Times New Roman"/>
        <w:b/>
        <w:sz w:val="18"/>
        <w:szCs w:val="18"/>
      </w:rPr>
      <w:t>Atabesbd</w:t>
    </w:r>
    <w:r>
      <w:rPr>
        <w:rFonts w:ascii="Times New Roman" w:eastAsia="Calibri" w:hAnsi="Times New Roman" w:cs="Times New Roman"/>
        <w:sz w:val="18"/>
        <w:szCs w:val="18"/>
      </w:rPr>
      <w:t>,2020;22(1)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83919" w14:textId="444DB9F0" w:rsidR="00A841E0" w:rsidRDefault="00A841E0" w:rsidP="00723303">
    <w:pPr>
      <w:tabs>
        <w:tab w:val="left" w:pos="6804"/>
      </w:tabs>
      <w:spacing w:after="0"/>
      <w:ind w:hanging="567"/>
      <w:rPr>
        <w:rFonts w:ascii="Times New Roman" w:eastAsia="Times New Roman" w:hAnsi="Times New Roman" w:cs="Times New Roman"/>
        <w:i/>
        <w:sz w:val="18"/>
        <w:szCs w:val="18"/>
        <w:lang w:eastAsia="tr-TR"/>
      </w:rPr>
    </w:pPr>
    <w:r w:rsidRPr="00CE3BB3">
      <w:rPr>
        <w:rFonts w:ascii="Times New Roman" w:hAnsi="Times New Roman" w:cs="Times New Roman"/>
        <w:sz w:val="18"/>
        <w:szCs w:val="18"/>
        <w:vertAlign w:val="superscript"/>
      </w:rPr>
      <w:t>1</w:t>
    </w:r>
    <w:r w:rsidRPr="00CE3BB3">
      <w:rPr>
        <w:rFonts w:ascii="Times New Roman" w:hAnsi="Times New Roman" w:cs="Times New Roman"/>
        <w:sz w:val="18"/>
        <w:szCs w:val="18"/>
      </w:rPr>
      <w:t xml:space="preserve"> </w:t>
    </w:r>
    <w:r w:rsidRPr="00CE3BB3">
      <w:rPr>
        <w:rFonts w:ascii="Times New Roman" w:eastAsia="Times New Roman" w:hAnsi="Times New Roman" w:cs="Times New Roman"/>
        <w:sz w:val="18"/>
        <w:szCs w:val="18"/>
        <w:lang w:eastAsia="tr-TR"/>
      </w:rPr>
      <w:t>Atatürk Üniversitesi, Spor Bilimleri Fakültesi, Erzurum.</w:t>
    </w:r>
    <w:r w:rsidRPr="007C7F05">
      <w:rPr>
        <w:rFonts w:ascii="Times New Roman" w:eastAsia="Times New Roman" w:hAnsi="Times New Roman" w:cs="Times New Roman"/>
        <w:i/>
        <w:sz w:val="18"/>
        <w:szCs w:val="18"/>
        <w:lang w:eastAsia="tr-TR"/>
      </w:rPr>
      <w:t xml:space="preserve"> </w:t>
    </w:r>
    <w:r>
      <w:rPr>
        <w:rFonts w:ascii="Times New Roman" w:eastAsia="Times New Roman" w:hAnsi="Times New Roman" w:cs="Times New Roman"/>
        <w:i/>
        <w:sz w:val="18"/>
        <w:szCs w:val="18"/>
        <w:lang w:eastAsia="tr-TR"/>
      </w:rPr>
      <w:tab/>
      <w:t xml:space="preserve">     </w:t>
    </w:r>
    <w:r>
      <w:rPr>
        <w:rFonts w:ascii="Times New Roman" w:eastAsia="Times New Roman" w:hAnsi="Times New Roman" w:cs="Times New Roman"/>
        <w:i/>
        <w:sz w:val="18"/>
        <w:szCs w:val="18"/>
        <w:lang w:eastAsia="tr-TR"/>
      </w:rPr>
      <w:tab/>
      <w:t xml:space="preserve">         </w:t>
    </w:r>
    <w:r w:rsidRPr="00EC1DD4">
      <w:rPr>
        <w:rFonts w:ascii="Times New Roman" w:eastAsia="Calibri" w:hAnsi="Times New Roman" w:cs="Times New Roman"/>
        <w:b/>
        <w:color w:val="FF0000"/>
        <w:sz w:val="18"/>
        <w:szCs w:val="18"/>
      </w:rPr>
      <w:t>Atabesbd</w:t>
    </w:r>
    <w:r w:rsidRPr="00EC1DD4">
      <w:rPr>
        <w:rFonts w:ascii="Times New Roman" w:eastAsia="Calibri" w:hAnsi="Times New Roman" w:cs="Times New Roman"/>
        <w:color w:val="FF0000"/>
        <w:sz w:val="18"/>
        <w:szCs w:val="18"/>
      </w:rPr>
      <w:t>,2020;22(1)</w:t>
    </w:r>
  </w:p>
  <w:p w14:paraId="7808F14F" w14:textId="6E84585C" w:rsidR="00A841E0" w:rsidRPr="007F7D4B" w:rsidRDefault="00A841E0" w:rsidP="00723303">
    <w:pPr>
      <w:tabs>
        <w:tab w:val="left" w:pos="6804"/>
      </w:tabs>
      <w:spacing w:after="0"/>
      <w:ind w:hanging="567"/>
      <w:rPr>
        <w:rFonts w:ascii="Times New Roman" w:hAnsi="Times New Roman" w:cs="Times New Roman"/>
        <w:i/>
        <w:sz w:val="18"/>
        <w:szCs w:val="18"/>
      </w:rPr>
    </w:pPr>
    <w:r>
      <w:rPr>
        <w:rFonts w:ascii="Times New Roman" w:eastAsia="Times New Roman" w:hAnsi="Times New Roman" w:cs="Times New Roman"/>
        <w:i/>
        <w:sz w:val="18"/>
        <w:szCs w:val="18"/>
        <w:lang w:eastAsia="tr-TR"/>
      </w:rPr>
      <w:tab/>
    </w:r>
    <w:r w:rsidRPr="00A841E0">
      <w:rPr>
        <w:rFonts w:ascii="Times New Roman" w:eastAsia="Times New Roman" w:hAnsi="Times New Roman" w:cs="Times New Roman"/>
        <w:i/>
        <w:sz w:val="18"/>
        <w:szCs w:val="18"/>
        <w:lang w:eastAsia="tr-TR"/>
      </w:rPr>
      <w:t>0000-0001-8268-3391</w:t>
    </w:r>
    <w:r w:rsidRPr="007F7D4B">
      <w:rPr>
        <w:rFonts w:ascii="Times New Roman" w:eastAsia="Times New Roman" w:hAnsi="Times New Roman" w:cs="Times New Roman"/>
        <w:i/>
        <w:sz w:val="18"/>
        <w:szCs w:val="18"/>
        <w:lang w:eastAsia="tr-TR"/>
      </w:rPr>
      <w:t xml:space="preserve"> </w:t>
    </w:r>
    <w:hyperlink r:id="rId1" w:history="1"/>
    <w:r w:rsidRPr="007F7D4B">
      <w:rPr>
        <w:rStyle w:val="Kpr"/>
        <w:rFonts w:eastAsia="Times New Roman"/>
        <w:i/>
        <w:color w:val="auto"/>
        <w:sz w:val="20"/>
        <w:szCs w:val="20"/>
        <w:u w:val="none"/>
        <w:lang w:eastAsia="tr-TR"/>
      </w:rPr>
      <w:t xml:space="preserve">                      </w:t>
    </w:r>
    <w:r w:rsidRPr="007F7D4B">
      <w:rPr>
        <w:rFonts w:ascii="Times New Roman" w:hAnsi="Times New Roman" w:cs="Times New Roman"/>
        <w:i/>
        <w:sz w:val="18"/>
        <w:szCs w:val="18"/>
      </w:rPr>
      <w:t xml:space="preserve"> </w:t>
    </w:r>
  </w:p>
  <w:p w14:paraId="1A83A4D0" w14:textId="337F13C3" w:rsidR="00A841E0" w:rsidRPr="00CE3BB3" w:rsidRDefault="00A841E0" w:rsidP="00723303">
    <w:pPr>
      <w:tabs>
        <w:tab w:val="left" w:pos="6804"/>
      </w:tabs>
      <w:spacing w:after="0"/>
      <w:ind w:hanging="567"/>
      <w:rPr>
        <w:rFonts w:ascii="Times New Roman" w:eastAsia="Courier New" w:hAnsi="Times New Roman" w:cs="Times New Roman"/>
        <w:color w:val="000000"/>
        <w:sz w:val="18"/>
        <w:szCs w:val="18"/>
        <w:lang w:eastAsia="tr-TR" w:bidi="tr-TR"/>
      </w:rPr>
    </w:pPr>
    <w:r w:rsidRPr="00CE3BB3">
      <w:rPr>
        <w:rFonts w:ascii="Times New Roman" w:hAnsi="Times New Roman" w:cs="Times New Roman"/>
        <w:sz w:val="18"/>
        <w:szCs w:val="18"/>
        <w:vertAlign w:val="superscript"/>
      </w:rPr>
      <w:t>2</w:t>
    </w:r>
    <w:r w:rsidRPr="00CE3BB3">
      <w:rPr>
        <w:rFonts w:ascii="Times New Roman" w:hAnsi="Times New Roman" w:cs="Times New Roman"/>
        <w:color w:val="404040" w:themeColor="text1" w:themeTint="BF"/>
        <w:sz w:val="18"/>
        <w:szCs w:val="18"/>
      </w:rPr>
      <w:t xml:space="preserve"> </w:t>
    </w:r>
    <w:r w:rsidRPr="00CE3BB3">
      <w:rPr>
        <w:rFonts w:ascii="Times New Roman" w:eastAsia="Times New Roman" w:hAnsi="Times New Roman" w:cs="Times New Roman"/>
        <w:sz w:val="18"/>
        <w:szCs w:val="18"/>
        <w:lang w:eastAsia="tr-TR"/>
      </w:rPr>
      <w:t xml:space="preserve">Atatürk </w:t>
    </w:r>
    <w:r w:rsidRPr="00CE3BB3">
      <w:rPr>
        <w:rFonts w:ascii="Times New Roman" w:eastAsia="Courier New" w:hAnsi="Times New Roman" w:cs="Times New Roman"/>
        <w:color w:val="000000"/>
        <w:sz w:val="18"/>
        <w:szCs w:val="18"/>
        <w:lang w:eastAsia="tr-TR" w:bidi="tr-TR"/>
      </w:rPr>
      <w:t>Üniversitesi</w:t>
    </w:r>
    <w:r>
      <w:rPr>
        <w:rFonts w:ascii="Times New Roman" w:eastAsia="Courier New" w:hAnsi="Times New Roman" w:cs="Times New Roman"/>
        <w:color w:val="000000"/>
        <w:sz w:val="18"/>
        <w:szCs w:val="18"/>
        <w:lang w:eastAsia="tr-TR" w:bidi="tr-TR"/>
      </w:rPr>
      <w:t>,</w:t>
    </w:r>
    <w:r w:rsidRPr="00CE3BB3">
      <w:rPr>
        <w:rFonts w:ascii="Times New Roman" w:eastAsia="Courier New" w:hAnsi="Times New Roman" w:cs="Times New Roman"/>
        <w:color w:val="000000"/>
        <w:sz w:val="18"/>
        <w:szCs w:val="18"/>
        <w:lang w:eastAsia="tr-TR" w:bidi="tr-TR"/>
      </w:rPr>
      <w:t xml:space="preserve"> </w:t>
    </w:r>
    <w:r>
      <w:rPr>
        <w:rFonts w:ascii="Times New Roman" w:eastAsia="Courier New" w:hAnsi="Times New Roman" w:cs="Times New Roman"/>
        <w:color w:val="000000"/>
        <w:sz w:val="18"/>
        <w:szCs w:val="18"/>
        <w:lang w:eastAsia="tr-TR" w:bidi="tr-TR"/>
      </w:rPr>
      <w:t>K.K. Eğitim Fakültesi, Erzurum</w:t>
    </w:r>
    <w:r w:rsidRPr="00CE3BB3">
      <w:rPr>
        <w:rFonts w:ascii="Times New Roman" w:eastAsia="Courier New" w:hAnsi="Times New Roman" w:cs="Times New Roman"/>
        <w:color w:val="000000"/>
        <w:sz w:val="18"/>
        <w:szCs w:val="18"/>
        <w:lang w:eastAsia="tr-TR" w:bidi="tr-TR"/>
      </w:rPr>
      <w:t xml:space="preserve">. </w:t>
    </w:r>
  </w:p>
  <w:p w14:paraId="0A1E5B23" w14:textId="45E311C1" w:rsidR="00A841E0" w:rsidRDefault="00A841E0" w:rsidP="00723303">
    <w:pPr>
      <w:tabs>
        <w:tab w:val="left" w:pos="6804"/>
      </w:tabs>
      <w:spacing w:after="0"/>
      <w:ind w:hanging="567"/>
      <w:rPr>
        <w:rFonts w:ascii="Times New Roman" w:eastAsia="Courier New" w:hAnsi="Times New Roman" w:cs="Times New Roman"/>
        <w:i/>
        <w:color w:val="000000"/>
        <w:sz w:val="18"/>
        <w:szCs w:val="18"/>
        <w:lang w:eastAsia="tr-TR" w:bidi="tr-TR"/>
      </w:rPr>
    </w:pPr>
    <w:r>
      <w:rPr>
        <w:rFonts w:ascii="Times New Roman" w:eastAsia="Courier New" w:hAnsi="Times New Roman" w:cs="Times New Roman"/>
        <w:i/>
        <w:color w:val="000000"/>
        <w:sz w:val="18"/>
        <w:szCs w:val="18"/>
        <w:lang w:eastAsia="tr-TR" w:bidi="tr-TR"/>
      </w:rPr>
      <w:tab/>
    </w:r>
    <w:r w:rsidRPr="00A841E0">
      <w:rPr>
        <w:rFonts w:ascii="Times New Roman" w:eastAsia="Courier New" w:hAnsi="Times New Roman" w:cs="Times New Roman"/>
        <w:i/>
        <w:color w:val="000000"/>
        <w:sz w:val="18"/>
        <w:szCs w:val="18"/>
        <w:lang w:eastAsia="tr-TR" w:bidi="tr-TR"/>
      </w:rPr>
      <w:t>0000-0003-3818-4637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89C72" w14:textId="77777777" w:rsidR="00A841E0" w:rsidRDefault="00A841E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C40A1" w14:textId="77777777" w:rsidR="00A841E0" w:rsidRDefault="00A841E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2390D" w14:textId="77777777" w:rsidR="00A841E0" w:rsidRPr="003570DF" w:rsidRDefault="00A841E0" w:rsidP="00BB0B3F">
    <w:pPr>
      <w:tabs>
        <w:tab w:val="left" w:pos="6804"/>
      </w:tabs>
      <w:spacing w:after="0"/>
      <w:ind w:hanging="567"/>
      <w:rPr>
        <w:rFonts w:ascii="Times New Roman" w:hAnsi="Times New Roman" w:cs="Times New Roman"/>
        <w:i/>
        <w:color w:val="404040" w:themeColor="text1" w:themeTint="BF"/>
        <w:sz w:val="18"/>
        <w:szCs w:val="18"/>
      </w:rPr>
    </w:pPr>
    <w:r w:rsidRPr="003570DF">
      <w:rPr>
        <w:rFonts w:ascii="Times New Roman" w:hAnsi="Times New Roman" w:cs="Times New Roman"/>
        <w:i/>
        <w:sz w:val="18"/>
        <w:szCs w:val="18"/>
        <w:vertAlign w:val="superscript"/>
      </w:rPr>
      <w:t>1</w:t>
    </w:r>
    <w:r w:rsidRPr="003570DF">
      <w:rPr>
        <w:rFonts w:ascii="Times New Roman" w:hAnsi="Times New Roman" w:cs="Times New Roman"/>
        <w:i/>
        <w:sz w:val="18"/>
        <w:szCs w:val="18"/>
      </w:rPr>
      <w:t xml:space="preserve"> </w:t>
    </w:r>
    <w:r w:rsidRPr="003570DF">
      <w:rPr>
        <w:rFonts w:ascii="Times New Roman" w:eastAsia="Courier New" w:hAnsi="Times New Roman" w:cs="Times New Roman"/>
        <w:i/>
        <w:color w:val="000000"/>
        <w:sz w:val="18"/>
        <w:szCs w:val="18"/>
        <w:lang w:eastAsia="tr-TR" w:bidi="tr-TR"/>
      </w:rPr>
      <w:t>Atatürk Üniversitesi, Spor Bilimleri Fakültesi, Erzurum</w:t>
    </w:r>
    <w:r w:rsidRPr="003570DF">
      <w:rPr>
        <w:rFonts w:ascii="Times New Roman" w:hAnsi="Times New Roman" w:cs="Times New Roman"/>
        <w:i/>
        <w:color w:val="404040" w:themeColor="text1" w:themeTint="BF"/>
        <w:sz w:val="18"/>
        <w:szCs w:val="18"/>
      </w:rPr>
      <w:t>.</w:t>
    </w:r>
    <w:r>
      <w:rPr>
        <w:rFonts w:ascii="Times New Roman" w:hAnsi="Times New Roman" w:cs="Times New Roman"/>
        <w:i/>
        <w:color w:val="404040" w:themeColor="text1" w:themeTint="BF"/>
        <w:sz w:val="18"/>
        <w:szCs w:val="18"/>
      </w:rPr>
      <w:tab/>
    </w:r>
  </w:p>
  <w:p w14:paraId="03E35C40" w14:textId="77777777" w:rsidR="00A841E0" w:rsidRPr="003570DF" w:rsidRDefault="00A841E0" w:rsidP="00FB3E9E">
    <w:pPr>
      <w:ind w:hanging="567"/>
      <w:rPr>
        <w:i/>
        <w:sz w:val="18"/>
        <w:szCs w:val="18"/>
      </w:rPr>
    </w:pPr>
    <w:r w:rsidRPr="003570DF">
      <w:rPr>
        <w:rFonts w:ascii="Times New Roman" w:hAnsi="Times New Roman" w:cs="Times New Roman"/>
        <w:i/>
        <w:sz w:val="18"/>
        <w:szCs w:val="18"/>
        <w:vertAlign w:val="superscript"/>
      </w:rPr>
      <w:t>2</w:t>
    </w:r>
    <w:r w:rsidRPr="003570DF">
      <w:rPr>
        <w:rFonts w:ascii="Times New Roman" w:hAnsi="Times New Roman" w:cs="Times New Roman"/>
        <w:i/>
        <w:color w:val="404040" w:themeColor="text1" w:themeTint="BF"/>
        <w:sz w:val="18"/>
        <w:szCs w:val="18"/>
      </w:rPr>
      <w:t xml:space="preserve"> </w:t>
    </w:r>
    <w:r w:rsidRPr="003570DF">
      <w:rPr>
        <w:rFonts w:ascii="Times New Roman" w:eastAsia="Courier New" w:hAnsi="Times New Roman" w:cs="Times New Roman"/>
        <w:i/>
        <w:color w:val="000000"/>
        <w:sz w:val="18"/>
        <w:szCs w:val="18"/>
        <w:lang w:eastAsia="tr-TR" w:bidi="tr-TR"/>
      </w:rPr>
      <w:t xml:space="preserve">Atatürk </w:t>
    </w:r>
    <w:r>
      <w:rPr>
        <w:rFonts w:ascii="Times New Roman" w:eastAsia="Courier New" w:hAnsi="Times New Roman" w:cs="Times New Roman"/>
        <w:i/>
        <w:color w:val="000000"/>
        <w:sz w:val="18"/>
        <w:szCs w:val="18"/>
        <w:lang w:eastAsia="tr-TR" w:bidi="tr-TR"/>
      </w:rPr>
      <w:t>Üniversitesi, Veteriner</w:t>
    </w:r>
    <w:r w:rsidRPr="003570DF">
      <w:rPr>
        <w:rFonts w:ascii="Times New Roman" w:eastAsia="Courier New" w:hAnsi="Times New Roman" w:cs="Times New Roman"/>
        <w:i/>
        <w:color w:val="000000"/>
        <w:sz w:val="18"/>
        <w:szCs w:val="18"/>
        <w:lang w:eastAsia="tr-TR" w:bidi="tr-TR"/>
      </w:rPr>
      <w:t xml:space="preserve"> Fakültesi, Erzurum.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1487A" w14:textId="77777777" w:rsidR="009354AC" w:rsidRDefault="009354AC" w:rsidP="006B51EC">
      <w:pPr>
        <w:spacing w:after="0" w:line="240" w:lineRule="auto"/>
      </w:pPr>
      <w:r>
        <w:separator/>
      </w:r>
    </w:p>
  </w:footnote>
  <w:footnote w:type="continuationSeparator" w:id="0">
    <w:p w14:paraId="55A02D76" w14:textId="77777777" w:rsidR="009354AC" w:rsidRDefault="009354AC" w:rsidP="006B5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C3614" w14:textId="72DAD6D8" w:rsidR="00A841E0" w:rsidRPr="006F76E2" w:rsidRDefault="00A841E0" w:rsidP="006F76E2">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16"/>
        <w:szCs w:val="24"/>
        <w:lang w:eastAsia="tr-TR"/>
      </w:rPr>
      <w:drawing>
        <wp:anchor distT="0" distB="0" distL="114300" distR="114300" simplePos="0" relativeHeight="251663360" behindDoc="1" locked="0" layoutInCell="0" allowOverlap="1" wp14:anchorId="46133E6F" wp14:editId="1A13561A">
          <wp:simplePos x="0" y="0"/>
          <wp:positionH relativeFrom="margin">
            <wp:align>center</wp:align>
          </wp:positionH>
          <wp:positionV relativeFrom="margin">
            <wp:align>center</wp:align>
          </wp:positionV>
          <wp:extent cx="5749290" cy="5749290"/>
          <wp:effectExtent l="0" t="0" r="3810" b="3810"/>
          <wp:wrapNone/>
          <wp:docPr id="5" name="Resim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pic:spPr>
              </pic:pic>
            </a:graphicData>
          </a:graphic>
          <wp14:sizeRelH relativeFrom="page">
            <wp14:pctWidth>0</wp14:pctWidth>
          </wp14:sizeRelH>
          <wp14:sizeRelV relativeFrom="page">
            <wp14:pctHeight>0</wp14:pctHeight>
          </wp14:sizeRelV>
        </wp:anchor>
      </w:drawing>
    </w:r>
    <w:r w:rsidRPr="006F76E2">
      <w:rPr>
        <w:rFonts w:ascii="Times New Roman" w:hAnsi="Times New Roman" w:cs="Times New Roman"/>
        <w:bCs/>
        <w:sz w:val="16"/>
        <w:szCs w:val="24"/>
      </w:rPr>
      <w:t>Boş Zaman Stres İle Başa Çıkma İnanış Ölçeğinin Türkçe Geçerlik Güvenirlik Çalışması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top w:val="none" w:sz="0" w:space="0" w:color="auto"/>
        <w:bottom w:val="none" w:sz="0" w:space="0" w:color="auto"/>
      </w:tblBorders>
      <w:tblLook w:val="04A0" w:firstRow="1" w:lastRow="0" w:firstColumn="1" w:lastColumn="0" w:noHBand="0" w:noVBand="1"/>
    </w:tblPr>
    <w:tblGrid>
      <w:gridCol w:w="1838"/>
      <w:gridCol w:w="7224"/>
    </w:tblGrid>
    <w:tr w:rsidR="00A841E0" w:rsidRPr="002E1164" w14:paraId="62310349" w14:textId="77777777" w:rsidTr="00A841E0">
      <w:tc>
        <w:tcPr>
          <w:tcW w:w="1838" w:type="dxa"/>
          <w:tcBorders>
            <w:top w:val="nil"/>
            <w:left w:val="nil"/>
            <w:bottom w:val="nil"/>
          </w:tcBorders>
          <w:vAlign w:val="center"/>
        </w:tcPr>
        <w:p w14:paraId="61DB105B" w14:textId="748FE493" w:rsidR="00A841E0" w:rsidRPr="002E1164" w:rsidRDefault="00C14560" w:rsidP="00723303">
          <w:pPr>
            <w:autoSpaceDE w:val="0"/>
            <w:autoSpaceDN w:val="0"/>
            <w:adjustRightInd w:val="0"/>
            <w:spacing w:line="360" w:lineRule="auto"/>
            <w:jc w:val="center"/>
            <w:rPr>
              <w:rFonts w:ascii="Times New Roman" w:hAnsi="Times New Roman" w:cs="Times New Roman"/>
              <w:bCs/>
              <w:i/>
              <w:sz w:val="16"/>
              <w:szCs w:val="16"/>
            </w:rPr>
          </w:pPr>
          <w:r>
            <w:rPr>
              <w:rFonts w:ascii="Times New Roman" w:hAnsi="Times New Roman" w:cs="Times New Roman"/>
              <w:bCs/>
              <w:i/>
              <w:sz w:val="16"/>
              <w:szCs w:val="16"/>
            </w:rPr>
            <w:t>Sivrikaya, M.H. &amp; Ozan, M.</w:t>
          </w:r>
        </w:p>
      </w:tc>
      <w:tc>
        <w:tcPr>
          <w:tcW w:w="7224" w:type="dxa"/>
          <w:tcBorders>
            <w:top w:val="nil"/>
            <w:bottom w:val="nil"/>
            <w:right w:val="nil"/>
          </w:tcBorders>
          <w:vAlign w:val="center"/>
        </w:tcPr>
        <w:p w14:paraId="2C0F4E06" w14:textId="2EFF6BC4" w:rsidR="00A841E0" w:rsidRPr="002E1164" w:rsidRDefault="00C14560" w:rsidP="00723303">
          <w:pPr>
            <w:autoSpaceDE w:val="0"/>
            <w:autoSpaceDN w:val="0"/>
            <w:adjustRightInd w:val="0"/>
            <w:spacing w:line="360" w:lineRule="auto"/>
            <w:jc w:val="center"/>
            <w:rPr>
              <w:rFonts w:ascii="Times New Roman" w:hAnsi="Times New Roman" w:cs="Times New Roman"/>
              <w:bCs/>
              <w:i/>
              <w:sz w:val="16"/>
              <w:szCs w:val="16"/>
            </w:rPr>
          </w:pPr>
          <w:r w:rsidRPr="00C14560">
            <w:rPr>
              <w:rFonts w:ascii="Times New Roman" w:hAnsi="Times New Roman" w:cs="Times New Roman"/>
              <w:bCs/>
              <w:i/>
              <w:sz w:val="16"/>
              <w:szCs w:val="16"/>
            </w:rPr>
            <w:t>Futbolcuların Psikolojik Becerilerinin Bazı Değişkenlere Göre İncelenmesi</w:t>
          </w:r>
        </w:p>
      </w:tc>
    </w:tr>
  </w:tbl>
  <w:p w14:paraId="0D57EFD3" w14:textId="3776E1B4" w:rsidR="00A841E0" w:rsidRPr="006F76E2" w:rsidRDefault="00A841E0" w:rsidP="00723303">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noProof/>
        <w:sz w:val="24"/>
        <w:szCs w:val="24"/>
        <w:lang w:eastAsia="tr-TR"/>
      </w:rPr>
      <w:drawing>
        <wp:anchor distT="0" distB="0" distL="114300" distR="114300" simplePos="0" relativeHeight="251664384" behindDoc="1" locked="0" layoutInCell="0" allowOverlap="1" wp14:anchorId="6B4F0F80" wp14:editId="51BC14CD">
          <wp:simplePos x="0" y="0"/>
          <wp:positionH relativeFrom="margin">
            <wp:align>center</wp:align>
          </wp:positionH>
          <wp:positionV relativeFrom="margin">
            <wp:align>center</wp:align>
          </wp:positionV>
          <wp:extent cx="5749290" cy="5749290"/>
          <wp:effectExtent l="0" t="0" r="3810" b="3810"/>
          <wp:wrapNone/>
          <wp:docPr id="4" name="Resim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1B87C" w14:textId="0C03D3EB" w:rsidR="00A841E0" w:rsidRDefault="00A841E0">
    <w:pPr>
      <w:pStyle w:val="stBilgi"/>
    </w:pPr>
    <w:r>
      <w:rPr>
        <w:noProof/>
        <w:lang w:eastAsia="tr-TR"/>
      </w:rPr>
      <w:drawing>
        <wp:anchor distT="0" distB="0" distL="114300" distR="114300" simplePos="0" relativeHeight="251662336" behindDoc="1" locked="0" layoutInCell="0" allowOverlap="1" wp14:anchorId="53127FE9" wp14:editId="28061296">
          <wp:simplePos x="0" y="0"/>
          <wp:positionH relativeFrom="margin">
            <wp:align>center</wp:align>
          </wp:positionH>
          <wp:positionV relativeFrom="margin">
            <wp:align>center</wp:align>
          </wp:positionV>
          <wp:extent cx="5749290" cy="5749290"/>
          <wp:effectExtent l="0" t="0" r="3810" b="3810"/>
          <wp:wrapNone/>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9290" cy="5749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2E2C7" w14:textId="77777777" w:rsidR="00A841E0" w:rsidRPr="006F76E2" w:rsidRDefault="009354AC" w:rsidP="006F76E2">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16"/>
        <w:szCs w:val="24"/>
        <w:lang w:eastAsia="tr-TR"/>
      </w:rPr>
      <w:pict w14:anchorId="07C1E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47907" o:spid="_x0000_s2065" type="#_x0000_t75" style="position:absolute;left:0;text-align:left;margin-left:0;margin-top:0;width:452.7pt;height:452.7pt;z-index:-251657216;mso-position-horizontal:center;mso-position-horizontal-relative:margin;mso-position-vertical:center;mso-position-vertical-relative:margin" o:allowincell="f">
          <v:imagedata r:id="rId1" o:title="logo" gain="19661f" blacklevel="22938f"/>
          <w10:wrap anchorx="margin" anchory="margin"/>
        </v:shape>
      </w:pict>
    </w:r>
    <w:r w:rsidR="00A841E0" w:rsidRPr="006F76E2">
      <w:rPr>
        <w:rFonts w:ascii="Times New Roman" w:hAnsi="Times New Roman" w:cs="Times New Roman"/>
        <w:bCs/>
        <w:sz w:val="16"/>
        <w:szCs w:val="24"/>
      </w:rPr>
      <w:t>Boş Zaman Stres İle Başa Çıkma İnanış Ölçeğinin Türkçe Geçerlik Güvenirlik Çalışması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Borders>
        <w:top w:val="none" w:sz="0" w:space="0" w:color="auto"/>
        <w:bottom w:val="none" w:sz="0" w:space="0" w:color="auto"/>
      </w:tblBorders>
      <w:tblLook w:val="04A0" w:firstRow="1" w:lastRow="0" w:firstColumn="1" w:lastColumn="0" w:noHBand="0" w:noVBand="1"/>
    </w:tblPr>
    <w:tblGrid>
      <w:gridCol w:w="1838"/>
      <w:gridCol w:w="7224"/>
    </w:tblGrid>
    <w:tr w:rsidR="00A841E0" w:rsidRPr="002E1164" w14:paraId="254A2D8C" w14:textId="77777777" w:rsidTr="006F07FF">
      <w:tc>
        <w:tcPr>
          <w:tcW w:w="1838" w:type="dxa"/>
          <w:tcBorders>
            <w:top w:val="nil"/>
            <w:left w:val="nil"/>
            <w:bottom w:val="nil"/>
          </w:tcBorders>
          <w:vAlign w:val="center"/>
        </w:tcPr>
        <w:p w14:paraId="34CC0186" w14:textId="77777777" w:rsidR="00A841E0" w:rsidRPr="002E1164" w:rsidRDefault="00A841E0" w:rsidP="00E8634F">
          <w:pPr>
            <w:autoSpaceDE w:val="0"/>
            <w:autoSpaceDN w:val="0"/>
            <w:adjustRightInd w:val="0"/>
            <w:spacing w:line="360" w:lineRule="auto"/>
            <w:jc w:val="center"/>
            <w:rPr>
              <w:rFonts w:ascii="Times New Roman" w:hAnsi="Times New Roman" w:cs="Times New Roman"/>
              <w:bCs/>
              <w:i/>
              <w:sz w:val="16"/>
              <w:szCs w:val="16"/>
            </w:rPr>
          </w:pPr>
          <w:r w:rsidRPr="002E1164">
            <w:rPr>
              <w:rFonts w:ascii="Times New Roman" w:hAnsi="Times New Roman" w:cs="Times New Roman"/>
              <w:bCs/>
              <w:i/>
              <w:sz w:val="16"/>
              <w:szCs w:val="16"/>
            </w:rPr>
            <w:t>Öztaşyonar, Y., Atasever, M.</w:t>
          </w:r>
        </w:p>
      </w:tc>
      <w:tc>
        <w:tcPr>
          <w:tcW w:w="7224" w:type="dxa"/>
          <w:tcBorders>
            <w:top w:val="nil"/>
            <w:bottom w:val="nil"/>
            <w:right w:val="nil"/>
          </w:tcBorders>
          <w:vAlign w:val="center"/>
        </w:tcPr>
        <w:p w14:paraId="1163308C" w14:textId="77777777" w:rsidR="00A841E0" w:rsidRPr="002E1164" w:rsidRDefault="00A841E0" w:rsidP="001131F9">
          <w:pPr>
            <w:autoSpaceDE w:val="0"/>
            <w:autoSpaceDN w:val="0"/>
            <w:adjustRightInd w:val="0"/>
            <w:spacing w:line="360" w:lineRule="auto"/>
            <w:jc w:val="center"/>
            <w:rPr>
              <w:rFonts w:ascii="Times New Roman" w:hAnsi="Times New Roman" w:cs="Times New Roman"/>
              <w:bCs/>
              <w:i/>
              <w:sz w:val="16"/>
              <w:szCs w:val="16"/>
            </w:rPr>
          </w:pPr>
          <w:r w:rsidRPr="0050577C">
            <w:rPr>
              <w:rFonts w:ascii="Times New Roman" w:hAnsi="Times New Roman" w:cs="Times New Roman"/>
              <w:bCs/>
              <w:i/>
              <w:sz w:val="16"/>
              <w:szCs w:val="16"/>
            </w:rPr>
            <w:t xml:space="preserve">Farklı Oranlarda </w:t>
          </w:r>
          <w:proofErr w:type="spellStart"/>
          <w:r w:rsidRPr="0050577C">
            <w:rPr>
              <w:rFonts w:ascii="Times New Roman" w:hAnsi="Times New Roman" w:cs="Times New Roman"/>
              <w:bCs/>
              <w:i/>
              <w:sz w:val="16"/>
              <w:szCs w:val="16"/>
            </w:rPr>
            <w:t>Kreatin</w:t>
          </w:r>
          <w:proofErr w:type="spellEnd"/>
          <w:r w:rsidRPr="0050577C">
            <w:rPr>
              <w:rFonts w:ascii="Times New Roman" w:hAnsi="Times New Roman" w:cs="Times New Roman"/>
              <w:bCs/>
              <w:i/>
              <w:sz w:val="16"/>
              <w:szCs w:val="16"/>
            </w:rPr>
            <w:t xml:space="preserve"> Kullanımının</w:t>
          </w:r>
          <w:r>
            <w:rPr>
              <w:rFonts w:ascii="Times New Roman" w:hAnsi="Times New Roman" w:cs="Times New Roman"/>
              <w:bCs/>
              <w:i/>
              <w:sz w:val="16"/>
              <w:szCs w:val="16"/>
            </w:rPr>
            <w:t xml:space="preserve"> Amatör Erkek Futbolcularda Spri</w:t>
          </w:r>
          <w:r w:rsidRPr="0050577C">
            <w:rPr>
              <w:rFonts w:ascii="Times New Roman" w:hAnsi="Times New Roman" w:cs="Times New Roman"/>
              <w:bCs/>
              <w:i/>
              <w:sz w:val="16"/>
              <w:szCs w:val="16"/>
            </w:rPr>
            <w:t>nt Performansına Etkisi</w:t>
          </w:r>
        </w:p>
      </w:tc>
    </w:tr>
  </w:tbl>
  <w:p w14:paraId="29C220AA" w14:textId="77777777" w:rsidR="00A841E0" w:rsidRPr="006F76E2" w:rsidRDefault="009354AC" w:rsidP="006F76E2">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tr-TR"/>
      </w:rPr>
      <w:pict w14:anchorId="3416D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47908" o:spid="_x0000_s2066" type="#_x0000_t75" style="position:absolute;left:0;text-align:left;margin-left:0;margin-top:0;width:452.7pt;height:452.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F53DA" w14:textId="77777777" w:rsidR="00A841E0" w:rsidRDefault="009354AC">
    <w:pPr>
      <w:pStyle w:val="stBilgi"/>
    </w:pPr>
    <w:r>
      <w:rPr>
        <w:noProof/>
        <w:lang w:eastAsia="tr-TR"/>
      </w:rPr>
      <w:pict w14:anchorId="6BC9B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47906" o:spid="_x0000_s2064" type="#_x0000_t75" style="position:absolute;margin-left:0;margin-top:0;width:452.7pt;height:452.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D1E78"/>
    <w:multiLevelType w:val="hybridMultilevel"/>
    <w:tmpl w:val="59568A84"/>
    <w:lvl w:ilvl="0" w:tplc="7E5C296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DEA2030"/>
    <w:multiLevelType w:val="hybridMultilevel"/>
    <w:tmpl w:val="B7A273E2"/>
    <w:lvl w:ilvl="0" w:tplc="234C5C6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06D66EF"/>
    <w:multiLevelType w:val="hybridMultilevel"/>
    <w:tmpl w:val="C916E94C"/>
    <w:lvl w:ilvl="0" w:tplc="8676D52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26C08CB"/>
    <w:multiLevelType w:val="hybridMultilevel"/>
    <w:tmpl w:val="40906278"/>
    <w:lvl w:ilvl="0" w:tplc="88C446E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64B0813"/>
    <w:multiLevelType w:val="multilevel"/>
    <w:tmpl w:val="CD9A1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927F62"/>
    <w:multiLevelType w:val="hybridMultilevel"/>
    <w:tmpl w:val="29726AA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6CA54AD2"/>
    <w:multiLevelType w:val="hybridMultilevel"/>
    <w:tmpl w:val="1EAAD3E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15:restartNumberingAfterBreak="0">
    <w:nsid w:val="7C471316"/>
    <w:multiLevelType w:val="hybridMultilevel"/>
    <w:tmpl w:val="E61C755C"/>
    <w:lvl w:ilvl="0" w:tplc="D0F8795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7"/>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625"/>
    <w:rsid w:val="00021642"/>
    <w:rsid w:val="0002683E"/>
    <w:rsid w:val="000379AC"/>
    <w:rsid w:val="00052AEA"/>
    <w:rsid w:val="00066F4A"/>
    <w:rsid w:val="000A0BAA"/>
    <w:rsid w:val="000B7619"/>
    <w:rsid w:val="000C5D51"/>
    <w:rsid w:val="000C7DD3"/>
    <w:rsid w:val="001131F9"/>
    <w:rsid w:val="00123351"/>
    <w:rsid w:val="00132D98"/>
    <w:rsid w:val="00151E49"/>
    <w:rsid w:val="001851C0"/>
    <w:rsid w:val="00186E78"/>
    <w:rsid w:val="00194EE5"/>
    <w:rsid w:val="0020359B"/>
    <w:rsid w:val="0026005F"/>
    <w:rsid w:val="002924BA"/>
    <w:rsid w:val="002A548F"/>
    <w:rsid w:val="002B6A6E"/>
    <w:rsid w:val="002D75A0"/>
    <w:rsid w:val="002E1164"/>
    <w:rsid w:val="00302C12"/>
    <w:rsid w:val="0031700E"/>
    <w:rsid w:val="003550A8"/>
    <w:rsid w:val="003570DF"/>
    <w:rsid w:val="003617BB"/>
    <w:rsid w:val="00364CC9"/>
    <w:rsid w:val="00373368"/>
    <w:rsid w:val="00383A4B"/>
    <w:rsid w:val="003853BA"/>
    <w:rsid w:val="003A38B3"/>
    <w:rsid w:val="003B663F"/>
    <w:rsid w:val="003C62B7"/>
    <w:rsid w:val="003F6436"/>
    <w:rsid w:val="003F64DE"/>
    <w:rsid w:val="00401D06"/>
    <w:rsid w:val="00405C9B"/>
    <w:rsid w:val="00417049"/>
    <w:rsid w:val="00425CA5"/>
    <w:rsid w:val="00431F88"/>
    <w:rsid w:val="004335C1"/>
    <w:rsid w:val="00453C0C"/>
    <w:rsid w:val="00464832"/>
    <w:rsid w:val="004E1CD8"/>
    <w:rsid w:val="004E3DB0"/>
    <w:rsid w:val="004F5354"/>
    <w:rsid w:val="00503169"/>
    <w:rsid w:val="0050577C"/>
    <w:rsid w:val="00520141"/>
    <w:rsid w:val="005216B6"/>
    <w:rsid w:val="00534177"/>
    <w:rsid w:val="005454C1"/>
    <w:rsid w:val="005D143C"/>
    <w:rsid w:val="00601131"/>
    <w:rsid w:val="00677EF4"/>
    <w:rsid w:val="00681B19"/>
    <w:rsid w:val="006A6227"/>
    <w:rsid w:val="006B51EC"/>
    <w:rsid w:val="006C7625"/>
    <w:rsid w:val="006E5E9F"/>
    <w:rsid w:val="006F07FF"/>
    <w:rsid w:val="006F76E2"/>
    <w:rsid w:val="00701E49"/>
    <w:rsid w:val="00705D81"/>
    <w:rsid w:val="00723303"/>
    <w:rsid w:val="007272AC"/>
    <w:rsid w:val="00754803"/>
    <w:rsid w:val="007609C9"/>
    <w:rsid w:val="00760E6E"/>
    <w:rsid w:val="007630AF"/>
    <w:rsid w:val="00782A9F"/>
    <w:rsid w:val="00790887"/>
    <w:rsid w:val="007954E5"/>
    <w:rsid w:val="007C0DE1"/>
    <w:rsid w:val="007E2E7F"/>
    <w:rsid w:val="007F7D4B"/>
    <w:rsid w:val="00813BD9"/>
    <w:rsid w:val="00833722"/>
    <w:rsid w:val="00843B73"/>
    <w:rsid w:val="008464C9"/>
    <w:rsid w:val="008A2A75"/>
    <w:rsid w:val="008B403C"/>
    <w:rsid w:val="008F0BE6"/>
    <w:rsid w:val="00912A22"/>
    <w:rsid w:val="00926E00"/>
    <w:rsid w:val="009354AC"/>
    <w:rsid w:val="00990AC1"/>
    <w:rsid w:val="009A4934"/>
    <w:rsid w:val="009A654C"/>
    <w:rsid w:val="009B2F12"/>
    <w:rsid w:val="009D2F47"/>
    <w:rsid w:val="009E7ED0"/>
    <w:rsid w:val="00A2792C"/>
    <w:rsid w:val="00A35573"/>
    <w:rsid w:val="00A47EAB"/>
    <w:rsid w:val="00A613AA"/>
    <w:rsid w:val="00A75F4A"/>
    <w:rsid w:val="00A841E0"/>
    <w:rsid w:val="00A86613"/>
    <w:rsid w:val="00B233A8"/>
    <w:rsid w:val="00B33AE0"/>
    <w:rsid w:val="00B6619E"/>
    <w:rsid w:val="00B954FA"/>
    <w:rsid w:val="00BB0B3F"/>
    <w:rsid w:val="00BF1B54"/>
    <w:rsid w:val="00BF61B3"/>
    <w:rsid w:val="00C1078B"/>
    <w:rsid w:val="00C14560"/>
    <w:rsid w:val="00C154C9"/>
    <w:rsid w:val="00C16941"/>
    <w:rsid w:val="00C27334"/>
    <w:rsid w:val="00C71936"/>
    <w:rsid w:val="00C81F42"/>
    <w:rsid w:val="00C8637E"/>
    <w:rsid w:val="00CA3BF2"/>
    <w:rsid w:val="00CC0BB7"/>
    <w:rsid w:val="00CC7C54"/>
    <w:rsid w:val="00CE0180"/>
    <w:rsid w:val="00CE3BB3"/>
    <w:rsid w:val="00CE6A62"/>
    <w:rsid w:val="00D01548"/>
    <w:rsid w:val="00D01D10"/>
    <w:rsid w:val="00D27914"/>
    <w:rsid w:val="00D91D51"/>
    <w:rsid w:val="00D939F7"/>
    <w:rsid w:val="00D951B3"/>
    <w:rsid w:val="00DB5E94"/>
    <w:rsid w:val="00DD41C5"/>
    <w:rsid w:val="00DD7DE0"/>
    <w:rsid w:val="00E3402C"/>
    <w:rsid w:val="00E57468"/>
    <w:rsid w:val="00E8634F"/>
    <w:rsid w:val="00E95B77"/>
    <w:rsid w:val="00EA2048"/>
    <w:rsid w:val="00EA45A4"/>
    <w:rsid w:val="00EA4CBC"/>
    <w:rsid w:val="00EC1DD4"/>
    <w:rsid w:val="00EC2886"/>
    <w:rsid w:val="00EF573C"/>
    <w:rsid w:val="00F53F70"/>
    <w:rsid w:val="00F85676"/>
    <w:rsid w:val="00FB3E9E"/>
    <w:rsid w:val="00FC38E3"/>
    <w:rsid w:val="00FD36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3243C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303"/>
  </w:style>
  <w:style w:type="paragraph" w:styleId="Balk1">
    <w:name w:val="heading 1"/>
    <w:basedOn w:val="Normal"/>
    <w:next w:val="Normal"/>
    <w:link w:val="Balk1Char"/>
    <w:uiPriority w:val="9"/>
    <w:qFormat/>
    <w:rsid w:val="009D2F47"/>
    <w:pPr>
      <w:keepNext/>
      <w:keepLines/>
      <w:spacing w:before="360" w:after="240" w:line="360" w:lineRule="auto"/>
      <w:jc w:val="both"/>
      <w:outlineLvl w:val="0"/>
    </w:pPr>
    <w:rPr>
      <w:rFonts w:ascii="Times New Roman" w:eastAsiaTheme="majorEastAsia" w:hAnsi="Times New Roman" w:cstheme="majorBidi"/>
      <w:b/>
      <w:bCs/>
      <w:sz w:val="24"/>
      <w:szCs w:val="28"/>
      <w:lang w:eastAsia="tr-TR"/>
    </w:rPr>
  </w:style>
  <w:style w:type="paragraph" w:styleId="Balk7">
    <w:name w:val="heading 7"/>
    <w:basedOn w:val="Normal"/>
    <w:next w:val="Normal"/>
    <w:link w:val="Balk7Char"/>
    <w:uiPriority w:val="9"/>
    <w:semiHidden/>
    <w:unhideWhenUsed/>
    <w:qFormat/>
    <w:rsid w:val="001131F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C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B51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51EC"/>
  </w:style>
  <w:style w:type="paragraph" w:styleId="AltBilgi">
    <w:name w:val="footer"/>
    <w:basedOn w:val="Normal"/>
    <w:link w:val="AltBilgiChar"/>
    <w:uiPriority w:val="99"/>
    <w:unhideWhenUsed/>
    <w:rsid w:val="006B51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51EC"/>
  </w:style>
  <w:style w:type="paragraph" w:styleId="ListeParagraf">
    <w:name w:val="List Paragraph"/>
    <w:basedOn w:val="Normal"/>
    <w:uiPriority w:val="34"/>
    <w:qFormat/>
    <w:rsid w:val="006F76E2"/>
    <w:pPr>
      <w:ind w:left="720"/>
      <w:contextualSpacing/>
    </w:pPr>
  </w:style>
  <w:style w:type="character" w:customStyle="1" w:styleId="Balk1Char">
    <w:name w:val="Başlık 1 Char"/>
    <w:basedOn w:val="VarsaylanParagrafYazTipi"/>
    <w:link w:val="Balk1"/>
    <w:uiPriority w:val="9"/>
    <w:rsid w:val="009D2F47"/>
    <w:rPr>
      <w:rFonts w:ascii="Times New Roman" w:eastAsiaTheme="majorEastAsia" w:hAnsi="Times New Roman" w:cstheme="majorBidi"/>
      <w:b/>
      <w:bCs/>
      <w:sz w:val="24"/>
      <w:szCs w:val="28"/>
      <w:lang w:eastAsia="tr-TR"/>
    </w:rPr>
  </w:style>
  <w:style w:type="character" w:styleId="Kpr">
    <w:name w:val="Hyperlink"/>
    <w:basedOn w:val="VarsaylanParagrafYazTipi"/>
    <w:uiPriority w:val="99"/>
    <w:unhideWhenUsed/>
    <w:rsid w:val="00431F88"/>
    <w:rPr>
      <w:color w:val="0563C1" w:themeColor="hyperlink"/>
      <w:u w:val="single"/>
    </w:rPr>
  </w:style>
  <w:style w:type="character" w:customStyle="1" w:styleId="Balk7Char">
    <w:name w:val="Başlık 7 Char"/>
    <w:basedOn w:val="VarsaylanParagrafYazTipi"/>
    <w:link w:val="Balk7"/>
    <w:uiPriority w:val="9"/>
    <w:semiHidden/>
    <w:rsid w:val="001131F9"/>
    <w:rPr>
      <w:rFonts w:asciiTheme="majorHAnsi" w:eastAsiaTheme="majorEastAsia" w:hAnsiTheme="majorHAnsi" w:cstheme="majorBidi"/>
      <w:i/>
      <w:iCs/>
      <w:color w:val="1F4D78" w:themeColor="accent1" w:themeShade="7F"/>
    </w:rPr>
  </w:style>
  <w:style w:type="paragraph" w:customStyle="1" w:styleId="paragraph">
    <w:name w:val="paragraph"/>
    <w:basedOn w:val="Normal"/>
    <w:rsid w:val="001131F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1131F9"/>
  </w:style>
  <w:style w:type="character" w:customStyle="1" w:styleId="eop">
    <w:name w:val="eop"/>
    <w:basedOn w:val="VarsaylanParagrafYazTipi"/>
    <w:rsid w:val="001131F9"/>
  </w:style>
  <w:style w:type="character" w:customStyle="1" w:styleId="apple-converted-space">
    <w:name w:val="apple-converted-space"/>
    <w:basedOn w:val="VarsaylanParagrafYazTipi"/>
    <w:rsid w:val="00BF61B3"/>
  </w:style>
  <w:style w:type="paragraph" w:styleId="NormalWeb">
    <w:name w:val="Normal (Web)"/>
    <w:basedOn w:val="Normal"/>
    <w:uiPriority w:val="99"/>
    <w:unhideWhenUsed/>
    <w:rsid w:val="00BF61B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82A9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2A9F"/>
    <w:rPr>
      <w:rFonts w:ascii="Segoe UI" w:hAnsi="Segoe UI" w:cs="Segoe UI"/>
      <w:sz w:val="18"/>
      <w:szCs w:val="18"/>
    </w:rPr>
  </w:style>
  <w:style w:type="paragraph" w:customStyle="1" w:styleId="DecimalAligned">
    <w:name w:val="Decimal Aligned"/>
    <w:basedOn w:val="Normal"/>
    <w:uiPriority w:val="40"/>
    <w:qFormat/>
    <w:rsid w:val="00FB3E9E"/>
    <w:pPr>
      <w:tabs>
        <w:tab w:val="decimal" w:pos="360"/>
      </w:tabs>
      <w:spacing w:after="200" w:line="276" w:lineRule="auto"/>
    </w:pPr>
    <w:rPr>
      <w:rFonts w:ascii="Calibri" w:eastAsia="Times New Roman" w:hAnsi="Calibri" w:cs="Times New Roman"/>
    </w:rPr>
  </w:style>
  <w:style w:type="character" w:styleId="HafifVurgulama">
    <w:name w:val="Subtle Emphasis"/>
    <w:basedOn w:val="VarsaylanParagrafYazTipi"/>
    <w:uiPriority w:val="19"/>
    <w:qFormat/>
    <w:rsid w:val="00FB3E9E"/>
    <w:rPr>
      <w:rFonts w:eastAsia="Times New Roman" w:cs="Times New Roman"/>
      <w:bCs w:val="0"/>
      <w:i/>
      <w:iCs/>
      <w:color w:val="808080"/>
      <w:szCs w:val="22"/>
      <w:lang w:val="tr-TR"/>
    </w:rPr>
  </w:style>
  <w:style w:type="character" w:customStyle="1" w:styleId="Gvdemetni">
    <w:name w:val="Gövde metni_"/>
    <w:basedOn w:val="VarsaylanParagrafYazTipi"/>
    <w:link w:val="Gvdemetni0"/>
    <w:rsid w:val="00E57468"/>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E57468"/>
    <w:pPr>
      <w:widowControl w:val="0"/>
      <w:shd w:val="clear" w:color="auto" w:fill="FFFFFF"/>
      <w:spacing w:before="1440" w:after="1320" w:line="278" w:lineRule="exact"/>
      <w:ind w:hanging="1780"/>
      <w:jc w:val="center"/>
    </w:pPr>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723303"/>
    <w:rPr>
      <w:sz w:val="16"/>
      <w:szCs w:val="16"/>
    </w:rPr>
  </w:style>
  <w:style w:type="paragraph" w:styleId="AklamaMetni">
    <w:name w:val="annotation text"/>
    <w:basedOn w:val="Normal"/>
    <w:link w:val="AklamaMetniChar"/>
    <w:uiPriority w:val="99"/>
    <w:semiHidden/>
    <w:unhideWhenUsed/>
    <w:rsid w:val="0072330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2330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toriemi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3D78C-F404-405D-9D7E-E5C1F87BB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3857</Words>
  <Characters>21986</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2020-03-16T16:19:00Z</dcterms:created>
  <dcterms:modified xsi:type="dcterms:W3CDTF">2020-09-26T21:58:00Z</dcterms:modified>
</cp:coreProperties>
</file>