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thinThickThinMediumGap" w:sz="24" w:space="0" w:color="548DD4" w:themeColor="text2" w:themeTint="99"/>
          <w:left w:val="thinThickThinMediumGap" w:sz="24" w:space="0" w:color="548DD4" w:themeColor="text2" w:themeTint="99"/>
          <w:bottom w:val="thinThickThinMediumGap" w:sz="24" w:space="0" w:color="548DD4" w:themeColor="text2" w:themeTint="99"/>
          <w:right w:val="thinThickThinMediumGap" w:sz="24" w:space="0" w:color="548DD4" w:themeColor="text2" w:themeTint="99"/>
          <w:insideH w:val="thinThickThinMediumGap" w:sz="24" w:space="0" w:color="548DD4" w:themeColor="text2" w:themeTint="99"/>
          <w:insideV w:val="thinThickThinMediumGap" w:sz="24" w:space="0" w:color="548DD4" w:themeColor="text2" w:themeTint="99"/>
        </w:tblBorders>
        <w:shd w:val="clear" w:color="auto" w:fill="EAF1DD" w:themeFill="accent3" w:themeFillTint="33"/>
        <w:tblLook w:val="04A0" w:firstRow="1" w:lastRow="0" w:firstColumn="1" w:lastColumn="0" w:noHBand="0" w:noVBand="1"/>
      </w:tblPr>
      <w:tblGrid>
        <w:gridCol w:w="9062"/>
      </w:tblGrid>
      <w:tr w:rsidR="009555DC" w:rsidRPr="009574AC" w14:paraId="54D471F9" w14:textId="77777777" w:rsidTr="00D83AFF">
        <w:trPr>
          <w:trHeight w:val="1604"/>
        </w:trPr>
        <w:tc>
          <w:tcPr>
            <w:tcW w:w="9062" w:type="dxa"/>
            <w:shd w:val="clear" w:color="auto" w:fill="EAF1DD" w:themeFill="accent3" w:themeFillTint="33"/>
            <w:hideMark/>
          </w:tcPr>
          <w:p w14:paraId="31A2C4B0" w14:textId="77777777" w:rsidR="009555DC" w:rsidRPr="009574AC" w:rsidRDefault="009555DC" w:rsidP="00CC3C0E">
            <w:pPr>
              <w:spacing w:before="120"/>
              <w:jc w:val="center"/>
              <w:rPr>
                <w:rFonts w:asciiTheme="majorBidi" w:hAnsiTheme="majorBidi" w:cstheme="majorBidi"/>
                <w:b/>
                <w:spacing w:val="20"/>
                <w:szCs w:val="24"/>
                <w:lang w:eastAsia="tr-TR"/>
              </w:rPr>
            </w:pPr>
            <w:r w:rsidRPr="009574AC">
              <w:rPr>
                <w:rFonts w:asciiTheme="majorBidi" w:hAnsiTheme="majorBidi" w:cstheme="majorBidi"/>
                <w:b/>
                <w:spacing w:val="20"/>
                <w:szCs w:val="24"/>
                <w:lang w:eastAsia="tr-TR"/>
              </w:rPr>
              <w:t>Tefsir Araştırmaları Dergisi</w:t>
            </w:r>
          </w:p>
          <w:p w14:paraId="4C605CC4" w14:textId="77777777" w:rsidR="009555DC" w:rsidRPr="009574AC" w:rsidRDefault="009555DC" w:rsidP="00CC3C0E">
            <w:pPr>
              <w:spacing w:before="60"/>
              <w:jc w:val="center"/>
              <w:rPr>
                <w:rFonts w:asciiTheme="majorBidi" w:hAnsiTheme="majorBidi" w:cstheme="majorBidi"/>
                <w:b/>
                <w:spacing w:val="20"/>
                <w:szCs w:val="24"/>
                <w:lang w:eastAsia="tr-TR"/>
              </w:rPr>
            </w:pPr>
            <w:r w:rsidRPr="009574AC">
              <w:rPr>
                <w:rFonts w:asciiTheme="majorBidi" w:hAnsiTheme="majorBidi" w:cstheme="majorBidi"/>
                <w:b/>
                <w:spacing w:val="20"/>
                <w:szCs w:val="24"/>
                <w:lang w:eastAsia="tr-TR"/>
              </w:rPr>
              <w:t>The Journal of Tafsīr Studies</w:t>
            </w:r>
          </w:p>
          <w:p w14:paraId="27D3BA53" w14:textId="77777777" w:rsidR="009555DC" w:rsidRPr="009574AC" w:rsidRDefault="009555DC" w:rsidP="00CC3C0E">
            <w:pPr>
              <w:spacing w:before="60"/>
              <w:jc w:val="center"/>
              <w:rPr>
                <w:rFonts w:asciiTheme="majorBidi" w:hAnsiTheme="majorBidi" w:cstheme="majorBidi"/>
                <w:b/>
                <w:spacing w:val="20"/>
                <w:szCs w:val="24"/>
                <w:lang w:eastAsia="tr-TR"/>
              </w:rPr>
            </w:pPr>
            <w:r w:rsidRPr="009574AC">
              <w:rPr>
                <w:rFonts w:asciiTheme="majorBidi" w:hAnsiTheme="majorBidi" w:cstheme="majorBidi"/>
                <w:b/>
                <w:spacing w:val="20"/>
                <w:szCs w:val="24"/>
                <w:rtl/>
                <w:lang w:eastAsia="tr-TR"/>
              </w:rPr>
              <w:t>مجلة الدراسات التفسيرية</w:t>
            </w:r>
          </w:p>
          <w:p w14:paraId="009FC3F2" w14:textId="77777777" w:rsidR="009555DC" w:rsidRPr="009574AC" w:rsidRDefault="009555DC" w:rsidP="00CC3C0E">
            <w:pPr>
              <w:jc w:val="center"/>
              <w:rPr>
                <w:rFonts w:asciiTheme="majorBidi" w:hAnsiTheme="majorBidi" w:cstheme="majorBidi"/>
                <w:b/>
                <w:spacing w:val="20"/>
                <w:szCs w:val="24"/>
                <w:lang w:eastAsia="tr-TR"/>
              </w:rPr>
            </w:pPr>
            <w:r w:rsidRPr="009574AC">
              <w:rPr>
                <w:rFonts w:asciiTheme="majorBidi" w:hAnsiTheme="majorBidi" w:cstheme="majorBidi"/>
                <w:b/>
                <w:spacing w:val="20"/>
                <w:szCs w:val="24"/>
                <w:lang w:eastAsia="tr-TR"/>
              </w:rPr>
              <w:t>https://dergipark.org.tr/tr/pub/tader</w:t>
            </w:r>
          </w:p>
          <w:p w14:paraId="0C2CBA76" w14:textId="77777777" w:rsidR="009555DC" w:rsidRPr="009574AC" w:rsidRDefault="009555DC" w:rsidP="00CC3C0E">
            <w:pPr>
              <w:jc w:val="center"/>
              <w:rPr>
                <w:rFonts w:asciiTheme="majorBidi" w:hAnsiTheme="majorBidi" w:cstheme="majorBidi"/>
                <w:b/>
                <w:spacing w:val="20"/>
                <w:szCs w:val="24"/>
                <w:lang w:eastAsia="tr-TR"/>
              </w:rPr>
            </w:pPr>
            <w:r w:rsidRPr="009574AC">
              <w:rPr>
                <w:rFonts w:asciiTheme="majorBidi" w:hAnsiTheme="majorBidi" w:cstheme="majorBidi"/>
                <w:b/>
                <w:spacing w:val="20"/>
                <w:szCs w:val="24"/>
                <w:lang w:eastAsia="tr-TR"/>
              </w:rPr>
              <w:t>E-ISSN: 2587-0882</w:t>
            </w:r>
          </w:p>
          <w:p w14:paraId="2AFA0667" w14:textId="50071585" w:rsidR="009555DC" w:rsidRPr="009574AC" w:rsidRDefault="00964D43" w:rsidP="0066599F">
            <w:pPr>
              <w:spacing w:after="240"/>
              <w:jc w:val="center"/>
              <w:rPr>
                <w:rFonts w:asciiTheme="majorBidi" w:hAnsiTheme="majorBidi" w:cstheme="majorBidi"/>
                <w:b/>
                <w:color w:val="AD0101"/>
                <w:spacing w:val="20"/>
                <w:szCs w:val="24"/>
                <w:lang w:eastAsia="tr-TR"/>
              </w:rPr>
            </w:pPr>
            <w:r w:rsidRPr="009574AC">
              <w:rPr>
                <w:rFonts w:asciiTheme="majorBidi" w:hAnsiTheme="majorBidi" w:cstheme="majorBidi"/>
                <w:b/>
                <w:spacing w:val="20"/>
                <w:szCs w:val="24"/>
                <w:lang w:eastAsia="tr-TR"/>
              </w:rPr>
              <w:t xml:space="preserve">Cilt/Volume: </w:t>
            </w:r>
            <w:r w:rsidR="00B54F09" w:rsidRPr="009574AC">
              <w:rPr>
                <w:rFonts w:asciiTheme="majorBidi" w:hAnsiTheme="majorBidi" w:cstheme="majorBidi"/>
                <w:b/>
                <w:spacing w:val="20"/>
                <w:szCs w:val="24"/>
                <w:lang w:eastAsia="tr-TR"/>
              </w:rPr>
              <w:t>7</w:t>
            </w:r>
            <w:r w:rsidRPr="009574AC">
              <w:rPr>
                <w:rFonts w:asciiTheme="majorBidi" w:hAnsiTheme="majorBidi" w:cstheme="majorBidi"/>
                <w:b/>
                <w:spacing w:val="20"/>
                <w:szCs w:val="24"/>
                <w:lang w:eastAsia="tr-TR"/>
              </w:rPr>
              <w:t xml:space="preserve">, Sayı/Issue: </w:t>
            </w:r>
            <w:r w:rsidR="0066599F">
              <w:rPr>
                <w:rFonts w:asciiTheme="majorBidi" w:hAnsiTheme="majorBidi" w:cstheme="majorBidi"/>
                <w:b/>
                <w:spacing w:val="20"/>
                <w:szCs w:val="24"/>
                <w:lang w:eastAsia="tr-TR"/>
              </w:rPr>
              <w:t>2</w:t>
            </w:r>
            <w:r w:rsidRPr="009574AC">
              <w:rPr>
                <w:rFonts w:asciiTheme="majorBidi" w:hAnsiTheme="majorBidi" w:cstheme="majorBidi"/>
                <w:b/>
                <w:spacing w:val="20"/>
                <w:szCs w:val="24"/>
                <w:lang w:eastAsia="tr-TR"/>
              </w:rPr>
              <w:t>, Yıl/Year: 20</w:t>
            </w:r>
            <w:r w:rsidR="00B54F09" w:rsidRPr="009574AC">
              <w:rPr>
                <w:rFonts w:asciiTheme="majorBidi" w:hAnsiTheme="majorBidi" w:cstheme="majorBidi"/>
                <w:b/>
                <w:spacing w:val="20"/>
                <w:szCs w:val="24"/>
                <w:lang w:eastAsia="tr-TR"/>
              </w:rPr>
              <w:t>23</w:t>
            </w:r>
            <w:r w:rsidR="009555DC" w:rsidRPr="009574AC">
              <w:rPr>
                <w:rFonts w:asciiTheme="majorBidi" w:hAnsiTheme="majorBidi" w:cstheme="majorBidi"/>
                <w:b/>
                <w:spacing w:val="20"/>
                <w:szCs w:val="24"/>
                <w:lang w:eastAsia="tr-TR"/>
              </w:rPr>
              <w:t xml:space="preserve"> (</w:t>
            </w:r>
            <w:r w:rsidR="0066599F">
              <w:rPr>
                <w:rFonts w:asciiTheme="majorBidi" w:hAnsiTheme="majorBidi" w:cstheme="majorBidi"/>
                <w:b/>
                <w:spacing w:val="20"/>
                <w:szCs w:val="24"/>
                <w:lang w:eastAsia="tr-TR"/>
              </w:rPr>
              <w:t>Ekim</w:t>
            </w:r>
            <w:r w:rsidR="009555DC" w:rsidRPr="009574AC">
              <w:rPr>
                <w:rFonts w:asciiTheme="majorBidi" w:hAnsiTheme="majorBidi" w:cstheme="majorBidi"/>
                <w:b/>
                <w:spacing w:val="20"/>
                <w:szCs w:val="24"/>
                <w:lang w:eastAsia="tr-TR"/>
              </w:rPr>
              <w:t>/</w:t>
            </w:r>
            <w:r w:rsidR="0066599F">
              <w:rPr>
                <w:rFonts w:asciiTheme="majorBidi" w:hAnsiTheme="majorBidi" w:cstheme="majorBidi"/>
                <w:b/>
                <w:spacing w:val="20"/>
                <w:szCs w:val="24"/>
                <w:lang w:eastAsia="tr-TR"/>
              </w:rPr>
              <w:t>October</w:t>
            </w:r>
            <w:r w:rsidR="009555DC" w:rsidRPr="009574AC">
              <w:rPr>
                <w:rFonts w:asciiTheme="majorBidi" w:hAnsiTheme="majorBidi" w:cstheme="majorBidi"/>
                <w:b/>
                <w:spacing w:val="20"/>
                <w:szCs w:val="24"/>
                <w:lang w:eastAsia="tr-TR"/>
              </w:rPr>
              <w:t>)</w:t>
            </w:r>
          </w:p>
        </w:tc>
      </w:tr>
    </w:tbl>
    <w:p w14:paraId="1935FAF3" w14:textId="77777777" w:rsidR="00964D43" w:rsidRPr="009574AC" w:rsidRDefault="00964D43" w:rsidP="003B6C97">
      <w:pPr>
        <w:tabs>
          <w:tab w:val="left" w:pos="7674"/>
        </w:tabs>
        <w:spacing w:line="276" w:lineRule="auto"/>
        <w:jc w:val="left"/>
        <w:rPr>
          <w:rFonts w:asciiTheme="majorBidi" w:hAnsiTheme="majorBidi" w:cstheme="majorBidi"/>
          <w:b/>
          <w:bCs/>
          <w:szCs w:val="24"/>
        </w:rPr>
      </w:pPr>
    </w:p>
    <w:p w14:paraId="365F99CF" w14:textId="77777777" w:rsidR="009555DC" w:rsidRPr="009574AC" w:rsidRDefault="009555DC" w:rsidP="003B6C97">
      <w:pPr>
        <w:tabs>
          <w:tab w:val="left" w:pos="7674"/>
        </w:tabs>
        <w:spacing w:line="276" w:lineRule="auto"/>
        <w:jc w:val="left"/>
        <w:rPr>
          <w:rFonts w:asciiTheme="majorBidi" w:hAnsiTheme="majorBidi" w:cstheme="majorBidi"/>
          <w:b/>
          <w:bCs/>
          <w:szCs w:val="24"/>
        </w:rPr>
      </w:pPr>
      <w:r w:rsidRPr="009574AC">
        <w:rPr>
          <w:rFonts w:asciiTheme="majorBidi" w:hAnsiTheme="majorBidi" w:cstheme="majorBidi"/>
          <w:b/>
          <w:bCs/>
          <w:szCs w:val="24"/>
        </w:rPr>
        <w:tab/>
      </w:r>
    </w:p>
    <w:p w14:paraId="15E2A8F8" w14:textId="77777777" w:rsidR="001F0504" w:rsidRPr="00A27EC0" w:rsidRDefault="001F0504" w:rsidP="00CC3C0E">
      <w:pPr>
        <w:tabs>
          <w:tab w:val="left" w:pos="4020"/>
        </w:tabs>
        <w:ind w:firstLine="0"/>
        <w:jc w:val="center"/>
        <w:rPr>
          <w:rFonts w:asciiTheme="majorBidi" w:hAnsiTheme="majorBidi" w:cstheme="majorBidi"/>
          <w:b/>
          <w:bCs/>
          <w:szCs w:val="24"/>
          <w:highlight w:val="yellow"/>
        </w:rPr>
      </w:pPr>
      <w:r w:rsidRPr="00A27EC0">
        <w:rPr>
          <w:rFonts w:asciiTheme="majorBidi" w:hAnsiTheme="majorBidi" w:cstheme="majorBidi"/>
          <w:b/>
          <w:bCs/>
          <w:szCs w:val="24"/>
          <w:highlight w:val="yellow"/>
        </w:rPr>
        <w:t>Fıkhî Tefsir Geleneğinde Korku Namazı</w:t>
      </w:r>
    </w:p>
    <w:p w14:paraId="45767A5B" w14:textId="4CEF18B7" w:rsidR="001F0504" w:rsidRPr="009574AC" w:rsidRDefault="00CC3C0E" w:rsidP="00CC3C0E">
      <w:pPr>
        <w:pStyle w:val="DizinBal"/>
        <w:spacing w:line="240" w:lineRule="auto"/>
        <w:rPr>
          <w:b/>
          <w:bCs w:val="0"/>
        </w:rPr>
      </w:pPr>
      <w:r w:rsidRPr="00A27EC0">
        <w:rPr>
          <w:bCs w:val="0"/>
          <w:i/>
          <w:iCs/>
          <w:highlight w:val="yellow"/>
        </w:rPr>
        <w:t>Prayer of Fear In The Tradition Al-Tafsīr Al-Fiqhī</w:t>
      </w:r>
    </w:p>
    <w:p w14:paraId="0185C7AD" w14:textId="77777777" w:rsidR="00B54F09" w:rsidRPr="009574AC" w:rsidRDefault="00B54F09" w:rsidP="001F0504">
      <w:pPr>
        <w:ind w:firstLine="0"/>
        <w:jc w:val="center"/>
        <w:rPr>
          <w:rFonts w:asciiTheme="majorBidi" w:hAnsiTheme="majorBidi" w:cstheme="majorBidi"/>
          <w:b/>
          <w:szCs w:val="24"/>
        </w:rPr>
      </w:pPr>
    </w:p>
    <w:p w14:paraId="78B04299" w14:textId="77777777" w:rsidR="007A0349" w:rsidRPr="009574AC" w:rsidRDefault="007A0349" w:rsidP="001F0504">
      <w:pPr>
        <w:ind w:firstLine="0"/>
        <w:jc w:val="center"/>
        <w:rPr>
          <w:rFonts w:asciiTheme="majorBidi" w:hAnsiTheme="majorBidi" w:cstheme="majorBidi"/>
          <w:b/>
          <w:szCs w:val="24"/>
        </w:rPr>
      </w:pPr>
    </w:p>
    <w:p w14:paraId="73DDEB5F" w14:textId="77777777" w:rsidR="001F0504" w:rsidRPr="00A27EC0" w:rsidRDefault="001F0504" w:rsidP="001F0504">
      <w:pPr>
        <w:ind w:firstLine="0"/>
        <w:jc w:val="center"/>
        <w:rPr>
          <w:rFonts w:asciiTheme="majorBidi" w:hAnsiTheme="majorBidi" w:cstheme="majorBidi"/>
          <w:b/>
          <w:szCs w:val="24"/>
          <w:highlight w:val="yellow"/>
        </w:rPr>
      </w:pPr>
      <w:r w:rsidRPr="00A27EC0">
        <w:rPr>
          <w:rFonts w:asciiTheme="majorBidi" w:hAnsiTheme="majorBidi" w:cstheme="majorBidi"/>
          <w:b/>
          <w:szCs w:val="24"/>
          <w:highlight w:val="yellow"/>
        </w:rPr>
        <w:t>Şükrü ŞİRİN</w:t>
      </w:r>
    </w:p>
    <w:p w14:paraId="239B7FD8" w14:textId="1A3EDCD2" w:rsidR="001F0504" w:rsidRPr="00A27EC0" w:rsidRDefault="001F0504" w:rsidP="001F0504">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Dr. Öğr. Üyesi, Sakarya Ü</w:t>
      </w:r>
      <w:r w:rsidR="007A5DFF" w:rsidRPr="00A27EC0">
        <w:rPr>
          <w:rFonts w:asciiTheme="majorBidi" w:hAnsiTheme="majorBidi" w:cstheme="majorBidi"/>
          <w:bCs/>
          <w:szCs w:val="24"/>
          <w:highlight w:val="yellow"/>
        </w:rPr>
        <w:t>niversitesi, İlahiyat Fakültesi</w:t>
      </w:r>
    </w:p>
    <w:p w14:paraId="1F843D57" w14:textId="77777777" w:rsidR="001F0504" w:rsidRPr="00A27EC0" w:rsidRDefault="001F0504" w:rsidP="001F0504">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Temel İslam Bilimleri, Arap Dili ve Belagatı Ana Bilim Dalı</w:t>
      </w:r>
    </w:p>
    <w:p w14:paraId="2F31EB1A" w14:textId="595189D0" w:rsidR="001F0504" w:rsidRPr="00A27EC0" w:rsidRDefault="001F0504" w:rsidP="001F0504">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 xml:space="preserve">Assistant professor, Sakarya </w:t>
      </w:r>
      <w:r w:rsidR="00CC3C0E" w:rsidRPr="00A27EC0">
        <w:rPr>
          <w:rFonts w:asciiTheme="majorBidi" w:hAnsiTheme="majorBidi" w:cstheme="majorBidi"/>
          <w:bCs/>
          <w:szCs w:val="24"/>
          <w:highlight w:val="yellow"/>
        </w:rPr>
        <w:t>University, Faculty of Theology</w:t>
      </w:r>
    </w:p>
    <w:p w14:paraId="29151CA3" w14:textId="11A7AD8D" w:rsidR="001F0504" w:rsidRPr="00A27EC0" w:rsidRDefault="001F0504" w:rsidP="001F0504">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 xml:space="preserve">Basic Islamic Sciences, Department </w:t>
      </w:r>
      <w:r w:rsidR="00CC3C0E" w:rsidRPr="00A27EC0">
        <w:rPr>
          <w:rFonts w:asciiTheme="majorBidi" w:hAnsiTheme="majorBidi" w:cstheme="majorBidi"/>
          <w:bCs/>
          <w:szCs w:val="24"/>
          <w:highlight w:val="yellow"/>
        </w:rPr>
        <w:t>of Arabic Language and Rhetoric</w:t>
      </w:r>
    </w:p>
    <w:p w14:paraId="29F86B0A" w14:textId="7505488D" w:rsidR="001F0504" w:rsidRPr="00A27EC0" w:rsidRDefault="001F0504" w:rsidP="00CC3C0E">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 xml:space="preserve">Sakarya, </w:t>
      </w:r>
      <w:r w:rsidR="00CC3C0E" w:rsidRPr="00A27EC0">
        <w:rPr>
          <w:rFonts w:asciiTheme="majorBidi" w:hAnsiTheme="majorBidi" w:cstheme="majorBidi"/>
          <w:bCs/>
          <w:szCs w:val="24"/>
          <w:highlight w:val="yellow"/>
        </w:rPr>
        <w:t>Türkiye</w:t>
      </w:r>
    </w:p>
    <w:p w14:paraId="3A2F1F99" w14:textId="77777777" w:rsidR="001F0504" w:rsidRPr="00A27EC0" w:rsidRDefault="001F0504" w:rsidP="001F0504">
      <w:pPr>
        <w:ind w:firstLine="0"/>
        <w:jc w:val="center"/>
        <w:rPr>
          <w:rFonts w:asciiTheme="majorBidi" w:hAnsiTheme="majorBidi" w:cstheme="majorBidi"/>
          <w:bCs/>
          <w:szCs w:val="24"/>
          <w:highlight w:val="yellow"/>
        </w:rPr>
      </w:pPr>
      <w:r w:rsidRPr="00A27EC0">
        <w:rPr>
          <w:rFonts w:asciiTheme="majorBidi" w:hAnsiTheme="majorBidi" w:cstheme="majorBidi"/>
          <w:bCs/>
          <w:szCs w:val="24"/>
          <w:highlight w:val="yellow"/>
        </w:rPr>
        <w:t>ssirin@sakarya.edu.tr</w:t>
      </w:r>
    </w:p>
    <w:p w14:paraId="0EFBCF83" w14:textId="3CDBF691" w:rsidR="009555DC" w:rsidRPr="009574AC" w:rsidRDefault="001F0504" w:rsidP="001F0504">
      <w:pPr>
        <w:ind w:firstLine="0"/>
        <w:jc w:val="center"/>
        <w:rPr>
          <w:rFonts w:asciiTheme="majorBidi" w:hAnsiTheme="majorBidi" w:cstheme="majorBidi"/>
          <w:bCs/>
          <w:szCs w:val="24"/>
        </w:rPr>
      </w:pPr>
      <w:r w:rsidRPr="00A27EC0">
        <w:rPr>
          <w:rFonts w:asciiTheme="majorBidi" w:hAnsiTheme="majorBidi" w:cstheme="majorBidi"/>
          <w:bCs/>
          <w:szCs w:val="24"/>
          <w:highlight w:val="yellow"/>
        </w:rPr>
        <w:t>https://orcid.org/0000-0001-8881-9261</w:t>
      </w:r>
    </w:p>
    <w:p w14:paraId="755C4800" w14:textId="77777777" w:rsidR="001F0504" w:rsidRPr="009574AC" w:rsidRDefault="001F0504" w:rsidP="00223253">
      <w:pPr>
        <w:jc w:val="center"/>
        <w:rPr>
          <w:rFonts w:asciiTheme="majorBidi" w:hAnsiTheme="majorBidi" w:cstheme="majorBidi"/>
          <w:b/>
          <w:bCs/>
          <w:szCs w:val="24"/>
        </w:rPr>
      </w:pPr>
    </w:p>
    <w:p w14:paraId="0449F777" w14:textId="77777777" w:rsidR="00B54F09" w:rsidRPr="009574AC" w:rsidRDefault="00B54F09" w:rsidP="00223253">
      <w:pPr>
        <w:jc w:val="center"/>
        <w:rPr>
          <w:rFonts w:asciiTheme="majorBidi" w:hAnsiTheme="majorBidi" w:cstheme="majorBidi"/>
          <w:b/>
          <w:bCs/>
          <w:szCs w:val="24"/>
        </w:rPr>
      </w:pPr>
    </w:p>
    <w:p w14:paraId="6D549B05" w14:textId="77777777" w:rsidR="009555DC" w:rsidRPr="009574AC" w:rsidRDefault="009555DC" w:rsidP="00223253">
      <w:pPr>
        <w:jc w:val="center"/>
        <w:rPr>
          <w:rFonts w:asciiTheme="majorBidi" w:hAnsiTheme="majorBidi" w:cstheme="majorBidi"/>
          <w:b/>
          <w:bCs/>
          <w:szCs w:val="24"/>
        </w:rPr>
      </w:pPr>
      <w:r w:rsidRPr="009574AC">
        <w:rPr>
          <w:rFonts w:asciiTheme="majorBidi" w:hAnsiTheme="majorBidi" w:cstheme="majorBidi"/>
          <w:b/>
          <w:bCs/>
          <w:szCs w:val="24"/>
        </w:rPr>
        <w:t>Makale Bilgisi – Article Information</w:t>
      </w:r>
    </w:p>
    <w:p w14:paraId="61CC0520" w14:textId="77777777" w:rsidR="009555DC" w:rsidRPr="009574AC" w:rsidRDefault="009555DC" w:rsidP="00223253">
      <w:pPr>
        <w:jc w:val="center"/>
        <w:rPr>
          <w:rFonts w:asciiTheme="majorBidi" w:hAnsiTheme="majorBidi" w:cstheme="majorBidi"/>
          <w:szCs w:val="24"/>
        </w:rPr>
      </w:pPr>
      <w:r w:rsidRPr="009574AC">
        <w:rPr>
          <w:rFonts w:asciiTheme="majorBidi" w:hAnsiTheme="majorBidi" w:cstheme="majorBidi"/>
          <w:b/>
          <w:bCs/>
          <w:szCs w:val="24"/>
        </w:rPr>
        <w:t>Makale Türü/Article Type</w:t>
      </w:r>
      <w:r w:rsidRPr="009574AC">
        <w:rPr>
          <w:rFonts w:asciiTheme="majorBidi" w:hAnsiTheme="majorBidi" w:cstheme="majorBidi"/>
          <w:szCs w:val="24"/>
        </w:rPr>
        <w:t>: Araştırma Makalesi/ Research Article</w:t>
      </w:r>
    </w:p>
    <w:p w14:paraId="6AED95A2" w14:textId="16C06534" w:rsidR="009555DC" w:rsidRPr="009574AC" w:rsidRDefault="009555DC" w:rsidP="00A16FEA">
      <w:pPr>
        <w:jc w:val="center"/>
        <w:rPr>
          <w:rFonts w:asciiTheme="majorBidi" w:hAnsiTheme="majorBidi" w:cstheme="majorBidi"/>
          <w:szCs w:val="24"/>
        </w:rPr>
      </w:pPr>
      <w:r w:rsidRPr="009574AC">
        <w:rPr>
          <w:rFonts w:asciiTheme="majorBidi" w:hAnsiTheme="majorBidi" w:cstheme="majorBidi"/>
          <w:b/>
          <w:bCs/>
          <w:szCs w:val="24"/>
        </w:rPr>
        <w:t>Geliş Tarihi/Date Received</w:t>
      </w:r>
      <w:r w:rsidRPr="009574AC">
        <w:rPr>
          <w:rFonts w:asciiTheme="majorBidi" w:hAnsiTheme="majorBidi" w:cstheme="majorBidi"/>
          <w:szCs w:val="24"/>
        </w:rPr>
        <w:t xml:space="preserve">: </w:t>
      </w:r>
      <w:r w:rsidR="00A16FEA" w:rsidRPr="009574AC">
        <w:rPr>
          <w:rFonts w:asciiTheme="majorBidi" w:hAnsiTheme="majorBidi" w:cstheme="majorBidi"/>
          <w:szCs w:val="24"/>
        </w:rPr>
        <w:t>30</w:t>
      </w:r>
      <w:r w:rsidRPr="009574AC">
        <w:rPr>
          <w:rFonts w:asciiTheme="majorBidi" w:hAnsiTheme="majorBidi" w:cstheme="majorBidi"/>
          <w:szCs w:val="24"/>
        </w:rPr>
        <w:t>/</w:t>
      </w:r>
      <w:r w:rsidR="00A16FEA" w:rsidRPr="009574AC">
        <w:rPr>
          <w:rFonts w:asciiTheme="majorBidi" w:hAnsiTheme="majorBidi" w:cstheme="majorBidi"/>
          <w:szCs w:val="24"/>
        </w:rPr>
        <w:t>01</w:t>
      </w:r>
      <w:r w:rsidRPr="009574AC">
        <w:rPr>
          <w:rFonts w:asciiTheme="majorBidi" w:hAnsiTheme="majorBidi" w:cstheme="majorBidi"/>
          <w:szCs w:val="24"/>
        </w:rPr>
        <w:t>/20</w:t>
      </w:r>
      <w:r w:rsidR="001F0504" w:rsidRPr="009574AC">
        <w:rPr>
          <w:rFonts w:asciiTheme="majorBidi" w:hAnsiTheme="majorBidi" w:cstheme="majorBidi"/>
          <w:szCs w:val="24"/>
        </w:rPr>
        <w:t>23</w:t>
      </w:r>
    </w:p>
    <w:p w14:paraId="37924F1B" w14:textId="14C710E1" w:rsidR="009555DC" w:rsidRPr="009574AC" w:rsidRDefault="009555DC" w:rsidP="00A16FEA">
      <w:pPr>
        <w:jc w:val="center"/>
        <w:rPr>
          <w:rFonts w:asciiTheme="majorBidi" w:hAnsiTheme="majorBidi" w:cstheme="majorBidi"/>
          <w:szCs w:val="24"/>
        </w:rPr>
      </w:pPr>
      <w:r w:rsidRPr="009574AC">
        <w:rPr>
          <w:rFonts w:asciiTheme="majorBidi" w:hAnsiTheme="majorBidi" w:cstheme="majorBidi"/>
          <w:b/>
          <w:bCs/>
          <w:szCs w:val="24"/>
        </w:rPr>
        <w:t>Kabul Tarihi/Date Accepted</w:t>
      </w:r>
      <w:r w:rsidRPr="009574AC">
        <w:rPr>
          <w:rFonts w:asciiTheme="majorBidi" w:hAnsiTheme="majorBidi" w:cstheme="majorBidi"/>
          <w:szCs w:val="24"/>
        </w:rPr>
        <w:t xml:space="preserve">: </w:t>
      </w:r>
      <w:r w:rsidR="00A16FEA" w:rsidRPr="009574AC">
        <w:rPr>
          <w:rFonts w:asciiTheme="majorBidi" w:hAnsiTheme="majorBidi" w:cstheme="majorBidi"/>
          <w:szCs w:val="24"/>
        </w:rPr>
        <w:t>07</w:t>
      </w:r>
      <w:r w:rsidR="00532ED0" w:rsidRPr="009574AC">
        <w:rPr>
          <w:rFonts w:asciiTheme="majorBidi" w:hAnsiTheme="majorBidi" w:cstheme="majorBidi"/>
          <w:szCs w:val="24"/>
        </w:rPr>
        <w:t>/</w:t>
      </w:r>
      <w:r w:rsidR="00A16FEA" w:rsidRPr="009574AC">
        <w:rPr>
          <w:rFonts w:asciiTheme="majorBidi" w:hAnsiTheme="majorBidi" w:cstheme="majorBidi"/>
          <w:szCs w:val="24"/>
        </w:rPr>
        <w:t>03</w:t>
      </w:r>
      <w:r w:rsidR="001F0504" w:rsidRPr="009574AC">
        <w:rPr>
          <w:rFonts w:asciiTheme="majorBidi" w:hAnsiTheme="majorBidi" w:cstheme="majorBidi"/>
          <w:szCs w:val="24"/>
        </w:rPr>
        <w:t>/2023</w:t>
      </w:r>
    </w:p>
    <w:p w14:paraId="057A9805" w14:textId="132DDDEA" w:rsidR="009555DC" w:rsidRPr="009574AC" w:rsidRDefault="009555DC" w:rsidP="0066599F">
      <w:pPr>
        <w:jc w:val="center"/>
        <w:rPr>
          <w:rFonts w:asciiTheme="majorBidi" w:hAnsiTheme="majorBidi" w:cstheme="majorBidi"/>
          <w:szCs w:val="24"/>
        </w:rPr>
      </w:pPr>
      <w:r w:rsidRPr="009574AC">
        <w:rPr>
          <w:rFonts w:asciiTheme="majorBidi" w:hAnsiTheme="majorBidi" w:cstheme="majorBidi"/>
          <w:b/>
          <w:bCs/>
          <w:szCs w:val="24"/>
        </w:rPr>
        <w:t>Yayın Tarihi/Date Published</w:t>
      </w:r>
      <w:r w:rsidR="00BC2D2F" w:rsidRPr="009574AC">
        <w:rPr>
          <w:rFonts w:asciiTheme="majorBidi" w:hAnsiTheme="majorBidi" w:cstheme="majorBidi"/>
          <w:szCs w:val="24"/>
        </w:rPr>
        <w:t xml:space="preserve">: </w:t>
      </w:r>
      <w:r w:rsidR="00CC3C0E" w:rsidRPr="009574AC">
        <w:rPr>
          <w:rFonts w:asciiTheme="majorBidi" w:hAnsiTheme="majorBidi" w:cstheme="majorBidi"/>
          <w:szCs w:val="24"/>
        </w:rPr>
        <w:t>30/</w:t>
      </w:r>
      <w:r w:rsidR="0066599F">
        <w:rPr>
          <w:rFonts w:asciiTheme="majorBidi" w:hAnsiTheme="majorBidi" w:cstheme="majorBidi"/>
          <w:szCs w:val="24"/>
        </w:rPr>
        <w:t>10</w:t>
      </w:r>
      <w:bookmarkStart w:id="0" w:name="_GoBack"/>
      <w:bookmarkEnd w:id="0"/>
      <w:r w:rsidR="00CC3C0E" w:rsidRPr="009574AC">
        <w:rPr>
          <w:rFonts w:asciiTheme="majorBidi" w:hAnsiTheme="majorBidi" w:cstheme="majorBidi"/>
          <w:szCs w:val="24"/>
        </w:rPr>
        <w:t>/</w:t>
      </w:r>
      <w:r w:rsidR="001F0504" w:rsidRPr="009574AC">
        <w:rPr>
          <w:rFonts w:asciiTheme="majorBidi" w:hAnsiTheme="majorBidi" w:cstheme="majorBidi"/>
          <w:szCs w:val="24"/>
        </w:rPr>
        <w:t>2023</w:t>
      </w:r>
    </w:p>
    <w:p w14:paraId="26D975A7" w14:textId="65B61961" w:rsidR="009555DC" w:rsidRPr="009574AC" w:rsidRDefault="007A0349" w:rsidP="00223253">
      <w:pPr>
        <w:jc w:val="center"/>
        <w:rPr>
          <w:rFonts w:asciiTheme="majorBidi" w:hAnsiTheme="majorBidi" w:cstheme="majorBidi"/>
          <w:szCs w:val="24"/>
        </w:rPr>
      </w:pPr>
      <w:r w:rsidRPr="009574AC">
        <w:rPr>
          <w:rFonts w:asciiTheme="majorBidi" w:hAnsiTheme="majorBidi" w:cstheme="majorBidi"/>
          <w:szCs w:val="24"/>
        </w:rPr>
        <w:t>,</w:t>
      </w:r>
    </w:p>
    <w:p w14:paraId="5A00A490" w14:textId="77777777" w:rsidR="007A0349" w:rsidRPr="009574AC" w:rsidRDefault="007A0349" w:rsidP="00223253">
      <w:pPr>
        <w:jc w:val="center"/>
        <w:rPr>
          <w:rFonts w:asciiTheme="majorBidi" w:hAnsiTheme="majorBidi" w:cstheme="majorBidi"/>
          <w:szCs w:val="24"/>
        </w:rPr>
      </w:pPr>
    </w:p>
    <w:p w14:paraId="15F87BC0" w14:textId="77777777" w:rsidR="007A0349" w:rsidRPr="009574AC" w:rsidRDefault="007A0349" w:rsidP="00223253">
      <w:pPr>
        <w:jc w:val="center"/>
        <w:rPr>
          <w:rFonts w:asciiTheme="majorBidi" w:hAnsiTheme="majorBidi" w:cstheme="majorBidi"/>
          <w:szCs w:val="24"/>
        </w:rPr>
      </w:pPr>
    </w:p>
    <w:p w14:paraId="24A74BE0" w14:textId="77777777" w:rsidR="00B54F09" w:rsidRPr="009574AC" w:rsidRDefault="00B54F09" w:rsidP="00B54F09">
      <w:pPr>
        <w:jc w:val="center"/>
        <w:rPr>
          <w:rFonts w:asciiTheme="majorBidi" w:hAnsiTheme="majorBidi" w:cstheme="majorBidi"/>
          <w:b/>
          <w:bCs/>
          <w:szCs w:val="24"/>
        </w:rPr>
      </w:pPr>
    </w:p>
    <w:p w14:paraId="7F835524" w14:textId="45623826" w:rsidR="009555DC" w:rsidRPr="009574AC" w:rsidRDefault="009555DC" w:rsidP="0066599F">
      <w:pPr>
        <w:jc w:val="center"/>
        <w:rPr>
          <w:rFonts w:asciiTheme="majorBidi" w:hAnsiTheme="majorBidi" w:cstheme="majorBidi"/>
          <w:szCs w:val="24"/>
        </w:rPr>
      </w:pPr>
      <w:r w:rsidRPr="009574AC">
        <w:rPr>
          <w:rFonts w:asciiTheme="majorBidi" w:hAnsiTheme="majorBidi" w:cstheme="majorBidi"/>
          <w:b/>
          <w:bCs/>
          <w:szCs w:val="24"/>
        </w:rPr>
        <w:t>Atıf / Citation</w:t>
      </w:r>
      <w:r w:rsidRPr="009574AC">
        <w:rPr>
          <w:rFonts w:asciiTheme="majorBidi" w:hAnsiTheme="majorBidi" w:cstheme="majorBidi"/>
          <w:szCs w:val="24"/>
        </w:rPr>
        <w:t xml:space="preserve">: </w:t>
      </w:r>
      <w:r w:rsidR="001F0504" w:rsidRPr="00A27EC0">
        <w:rPr>
          <w:rFonts w:asciiTheme="majorBidi" w:hAnsiTheme="majorBidi" w:cstheme="majorBidi"/>
          <w:szCs w:val="24"/>
          <w:highlight w:val="yellow"/>
        </w:rPr>
        <w:t>Şirin</w:t>
      </w:r>
      <w:r w:rsidR="00195058" w:rsidRPr="00A27EC0">
        <w:rPr>
          <w:rFonts w:asciiTheme="majorBidi" w:hAnsiTheme="majorBidi" w:cstheme="majorBidi"/>
          <w:szCs w:val="24"/>
          <w:highlight w:val="yellow"/>
        </w:rPr>
        <w:t xml:space="preserve">, </w:t>
      </w:r>
      <w:r w:rsidR="001F0504" w:rsidRPr="00A27EC0">
        <w:rPr>
          <w:rFonts w:asciiTheme="majorBidi" w:hAnsiTheme="majorBidi" w:cstheme="majorBidi"/>
          <w:szCs w:val="24"/>
          <w:highlight w:val="yellow"/>
        </w:rPr>
        <w:t>Şükrü</w:t>
      </w:r>
      <w:r w:rsidR="00B54F09" w:rsidRPr="00A27EC0">
        <w:rPr>
          <w:rFonts w:asciiTheme="majorBidi" w:hAnsiTheme="majorBidi" w:cstheme="majorBidi"/>
          <w:szCs w:val="24"/>
          <w:highlight w:val="yellow"/>
        </w:rPr>
        <w:t>. “</w:t>
      </w:r>
      <w:r w:rsidR="001F0504" w:rsidRPr="00A27EC0">
        <w:rPr>
          <w:rFonts w:asciiTheme="majorBidi" w:hAnsiTheme="majorBidi" w:cstheme="majorBidi"/>
          <w:szCs w:val="24"/>
          <w:highlight w:val="yellow"/>
        </w:rPr>
        <w:t>Fıkhî Tefsir Geleneğinde Korku Namazı</w:t>
      </w:r>
      <w:r w:rsidR="00195058" w:rsidRPr="009574AC">
        <w:rPr>
          <w:rFonts w:asciiTheme="majorBidi" w:hAnsiTheme="majorBidi" w:cstheme="majorBidi"/>
          <w:szCs w:val="24"/>
        </w:rPr>
        <w:t>”</w:t>
      </w:r>
      <w:r w:rsidR="00195058" w:rsidRPr="009574AC">
        <w:rPr>
          <w:rFonts w:asciiTheme="majorBidi" w:hAnsiTheme="majorBidi" w:cstheme="majorBidi"/>
          <w:i/>
          <w:iCs/>
          <w:szCs w:val="24"/>
        </w:rPr>
        <w:t xml:space="preserve">. </w:t>
      </w:r>
      <w:r w:rsidRPr="009574AC">
        <w:rPr>
          <w:rFonts w:asciiTheme="majorBidi" w:hAnsiTheme="majorBidi" w:cstheme="majorBidi"/>
          <w:i/>
          <w:iCs/>
          <w:szCs w:val="24"/>
        </w:rPr>
        <w:t>Tefsir Ara</w:t>
      </w:r>
      <w:r w:rsidRPr="009574AC">
        <w:rPr>
          <w:rFonts w:asciiTheme="majorBidi" w:hAnsiTheme="majorBidi" w:cstheme="majorBidi"/>
          <w:i/>
          <w:iCs/>
          <w:szCs w:val="24"/>
        </w:rPr>
        <w:t>ş</w:t>
      </w:r>
      <w:r w:rsidRPr="009574AC">
        <w:rPr>
          <w:rFonts w:asciiTheme="majorBidi" w:hAnsiTheme="majorBidi" w:cstheme="majorBidi"/>
          <w:i/>
          <w:iCs/>
          <w:szCs w:val="24"/>
        </w:rPr>
        <w:t xml:space="preserve">tırmaları Dergisi </w:t>
      </w:r>
      <w:r w:rsidR="00B54F09" w:rsidRPr="009574AC">
        <w:rPr>
          <w:rFonts w:asciiTheme="majorBidi" w:hAnsiTheme="majorBidi" w:cstheme="majorBidi"/>
          <w:szCs w:val="24"/>
        </w:rPr>
        <w:t>7</w:t>
      </w:r>
      <w:r w:rsidRPr="009574AC">
        <w:rPr>
          <w:rFonts w:asciiTheme="majorBidi" w:hAnsiTheme="majorBidi" w:cstheme="majorBidi"/>
          <w:szCs w:val="24"/>
        </w:rPr>
        <w:t>/</w:t>
      </w:r>
      <w:r w:rsidR="0066599F">
        <w:rPr>
          <w:rFonts w:asciiTheme="majorBidi" w:hAnsiTheme="majorBidi" w:cstheme="majorBidi"/>
          <w:szCs w:val="24"/>
        </w:rPr>
        <w:t>2</w:t>
      </w:r>
      <w:r w:rsidRPr="009574AC">
        <w:rPr>
          <w:rFonts w:asciiTheme="majorBidi" w:hAnsiTheme="majorBidi" w:cstheme="majorBidi"/>
          <w:szCs w:val="24"/>
        </w:rPr>
        <w:t xml:space="preserve"> (</w:t>
      </w:r>
      <w:r w:rsidR="0066599F">
        <w:rPr>
          <w:rFonts w:asciiTheme="majorBidi" w:hAnsiTheme="majorBidi" w:cstheme="majorBidi"/>
          <w:szCs w:val="24"/>
        </w:rPr>
        <w:t>Ekim</w:t>
      </w:r>
      <w:r w:rsidRPr="009574AC">
        <w:rPr>
          <w:rFonts w:asciiTheme="majorBidi" w:hAnsiTheme="majorBidi" w:cstheme="majorBidi"/>
          <w:szCs w:val="24"/>
        </w:rPr>
        <w:t>/</w:t>
      </w:r>
      <w:r w:rsidR="0066599F">
        <w:rPr>
          <w:rFonts w:asciiTheme="majorBidi" w:hAnsiTheme="majorBidi" w:cstheme="majorBidi"/>
          <w:szCs w:val="24"/>
        </w:rPr>
        <w:t>October</w:t>
      </w:r>
      <w:r w:rsidR="001F0504" w:rsidRPr="009574AC">
        <w:rPr>
          <w:rFonts w:asciiTheme="majorBidi" w:hAnsiTheme="majorBidi" w:cstheme="majorBidi"/>
          <w:szCs w:val="24"/>
        </w:rPr>
        <w:t>, 2023</w:t>
      </w:r>
      <w:r w:rsidRPr="009574AC">
        <w:rPr>
          <w:rFonts w:asciiTheme="majorBidi" w:hAnsiTheme="majorBidi" w:cstheme="majorBidi"/>
          <w:szCs w:val="24"/>
        </w:rPr>
        <w:t xml:space="preserve">), </w:t>
      </w:r>
      <w:r w:rsidR="005319AB" w:rsidRPr="009574AC">
        <w:rPr>
          <w:rFonts w:asciiTheme="majorBidi" w:hAnsiTheme="majorBidi" w:cstheme="majorBidi"/>
          <w:szCs w:val="24"/>
        </w:rPr>
        <w:t>1-</w:t>
      </w:r>
      <w:r w:rsidR="007A0349" w:rsidRPr="009574AC">
        <w:rPr>
          <w:rFonts w:asciiTheme="majorBidi" w:hAnsiTheme="majorBidi" w:cstheme="majorBidi"/>
          <w:szCs w:val="24"/>
        </w:rPr>
        <w:t>19</w:t>
      </w:r>
      <w:r w:rsidR="005319AB" w:rsidRPr="009574AC">
        <w:rPr>
          <w:rFonts w:asciiTheme="majorBidi" w:hAnsiTheme="majorBidi" w:cstheme="majorBidi"/>
          <w:szCs w:val="24"/>
        </w:rPr>
        <w:t>.</w:t>
      </w:r>
    </w:p>
    <w:p w14:paraId="64CE0A87" w14:textId="795A3492" w:rsidR="008A76E6" w:rsidRPr="009574AC" w:rsidRDefault="00685673" w:rsidP="00A27EC0">
      <w:pPr>
        <w:ind w:firstLine="0"/>
        <w:jc w:val="center"/>
        <w:rPr>
          <w:rFonts w:asciiTheme="majorBidi" w:hAnsiTheme="majorBidi" w:cstheme="majorBidi"/>
          <w:szCs w:val="24"/>
        </w:rPr>
      </w:pPr>
      <w:hyperlink r:id="rId10" w:history="1">
        <w:r w:rsidR="00915CBF" w:rsidRPr="00915CBF">
          <w:rPr>
            <w:rStyle w:val="Kpr"/>
            <w:rFonts w:asciiTheme="majorBidi" w:hAnsiTheme="majorBidi" w:cstheme="majorBidi"/>
            <w:szCs w:val="24"/>
          </w:rPr>
          <w:t>https://doi.org/10.31121/tader.1244865</w:t>
        </w:r>
      </w:hyperlink>
    </w:p>
    <w:p w14:paraId="4116A5D4" w14:textId="77777777" w:rsidR="00B54F09" w:rsidRPr="009574AC" w:rsidRDefault="00B54F09" w:rsidP="00223253">
      <w:pPr>
        <w:ind w:firstLine="0"/>
        <w:rPr>
          <w:rFonts w:asciiTheme="majorBidi" w:hAnsiTheme="majorBidi" w:cstheme="majorBidi"/>
          <w:szCs w:val="24"/>
        </w:rPr>
      </w:pPr>
    </w:p>
    <w:p w14:paraId="236165F4" w14:textId="77777777" w:rsidR="007A0349" w:rsidRPr="009574AC" w:rsidRDefault="007A0349" w:rsidP="00223253">
      <w:pPr>
        <w:ind w:firstLine="0"/>
        <w:rPr>
          <w:rFonts w:asciiTheme="majorBidi" w:hAnsiTheme="majorBidi" w:cstheme="majorBidi"/>
          <w:szCs w:val="24"/>
        </w:rPr>
      </w:pPr>
    </w:p>
    <w:p w14:paraId="6A910F30" w14:textId="77777777" w:rsidR="007A0349" w:rsidRPr="009574AC" w:rsidRDefault="007A0349" w:rsidP="00223253">
      <w:pPr>
        <w:ind w:firstLine="0"/>
        <w:rPr>
          <w:rFonts w:asciiTheme="majorBidi" w:hAnsiTheme="majorBidi" w:cstheme="majorBidi"/>
          <w:szCs w:val="24"/>
        </w:rPr>
      </w:pPr>
    </w:p>
    <w:p w14:paraId="5470F5AE" w14:textId="77777777" w:rsidR="00AF50F5" w:rsidRPr="009574AC" w:rsidRDefault="009555DC" w:rsidP="00223253">
      <w:pPr>
        <w:ind w:firstLine="0"/>
        <w:jc w:val="center"/>
        <w:rPr>
          <w:rFonts w:asciiTheme="majorBidi" w:hAnsiTheme="majorBidi" w:cstheme="majorBidi"/>
          <w:szCs w:val="24"/>
        </w:rPr>
      </w:pPr>
      <w:r w:rsidRPr="009574AC">
        <w:rPr>
          <w:rFonts w:asciiTheme="majorBidi" w:hAnsiTheme="majorBidi" w:cstheme="majorBidi"/>
          <w:b/>
          <w:bCs/>
          <w:szCs w:val="24"/>
        </w:rPr>
        <w:t>İntihal</w:t>
      </w:r>
      <w:r w:rsidRPr="009574AC">
        <w:rPr>
          <w:rFonts w:asciiTheme="majorBidi" w:hAnsiTheme="majorBidi" w:cstheme="majorBidi"/>
          <w:szCs w:val="24"/>
        </w:rPr>
        <w:t xml:space="preserve">: Bu makale, </w:t>
      </w:r>
      <w:r w:rsidR="00123448" w:rsidRPr="009574AC">
        <w:rPr>
          <w:rFonts w:asciiTheme="majorBidi" w:hAnsiTheme="majorBidi" w:cstheme="majorBidi"/>
          <w:szCs w:val="24"/>
        </w:rPr>
        <w:t>intihal.net</w:t>
      </w:r>
      <w:r w:rsidRPr="009574AC">
        <w:rPr>
          <w:rFonts w:asciiTheme="majorBidi" w:hAnsiTheme="majorBidi" w:cstheme="majorBidi"/>
          <w:szCs w:val="24"/>
        </w:rPr>
        <w:t xml:space="preserve"> yazılımınca taranmışt</w:t>
      </w:r>
      <w:r w:rsidR="00D83AFF" w:rsidRPr="009574AC">
        <w:rPr>
          <w:rFonts w:asciiTheme="majorBidi" w:hAnsiTheme="majorBidi" w:cstheme="majorBidi"/>
          <w:szCs w:val="24"/>
        </w:rPr>
        <w:t>ır. İntihal tespit edilmemiştir.</w:t>
      </w:r>
      <w:r w:rsidR="00AF50F5" w:rsidRPr="009574AC">
        <w:rPr>
          <w:rFonts w:asciiTheme="majorBidi" w:hAnsiTheme="majorBidi" w:cstheme="majorBidi"/>
          <w:szCs w:val="24"/>
        </w:rPr>
        <w:t xml:space="preserve"> </w:t>
      </w:r>
    </w:p>
    <w:p w14:paraId="22BC5FB8" w14:textId="77777777" w:rsidR="00AF50F5" w:rsidRPr="009574AC" w:rsidRDefault="009555DC" w:rsidP="00223253">
      <w:pPr>
        <w:ind w:firstLine="0"/>
        <w:jc w:val="center"/>
        <w:rPr>
          <w:rFonts w:asciiTheme="majorBidi" w:hAnsiTheme="majorBidi" w:cstheme="majorBidi"/>
          <w:szCs w:val="24"/>
        </w:rPr>
      </w:pPr>
      <w:r w:rsidRPr="009574AC">
        <w:rPr>
          <w:rFonts w:asciiTheme="majorBidi" w:hAnsiTheme="majorBidi" w:cstheme="majorBidi"/>
          <w:b/>
          <w:bCs/>
          <w:szCs w:val="24"/>
        </w:rPr>
        <w:t>Plagiarism</w:t>
      </w:r>
      <w:r w:rsidRPr="009574AC">
        <w:rPr>
          <w:rFonts w:asciiTheme="majorBidi" w:hAnsiTheme="majorBidi" w:cstheme="majorBidi"/>
          <w:szCs w:val="24"/>
        </w:rPr>
        <w:t xml:space="preserve">: This article has been scanned by </w:t>
      </w:r>
      <w:r w:rsidR="00123448" w:rsidRPr="009574AC">
        <w:rPr>
          <w:rFonts w:asciiTheme="majorBidi" w:hAnsiTheme="majorBidi" w:cstheme="majorBidi"/>
          <w:szCs w:val="24"/>
        </w:rPr>
        <w:t>intihal.net</w:t>
      </w:r>
      <w:r w:rsidRPr="009574AC">
        <w:rPr>
          <w:rFonts w:asciiTheme="majorBidi" w:hAnsiTheme="majorBidi" w:cstheme="majorBidi"/>
          <w:szCs w:val="24"/>
        </w:rPr>
        <w:t>. No plagiarism detected.</w:t>
      </w:r>
      <w:r w:rsidR="00AF50F5" w:rsidRPr="009574AC">
        <w:rPr>
          <w:rFonts w:asciiTheme="majorBidi" w:hAnsiTheme="majorBidi" w:cstheme="majorBidi"/>
          <w:szCs w:val="24"/>
        </w:rPr>
        <w:t xml:space="preserve"> </w:t>
      </w:r>
    </w:p>
    <w:p w14:paraId="581729D0" w14:textId="4255B80E" w:rsidR="004178F6" w:rsidRPr="009574AC" w:rsidRDefault="00D83AFF" w:rsidP="00223253">
      <w:pPr>
        <w:ind w:firstLine="0"/>
        <w:jc w:val="center"/>
        <w:rPr>
          <w:rFonts w:asciiTheme="majorBidi" w:hAnsiTheme="majorBidi" w:cstheme="majorBidi"/>
          <w:szCs w:val="24"/>
        </w:rPr>
      </w:pPr>
      <w:r w:rsidRPr="009574AC">
        <w:rPr>
          <w:rFonts w:asciiTheme="majorBidi" w:hAnsiTheme="majorBidi" w:cstheme="majorBidi"/>
          <w:szCs w:val="24"/>
        </w:rPr>
        <w:t>Bu makale Creative Commons Atıf-GayriTicari 4.0 Uluslararası Lisans (CC BY-NC) ile l</w:t>
      </w:r>
      <w:r w:rsidRPr="009574AC">
        <w:rPr>
          <w:rFonts w:asciiTheme="majorBidi" w:hAnsiTheme="majorBidi" w:cstheme="majorBidi"/>
          <w:szCs w:val="24"/>
        </w:rPr>
        <w:t>i</w:t>
      </w:r>
      <w:r w:rsidRPr="009574AC">
        <w:rPr>
          <w:rFonts w:asciiTheme="majorBidi" w:hAnsiTheme="majorBidi" w:cstheme="majorBidi"/>
          <w:szCs w:val="24"/>
        </w:rPr>
        <w:t>sanslanmıştır. This work is licensed under Creative Commons Attribution-NonCommercial 4.0 International License (CC BY-NC).</w:t>
      </w:r>
    </w:p>
    <w:p w14:paraId="6D82BD10" w14:textId="3A7B813C" w:rsidR="0033563B" w:rsidRPr="009574AC" w:rsidRDefault="004178F6" w:rsidP="00BC6498">
      <w:pPr>
        <w:ind w:firstLine="0"/>
        <w:jc w:val="center"/>
        <w:rPr>
          <w:rFonts w:asciiTheme="majorBidi" w:hAnsiTheme="majorBidi" w:cstheme="majorBidi"/>
          <w:szCs w:val="24"/>
        </w:rPr>
      </w:pPr>
      <w:r w:rsidRPr="009574AC">
        <w:rPr>
          <w:rFonts w:asciiTheme="majorBidi" w:hAnsiTheme="majorBidi" w:cstheme="majorBidi"/>
          <w:szCs w:val="24"/>
        </w:rPr>
        <w:t xml:space="preserve">Yayıncı / Published by: </w:t>
      </w:r>
      <w:r w:rsidR="00BC6498" w:rsidRPr="009574AC">
        <w:rPr>
          <w:rFonts w:asciiTheme="majorBidi" w:hAnsiTheme="majorBidi" w:cstheme="majorBidi"/>
          <w:szCs w:val="24"/>
        </w:rPr>
        <w:t xml:space="preserve">Ali KARATAŞ </w:t>
      </w:r>
      <w:r w:rsidR="005A081D" w:rsidRPr="009574AC">
        <w:rPr>
          <w:rFonts w:asciiTheme="majorBidi" w:hAnsiTheme="majorBidi" w:cstheme="majorBidi"/>
          <w:szCs w:val="24"/>
        </w:rPr>
        <w:t>/</w:t>
      </w:r>
      <w:r w:rsidR="00BC6498" w:rsidRPr="009574AC">
        <w:rPr>
          <w:rFonts w:asciiTheme="majorBidi" w:hAnsiTheme="majorBidi" w:cstheme="majorBidi"/>
          <w:szCs w:val="24"/>
        </w:rPr>
        <w:t xml:space="preserve"> </w:t>
      </w:r>
      <w:r w:rsidR="005A081D" w:rsidRPr="009574AC">
        <w:rPr>
          <w:rFonts w:asciiTheme="majorBidi" w:hAnsiTheme="majorBidi" w:cstheme="majorBidi"/>
          <w:szCs w:val="24"/>
        </w:rPr>
        <w:t>Tü</w:t>
      </w:r>
      <w:r w:rsidRPr="009574AC">
        <w:rPr>
          <w:rFonts w:asciiTheme="majorBidi" w:hAnsiTheme="majorBidi" w:cstheme="majorBidi"/>
          <w:szCs w:val="24"/>
        </w:rPr>
        <w:t>rk</w:t>
      </w:r>
      <w:r w:rsidR="00A801F5" w:rsidRPr="009574AC">
        <w:rPr>
          <w:rFonts w:asciiTheme="majorBidi" w:hAnsiTheme="majorBidi" w:cstheme="majorBidi"/>
          <w:szCs w:val="24"/>
        </w:rPr>
        <w:t>iye</w:t>
      </w:r>
    </w:p>
    <w:p w14:paraId="6C67D021" w14:textId="25F1528B" w:rsidR="00CC3C0E" w:rsidRPr="00A27EC0" w:rsidRDefault="00CC3C0E" w:rsidP="00A27EC0">
      <w:pPr>
        <w:spacing w:line="276" w:lineRule="auto"/>
        <w:ind w:firstLine="0"/>
        <w:jc w:val="left"/>
        <w:rPr>
          <w:rFonts w:asciiTheme="majorBidi" w:hAnsiTheme="majorBidi" w:cstheme="majorBidi"/>
          <w:szCs w:val="24"/>
        </w:rPr>
      </w:pPr>
      <w:r w:rsidRPr="00CC3C0E">
        <w:rPr>
          <w:b/>
          <w:bCs/>
        </w:rPr>
        <w:lastRenderedPageBreak/>
        <w:t>Öz</w:t>
      </w:r>
    </w:p>
    <w:p w14:paraId="65A861BF" w14:textId="77777777" w:rsidR="00CC3C0E" w:rsidRPr="00CC3C0E" w:rsidRDefault="00CC3C0E" w:rsidP="00CC3C0E">
      <w:pPr>
        <w:pStyle w:val="zveAbstract"/>
      </w:pPr>
      <w:r w:rsidRPr="00CC3C0E">
        <w:t>İslâm dininin esaslarından biri olan namaz, en zor şartlar altında dahi yerine getirilmesi gereken bir ibade</w:t>
      </w:r>
      <w:r w:rsidRPr="00CC3C0E">
        <w:t>t</w:t>
      </w:r>
      <w:r w:rsidRPr="00CC3C0E">
        <w:t>tir. Bu nedenle insan hayatının tehdit altında olduğu savaş halinde bile namazın eda edilmesi istenmiş a</w:t>
      </w:r>
      <w:r w:rsidRPr="00CC3C0E">
        <w:t>n</w:t>
      </w:r>
      <w:r w:rsidRPr="00CC3C0E">
        <w:t>cak bazı kolaylıklar da sağlanmıştır. Kur’ân’da tarif edilen korku namazı, yeni bir namaz türü olmayıp farz namazların kılınmasındaki farklı bir uygulamadır. Fıkhî tefsir geleneğinde korku namazı ile ilgili farklı y</w:t>
      </w:r>
      <w:r w:rsidRPr="00CC3C0E">
        <w:t>o</w:t>
      </w:r>
      <w:r w:rsidRPr="00CC3C0E">
        <w:t>rumlar yer almış olup hükmü, geçerliliği, korkunun mahiyeti, kasrın anlamı ve seferîlikle ilişkisi gibi husu</w:t>
      </w:r>
      <w:r w:rsidRPr="00CC3C0E">
        <w:t>s</w:t>
      </w:r>
      <w:r w:rsidRPr="00CC3C0E">
        <w:t>lar üzerinde farklı görüşler ortaya konmuştur. Fıkıh eserlerinden farklı bir tasnif ile ele alınan konu, genelde rivayetlere bağlı kalınarak tefsir edilmiştir. Ancak korku namazı ile ilgili çok sayıda rivayetin olması tercih ve tefsiri de zorlaştırmıştır. Bu çalışmada fıkhî tefsirlerdeki korku namazı ile ilgili görüşler değerlendirilmi</w:t>
      </w:r>
      <w:r w:rsidRPr="00CC3C0E">
        <w:t>ş</w:t>
      </w:r>
      <w:r w:rsidRPr="00CC3C0E">
        <w:t>tir. Üç farklı âyet çerçevesinde şekillenen görüşlerin ortak yönleri ve farklılıkları tespit edilmiş, tercih sebe</w:t>
      </w:r>
      <w:r w:rsidRPr="00CC3C0E">
        <w:t>p</w:t>
      </w:r>
      <w:r w:rsidRPr="00CC3C0E">
        <w:t>leri üzerinde durulmuştur. Korku namazının Rasûlullah’a (s.a.v.) has olduğuna dair bir görüş olsa da halen geçerli olduğunu kabul edenler çoğunluktadır. Bununla birlikte illet olarak sadece korkunun yeterli olup olmadığı tartışılmış, seferîlik hali ve korkunun aynı anda olması gerektiğini söyleyenler olmuştur. Korku namazı konusu, ahkâm tefsirlerinin doğal yapısına bağlı olarak bu eserlerde namazın diğer hükümlerinden bağımsız olarak ele alınmıştır. Korku namazının özel bir namaz olması, bu yaklaşımın diğer bir sebebi ol</w:t>
      </w:r>
      <w:r w:rsidRPr="00CC3C0E">
        <w:t>a</w:t>
      </w:r>
      <w:r w:rsidRPr="00CC3C0E">
        <w:t>rak düşünülebilir.</w:t>
      </w:r>
    </w:p>
    <w:p w14:paraId="07BABBA0" w14:textId="3CE73D0E" w:rsidR="00CC3C0E" w:rsidRPr="00CC3C0E" w:rsidRDefault="00CC3C0E" w:rsidP="001A6AFC">
      <w:pPr>
        <w:pStyle w:val="zveAbstract"/>
      </w:pPr>
      <w:r w:rsidRPr="00CC3C0E">
        <w:rPr>
          <w:b/>
          <w:bCs/>
        </w:rPr>
        <w:t>Anahtar kelimeler</w:t>
      </w:r>
      <w:r w:rsidRPr="00CC3C0E">
        <w:t xml:space="preserve">: İslâm Hukuku, </w:t>
      </w:r>
      <w:r w:rsidR="008D2585">
        <w:t>Tefsir, Fıkhî Tefsir, Korku Namazı, Namazın K</w:t>
      </w:r>
      <w:r w:rsidRPr="00CC3C0E">
        <w:t>ısaltılması.</w:t>
      </w:r>
    </w:p>
    <w:p w14:paraId="21BC976F" w14:textId="77777777" w:rsidR="00CC3C0E" w:rsidRPr="00CC3C0E" w:rsidRDefault="00CC3C0E" w:rsidP="00CC3C0E">
      <w:pPr>
        <w:pStyle w:val="zveAbstract"/>
        <w:rPr>
          <w:b/>
          <w:bCs/>
        </w:rPr>
      </w:pPr>
      <w:r w:rsidRPr="00CC3C0E">
        <w:rPr>
          <w:b/>
          <w:bCs/>
        </w:rPr>
        <w:t>Abstract</w:t>
      </w:r>
    </w:p>
    <w:p w14:paraId="5B0A3A8A" w14:textId="77777777" w:rsidR="00CC3C0E" w:rsidRPr="00CC3C0E" w:rsidRDefault="00CC3C0E" w:rsidP="00CC3C0E">
      <w:pPr>
        <w:pStyle w:val="zveAbstract"/>
      </w:pPr>
      <w:r w:rsidRPr="00CC3C0E">
        <w:t>Prayer (</w:t>
      </w:r>
      <w:r w:rsidRPr="00CC3C0E">
        <w:rPr>
          <w:rFonts w:ascii="Times New Roman" w:hAnsi="Times New Roman" w:cs="Times New Roman"/>
        </w:rPr>
        <w:t>ṣ</w:t>
      </w:r>
      <w:r w:rsidRPr="00CC3C0E">
        <w:t>alāt)), which is one of the fundamentals of Islam, is an act of worship that must be performed even under the most difficult conditions. For this reason, even in times a war, when human life is threa</w:t>
      </w:r>
      <w:r w:rsidRPr="00CC3C0E">
        <w:t>e</w:t>
      </w:r>
      <w:r w:rsidRPr="00CC3C0E">
        <w:t>tened, prayers are required to be performed, but some facilities are also provided.. The prayer of fear, described in the Qur ’ā n, is not a new type of prayer, but a different practice in performing obligatory prayers. In the tradition of al-tafsīr al-fiqhī exegesis, there have been different interpretations of the prayer of fear, and different views have been put forward on its ruling, valditiy, the nature of fear, the meaning of (qasr)shortening it, and its relationship with travel.. The subject, which is dealt with a different classific</w:t>
      </w:r>
      <w:r w:rsidRPr="00CC3C0E">
        <w:t>a</w:t>
      </w:r>
      <w:r w:rsidRPr="00CC3C0E">
        <w:t>tion from the works of fiqh, is generally interpreted based onthe narrations. However, the large number of narrations about the prayer of fear has made the choice and interpretation difficult.. In this study, the views on prayers of fear in al-tafsīrs al-fiqhī are evaluated.. The commonalities and differences of the v</w:t>
      </w:r>
      <w:r w:rsidRPr="00CC3C0E">
        <w:t>i</w:t>
      </w:r>
      <w:r w:rsidRPr="00CC3C0E">
        <w:t>ews shaped within the framework of three different verses have been identified and the reasons for their preference have been emphasized.. Although there is an opinion that the prayer of fear is unique to the Messenger of Allah (pbuh), those who accept that it is still valid today are in the majority. However, it has been debated whether fear alone is sufficient as a cause, and some have said that the state of travel and fear must be present at the same time. The issue of prayer of fear is dealt with independently from other provisions of the prayer in these works, due to natural structure of al-tafsīr al-a</w:t>
      </w:r>
      <w:r w:rsidRPr="00CC3C0E">
        <w:rPr>
          <w:rFonts w:ascii="Times New Roman" w:hAnsi="Times New Roman" w:cs="Times New Roman"/>
        </w:rPr>
        <w:t>ḥ</w:t>
      </w:r>
      <w:r w:rsidRPr="00CC3C0E">
        <w:t>kām.. The fact that the prayer of fear is a special prayer can be considered as another reason for this approach.</w:t>
      </w:r>
    </w:p>
    <w:p w14:paraId="3274A955" w14:textId="0062E5D4" w:rsidR="00CC3C0E" w:rsidRPr="00CC3C0E" w:rsidRDefault="00CC3C0E" w:rsidP="00CC3C0E">
      <w:pPr>
        <w:pStyle w:val="zveAbstract"/>
      </w:pPr>
      <w:r w:rsidRPr="00CC3C0E">
        <w:rPr>
          <w:b/>
          <w:bCs/>
        </w:rPr>
        <w:t>Keywords</w:t>
      </w:r>
      <w:r w:rsidRPr="00CC3C0E">
        <w:t xml:space="preserve">: Islamic Law, </w:t>
      </w:r>
      <w:r w:rsidR="008D2585">
        <w:t>T</w:t>
      </w:r>
      <w:r w:rsidR="008D2585" w:rsidRPr="00CC3C0E">
        <w:t>afsīr</w:t>
      </w:r>
      <w:r w:rsidR="008D2585">
        <w:t>,</w:t>
      </w:r>
      <w:r w:rsidR="008D2585" w:rsidRPr="00CC3C0E">
        <w:t xml:space="preserve"> </w:t>
      </w:r>
      <w:r w:rsidR="008D2585">
        <w:t>al-Tafsīr al-F</w:t>
      </w:r>
      <w:r w:rsidRPr="00CC3C0E">
        <w:t>iqhī, Prayer of Fear, Shortening the Prayer.</w:t>
      </w:r>
    </w:p>
    <w:p w14:paraId="708DFD12" w14:textId="77777777" w:rsidR="001F0504" w:rsidRPr="00CC3C0E" w:rsidRDefault="001F0504" w:rsidP="00CC3C0E">
      <w:pPr>
        <w:pStyle w:val="BALIK1"/>
        <w:numPr>
          <w:ilvl w:val="0"/>
          <w:numId w:val="0"/>
        </w:numPr>
        <w:spacing w:before="120"/>
        <w:ind w:left="709"/>
        <w:rPr>
          <w:rFonts w:asciiTheme="majorBidi" w:hAnsiTheme="majorBidi" w:cstheme="majorBidi"/>
        </w:rPr>
      </w:pPr>
      <w:r w:rsidRPr="00CC3C0E">
        <w:rPr>
          <w:rFonts w:asciiTheme="majorBidi" w:hAnsiTheme="majorBidi" w:cstheme="majorBidi"/>
        </w:rPr>
        <w:t>Giriş</w:t>
      </w:r>
    </w:p>
    <w:p w14:paraId="12329EBE" w14:textId="77777777" w:rsidR="001F0504" w:rsidRPr="00CC3C0E" w:rsidRDefault="001F0504" w:rsidP="00B63914">
      <w:pPr>
        <w:pStyle w:val="AralkYok"/>
        <w:rPr>
          <w:rFonts w:asciiTheme="majorBidi" w:hAnsiTheme="majorBidi" w:cstheme="majorBidi"/>
        </w:rPr>
      </w:pPr>
      <w:r w:rsidRPr="00CC3C0E">
        <w:rPr>
          <w:rFonts w:asciiTheme="majorBidi" w:hAnsiTheme="majorBidi" w:cstheme="majorBidi"/>
        </w:rPr>
        <w:t>İslâm hukuku kaynaklarında ‘salâtü’l-havf’ olarak isimlendirilen korku namazı, öze</w:t>
      </w:r>
      <w:r w:rsidRPr="00CC3C0E">
        <w:rPr>
          <w:rFonts w:asciiTheme="majorBidi" w:hAnsiTheme="majorBidi" w:cstheme="majorBidi"/>
        </w:rPr>
        <w:t>l</w:t>
      </w:r>
      <w:r w:rsidRPr="00CC3C0E">
        <w:rPr>
          <w:rFonts w:asciiTheme="majorBidi" w:hAnsiTheme="majorBidi" w:cstheme="majorBidi"/>
        </w:rPr>
        <w:t>likle savaş halinde iken farz namazların belirli bir yöntem ile kılınmasına verilen ad olup yeni bir namaz türü değildir. Sonraki dönemlerde korkunun kaynağı ve kapsamı genişletilerek düşman dışında başka bir sebepten dolayı ortaya çıkan korku hallerinde de aynı yöntemle k</w:t>
      </w:r>
      <w:r w:rsidRPr="00CC3C0E">
        <w:rPr>
          <w:rFonts w:asciiTheme="majorBidi" w:hAnsiTheme="majorBidi" w:cstheme="majorBidi"/>
        </w:rPr>
        <w:t>ı</w:t>
      </w:r>
      <w:r w:rsidRPr="00CC3C0E">
        <w:rPr>
          <w:rFonts w:asciiTheme="majorBidi" w:hAnsiTheme="majorBidi" w:cstheme="majorBidi"/>
        </w:rPr>
        <w:t>lınabileceği sonucuna kıyas yoluyla ulaşılmıştır.</w:t>
      </w:r>
      <w:r w:rsidRPr="00AE593E">
        <w:rPr>
          <w:rStyle w:val="DipnotBavurusu"/>
          <w:rFonts w:asciiTheme="majorBidi" w:hAnsiTheme="majorBidi" w:cstheme="majorBidi"/>
        </w:rPr>
        <w:footnoteReference w:id="1"/>
      </w:r>
      <w:r w:rsidRPr="00CC3C0E">
        <w:rPr>
          <w:rFonts w:asciiTheme="majorBidi" w:hAnsiTheme="majorBidi" w:cstheme="majorBidi"/>
        </w:rPr>
        <w:t xml:space="preserve"> Korku namazına ilişkin âyetin ne zaman nazil olduğuna dair farklı görüşlerin yer alması ise Sünnet’te yer alan bazı uygulamalarla çel</w:t>
      </w:r>
      <w:r w:rsidRPr="00CC3C0E">
        <w:rPr>
          <w:rFonts w:asciiTheme="majorBidi" w:hAnsiTheme="majorBidi" w:cstheme="majorBidi"/>
        </w:rPr>
        <w:t>i</w:t>
      </w:r>
      <w:r w:rsidRPr="00CC3C0E">
        <w:rPr>
          <w:rFonts w:asciiTheme="majorBidi" w:hAnsiTheme="majorBidi" w:cstheme="majorBidi"/>
        </w:rPr>
        <w:t>şir bir vaziyet sergilemesi nedeniyle nesih tartışmalarına zemin hazırlamıştır. Hz. Peyga</w:t>
      </w:r>
      <w:r w:rsidRPr="00CC3C0E">
        <w:rPr>
          <w:rFonts w:asciiTheme="majorBidi" w:hAnsiTheme="majorBidi" w:cstheme="majorBidi"/>
        </w:rPr>
        <w:t>m</w:t>
      </w:r>
      <w:r w:rsidRPr="00CC3C0E">
        <w:rPr>
          <w:rFonts w:asciiTheme="majorBidi" w:hAnsiTheme="majorBidi" w:cstheme="majorBidi"/>
        </w:rPr>
        <w:t xml:space="preserve">ber’in (s.a.v.) korku namazını kıldırdığı kesin olmakla beraber kaç defa kıldırdığı, ilk olarak ne zaman kıldırdığı ve nasıl kıldırdığı hususları ihtilaflıdır. Korku namazı daha önce Taha Çelik tarafından “Korku Namazı İle İlgili Rivayetlerin Değerlendirilmesi” başlıklı makalede </w:t>
      </w:r>
      <w:r w:rsidRPr="00CC3C0E">
        <w:rPr>
          <w:rFonts w:asciiTheme="majorBidi" w:hAnsiTheme="majorBidi" w:cstheme="majorBidi"/>
        </w:rPr>
        <w:lastRenderedPageBreak/>
        <w:t>kılınış şekilleri ile ilgili rivayetler bağlamında ele alınmıştır. Korku namazı ile ilgili rivayetl</w:t>
      </w:r>
      <w:r w:rsidRPr="00CC3C0E">
        <w:rPr>
          <w:rFonts w:asciiTheme="majorBidi" w:hAnsiTheme="majorBidi" w:cstheme="majorBidi"/>
        </w:rPr>
        <w:t>e</w:t>
      </w:r>
      <w:r w:rsidRPr="00CC3C0E">
        <w:rPr>
          <w:rFonts w:asciiTheme="majorBidi" w:hAnsiTheme="majorBidi" w:cstheme="majorBidi"/>
        </w:rPr>
        <w:t>ri bir araya getirerek bunlar hakkında değerlendirme yapılan çalışmada, bu namazın kılınış şekli ile birlikte rivayetler arasındaki farklılıklara da yer verilmiş ve oldukça faydalı bir sonuç ortaya konmuştur.</w:t>
      </w:r>
      <w:r w:rsidRPr="00AE593E">
        <w:rPr>
          <w:rStyle w:val="DipnotBavurusu"/>
          <w:rFonts w:asciiTheme="majorBidi" w:hAnsiTheme="majorBidi" w:cstheme="majorBidi"/>
        </w:rPr>
        <w:footnoteReference w:id="2"/>
      </w:r>
      <w:r w:rsidRPr="00CC3C0E">
        <w:rPr>
          <w:rFonts w:asciiTheme="majorBidi" w:hAnsiTheme="majorBidi" w:cstheme="majorBidi"/>
        </w:rPr>
        <w:t xml:space="preserve"> İlgili makalede işaret edildiği gibi korku namazının nasıl kılındığı yönü</w:t>
      </w:r>
      <w:r w:rsidRPr="00CC3C0E">
        <w:rPr>
          <w:rFonts w:asciiTheme="majorBidi" w:hAnsiTheme="majorBidi" w:cstheme="majorBidi"/>
        </w:rPr>
        <w:t>n</w:t>
      </w:r>
      <w:r w:rsidRPr="00CC3C0E">
        <w:rPr>
          <w:rFonts w:asciiTheme="majorBidi" w:hAnsiTheme="majorBidi" w:cstheme="majorBidi"/>
        </w:rPr>
        <w:t>deki rivayet zenginliği oldukça fazla olup bunlar arasında bir tercihte bulunmak zordur. Nit</w:t>
      </w:r>
      <w:r w:rsidRPr="00CC3C0E">
        <w:rPr>
          <w:rFonts w:asciiTheme="majorBidi" w:hAnsiTheme="majorBidi" w:cstheme="majorBidi"/>
        </w:rPr>
        <w:t>e</w:t>
      </w:r>
      <w:r w:rsidRPr="00CC3C0E">
        <w:rPr>
          <w:rFonts w:asciiTheme="majorBidi" w:hAnsiTheme="majorBidi" w:cstheme="majorBidi"/>
        </w:rPr>
        <w:t>kim fakihler, hangi rivayet olursa olsun sahih olan her biri ile amel etmenin mümkün olduğ</w:t>
      </w:r>
      <w:r w:rsidRPr="00CC3C0E">
        <w:rPr>
          <w:rFonts w:asciiTheme="majorBidi" w:hAnsiTheme="majorBidi" w:cstheme="majorBidi"/>
        </w:rPr>
        <w:t>u</w:t>
      </w:r>
      <w:r w:rsidRPr="00CC3C0E">
        <w:rPr>
          <w:rFonts w:asciiTheme="majorBidi" w:hAnsiTheme="majorBidi" w:cstheme="majorBidi"/>
        </w:rPr>
        <w:t>nu kabul etmişler,</w:t>
      </w:r>
      <w:r w:rsidRPr="00AE593E">
        <w:rPr>
          <w:rStyle w:val="DipnotBavurusu"/>
          <w:rFonts w:asciiTheme="majorBidi" w:hAnsiTheme="majorBidi" w:cstheme="majorBidi"/>
        </w:rPr>
        <w:footnoteReference w:id="3"/>
      </w:r>
      <w:r w:rsidRPr="00CC3C0E">
        <w:rPr>
          <w:rFonts w:asciiTheme="majorBidi" w:hAnsiTheme="majorBidi" w:cstheme="majorBidi"/>
        </w:rPr>
        <w:t xml:space="preserve"> ancak namazla ilgili genel kurallara bağlı olarak bazı tercihlerde bulu</w:t>
      </w:r>
      <w:r w:rsidRPr="00CC3C0E">
        <w:rPr>
          <w:rFonts w:asciiTheme="majorBidi" w:hAnsiTheme="majorBidi" w:cstheme="majorBidi"/>
        </w:rPr>
        <w:t>n</w:t>
      </w:r>
      <w:r w:rsidRPr="00CC3C0E">
        <w:rPr>
          <w:rFonts w:asciiTheme="majorBidi" w:hAnsiTheme="majorBidi" w:cstheme="majorBidi"/>
        </w:rPr>
        <w:t>muşlardır. Bu çalışmada korku namazının kılınış şekli ve bununla ilgili rivayetler bahsi geçen makaleye havale edilerek konu edilmemiş olmakla beraber gerekli durumlarda ilgili rivayetl</w:t>
      </w:r>
      <w:r w:rsidRPr="00CC3C0E">
        <w:rPr>
          <w:rFonts w:asciiTheme="majorBidi" w:hAnsiTheme="majorBidi" w:cstheme="majorBidi"/>
        </w:rPr>
        <w:t>e</w:t>
      </w:r>
      <w:r w:rsidRPr="00CC3C0E">
        <w:rPr>
          <w:rFonts w:asciiTheme="majorBidi" w:hAnsiTheme="majorBidi" w:cstheme="majorBidi"/>
        </w:rPr>
        <w:t>re müracaat edilmiştir.</w:t>
      </w:r>
    </w:p>
    <w:p w14:paraId="3B009499"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 xml:space="preserve">Ali b. Nâyif eş-Şuhûd tarafından kaleme alınan </w:t>
      </w:r>
      <w:r w:rsidRPr="00CC3C0E">
        <w:rPr>
          <w:rFonts w:asciiTheme="majorBidi" w:hAnsiTheme="majorBidi" w:cstheme="majorBidi"/>
          <w:i/>
          <w:iCs/>
          <w:szCs w:val="24"/>
        </w:rPr>
        <w:t>el-Hulâsatu fî Ahkâmi Salâti'l-Havf</w:t>
      </w:r>
      <w:r w:rsidRPr="00CC3C0E">
        <w:rPr>
          <w:rFonts w:asciiTheme="majorBidi" w:hAnsiTheme="majorBidi" w:cstheme="majorBidi"/>
          <w:szCs w:val="24"/>
        </w:rPr>
        <w:t xml:space="preserve"> isimli</w:t>
      </w:r>
      <w:r w:rsidRPr="00CC3C0E">
        <w:rPr>
          <w:rStyle w:val="DipnotBavurusu"/>
          <w:rFonts w:asciiTheme="majorBidi" w:hAnsiTheme="majorBidi" w:cstheme="majorBidi"/>
          <w:szCs w:val="24"/>
        </w:rPr>
        <w:footnoteReference w:id="4"/>
      </w:r>
      <w:r w:rsidRPr="00CC3C0E">
        <w:rPr>
          <w:rFonts w:asciiTheme="majorBidi" w:hAnsiTheme="majorBidi" w:cstheme="majorBidi"/>
          <w:szCs w:val="24"/>
        </w:rPr>
        <w:t xml:space="preserve"> eserde ise fıkıh ve tefsir kitaplarından yapılan uzun alıntılarla korku namazı konusu ele alınmış ancak serdedilen görüşler arasında bir mukayeseye gidilmemiştir. Özellikle korku namazının neshi, korkunun mahiyeti gibi konular birkaç satırla geçilmiştir. </w:t>
      </w:r>
    </w:p>
    <w:p w14:paraId="2051868E"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Bu çalışmada öncelikli olarak korku namazının fıkhî açıdan hükmü tespite çalışılmı</w:t>
      </w:r>
      <w:r w:rsidRPr="00CC3C0E">
        <w:rPr>
          <w:rFonts w:asciiTheme="majorBidi" w:hAnsiTheme="majorBidi" w:cstheme="majorBidi"/>
          <w:szCs w:val="24"/>
        </w:rPr>
        <w:t>ş</w:t>
      </w:r>
      <w:r w:rsidRPr="00CC3C0E">
        <w:rPr>
          <w:rFonts w:asciiTheme="majorBidi" w:hAnsiTheme="majorBidi" w:cstheme="majorBidi"/>
          <w:szCs w:val="24"/>
        </w:rPr>
        <w:t>tır. Akabinde ise şartları, korkunun ve kasrın mahiyeti, korku namazının seferîlikle ilişkisi konularına yer verilmiştir. Ancak bu konulara dair tespitler yapılırken fıkhî tefsir geleneği içinde yer alan ahkâm tefsirleri ile sınırlı kalmaya çalışılmıştır. Zira çalışmanın amacı, klasik fıkıh eserlerinden bağımsız olarak fıkhî tefsirlerde korku namazının nasıl ele alındığını tespit etmektir. Bununla birlikte ihtiyaç halinde diğer eserlerden az da olsa istifade edilmiştir.</w:t>
      </w:r>
    </w:p>
    <w:p w14:paraId="72A3A84F"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Görebildiğimiz kadarıyla fıkhî tefsir geleneğinde yer alan ve çalışmamızda istifade edilen ahkâm tefsirleri, korku namazı konusunu fıkıh eserleri kadar düzenli bir tasnif altında vermemişlerdir. Bu, tefsir metodunun doğal yapısı içinde makul karşılanabilecek bir duru</w:t>
      </w:r>
      <w:r w:rsidRPr="00CC3C0E">
        <w:rPr>
          <w:rFonts w:asciiTheme="majorBidi" w:hAnsiTheme="majorBidi" w:cstheme="majorBidi"/>
          <w:szCs w:val="24"/>
        </w:rPr>
        <w:t>m</w:t>
      </w:r>
      <w:r w:rsidRPr="00CC3C0E">
        <w:rPr>
          <w:rFonts w:asciiTheme="majorBidi" w:hAnsiTheme="majorBidi" w:cstheme="majorBidi"/>
          <w:szCs w:val="24"/>
        </w:rPr>
        <w:t>dur. Zira âyetleri mushaf sırasına göre tefsir ederken farklı bir tasnif ile bir konuyu derinlem</w:t>
      </w:r>
      <w:r w:rsidRPr="00CC3C0E">
        <w:rPr>
          <w:rFonts w:asciiTheme="majorBidi" w:hAnsiTheme="majorBidi" w:cstheme="majorBidi"/>
          <w:szCs w:val="24"/>
        </w:rPr>
        <w:t>e</w:t>
      </w:r>
      <w:r w:rsidRPr="00CC3C0E">
        <w:rPr>
          <w:rFonts w:asciiTheme="majorBidi" w:hAnsiTheme="majorBidi" w:cstheme="majorBidi"/>
          <w:szCs w:val="24"/>
        </w:rPr>
        <w:t>sine ele almak pek mümkün olmayabilir. Bununla birlikte bazı eserlerde konunun fıkıh eserl</w:t>
      </w:r>
      <w:r w:rsidRPr="00CC3C0E">
        <w:rPr>
          <w:rFonts w:asciiTheme="majorBidi" w:hAnsiTheme="majorBidi" w:cstheme="majorBidi"/>
          <w:szCs w:val="24"/>
        </w:rPr>
        <w:t>e</w:t>
      </w:r>
      <w:r w:rsidRPr="00CC3C0E">
        <w:rPr>
          <w:rFonts w:asciiTheme="majorBidi" w:hAnsiTheme="majorBidi" w:cstheme="majorBidi"/>
          <w:szCs w:val="24"/>
        </w:rPr>
        <w:t xml:space="preserve">rine yakın seviyede tafsilatlı ve tasnifli olduğu da görülmüştür. Özellikle Cessâs (ö. 370/981) ve İbnü’l-Arabî’nin (ö. 543/1148) </w:t>
      </w:r>
      <w:r w:rsidRPr="00CC3C0E">
        <w:rPr>
          <w:rFonts w:asciiTheme="majorBidi" w:hAnsiTheme="majorBidi" w:cstheme="majorBidi"/>
          <w:i/>
          <w:iCs/>
          <w:szCs w:val="24"/>
        </w:rPr>
        <w:t>Ahkâmu’l-Kur’ân</w:t>
      </w:r>
      <w:r w:rsidRPr="00CC3C0E">
        <w:rPr>
          <w:rFonts w:asciiTheme="majorBidi" w:hAnsiTheme="majorBidi" w:cstheme="majorBidi"/>
          <w:szCs w:val="24"/>
        </w:rPr>
        <w:t xml:space="preserve"> isimli eserleri bunlar arasında sayılabilir.</w:t>
      </w:r>
    </w:p>
    <w:p w14:paraId="0B7CDDC8"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Fıkhî tefsir geleneği arasında yer alan eserlerde korku namazı ve bununla ilgili ayetl</w:t>
      </w:r>
      <w:r w:rsidRPr="00CC3C0E">
        <w:rPr>
          <w:rFonts w:asciiTheme="majorBidi" w:hAnsiTheme="majorBidi" w:cstheme="majorBidi"/>
          <w:szCs w:val="24"/>
        </w:rPr>
        <w:t>e</w:t>
      </w:r>
      <w:r w:rsidRPr="00CC3C0E">
        <w:rPr>
          <w:rFonts w:asciiTheme="majorBidi" w:hAnsiTheme="majorBidi" w:cstheme="majorBidi"/>
          <w:szCs w:val="24"/>
        </w:rPr>
        <w:t>re yer verilirken genel olarak nüzûl sebebi ile başlanmış, akabinde korku namazının hükmüne yer verilmiştir. Korku namazının hükmü konusundaki üç farklı görüş ise hemen hemen bütün eserlerde kendine yer bulabilmiştir. Rasûlullah’ın (s.a.v.) korku namazını nasıl kıldırdığına dair rivayetlere de geniş yer verilmiştir. Ancak korku namazının en fazla ikinci plana alındığı yer seferîlik ile olan ilişkisi olmuştur. Bu durumun, korku namazı ile yolculuğun aynı âyette zikredilmesinden kaynaklandığı söylenebilir.</w:t>
      </w:r>
    </w:p>
    <w:p w14:paraId="3243C7E5" w14:textId="2A5FE74C" w:rsidR="000A1B49" w:rsidRPr="00CC3C0E" w:rsidRDefault="001F0504" w:rsidP="007A0349">
      <w:pPr>
        <w:spacing w:after="120" w:line="276" w:lineRule="auto"/>
        <w:ind w:firstLine="709"/>
        <w:rPr>
          <w:rFonts w:asciiTheme="majorBidi" w:hAnsiTheme="majorBidi" w:cstheme="majorBidi"/>
          <w:szCs w:val="24"/>
        </w:rPr>
      </w:pPr>
      <w:r w:rsidRPr="00CC3C0E">
        <w:rPr>
          <w:rFonts w:asciiTheme="majorBidi" w:hAnsiTheme="majorBidi" w:cstheme="majorBidi"/>
          <w:szCs w:val="24"/>
        </w:rPr>
        <w:t>Fıkhî tefsirlerde korku namazı ile ilgili olarak dile getirilen hususlar arasında en dikkat çeken hususun kasrın mahiyetine dair görüşler olduğu söylenebilir. Kasrın mahiyetinin nam</w:t>
      </w:r>
      <w:r w:rsidRPr="00CC3C0E">
        <w:rPr>
          <w:rFonts w:asciiTheme="majorBidi" w:hAnsiTheme="majorBidi" w:cstheme="majorBidi"/>
          <w:szCs w:val="24"/>
        </w:rPr>
        <w:t>a</w:t>
      </w:r>
      <w:r w:rsidRPr="00CC3C0E">
        <w:rPr>
          <w:rFonts w:asciiTheme="majorBidi" w:hAnsiTheme="majorBidi" w:cstheme="majorBidi"/>
          <w:szCs w:val="24"/>
        </w:rPr>
        <w:lastRenderedPageBreak/>
        <w:t>zın rekât sayısına yönelik olduğu gibi namazın sıfatına dair olması da mümkün görülmüş ve tercih edilen görüşlere dair deliller ileri sürülmüştür.</w:t>
      </w:r>
    </w:p>
    <w:p w14:paraId="66A8E6E2" w14:textId="5C6CA24B" w:rsidR="001F0504" w:rsidRPr="00CC3C0E" w:rsidRDefault="001F0504" w:rsidP="000A1B49">
      <w:pPr>
        <w:pStyle w:val="BALIK1"/>
        <w:numPr>
          <w:ilvl w:val="0"/>
          <w:numId w:val="22"/>
        </w:numPr>
        <w:ind w:left="0" w:firstLine="709"/>
        <w:rPr>
          <w:rFonts w:asciiTheme="majorBidi" w:hAnsiTheme="majorBidi" w:cstheme="majorBidi"/>
        </w:rPr>
      </w:pPr>
      <w:r w:rsidRPr="00CC3C0E">
        <w:rPr>
          <w:rFonts w:asciiTheme="majorBidi" w:hAnsiTheme="majorBidi" w:cstheme="majorBidi"/>
        </w:rPr>
        <w:t>Korku Namazının Tanımı ve Kur’ân-ı Kerîm’deki Yeri</w:t>
      </w:r>
    </w:p>
    <w:p w14:paraId="78AE5B11"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Korku namazı olarak ifade edilen ‘salâtü’l-havf’ tanımında yer alan ‘havf’ kelimesi Arapça h.v.f. kökünden türemiş olup korku manasına gelmektedir.</w:t>
      </w:r>
      <w:r w:rsidRPr="00CC3C0E">
        <w:rPr>
          <w:rStyle w:val="DipnotBavurusu"/>
          <w:rFonts w:asciiTheme="majorBidi" w:hAnsiTheme="majorBidi" w:cstheme="majorBidi"/>
          <w:szCs w:val="24"/>
        </w:rPr>
        <w:footnoteReference w:id="5"/>
      </w:r>
      <w:r w:rsidRPr="00CC3C0E">
        <w:rPr>
          <w:rFonts w:asciiTheme="majorBidi" w:hAnsiTheme="majorBidi" w:cstheme="majorBidi"/>
          <w:szCs w:val="24"/>
        </w:rPr>
        <w:t xml:space="preserve"> Havf kelimesi Kur’ân-ı Kerîm’de namaz ile ilgili olarak iki yerde zikredilmiş ve her ikisi de mâzi sîgası ile kullanı</w:t>
      </w:r>
      <w:r w:rsidRPr="00CC3C0E">
        <w:rPr>
          <w:rFonts w:asciiTheme="majorBidi" w:hAnsiTheme="majorBidi" w:cstheme="majorBidi"/>
          <w:szCs w:val="24"/>
        </w:rPr>
        <w:t>l</w:t>
      </w:r>
      <w:r w:rsidRPr="00CC3C0E">
        <w:rPr>
          <w:rFonts w:asciiTheme="majorBidi" w:hAnsiTheme="majorBidi" w:cstheme="majorBidi"/>
          <w:szCs w:val="24"/>
        </w:rPr>
        <w:t>mıştır. Bu kullanımlardan biri mutlak olarak bırakılırken diğerinde düşmanla ilişkilendirilmi</w:t>
      </w:r>
      <w:r w:rsidRPr="00CC3C0E">
        <w:rPr>
          <w:rFonts w:asciiTheme="majorBidi" w:hAnsiTheme="majorBidi" w:cstheme="majorBidi"/>
          <w:szCs w:val="24"/>
        </w:rPr>
        <w:t>ş</w:t>
      </w:r>
      <w:r w:rsidRPr="00CC3C0E">
        <w:rPr>
          <w:rFonts w:asciiTheme="majorBidi" w:hAnsiTheme="majorBidi" w:cstheme="majorBidi"/>
          <w:szCs w:val="24"/>
        </w:rPr>
        <w:t>tir. İki farklı kullanımdan hareketle korkunun mahiyeti hakkında farklı yorumlar olmakla b</w:t>
      </w:r>
      <w:r w:rsidRPr="00CC3C0E">
        <w:rPr>
          <w:rFonts w:asciiTheme="majorBidi" w:hAnsiTheme="majorBidi" w:cstheme="majorBidi"/>
          <w:szCs w:val="24"/>
        </w:rPr>
        <w:t>e</w:t>
      </w:r>
      <w:r w:rsidRPr="00CC3C0E">
        <w:rPr>
          <w:rFonts w:asciiTheme="majorBidi" w:hAnsiTheme="majorBidi" w:cstheme="majorBidi"/>
          <w:szCs w:val="24"/>
        </w:rPr>
        <w:t>raber korku namazı ifadesi, hem savaş halinde kılınan namazı hem de düşman dışında başka bir tehlike nedeniyle hissedilen korku esnasında kılınan namazı kapsayacak şekilde kullanı</w:t>
      </w:r>
      <w:r w:rsidRPr="00CC3C0E">
        <w:rPr>
          <w:rFonts w:asciiTheme="majorBidi" w:hAnsiTheme="majorBidi" w:cstheme="majorBidi"/>
          <w:szCs w:val="24"/>
        </w:rPr>
        <w:t>l</w:t>
      </w:r>
      <w:r w:rsidRPr="00CC3C0E">
        <w:rPr>
          <w:rFonts w:asciiTheme="majorBidi" w:hAnsiTheme="majorBidi" w:cstheme="majorBidi"/>
          <w:szCs w:val="24"/>
        </w:rPr>
        <w:t>mıştır. Fıkıhta, özellikle düşman saldırısı sırasında olmakla beraber eşkıya ya da vahşi hayvan saldırısı yahut sel, yangın gibi felaketler durumunda farz namazların tek imamla nöbetleşe kılınmasını ifade ettiği söylenmiş, dar anlamıyla da savaş hali için kullanıldığı belirtilmiştir.</w:t>
      </w:r>
      <w:r w:rsidRPr="00CC3C0E">
        <w:rPr>
          <w:rStyle w:val="DipnotBavurusu"/>
          <w:rFonts w:asciiTheme="majorBidi" w:hAnsiTheme="majorBidi" w:cstheme="majorBidi"/>
          <w:szCs w:val="24"/>
        </w:rPr>
        <w:footnoteReference w:id="6"/>
      </w:r>
      <w:r w:rsidRPr="00CC3C0E">
        <w:rPr>
          <w:rFonts w:asciiTheme="majorBidi" w:hAnsiTheme="majorBidi" w:cstheme="majorBidi"/>
          <w:szCs w:val="24"/>
        </w:rPr>
        <w:t xml:space="preserve"> Bu nedenle korku namazının tanımı yapılırken bir genellemeye gidilerek ‘düşman veya sel ve yangın gibi tabiî bir âfet yahut vahşî hayvan saldırısı karşısında bulunan bir İslâm cemaatinin namazlarını iki gruba bölünüp bir imam arkasında nöbetle kılmaları’</w:t>
      </w:r>
      <w:r w:rsidRPr="00CC3C0E">
        <w:rPr>
          <w:rStyle w:val="DipnotBavurusu"/>
          <w:rFonts w:asciiTheme="majorBidi" w:hAnsiTheme="majorBidi" w:cstheme="majorBidi"/>
          <w:szCs w:val="24"/>
        </w:rPr>
        <w:footnoteReference w:id="7"/>
      </w:r>
      <w:r w:rsidRPr="00CC3C0E">
        <w:rPr>
          <w:rFonts w:asciiTheme="majorBidi" w:hAnsiTheme="majorBidi" w:cstheme="majorBidi"/>
          <w:szCs w:val="24"/>
        </w:rPr>
        <w:t xml:space="preserve"> şeklinde yapılmıştır.</w:t>
      </w:r>
    </w:p>
    <w:p w14:paraId="514B1DA1" w14:textId="77777777" w:rsidR="001F0504" w:rsidRPr="00CC3C0E" w:rsidRDefault="001F0504" w:rsidP="00B63914">
      <w:pPr>
        <w:pStyle w:val="BALIK1"/>
        <w:numPr>
          <w:ilvl w:val="0"/>
          <w:numId w:val="0"/>
        </w:numPr>
        <w:ind w:left="709"/>
        <w:rPr>
          <w:rFonts w:asciiTheme="majorBidi" w:hAnsiTheme="majorBidi" w:cstheme="majorBidi"/>
          <w:kern w:val="32"/>
          <w:lang w:eastAsia="tr-TR"/>
        </w:rPr>
      </w:pPr>
      <w:r w:rsidRPr="00CC3C0E">
        <w:rPr>
          <w:rFonts w:asciiTheme="majorBidi" w:hAnsiTheme="majorBidi" w:cstheme="majorBidi"/>
        </w:rPr>
        <w:t>Sonuç</w:t>
      </w:r>
    </w:p>
    <w:p w14:paraId="49BC8CB1"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t>İslâm dininin temel esaslarından biri olan namaz, savaş hali gibi en zor şartlar altında dahi yerine getirilmesi gereken bir ibadettir. Kur’ân’da tarif edilen korku namazı yeni bir n</w:t>
      </w:r>
      <w:r w:rsidRPr="00CC3C0E">
        <w:rPr>
          <w:rFonts w:asciiTheme="majorBidi" w:hAnsiTheme="majorBidi" w:cstheme="majorBidi"/>
          <w:szCs w:val="24"/>
        </w:rPr>
        <w:t>a</w:t>
      </w:r>
      <w:r w:rsidRPr="00CC3C0E">
        <w:rPr>
          <w:rFonts w:asciiTheme="majorBidi" w:hAnsiTheme="majorBidi" w:cstheme="majorBidi"/>
          <w:szCs w:val="24"/>
        </w:rPr>
        <w:t>maz türü değil, farz namazların kılınmasında bir kolaylık ve farklı bir uygulamadır. Fıkhî te</w:t>
      </w:r>
      <w:r w:rsidRPr="00CC3C0E">
        <w:rPr>
          <w:rFonts w:asciiTheme="majorBidi" w:hAnsiTheme="majorBidi" w:cstheme="majorBidi"/>
          <w:szCs w:val="24"/>
        </w:rPr>
        <w:t>f</w:t>
      </w:r>
      <w:r w:rsidRPr="00CC3C0E">
        <w:rPr>
          <w:rFonts w:asciiTheme="majorBidi" w:hAnsiTheme="majorBidi" w:cstheme="majorBidi"/>
          <w:szCs w:val="24"/>
        </w:rPr>
        <w:t>sir eserlerinde korku namazı Kur’ân-ı Kerîm’de yer alan üç âyet çerçevesinde ele alınmıştır. İlgili âyetlerdeki üç farklı kullanım ise konuya dair ihtilafların temelini oluşturmaktadır. Zira havf kelimesi bir yerde mutlak olarak kullanılmışken bir yerde savaş haliyle ilgili olarak ge</w:t>
      </w:r>
      <w:r w:rsidRPr="00CC3C0E">
        <w:rPr>
          <w:rFonts w:asciiTheme="majorBidi" w:hAnsiTheme="majorBidi" w:cstheme="majorBidi"/>
          <w:szCs w:val="24"/>
        </w:rPr>
        <w:t>l</w:t>
      </w:r>
      <w:r w:rsidRPr="00CC3C0E">
        <w:rPr>
          <w:rFonts w:asciiTheme="majorBidi" w:hAnsiTheme="majorBidi" w:cstheme="majorBidi"/>
          <w:szCs w:val="24"/>
        </w:rPr>
        <w:t>miştir. Aynı yerde seferîlik durumu da âyetin kapsamında zikredilmiştir. Bundan dolayı n</w:t>
      </w:r>
      <w:r w:rsidRPr="00CC3C0E">
        <w:rPr>
          <w:rFonts w:asciiTheme="majorBidi" w:hAnsiTheme="majorBidi" w:cstheme="majorBidi"/>
          <w:szCs w:val="24"/>
        </w:rPr>
        <w:t>a</w:t>
      </w:r>
      <w:r w:rsidRPr="00CC3C0E">
        <w:rPr>
          <w:rFonts w:asciiTheme="majorBidi" w:hAnsiTheme="majorBidi" w:cstheme="majorBidi"/>
          <w:szCs w:val="24"/>
        </w:rPr>
        <w:t>mazın kısaltılması ya da korku namazı şeklinde kılınması konusunda üç illetten bahsedilmi</w:t>
      </w:r>
      <w:r w:rsidRPr="00CC3C0E">
        <w:rPr>
          <w:rFonts w:asciiTheme="majorBidi" w:hAnsiTheme="majorBidi" w:cstheme="majorBidi"/>
          <w:szCs w:val="24"/>
        </w:rPr>
        <w:t>ş</w:t>
      </w:r>
      <w:r w:rsidRPr="00CC3C0E">
        <w:rPr>
          <w:rFonts w:asciiTheme="majorBidi" w:hAnsiTheme="majorBidi" w:cstheme="majorBidi"/>
          <w:szCs w:val="24"/>
        </w:rPr>
        <w:t>tir. Mutlak olarak korku, savaş zamanındaki korku ve seferîlik olarak sıralanan bu illetlerin hükme ne ölçüde etkili oldukları tartışılmıştır. Bazıları korku namazının belirtilen şekilde k</w:t>
      </w:r>
      <w:r w:rsidRPr="00CC3C0E">
        <w:rPr>
          <w:rFonts w:asciiTheme="majorBidi" w:hAnsiTheme="majorBidi" w:cstheme="majorBidi"/>
          <w:szCs w:val="24"/>
        </w:rPr>
        <w:t>ı</w:t>
      </w:r>
      <w:r w:rsidRPr="00CC3C0E">
        <w:rPr>
          <w:rFonts w:asciiTheme="majorBidi" w:hAnsiTheme="majorBidi" w:cstheme="majorBidi"/>
          <w:szCs w:val="24"/>
        </w:rPr>
        <w:t>lınabilmesi için üç illetin aynı anda bulunması gerektiğinden hareketle korku namazının sad</w:t>
      </w:r>
      <w:r w:rsidRPr="00CC3C0E">
        <w:rPr>
          <w:rFonts w:asciiTheme="majorBidi" w:hAnsiTheme="majorBidi" w:cstheme="majorBidi"/>
          <w:szCs w:val="24"/>
        </w:rPr>
        <w:t>e</w:t>
      </w:r>
      <w:r w:rsidRPr="00CC3C0E">
        <w:rPr>
          <w:rFonts w:asciiTheme="majorBidi" w:hAnsiTheme="majorBidi" w:cstheme="majorBidi"/>
          <w:szCs w:val="24"/>
        </w:rPr>
        <w:t>ce seferîlik durumunda ve savaş halinde hissedilen bir korkunun varlığında kılınabileceğini ifade etmişlerdir. Diğer taraftan söz konusu illetlerin her birini müstakil kabul ederek sadece birinin bulunmasını yeterli görenler de olmuştur. Ancak seferîlik illeti namazın kısaltılması için yeterli görülse de tek başına korku namazı kılınması için yeterli görülmemiştir. Başta dört mezhebin imamları olmak üzere bu ayrımdan hareketle mukîm haldeyken korku namazının kılınabileceğini söyleyenler, korkuyu tek ve yeterli bir illet olarak görmüşlerse de namazın rekât sayısında bir kısaltma olmayacağını belirtmişlerdir. Zira onlara göre rekât sayısıyla ilgili kısaltmanın illeti doğrudan seferîliktir.</w:t>
      </w:r>
    </w:p>
    <w:p w14:paraId="57F49596" w14:textId="77777777" w:rsidR="001F0504" w:rsidRPr="00CC3C0E" w:rsidRDefault="001F0504" w:rsidP="00B54F09">
      <w:pPr>
        <w:spacing w:after="120" w:line="276" w:lineRule="auto"/>
        <w:ind w:firstLine="709"/>
        <w:rPr>
          <w:rFonts w:asciiTheme="majorBidi" w:hAnsiTheme="majorBidi" w:cstheme="majorBidi"/>
          <w:szCs w:val="24"/>
        </w:rPr>
      </w:pPr>
      <w:r w:rsidRPr="00CC3C0E">
        <w:rPr>
          <w:rFonts w:asciiTheme="majorBidi" w:hAnsiTheme="majorBidi" w:cstheme="majorBidi"/>
          <w:szCs w:val="24"/>
        </w:rPr>
        <w:lastRenderedPageBreak/>
        <w:t>Özellikle korku namazının hükmüne dair ilgili eserlerde üç farklı yaklaşım tespit edilmiştir. Bunlardan birincisi, âyetin lafzından da hareketle korku namazının Rasûlullah’a (s.a.v.) has bir uygulama olduğu görüşüdür. İkinci ve tespitinde zorlandığımız görüş ise korku namazı uygulamasının neshedildiği görüşüdür. Tespitinde zorlandığımız diyoruz çünkü bir fiilin neshedilmesi ile Rasûlullah’a (s.a.v.) has kabul edilmesi arasında fark vardır. Son görüş olarak da çoğunluğun kabul ettiği korku namazının hâlen yürürlükte olduğu görüşü zikredi</w:t>
      </w:r>
      <w:r w:rsidRPr="00CC3C0E">
        <w:rPr>
          <w:rFonts w:asciiTheme="majorBidi" w:hAnsiTheme="majorBidi" w:cstheme="majorBidi"/>
          <w:szCs w:val="24"/>
        </w:rPr>
        <w:t>l</w:t>
      </w:r>
      <w:r w:rsidRPr="00CC3C0E">
        <w:rPr>
          <w:rFonts w:asciiTheme="majorBidi" w:hAnsiTheme="majorBidi" w:cstheme="majorBidi"/>
          <w:szCs w:val="24"/>
        </w:rPr>
        <w:t>miştir. Korku namazının yürürlükte olduğunu savunanlar, kılınışına dair farklı rivayetlerin olması nedeniyle sahih bir senetle gelen bütün rivayetlerle amel etmenin caiz olduğu kanaat</w:t>
      </w:r>
      <w:r w:rsidRPr="00CC3C0E">
        <w:rPr>
          <w:rFonts w:asciiTheme="majorBidi" w:hAnsiTheme="majorBidi" w:cstheme="majorBidi"/>
          <w:szCs w:val="24"/>
        </w:rPr>
        <w:t>i</w:t>
      </w:r>
      <w:r w:rsidRPr="00CC3C0E">
        <w:rPr>
          <w:rFonts w:asciiTheme="majorBidi" w:hAnsiTheme="majorBidi" w:cstheme="majorBidi"/>
          <w:szCs w:val="24"/>
        </w:rPr>
        <w:t>ne varmışlardır. Burada belirleyici olan, düşmanın durumu, savaş taktiği ve güvenlik olaca</w:t>
      </w:r>
      <w:r w:rsidRPr="00CC3C0E">
        <w:rPr>
          <w:rFonts w:asciiTheme="majorBidi" w:hAnsiTheme="majorBidi" w:cstheme="majorBidi"/>
          <w:szCs w:val="24"/>
        </w:rPr>
        <w:t>k</w:t>
      </w:r>
      <w:r w:rsidRPr="00CC3C0E">
        <w:rPr>
          <w:rFonts w:asciiTheme="majorBidi" w:hAnsiTheme="majorBidi" w:cstheme="majorBidi"/>
          <w:szCs w:val="24"/>
        </w:rPr>
        <w:t>tır.</w:t>
      </w:r>
    </w:p>
    <w:p w14:paraId="4DB5EEC1" w14:textId="77777777" w:rsidR="001F0504" w:rsidRPr="00CC3C0E" w:rsidRDefault="001F0504" w:rsidP="001F0504">
      <w:pPr>
        <w:ind w:firstLine="0"/>
        <w:jc w:val="left"/>
        <w:rPr>
          <w:rFonts w:asciiTheme="majorBidi" w:hAnsiTheme="majorBidi" w:cstheme="majorBidi"/>
          <w:b/>
          <w:bCs/>
          <w:kern w:val="32"/>
          <w:szCs w:val="24"/>
          <w:lang w:eastAsia="tr-TR"/>
        </w:rPr>
      </w:pPr>
      <w:r w:rsidRPr="00CC3C0E">
        <w:rPr>
          <w:rFonts w:asciiTheme="majorBidi" w:hAnsiTheme="majorBidi" w:cstheme="majorBidi"/>
          <w:b/>
          <w:bCs/>
          <w:kern w:val="32"/>
          <w:szCs w:val="24"/>
          <w:lang w:eastAsia="tr-TR"/>
        </w:rPr>
        <w:br w:type="page"/>
      </w:r>
    </w:p>
    <w:p w14:paraId="57954EB0" w14:textId="77777777" w:rsidR="001F0504" w:rsidRPr="00CC3C0E" w:rsidRDefault="001F0504" w:rsidP="00B63914">
      <w:pPr>
        <w:pStyle w:val="BALIK1"/>
        <w:numPr>
          <w:ilvl w:val="0"/>
          <w:numId w:val="0"/>
        </w:numPr>
        <w:rPr>
          <w:rFonts w:asciiTheme="majorBidi" w:hAnsiTheme="majorBidi" w:cstheme="majorBidi"/>
        </w:rPr>
      </w:pPr>
      <w:r w:rsidRPr="00CC3C0E">
        <w:rPr>
          <w:rFonts w:asciiTheme="majorBidi" w:hAnsiTheme="majorBidi" w:cstheme="majorBidi"/>
        </w:rPr>
        <w:lastRenderedPageBreak/>
        <w:t>Kaynakça</w:t>
      </w:r>
    </w:p>
    <w:p w14:paraId="15F887FD" w14:textId="77777777" w:rsidR="001F0504" w:rsidRPr="00CC3C0E" w:rsidRDefault="001F0504" w:rsidP="009574AC">
      <w:pPr>
        <w:pStyle w:val="KAYNAKA0"/>
        <w:bidi w:val="0"/>
        <w:jc w:val="both"/>
        <w:rPr>
          <w:rFonts w:cstheme="majorBidi"/>
        </w:rPr>
      </w:pPr>
      <w:r w:rsidRPr="00CC3C0E">
        <w:rPr>
          <w:rFonts w:eastAsia="Calibri" w:cstheme="majorBidi"/>
          <w:lang w:val="tr-TR" w:eastAsia="tr-TR"/>
        </w:rPr>
        <w:fldChar w:fldCharType="begin"/>
      </w:r>
      <w:r w:rsidRPr="00CC3C0E">
        <w:rPr>
          <w:rFonts w:cstheme="majorBidi"/>
        </w:rPr>
        <w:instrText xml:space="preserve"> ADDIN ZOTERO_BIBL {"uncited":[],"omitted":[],"custom":[]} CSL_BIBLIOGRAPHY </w:instrText>
      </w:r>
      <w:r w:rsidRPr="00CC3C0E">
        <w:rPr>
          <w:rFonts w:eastAsia="Calibri" w:cstheme="majorBidi"/>
          <w:lang w:val="tr-TR" w:eastAsia="tr-TR"/>
        </w:rPr>
        <w:fldChar w:fldCharType="separate"/>
      </w:r>
      <w:r w:rsidRPr="00CC3C0E">
        <w:rPr>
          <w:rFonts w:cstheme="majorBidi"/>
        </w:rPr>
        <w:t xml:space="preserve">Atar, Fahrettin. “Sefer”. </w:t>
      </w:r>
      <w:r w:rsidRPr="00CC3C0E">
        <w:rPr>
          <w:rFonts w:cstheme="majorBidi"/>
          <w:i/>
          <w:iCs/>
        </w:rPr>
        <w:t>Türkiye Diyanet Vakfı İslâm Ansiklopedisi</w:t>
      </w:r>
      <w:r w:rsidRPr="00CC3C0E">
        <w:rPr>
          <w:rFonts w:cstheme="majorBidi"/>
        </w:rPr>
        <w:t>. 36/294-298. İstanbul: TDV Yayınları, 2009.</w:t>
      </w:r>
    </w:p>
    <w:p w14:paraId="7A85A469" w14:textId="77777777" w:rsidR="001F0504" w:rsidRPr="00CC3C0E" w:rsidRDefault="001F0504" w:rsidP="009574AC">
      <w:pPr>
        <w:pStyle w:val="KAYNAKA0"/>
        <w:bidi w:val="0"/>
        <w:jc w:val="both"/>
        <w:rPr>
          <w:rFonts w:cstheme="majorBidi"/>
        </w:rPr>
      </w:pPr>
      <w:r w:rsidRPr="00CC3C0E">
        <w:rPr>
          <w:rFonts w:cstheme="majorBidi"/>
        </w:rPr>
        <w:t xml:space="preserve">Beyhakî, Ebû Bekr Ahmed b. el-Hüseyin b. Ali el-. </w:t>
      </w:r>
      <w:r w:rsidRPr="00CC3C0E">
        <w:rPr>
          <w:rFonts w:cstheme="majorBidi"/>
          <w:i/>
          <w:iCs/>
        </w:rPr>
        <w:t>Ahkâmu’l-Kur’ân li’ş-Şâfiî</w:t>
      </w:r>
      <w:r w:rsidRPr="00CC3C0E">
        <w:rPr>
          <w:rFonts w:cstheme="majorBidi"/>
        </w:rPr>
        <w:t>. 2 Cilt. K</w:t>
      </w:r>
      <w:r w:rsidRPr="00CC3C0E">
        <w:rPr>
          <w:rFonts w:cstheme="majorBidi"/>
        </w:rPr>
        <w:t>a</w:t>
      </w:r>
      <w:r w:rsidRPr="00CC3C0E">
        <w:rPr>
          <w:rFonts w:cstheme="majorBidi"/>
        </w:rPr>
        <w:t>hire: Mektebetü’l-Hâncî, 1994.</w:t>
      </w:r>
    </w:p>
    <w:p w14:paraId="7401567D" w14:textId="77777777" w:rsidR="001F0504" w:rsidRPr="00CC3C0E" w:rsidRDefault="001F0504" w:rsidP="009574AC">
      <w:pPr>
        <w:pStyle w:val="KAYNAKA0"/>
        <w:bidi w:val="0"/>
        <w:jc w:val="both"/>
        <w:rPr>
          <w:rFonts w:cstheme="majorBidi"/>
        </w:rPr>
      </w:pPr>
      <w:r w:rsidRPr="00CC3C0E">
        <w:rPr>
          <w:rFonts w:cstheme="majorBidi"/>
        </w:rPr>
        <w:t xml:space="preserve">Cessâs, Ebû Bekr Ahmed b. Ali er-Râzî. </w:t>
      </w:r>
      <w:r w:rsidRPr="00CC3C0E">
        <w:rPr>
          <w:rFonts w:cstheme="majorBidi"/>
          <w:i/>
          <w:iCs/>
        </w:rPr>
        <w:t>Ahkâmu’l-Kur’ân</w:t>
      </w:r>
      <w:r w:rsidRPr="00CC3C0E">
        <w:rPr>
          <w:rFonts w:cstheme="majorBidi"/>
        </w:rPr>
        <w:t>. thk. Abdüsselam Muhammed Ali Şahin. 3 Cilt. Beyrut: Dâru’l-Kütübi’l-İlmiyye, 1994.</w:t>
      </w:r>
    </w:p>
    <w:p w14:paraId="725FED79" w14:textId="77777777" w:rsidR="001F0504" w:rsidRPr="00CC3C0E" w:rsidRDefault="001F0504" w:rsidP="009574AC">
      <w:pPr>
        <w:pStyle w:val="KAYNAKA0"/>
        <w:bidi w:val="0"/>
        <w:jc w:val="both"/>
        <w:rPr>
          <w:rFonts w:cstheme="majorBidi"/>
        </w:rPr>
      </w:pPr>
      <w:r w:rsidRPr="00CC3C0E">
        <w:rPr>
          <w:rFonts w:cstheme="majorBidi"/>
        </w:rPr>
        <w:t xml:space="preserve">Çelik, Taha. “Korku Namazı İle İlgili Rivayetlerin Değerlendirilmesi”. </w:t>
      </w:r>
      <w:r w:rsidRPr="00CC3C0E">
        <w:rPr>
          <w:rFonts w:cstheme="majorBidi"/>
          <w:i/>
          <w:iCs/>
        </w:rPr>
        <w:t>İslam Hukuku Araştırmaları Dergisi</w:t>
      </w:r>
      <w:r w:rsidRPr="00CC3C0E">
        <w:rPr>
          <w:rFonts w:cstheme="majorBidi"/>
        </w:rPr>
        <w:t xml:space="preserve"> 38 (2021), 209-234.</w:t>
      </w:r>
    </w:p>
    <w:p w14:paraId="652622BB" w14:textId="77777777" w:rsidR="001F0504" w:rsidRPr="00CC3C0E" w:rsidRDefault="001F0504" w:rsidP="009574AC">
      <w:pPr>
        <w:pStyle w:val="KAYNAKA0"/>
        <w:bidi w:val="0"/>
        <w:jc w:val="both"/>
        <w:rPr>
          <w:rFonts w:cstheme="majorBidi"/>
        </w:rPr>
      </w:pPr>
      <w:r w:rsidRPr="00CC3C0E">
        <w:rPr>
          <w:rFonts w:cstheme="majorBidi"/>
        </w:rPr>
        <w:t xml:space="preserve">Dervîş, Muhyiddîn b. Ahmed Mustafa. </w:t>
      </w:r>
      <w:r w:rsidRPr="00CC3C0E">
        <w:rPr>
          <w:rFonts w:cstheme="majorBidi"/>
          <w:i/>
          <w:iCs/>
        </w:rPr>
        <w:t>İ’râbu’l-Kur’ân ve Beyânuhu</w:t>
      </w:r>
      <w:r w:rsidRPr="00CC3C0E">
        <w:rPr>
          <w:rFonts w:cstheme="majorBidi"/>
        </w:rPr>
        <w:t>. 10 Cilt. Beyrut: Dâru’l-Yemâme, 4. Basım, 1994.</w:t>
      </w:r>
    </w:p>
    <w:p w14:paraId="030F4FCE" w14:textId="77777777" w:rsidR="001F0504" w:rsidRPr="00CC3C0E" w:rsidRDefault="001F0504" w:rsidP="009574AC">
      <w:pPr>
        <w:pStyle w:val="KAYNAKA0"/>
        <w:bidi w:val="0"/>
        <w:jc w:val="both"/>
        <w:rPr>
          <w:rFonts w:cstheme="majorBidi"/>
        </w:rPr>
      </w:pPr>
      <w:r w:rsidRPr="00CC3C0E">
        <w:rPr>
          <w:rFonts w:cstheme="majorBidi"/>
        </w:rPr>
        <w:t xml:space="preserve">Erdem, Mehmet. “Salâtü’l-Havf”. </w:t>
      </w:r>
      <w:r w:rsidRPr="00CC3C0E">
        <w:rPr>
          <w:rFonts w:cstheme="majorBidi"/>
          <w:i/>
          <w:iCs/>
        </w:rPr>
        <w:t>Türkiye Diyanet Vakfı İslâm Ansiklopedisi</w:t>
      </w:r>
      <w:r w:rsidRPr="00CC3C0E">
        <w:rPr>
          <w:rFonts w:cstheme="majorBidi"/>
        </w:rPr>
        <w:t>. 36/21-23. İ</w:t>
      </w:r>
      <w:r w:rsidRPr="00CC3C0E">
        <w:rPr>
          <w:rFonts w:cstheme="majorBidi"/>
        </w:rPr>
        <w:t>s</w:t>
      </w:r>
      <w:r w:rsidRPr="00CC3C0E">
        <w:rPr>
          <w:rFonts w:cstheme="majorBidi"/>
        </w:rPr>
        <w:t>tanbul: TDV Yayınları, 2009.</w:t>
      </w:r>
    </w:p>
    <w:p w14:paraId="7D754C94" w14:textId="77777777" w:rsidR="001F0504" w:rsidRPr="00CC3C0E" w:rsidRDefault="001F0504" w:rsidP="009574AC">
      <w:pPr>
        <w:pStyle w:val="KAYNAKA0"/>
        <w:bidi w:val="0"/>
        <w:jc w:val="both"/>
        <w:rPr>
          <w:rFonts w:cstheme="majorBidi"/>
        </w:rPr>
      </w:pPr>
      <w:r w:rsidRPr="00CC3C0E">
        <w:rPr>
          <w:rFonts w:cstheme="majorBidi"/>
        </w:rPr>
        <w:t xml:space="preserve">Erdoğan, Mehmet. </w:t>
      </w:r>
      <w:r w:rsidRPr="00CC3C0E">
        <w:rPr>
          <w:rFonts w:cstheme="majorBidi"/>
          <w:i/>
          <w:iCs/>
        </w:rPr>
        <w:t>Fıkıh ve Hukuk Terimleri Sözlüğü</w:t>
      </w:r>
      <w:r w:rsidRPr="00CC3C0E">
        <w:rPr>
          <w:rFonts w:cstheme="majorBidi"/>
        </w:rPr>
        <w:t>. İstanbul: Ensar, 4. Basım, 2013.</w:t>
      </w:r>
    </w:p>
    <w:p w14:paraId="1807B332" w14:textId="77777777" w:rsidR="001F0504" w:rsidRPr="00CC3C0E" w:rsidRDefault="001F0504" w:rsidP="009574AC">
      <w:pPr>
        <w:pStyle w:val="KAYNAKA0"/>
        <w:bidi w:val="0"/>
        <w:jc w:val="both"/>
        <w:rPr>
          <w:rFonts w:cstheme="majorBidi"/>
        </w:rPr>
      </w:pPr>
      <w:r w:rsidRPr="00CC3C0E">
        <w:rPr>
          <w:rFonts w:cstheme="majorBidi"/>
        </w:rPr>
        <w:t xml:space="preserve">Hâzin, Ebu’l-Hasen Ali b. Muhammed el-. </w:t>
      </w:r>
      <w:r w:rsidRPr="00CC3C0E">
        <w:rPr>
          <w:rFonts w:cstheme="majorBidi"/>
          <w:i/>
          <w:iCs/>
        </w:rPr>
        <w:t>Lubâbu’t-Te’vîl fî Me’ânî’t-Tenzîl</w:t>
      </w:r>
      <w:r w:rsidRPr="00CC3C0E">
        <w:rPr>
          <w:rFonts w:cstheme="majorBidi"/>
        </w:rPr>
        <w:t>. thk. M</w:t>
      </w:r>
      <w:r w:rsidRPr="00CC3C0E">
        <w:rPr>
          <w:rFonts w:cstheme="majorBidi"/>
        </w:rPr>
        <w:t>u</w:t>
      </w:r>
      <w:r w:rsidRPr="00CC3C0E">
        <w:rPr>
          <w:rFonts w:cstheme="majorBidi"/>
        </w:rPr>
        <w:t>hammed Ali Şâhîn. 4 Cilt. Beyrut: Dâru’l-Kütübi’l-İlmiyye, ts.</w:t>
      </w:r>
    </w:p>
    <w:p w14:paraId="7A723F15" w14:textId="77777777" w:rsidR="001F0504" w:rsidRPr="00CC3C0E" w:rsidRDefault="001F0504" w:rsidP="009574AC">
      <w:pPr>
        <w:pStyle w:val="KAYNAKA0"/>
        <w:bidi w:val="0"/>
        <w:jc w:val="both"/>
        <w:rPr>
          <w:rFonts w:cstheme="majorBidi"/>
        </w:rPr>
      </w:pPr>
      <w:r w:rsidRPr="00CC3C0E">
        <w:rPr>
          <w:rFonts w:cstheme="majorBidi"/>
        </w:rPr>
        <w:t xml:space="preserve">İbn Kesîr, Ebû’l-Fidâ İsmâîl b. Ömer b. Kesîr ed-Dimeşkî. </w:t>
      </w:r>
      <w:r w:rsidRPr="00CC3C0E">
        <w:rPr>
          <w:rFonts w:cstheme="majorBidi"/>
          <w:i/>
          <w:iCs/>
        </w:rPr>
        <w:t>Tefsîru’l-Kur’âni’l-Azîm</w:t>
      </w:r>
      <w:r w:rsidRPr="00CC3C0E">
        <w:rPr>
          <w:rFonts w:cstheme="majorBidi"/>
        </w:rPr>
        <w:t>. thk. Sâmî b. Muhammed Selâme. 8 Cilt. b.y.: Dâru Taybe, 1999.</w:t>
      </w:r>
    </w:p>
    <w:p w14:paraId="229B47B7" w14:textId="454622C1" w:rsidR="001F0504" w:rsidRPr="00CC3C0E" w:rsidRDefault="001F0504" w:rsidP="00A27EC0">
      <w:pPr>
        <w:pStyle w:val="KAYNAKA0"/>
        <w:bidi w:val="0"/>
        <w:jc w:val="both"/>
        <w:rPr>
          <w:rFonts w:cstheme="majorBidi"/>
        </w:rPr>
      </w:pPr>
      <w:r w:rsidRPr="00CC3C0E">
        <w:rPr>
          <w:rFonts w:cstheme="majorBidi"/>
        </w:rPr>
        <w:t xml:space="preserve"> </w:t>
      </w:r>
    </w:p>
    <w:p w14:paraId="3636C045" w14:textId="77777777" w:rsidR="00A27EC0" w:rsidRDefault="001F0504" w:rsidP="009574AC">
      <w:pPr>
        <w:keepNext/>
        <w:spacing w:before="120" w:line="276" w:lineRule="auto"/>
        <w:ind w:firstLine="0"/>
        <w:outlineLvl w:val="0"/>
        <w:rPr>
          <w:rFonts w:asciiTheme="majorBidi" w:hAnsiTheme="majorBidi" w:cstheme="majorBidi"/>
        </w:rPr>
      </w:pPr>
      <w:r w:rsidRPr="00CC3C0E">
        <w:rPr>
          <w:rFonts w:asciiTheme="majorBidi" w:hAnsiTheme="majorBidi" w:cstheme="majorBidi"/>
        </w:rPr>
        <w:fldChar w:fldCharType="end"/>
      </w:r>
    </w:p>
    <w:p w14:paraId="1F50B347" w14:textId="77777777" w:rsidR="00A27EC0" w:rsidRDefault="00A27EC0">
      <w:pPr>
        <w:ind w:firstLine="0"/>
        <w:jc w:val="left"/>
        <w:rPr>
          <w:rFonts w:asciiTheme="majorBidi" w:hAnsiTheme="majorBidi" w:cstheme="majorBidi"/>
        </w:rPr>
      </w:pPr>
      <w:r>
        <w:rPr>
          <w:rFonts w:asciiTheme="majorBidi" w:hAnsiTheme="majorBidi" w:cstheme="majorBidi"/>
        </w:rPr>
        <w:br w:type="page"/>
      </w:r>
    </w:p>
    <w:p w14:paraId="0A77135A" w14:textId="6D7AE92F" w:rsidR="00CC3C0E" w:rsidRPr="00F52413" w:rsidRDefault="00CC3C0E" w:rsidP="009574AC">
      <w:pPr>
        <w:keepNext/>
        <w:spacing w:before="120" w:line="276" w:lineRule="auto"/>
        <w:ind w:firstLine="0"/>
        <w:outlineLvl w:val="0"/>
        <w:rPr>
          <w:rFonts w:asciiTheme="majorBidi" w:hAnsiTheme="majorBidi" w:cstheme="majorBidi"/>
          <w:b/>
          <w:bCs/>
          <w:kern w:val="32"/>
          <w:szCs w:val="24"/>
          <w:lang w:eastAsia="tr-TR"/>
        </w:rPr>
      </w:pPr>
      <w:r w:rsidRPr="00F52413">
        <w:rPr>
          <w:rFonts w:asciiTheme="majorBidi" w:hAnsiTheme="majorBidi" w:cstheme="majorBidi"/>
          <w:b/>
          <w:bCs/>
          <w:kern w:val="32"/>
          <w:szCs w:val="24"/>
          <w:lang w:eastAsia="tr-TR"/>
        </w:rPr>
        <w:lastRenderedPageBreak/>
        <w:t>Etik Beyan / Ethical Statement</w:t>
      </w:r>
    </w:p>
    <w:p w14:paraId="152E2017" w14:textId="77777777" w:rsidR="00CC3C0E" w:rsidRPr="00F52413" w:rsidRDefault="00CC3C0E" w:rsidP="00CC3C0E">
      <w:pPr>
        <w:spacing w:before="120" w:line="276" w:lineRule="auto"/>
        <w:ind w:firstLine="0"/>
        <w:rPr>
          <w:rFonts w:asciiTheme="majorBidi" w:hAnsiTheme="majorBidi" w:cstheme="majorBidi"/>
          <w:szCs w:val="24"/>
        </w:rPr>
      </w:pPr>
      <w:r w:rsidRPr="00F52413">
        <w:rPr>
          <w:rFonts w:asciiTheme="majorBidi" w:hAnsiTheme="majorBidi" w:cstheme="majorBidi"/>
          <w:szCs w:val="24"/>
        </w:rPr>
        <w:t>Bu çalışmanın hazırlanma sürecinde bilimsel ve etik ilkelere uyulduğu ve yararlanılan tüm çalışmaların kaynakçada belirtildiği beyan olunur / It is declared that scientific and ethical principles have been followed while carrying out and writing this study and that all the sou</w:t>
      </w:r>
      <w:r w:rsidRPr="00F52413">
        <w:rPr>
          <w:rFonts w:asciiTheme="majorBidi" w:hAnsiTheme="majorBidi" w:cstheme="majorBidi"/>
          <w:szCs w:val="24"/>
        </w:rPr>
        <w:t>r</w:t>
      </w:r>
      <w:r w:rsidRPr="00F52413">
        <w:rPr>
          <w:rFonts w:asciiTheme="majorBidi" w:hAnsiTheme="majorBidi" w:cstheme="majorBidi"/>
          <w:szCs w:val="24"/>
        </w:rPr>
        <w:t xml:space="preserve">ces used have been properly cited. </w:t>
      </w:r>
    </w:p>
    <w:p w14:paraId="643C66C5" w14:textId="06E0FE51" w:rsidR="00A27EC0" w:rsidRPr="00A27EC0" w:rsidRDefault="00A27EC0" w:rsidP="00A27EC0">
      <w:pPr>
        <w:spacing w:before="120" w:line="276" w:lineRule="auto"/>
        <w:ind w:firstLine="0"/>
        <w:jc w:val="left"/>
        <w:rPr>
          <w:rFonts w:asciiTheme="majorBidi" w:hAnsiTheme="majorBidi" w:cstheme="majorBidi"/>
          <w:b/>
          <w:bCs/>
          <w:color w:val="FF0000"/>
          <w:szCs w:val="24"/>
        </w:rPr>
      </w:pPr>
      <w:r w:rsidRPr="00A27EC0">
        <w:rPr>
          <w:rFonts w:asciiTheme="majorBidi" w:hAnsiTheme="majorBidi" w:cstheme="majorBidi"/>
          <w:b/>
          <w:bCs/>
          <w:color w:val="FF0000"/>
          <w:szCs w:val="24"/>
        </w:rPr>
        <w:t xml:space="preserve">TEK YAZARLI </w:t>
      </w:r>
    </w:p>
    <w:p w14:paraId="2591D545" w14:textId="77777777" w:rsidR="00CC3C0E" w:rsidRPr="00F52413" w:rsidRDefault="00CC3C0E" w:rsidP="00CC3C0E">
      <w:pPr>
        <w:spacing w:before="120" w:line="276" w:lineRule="auto"/>
        <w:ind w:firstLine="0"/>
        <w:jc w:val="left"/>
        <w:rPr>
          <w:rFonts w:asciiTheme="majorBidi" w:hAnsiTheme="majorBidi" w:cstheme="majorBidi"/>
          <w:b/>
          <w:bCs/>
          <w:szCs w:val="24"/>
        </w:rPr>
      </w:pPr>
      <w:r w:rsidRPr="00F52413">
        <w:rPr>
          <w:rFonts w:asciiTheme="majorBidi" w:hAnsiTheme="majorBidi" w:cstheme="majorBidi"/>
          <w:b/>
          <w:bCs/>
          <w:szCs w:val="24"/>
        </w:rPr>
        <w:t xml:space="preserve">Yazar(lar) / Author(s) </w:t>
      </w:r>
    </w:p>
    <w:p w14:paraId="66AF7368" w14:textId="106FB098" w:rsidR="00CC3C0E" w:rsidRDefault="00CC3C0E" w:rsidP="00CC3C0E">
      <w:pPr>
        <w:spacing w:before="120" w:line="276" w:lineRule="auto"/>
        <w:ind w:firstLine="0"/>
        <w:jc w:val="left"/>
        <w:rPr>
          <w:rFonts w:asciiTheme="majorBidi" w:hAnsiTheme="majorBidi" w:cstheme="majorBidi"/>
          <w:szCs w:val="24"/>
        </w:rPr>
      </w:pPr>
      <w:r w:rsidRPr="00A27EC0">
        <w:rPr>
          <w:rFonts w:asciiTheme="majorBidi" w:hAnsiTheme="majorBidi" w:cstheme="majorBidi"/>
          <w:szCs w:val="24"/>
          <w:highlight w:val="yellow"/>
        </w:rPr>
        <w:t>Şükrü ŞİRİN</w:t>
      </w:r>
      <w:r w:rsidRPr="00F52413">
        <w:rPr>
          <w:rFonts w:asciiTheme="majorBidi" w:hAnsiTheme="majorBidi" w:cstheme="majorBidi"/>
          <w:szCs w:val="24"/>
        </w:rPr>
        <w:t xml:space="preserve"> </w:t>
      </w:r>
    </w:p>
    <w:p w14:paraId="73EB5796" w14:textId="77777777" w:rsidR="00CC3C0E" w:rsidRPr="00F52413" w:rsidRDefault="00CC3C0E" w:rsidP="00CC3C0E">
      <w:pPr>
        <w:spacing w:before="120" w:line="276" w:lineRule="auto"/>
        <w:ind w:firstLine="0"/>
        <w:jc w:val="left"/>
        <w:rPr>
          <w:rFonts w:asciiTheme="majorBidi" w:hAnsiTheme="majorBidi" w:cstheme="majorBidi"/>
          <w:b/>
          <w:bCs/>
          <w:szCs w:val="24"/>
        </w:rPr>
      </w:pPr>
      <w:r w:rsidRPr="00F52413">
        <w:rPr>
          <w:rFonts w:asciiTheme="majorBidi" w:hAnsiTheme="majorBidi" w:cstheme="majorBidi"/>
          <w:b/>
          <w:bCs/>
          <w:szCs w:val="24"/>
        </w:rPr>
        <w:t>Finansman / Funding</w:t>
      </w:r>
    </w:p>
    <w:p w14:paraId="268C0A88" w14:textId="77777777" w:rsidR="00CC3C0E" w:rsidRPr="00F52413" w:rsidRDefault="00CC3C0E" w:rsidP="00CC3C0E">
      <w:pPr>
        <w:tabs>
          <w:tab w:val="left" w:pos="5103"/>
        </w:tabs>
        <w:spacing w:before="120" w:line="276" w:lineRule="auto"/>
        <w:ind w:firstLine="0"/>
        <w:rPr>
          <w:rFonts w:asciiTheme="majorBidi" w:hAnsiTheme="majorBidi" w:cstheme="majorBidi"/>
          <w:szCs w:val="24"/>
        </w:rPr>
      </w:pPr>
      <w:r w:rsidRPr="00F52413">
        <w:rPr>
          <w:rFonts w:asciiTheme="majorBidi" w:hAnsiTheme="majorBidi" w:cstheme="majorBidi"/>
          <w:szCs w:val="24"/>
        </w:rPr>
        <w:t>Yazar bu araştırmayı desteklemek için herhangi bir dış fon almadığını kabul eder / The author acknowledges that received not external funding support of this research.</w:t>
      </w:r>
    </w:p>
    <w:p w14:paraId="657CD2C1" w14:textId="77777777" w:rsidR="00CC3C0E" w:rsidRPr="00F52413" w:rsidRDefault="00CC3C0E" w:rsidP="00CC3C0E">
      <w:pPr>
        <w:spacing w:before="120" w:line="276" w:lineRule="auto"/>
        <w:ind w:firstLine="0"/>
        <w:rPr>
          <w:rFonts w:asciiTheme="majorBidi" w:hAnsiTheme="majorBidi" w:cstheme="majorBidi"/>
          <w:b/>
          <w:bCs/>
          <w:szCs w:val="24"/>
        </w:rPr>
      </w:pPr>
      <w:r w:rsidRPr="00F52413">
        <w:rPr>
          <w:rFonts w:asciiTheme="majorBidi" w:hAnsiTheme="majorBidi" w:cstheme="majorBidi"/>
          <w:b/>
          <w:bCs/>
          <w:szCs w:val="24"/>
        </w:rPr>
        <w:t>Çıkar Çatışması / Competing Interests</w:t>
      </w:r>
    </w:p>
    <w:p w14:paraId="00AE1DAB" w14:textId="77777777" w:rsidR="00CC3C0E" w:rsidRDefault="00CC3C0E" w:rsidP="00CC3C0E">
      <w:pPr>
        <w:spacing w:before="120" w:line="276" w:lineRule="auto"/>
        <w:ind w:firstLine="0"/>
        <w:rPr>
          <w:rFonts w:asciiTheme="majorBidi" w:hAnsiTheme="majorBidi" w:cstheme="majorBidi"/>
          <w:szCs w:val="24"/>
        </w:rPr>
      </w:pPr>
      <w:r w:rsidRPr="00F52413">
        <w:rPr>
          <w:rFonts w:asciiTheme="majorBidi" w:hAnsiTheme="majorBidi" w:cstheme="majorBidi"/>
          <w:szCs w:val="24"/>
        </w:rPr>
        <w:t>Yazar, çıkar çatışması olmadığını beyan ederler / The author declares that he have no</w:t>
      </w:r>
      <w:r>
        <w:rPr>
          <w:rFonts w:asciiTheme="majorBidi" w:hAnsiTheme="majorBidi" w:cstheme="majorBidi"/>
          <w:szCs w:val="24"/>
        </w:rPr>
        <w:t xml:space="preserve"> </w:t>
      </w:r>
      <w:r w:rsidRPr="00F52413">
        <w:rPr>
          <w:rFonts w:asciiTheme="majorBidi" w:hAnsiTheme="majorBidi" w:cstheme="majorBidi"/>
          <w:szCs w:val="24"/>
        </w:rPr>
        <w:t>comp</w:t>
      </w:r>
      <w:r w:rsidRPr="00F52413">
        <w:rPr>
          <w:rFonts w:asciiTheme="majorBidi" w:hAnsiTheme="majorBidi" w:cstheme="majorBidi"/>
          <w:szCs w:val="24"/>
        </w:rPr>
        <w:t>e</w:t>
      </w:r>
      <w:r w:rsidRPr="00F52413">
        <w:rPr>
          <w:rFonts w:asciiTheme="majorBidi" w:hAnsiTheme="majorBidi" w:cstheme="majorBidi"/>
          <w:szCs w:val="24"/>
        </w:rPr>
        <w:t>ting interests.</w:t>
      </w:r>
    </w:p>
    <w:p w14:paraId="75FA605D" w14:textId="6262E466" w:rsidR="00A27EC0" w:rsidRPr="00A27EC0" w:rsidRDefault="00A27EC0" w:rsidP="00A27EC0">
      <w:pPr>
        <w:spacing w:before="120" w:line="276" w:lineRule="auto"/>
        <w:ind w:firstLine="0"/>
        <w:rPr>
          <w:rFonts w:asciiTheme="majorBidi" w:hAnsiTheme="majorBidi" w:cstheme="majorBidi"/>
          <w:b/>
          <w:bCs/>
          <w:color w:val="FF0000"/>
          <w:szCs w:val="24"/>
        </w:rPr>
      </w:pPr>
      <w:r w:rsidRPr="00A27EC0">
        <w:rPr>
          <w:rFonts w:asciiTheme="majorBidi" w:hAnsiTheme="majorBidi" w:cstheme="majorBidi"/>
          <w:b/>
          <w:bCs/>
          <w:color w:val="FF0000"/>
          <w:szCs w:val="24"/>
        </w:rPr>
        <w:t>ORTAK YAZARLI</w:t>
      </w:r>
    </w:p>
    <w:p w14:paraId="107AD946" w14:textId="77777777" w:rsidR="00A27EC0" w:rsidRPr="001A773E" w:rsidRDefault="00A27EC0" w:rsidP="00A27EC0">
      <w:pPr>
        <w:spacing w:before="120" w:line="276" w:lineRule="auto"/>
        <w:ind w:firstLine="0"/>
        <w:jc w:val="left"/>
        <w:rPr>
          <w:rFonts w:asciiTheme="majorBidi" w:hAnsiTheme="majorBidi" w:cstheme="majorBidi"/>
          <w:b/>
          <w:bCs/>
          <w:szCs w:val="24"/>
        </w:rPr>
      </w:pPr>
      <w:r w:rsidRPr="001A773E">
        <w:rPr>
          <w:rFonts w:asciiTheme="majorBidi" w:hAnsiTheme="majorBidi" w:cstheme="majorBidi"/>
          <w:b/>
          <w:bCs/>
          <w:szCs w:val="24"/>
        </w:rPr>
        <w:t xml:space="preserve">Yazar(lar) / Author(s) </w:t>
      </w:r>
    </w:p>
    <w:p w14:paraId="53EE1291" w14:textId="77777777" w:rsidR="00A27EC0" w:rsidRDefault="00A27EC0" w:rsidP="00A27EC0">
      <w:pPr>
        <w:spacing w:before="120" w:line="276" w:lineRule="auto"/>
        <w:ind w:firstLine="0"/>
        <w:jc w:val="left"/>
        <w:rPr>
          <w:rFonts w:asciiTheme="majorBidi" w:hAnsiTheme="majorBidi" w:cstheme="majorBidi"/>
          <w:szCs w:val="24"/>
        </w:rPr>
      </w:pPr>
      <w:r w:rsidRPr="00A27EC0">
        <w:rPr>
          <w:rFonts w:asciiTheme="majorBidi" w:hAnsiTheme="majorBidi" w:cstheme="majorBidi"/>
          <w:szCs w:val="24"/>
          <w:highlight w:val="yellow"/>
        </w:rPr>
        <w:t>Avnullah Enes ATEŞ / Cihan SUBAŞI</w:t>
      </w:r>
      <w:r w:rsidRPr="00E44A4F">
        <w:rPr>
          <w:rFonts w:asciiTheme="majorBidi" w:hAnsiTheme="majorBidi" w:cstheme="majorBidi"/>
          <w:szCs w:val="24"/>
        </w:rPr>
        <w:t xml:space="preserve"> </w:t>
      </w:r>
    </w:p>
    <w:p w14:paraId="6F4B3118" w14:textId="77777777" w:rsidR="00A27EC0" w:rsidRPr="001A773E" w:rsidRDefault="00A27EC0" w:rsidP="00A27EC0">
      <w:pPr>
        <w:spacing w:before="120" w:line="276" w:lineRule="auto"/>
        <w:ind w:firstLine="0"/>
        <w:jc w:val="left"/>
        <w:rPr>
          <w:rFonts w:asciiTheme="majorBidi" w:hAnsiTheme="majorBidi" w:cstheme="majorBidi"/>
          <w:b/>
          <w:bCs/>
          <w:szCs w:val="24"/>
        </w:rPr>
      </w:pPr>
      <w:r w:rsidRPr="001A773E">
        <w:rPr>
          <w:rFonts w:asciiTheme="majorBidi" w:hAnsiTheme="majorBidi" w:cstheme="majorBidi"/>
          <w:b/>
          <w:bCs/>
          <w:szCs w:val="24"/>
        </w:rPr>
        <w:t>Finansman / Funding</w:t>
      </w:r>
    </w:p>
    <w:p w14:paraId="32A75F8E" w14:textId="77777777" w:rsidR="00A27EC0" w:rsidRDefault="00A27EC0" w:rsidP="00A27EC0">
      <w:pPr>
        <w:tabs>
          <w:tab w:val="left" w:pos="5103"/>
        </w:tabs>
        <w:spacing w:before="120" w:line="276" w:lineRule="auto"/>
        <w:ind w:firstLine="0"/>
        <w:rPr>
          <w:rFonts w:asciiTheme="majorBidi" w:hAnsiTheme="majorBidi" w:cstheme="majorBidi"/>
          <w:szCs w:val="24"/>
        </w:rPr>
      </w:pPr>
      <w:r>
        <w:rPr>
          <w:rFonts w:asciiTheme="majorBidi" w:hAnsiTheme="majorBidi" w:cstheme="majorBidi"/>
          <w:szCs w:val="24"/>
        </w:rPr>
        <w:t>Yazalar</w:t>
      </w:r>
      <w:r w:rsidRPr="001A773E">
        <w:rPr>
          <w:rFonts w:asciiTheme="majorBidi" w:hAnsiTheme="majorBidi" w:cstheme="majorBidi"/>
          <w:szCs w:val="24"/>
        </w:rPr>
        <w:t xml:space="preserve"> bu araştırmayı desteklemek için herhangi bir dış fon almadığını kabul eder </w:t>
      </w:r>
      <w:r>
        <w:rPr>
          <w:rFonts w:asciiTheme="majorBidi" w:hAnsiTheme="majorBidi" w:cstheme="majorBidi"/>
          <w:szCs w:val="24"/>
        </w:rPr>
        <w:t xml:space="preserve">/ </w:t>
      </w:r>
      <w:r w:rsidRPr="00FE32F2">
        <w:rPr>
          <w:rFonts w:asciiTheme="majorBidi" w:hAnsiTheme="majorBidi" w:cstheme="majorBidi"/>
          <w:szCs w:val="24"/>
        </w:rPr>
        <w:t>The au</w:t>
      </w:r>
      <w:r w:rsidRPr="00FE32F2">
        <w:rPr>
          <w:rFonts w:asciiTheme="majorBidi" w:hAnsiTheme="majorBidi" w:cstheme="majorBidi"/>
          <w:szCs w:val="24"/>
        </w:rPr>
        <w:t>t</w:t>
      </w:r>
      <w:r w:rsidRPr="00FE32F2">
        <w:rPr>
          <w:rFonts w:asciiTheme="majorBidi" w:hAnsiTheme="majorBidi" w:cstheme="majorBidi"/>
          <w:szCs w:val="24"/>
        </w:rPr>
        <w:t>hors acknowledge that received not external funding support of this research</w:t>
      </w:r>
      <w:r>
        <w:rPr>
          <w:rFonts w:asciiTheme="majorBidi" w:hAnsiTheme="majorBidi" w:cstheme="majorBidi"/>
          <w:szCs w:val="24"/>
        </w:rPr>
        <w:t>.</w:t>
      </w:r>
    </w:p>
    <w:p w14:paraId="5A098B8C" w14:textId="77777777" w:rsidR="00A27EC0" w:rsidRPr="001A773E" w:rsidRDefault="00A27EC0" w:rsidP="00A27EC0">
      <w:pPr>
        <w:tabs>
          <w:tab w:val="left" w:pos="5103"/>
        </w:tabs>
        <w:spacing w:before="120" w:line="276" w:lineRule="auto"/>
        <w:ind w:firstLine="0"/>
        <w:rPr>
          <w:rFonts w:asciiTheme="majorBidi" w:hAnsiTheme="majorBidi" w:cstheme="majorBidi"/>
          <w:szCs w:val="24"/>
        </w:rPr>
      </w:pPr>
      <w:r w:rsidRPr="00E44A4F">
        <w:rPr>
          <w:rFonts w:asciiTheme="majorBidi" w:hAnsiTheme="majorBidi" w:cstheme="majorBidi"/>
          <w:b/>
          <w:bCs/>
          <w:szCs w:val="24"/>
        </w:rPr>
        <w:t>Yazar Katkıları / Authors Contributions</w:t>
      </w:r>
      <w:r>
        <w:rPr>
          <w:rFonts w:asciiTheme="majorBidi" w:hAnsiTheme="majorBidi" w:cstheme="majorBidi"/>
          <w:szCs w:val="24"/>
        </w:rPr>
        <w:t>:</w:t>
      </w:r>
    </w:p>
    <w:p w14:paraId="3B3B6635"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 xml:space="preserve">Çalışmanın Tasarlanması / Conceiving the Study </w:t>
      </w:r>
      <w:r w:rsidRPr="001A773E">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Pr="001A773E">
        <w:rPr>
          <w:rFonts w:asciiTheme="majorBidi" w:hAnsiTheme="majorBidi" w:cstheme="majorBidi"/>
          <w:szCs w:val="24"/>
        </w:rPr>
        <w:t xml:space="preserve">: </w:t>
      </w:r>
      <w:r w:rsidRPr="00A27EC0">
        <w:rPr>
          <w:rFonts w:asciiTheme="majorBidi" w:hAnsiTheme="majorBidi" w:cstheme="majorBidi"/>
          <w:szCs w:val="24"/>
          <w:highlight w:val="yellow"/>
        </w:rPr>
        <w:t>AEA (%60), CS (%40)</w:t>
      </w:r>
    </w:p>
    <w:p w14:paraId="70CCCBC1"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Veri Toplanması / Data Collection</w:t>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Pr="001A773E">
        <w:rPr>
          <w:rFonts w:asciiTheme="majorBidi" w:hAnsiTheme="majorBidi" w:cstheme="majorBidi"/>
          <w:szCs w:val="24"/>
        </w:rPr>
        <w:t xml:space="preserve">: </w:t>
      </w:r>
      <w:r w:rsidRPr="00A27EC0">
        <w:rPr>
          <w:rFonts w:asciiTheme="majorBidi" w:hAnsiTheme="majorBidi" w:cstheme="majorBidi"/>
          <w:szCs w:val="24"/>
          <w:highlight w:val="yellow"/>
        </w:rPr>
        <w:t>AEA (%60), CS (%40)</w:t>
      </w:r>
    </w:p>
    <w:p w14:paraId="7BB19668"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Veri Analizi / Data Analysis</w:t>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Pr="001A773E">
        <w:rPr>
          <w:rFonts w:asciiTheme="majorBidi" w:hAnsiTheme="majorBidi" w:cstheme="majorBidi"/>
          <w:szCs w:val="24"/>
        </w:rPr>
        <w:t xml:space="preserve">: </w:t>
      </w:r>
      <w:r w:rsidRPr="00A27EC0">
        <w:rPr>
          <w:rFonts w:asciiTheme="majorBidi" w:hAnsiTheme="majorBidi" w:cstheme="majorBidi"/>
          <w:szCs w:val="24"/>
          <w:highlight w:val="yellow"/>
        </w:rPr>
        <w:t>AEA (%60), CS (%40)</w:t>
      </w:r>
    </w:p>
    <w:p w14:paraId="66E4182D"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 xml:space="preserve">Makalenin Yazımı / Writing up  </w:t>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sidRPr="001A773E">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Pr="001A773E">
        <w:rPr>
          <w:rFonts w:asciiTheme="majorBidi" w:hAnsiTheme="majorBidi" w:cstheme="majorBidi"/>
          <w:szCs w:val="24"/>
        </w:rPr>
        <w:t xml:space="preserve">: </w:t>
      </w:r>
      <w:r w:rsidRPr="00A27EC0">
        <w:rPr>
          <w:rFonts w:asciiTheme="majorBidi" w:hAnsiTheme="majorBidi" w:cstheme="majorBidi"/>
          <w:szCs w:val="24"/>
          <w:highlight w:val="yellow"/>
        </w:rPr>
        <w:t>AEA (%60), CS (%40)</w:t>
      </w:r>
    </w:p>
    <w:p w14:paraId="5780750D" w14:textId="77777777" w:rsidR="00A27EC0" w:rsidRPr="001A773E" w:rsidRDefault="00A27EC0" w:rsidP="00A27EC0">
      <w:pPr>
        <w:tabs>
          <w:tab w:val="left" w:pos="5103"/>
        </w:tabs>
        <w:spacing w:before="120" w:line="276" w:lineRule="auto"/>
        <w:ind w:firstLine="0"/>
        <w:rPr>
          <w:rFonts w:asciiTheme="majorBidi" w:hAnsiTheme="majorBidi" w:cstheme="majorBidi"/>
          <w:szCs w:val="24"/>
        </w:rPr>
      </w:pPr>
      <w:r w:rsidRPr="001A773E">
        <w:rPr>
          <w:rFonts w:asciiTheme="majorBidi" w:hAnsiTheme="majorBidi" w:cstheme="majorBidi"/>
          <w:szCs w:val="24"/>
        </w:rPr>
        <w:t>Makale Gönderimi ve Revizyonu / Submission and Revision</w:t>
      </w:r>
      <w:r>
        <w:rPr>
          <w:rFonts w:asciiTheme="majorBidi" w:hAnsiTheme="majorBidi" w:cstheme="majorBidi"/>
          <w:szCs w:val="24"/>
        </w:rPr>
        <w:tab/>
      </w:r>
      <w:r w:rsidRPr="001A773E">
        <w:rPr>
          <w:rFonts w:asciiTheme="majorBidi" w:hAnsiTheme="majorBidi" w:cstheme="majorBidi"/>
          <w:szCs w:val="24"/>
        </w:rPr>
        <w:t xml:space="preserve">: </w:t>
      </w:r>
      <w:r w:rsidRPr="00A27EC0">
        <w:rPr>
          <w:rFonts w:asciiTheme="majorBidi" w:hAnsiTheme="majorBidi" w:cstheme="majorBidi"/>
          <w:szCs w:val="24"/>
          <w:highlight w:val="yellow"/>
        </w:rPr>
        <w:t>AEA (%60), CS (%40)</w:t>
      </w:r>
      <w:r w:rsidRPr="001A773E">
        <w:rPr>
          <w:rFonts w:asciiTheme="majorBidi" w:hAnsiTheme="majorBidi" w:cstheme="majorBidi"/>
          <w:szCs w:val="24"/>
        </w:rPr>
        <w:t xml:space="preserve"> </w:t>
      </w:r>
    </w:p>
    <w:p w14:paraId="7617537A" w14:textId="77777777" w:rsidR="00A27EC0" w:rsidRPr="001A773E" w:rsidRDefault="00A27EC0" w:rsidP="00A27EC0">
      <w:pPr>
        <w:spacing w:before="120" w:line="276" w:lineRule="auto"/>
        <w:ind w:firstLine="0"/>
        <w:rPr>
          <w:rFonts w:asciiTheme="majorBidi" w:hAnsiTheme="majorBidi" w:cstheme="majorBidi"/>
          <w:b/>
          <w:bCs/>
          <w:szCs w:val="24"/>
        </w:rPr>
      </w:pPr>
      <w:r w:rsidRPr="001A773E">
        <w:rPr>
          <w:rFonts w:asciiTheme="majorBidi" w:hAnsiTheme="majorBidi" w:cstheme="majorBidi"/>
          <w:b/>
          <w:bCs/>
          <w:szCs w:val="24"/>
        </w:rPr>
        <w:t>Çıkar Çatışması / Competing Interests</w:t>
      </w:r>
    </w:p>
    <w:p w14:paraId="77EA74C4"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Yazarlar, çıkar çat</w:t>
      </w:r>
      <w:r>
        <w:rPr>
          <w:rFonts w:asciiTheme="majorBidi" w:hAnsiTheme="majorBidi" w:cstheme="majorBidi"/>
          <w:szCs w:val="24"/>
        </w:rPr>
        <w:t>ışması olmadığını beyan ederler</w:t>
      </w:r>
      <w:r w:rsidRPr="001A773E">
        <w:rPr>
          <w:rFonts w:asciiTheme="majorBidi" w:hAnsiTheme="majorBidi" w:cstheme="majorBidi"/>
          <w:szCs w:val="24"/>
        </w:rPr>
        <w:t xml:space="preserve"> / The authors declare that they have no</w:t>
      </w:r>
    </w:p>
    <w:p w14:paraId="788E705F" w14:textId="77777777" w:rsidR="00A27EC0" w:rsidRPr="001A773E" w:rsidRDefault="00A27EC0" w:rsidP="00A27EC0">
      <w:pPr>
        <w:spacing w:before="120" w:line="276" w:lineRule="auto"/>
        <w:ind w:firstLine="0"/>
        <w:rPr>
          <w:rFonts w:asciiTheme="majorBidi" w:hAnsiTheme="majorBidi" w:cstheme="majorBidi"/>
          <w:szCs w:val="24"/>
        </w:rPr>
      </w:pPr>
      <w:r w:rsidRPr="001A773E">
        <w:rPr>
          <w:rFonts w:asciiTheme="majorBidi" w:hAnsiTheme="majorBidi" w:cstheme="majorBidi"/>
          <w:szCs w:val="24"/>
        </w:rPr>
        <w:t>competing interests.</w:t>
      </w:r>
    </w:p>
    <w:p w14:paraId="67FBAECA" w14:textId="77777777" w:rsidR="00A27EC0" w:rsidRPr="00F52413" w:rsidRDefault="00A27EC0" w:rsidP="00CC3C0E">
      <w:pPr>
        <w:spacing w:before="120" w:line="276" w:lineRule="auto"/>
        <w:ind w:firstLine="0"/>
        <w:rPr>
          <w:rFonts w:asciiTheme="majorBidi" w:hAnsiTheme="majorBidi" w:cstheme="majorBidi"/>
          <w:szCs w:val="24"/>
        </w:rPr>
      </w:pPr>
    </w:p>
    <w:p w14:paraId="3A1B03FC" w14:textId="77777777" w:rsidR="001F0504" w:rsidRPr="00CC3C0E" w:rsidRDefault="001F0504" w:rsidP="00CC3C0E">
      <w:pPr>
        <w:pStyle w:val="KAYNAKA0"/>
        <w:bidi w:val="0"/>
        <w:rPr>
          <w:lang w:val="tr-TR"/>
        </w:rPr>
      </w:pPr>
    </w:p>
    <w:p w14:paraId="6ED310E6" w14:textId="6875C273" w:rsidR="00352DF1" w:rsidRPr="00A16FEA" w:rsidRDefault="00352DF1" w:rsidP="00A16FEA">
      <w:pPr>
        <w:spacing w:line="276" w:lineRule="auto"/>
        <w:ind w:firstLine="0"/>
        <w:rPr>
          <w:rFonts w:ascii="Garamond" w:hAnsi="Garamond" w:cstheme="majorBidi"/>
          <w:szCs w:val="24"/>
        </w:rPr>
      </w:pPr>
    </w:p>
    <w:sectPr w:rsidR="00352DF1" w:rsidRPr="00A16FEA" w:rsidSect="00B54F09">
      <w:headerReference w:type="even" r:id="rId11"/>
      <w:headerReference w:type="default" r:id="rId12"/>
      <w:footerReference w:type="even" r:id="rId13"/>
      <w:footerReference w:type="default" r:id="rId14"/>
      <w:headerReference w:type="first" r:id="rId15"/>
      <w:pgSz w:w="11906" w:h="16838" w:code="9"/>
      <w:pgMar w:top="1418" w:right="1418" w:bottom="1418" w:left="1418"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E530A" w14:textId="77777777" w:rsidR="00685673" w:rsidRDefault="00685673">
      <w:r>
        <w:separator/>
      </w:r>
    </w:p>
  </w:endnote>
  <w:endnote w:type="continuationSeparator" w:id="0">
    <w:p w14:paraId="6F28B90F" w14:textId="77777777" w:rsidR="00685673" w:rsidRDefault="0068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raditional Naskh">
    <w:charset w:val="B2"/>
    <w:family w:val="auto"/>
    <w:pitch w:val="variable"/>
    <w:sig w:usb0="8000202F" w:usb1="80002008" w:usb2="0000002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A2"/>
    <w:family w:val="modern"/>
    <w:pitch w:val="fixed"/>
    <w:sig w:usb0="E00006FF" w:usb1="0000FCFF" w:usb2="00000001" w:usb3="00000000" w:csb0="0000019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ntium Plu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80E74" w14:textId="294D8742" w:rsidR="00B63914" w:rsidRPr="00C739E6" w:rsidRDefault="00B63914" w:rsidP="00C739E6">
    <w:pPr>
      <w:pStyle w:val="Altbilgi"/>
      <w:pBdr>
        <w:top w:val="single" w:sz="4" w:space="1" w:color="auto"/>
      </w:pBdr>
      <w:jc w:val="center"/>
      <w:rPr>
        <w:color w:val="C00000"/>
      </w:rPr>
    </w:pPr>
    <w:r w:rsidRPr="00C739E6">
      <w:rPr>
        <w:rFonts w:ascii="Gentium Plus" w:hAnsi="Gentium Plus"/>
        <w:b/>
        <w:color w:val="C00000"/>
        <w:sz w:val="22"/>
        <w:szCs w:val="22"/>
      </w:rPr>
      <w:t>www.dergipark.</w:t>
    </w:r>
    <w:r>
      <w:rPr>
        <w:rFonts w:ascii="Gentium Plus" w:hAnsi="Gentium Plus"/>
        <w:b/>
        <w:color w:val="C00000"/>
        <w:sz w:val="22"/>
        <w:szCs w:val="22"/>
      </w:rPr>
      <w:t>org</w:t>
    </w:r>
    <w:r w:rsidRPr="00C739E6">
      <w:rPr>
        <w:rFonts w:ascii="Gentium Plus" w:hAnsi="Gentium Plus"/>
        <w:b/>
        <w:color w:val="C00000"/>
        <w:sz w:val="22"/>
        <w:szCs w:val="22"/>
      </w:rPr>
      <w:t>.tr/</w:t>
    </w:r>
    <w:r>
      <w:rPr>
        <w:rFonts w:ascii="Gentium Plus" w:hAnsi="Gentium Plus"/>
        <w:b/>
        <w:color w:val="C00000"/>
        <w:sz w:val="22"/>
        <w:szCs w:val="22"/>
      </w:rPr>
      <w:t>tader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31CA" w14:textId="6F353FAC" w:rsidR="00B63914" w:rsidRPr="00B532B3" w:rsidRDefault="00B63914" w:rsidP="0066599F">
    <w:pPr>
      <w:pStyle w:val="Altbilgi"/>
      <w:pBdr>
        <w:top w:val="single" w:sz="4" w:space="0" w:color="auto"/>
      </w:pBdr>
      <w:ind w:firstLine="0"/>
      <w:jc w:val="center"/>
      <w:rPr>
        <w:rFonts w:ascii="Gentium Plus" w:hAnsi="Gentium Plus"/>
        <w:b/>
        <w:color w:val="C00000"/>
        <w:sz w:val="22"/>
        <w:szCs w:val="22"/>
      </w:rPr>
    </w:pPr>
    <w:r w:rsidRPr="00B532B3">
      <w:rPr>
        <w:rFonts w:ascii="Gentium Plus" w:hAnsi="Gentium Plus"/>
        <w:b/>
        <w:color w:val="C00000"/>
        <w:sz w:val="22"/>
        <w:szCs w:val="22"/>
      </w:rPr>
      <w:t xml:space="preserve">TADER </w:t>
    </w:r>
    <w:r>
      <w:rPr>
        <w:rFonts w:ascii="Gentium Plus" w:hAnsi="Gentium Plus"/>
        <w:b/>
        <w:color w:val="C00000"/>
        <w:sz w:val="22"/>
        <w:szCs w:val="22"/>
      </w:rPr>
      <w:t>7</w:t>
    </w:r>
    <w:r w:rsidRPr="00B532B3">
      <w:rPr>
        <w:rFonts w:ascii="Gentium Plus" w:hAnsi="Gentium Plus"/>
        <w:b/>
        <w:color w:val="C00000"/>
        <w:sz w:val="22"/>
        <w:szCs w:val="22"/>
      </w:rPr>
      <w:t xml:space="preserve"> / </w:t>
    </w:r>
    <w:r w:rsidR="0066599F">
      <w:rPr>
        <w:rFonts w:ascii="Gentium Plus" w:hAnsi="Gentium Plus"/>
        <w:b/>
        <w:color w:val="C00000"/>
        <w:sz w:val="22"/>
        <w:szCs w:val="22"/>
      </w:rPr>
      <w:t>2</w:t>
    </w:r>
    <w:r w:rsidRPr="00B532B3">
      <w:rPr>
        <w:rFonts w:ascii="Gentium Plus" w:hAnsi="Gentium Plus"/>
        <w:b/>
        <w:color w:val="C00000"/>
        <w:sz w:val="22"/>
        <w:szCs w:val="22"/>
      </w:rPr>
      <w:t xml:space="preserve"> (</w:t>
    </w:r>
    <w:r w:rsidR="0066599F">
      <w:rPr>
        <w:rFonts w:ascii="Gentium Plus" w:hAnsi="Gentium Plus"/>
        <w:b/>
        <w:color w:val="C00000"/>
        <w:sz w:val="22"/>
        <w:szCs w:val="22"/>
      </w:rPr>
      <w:t>October</w:t>
    </w:r>
    <w:r>
      <w:rPr>
        <w:rFonts w:ascii="Gentium Plus" w:hAnsi="Gentium Plus"/>
        <w:b/>
        <w:color w:val="C00000"/>
        <w:sz w:val="22"/>
        <w:szCs w:val="22"/>
      </w:rPr>
      <w:t xml:space="preserve"> 2023</w:t>
    </w:r>
    <w:r w:rsidRPr="00B532B3">
      <w:rPr>
        <w:rFonts w:ascii="Gentium Plus" w:hAnsi="Gentium Plus"/>
        <w:b/>
        <w:color w:val="C00000"/>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7C8D4" w14:textId="77777777" w:rsidR="00685673" w:rsidRDefault="00685673" w:rsidP="0062135B">
      <w:pPr>
        <w:ind w:firstLine="0"/>
        <w:jc w:val="left"/>
      </w:pPr>
      <w:r>
        <w:separator/>
      </w:r>
    </w:p>
  </w:footnote>
  <w:footnote w:type="continuationSeparator" w:id="0">
    <w:p w14:paraId="50C2D30A" w14:textId="77777777" w:rsidR="00685673" w:rsidRDefault="00685673" w:rsidP="00667659">
      <w:pPr>
        <w:ind w:firstLine="0"/>
      </w:pPr>
      <w:r>
        <w:continuationSeparator/>
      </w:r>
    </w:p>
  </w:footnote>
  <w:footnote w:id="1">
    <w:p w14:paraId="39749F7B"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{"citationID":"dkomeaMo","properties":{"formattedCitation":"Mehmet Erdem, \\uc0\\u8220{}Sal\\uc0\\u226{}t\\uc0\\u252{}\\uc0\\u8217{}l-Havf\\uc0\\u8221{}, {\\i{}T\\uc0\\u252{}rkiye Diyanet Vakf\\uc0\\u305{} \\uc0\\u304{}sl\\uc0\\u226{}m Ansiklopedisi} (\\uc0\\u304{}stanbul: TDV Yay\\uc0\\u305{}nlar\\uc0\\u305{}, 2009), 36/21.","plainCitation":"Mehmet Erdem, “Salâtü’l-Havf”, Türkiye Diyanet Vakfı İslâm Ansiklopedisi (İstanbul: TDV Yayınları, 2009), 36/21.","noteIndex":1},"citationItems":[{"id":14157,"uris":["http://zotero.org/groups/4557253/items/L2Y9HAA6"],"itemData":{"id":14157,"type":"entry-encyclopedia","abstract":"Korku ve tehlike hallerinde farz namazların tek imama uyarak nöbetleşe kılınması anlamında fıkıh terimi.","container-title":"Türkiye Diyanet Vakfı İslâm Ansiklopedisi","event-place":"İstanbul","page":"21-23","publisher":"TDV Yayınları","publisher-place":"İstanbul","title":"Salâtü’l-Havf","volume":"36","author":[{"family":"Erdem","given":"Mehmet"}],"issued":{"date-parts":[["2009"]]}},"locator":"21","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 xml:space="preserve">Mehmet Erdem, “Salâtü’l-Havf”, </w:t>
      </w:r>
      <w:r w:rsidRPr="009574AC">
        <w:rPr>
          <w:rFonts w:asciiTheme="majorBidi" w:hAnsiTheme="majorBidi" w:cstheme="majorBidi"/>
          <w:i/>
          <w:iCs/>
        </w:rPr>
        <w:t>Türkiye Diyanet Vakfı İslâm Ansiklopedisi</w:t>
      </w:r>
      <w:r w:rsidRPr="009574AC">
        <w:rPr>
          <w:rFonts w:asciiTheme="majorBidi" w:hAnsiTheme="majorBidi" w:cstheme="majorBidi"/>
        </w:rPr>
        <w:t xml:space="preserve"> (İstanbul: TDV Yayınları, 2009), 36/21.</w:t>
      </w:r>
      <w:r w:rsidRPr="009574AC">
        <w:rPr>
          <w:rFonts w:asciiTheme="majorBidi" w:hAnsiTheme="majorBidi" w:cstheme="majorBidi"/>
        </w:rPr>
        <w:fldChar w:fldCharType="end"/>
      </w:r>
    </w:p>
  </w:footnote>
  <w:footnote w:id="2">
    <w:p w14:paraId="4A170FB8"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t xml:space="preserve">Korku namazıyla ilgili rivayetler ve değerlendirmesi hakkında geniş bilgi için bkz.  </w:t>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{"citationID":"azD6vM2P","properties":{"formattedCitation":"Taha \\uc0\\u199{}elik, \\uc0\\u8220{}Korku Namaz\\uc0\\u305{} \\uc0\\u304{}le \\uc0\\u304{}lgili Rivayetlerin De\\uc0\\u287{}erlendirilmesi\\uc0\\u8221{}, {\\i{}\\uc0\\u304{}slam Hukuku Ara\\uc0\\u351{}t\\uc0\\u305{}rmalar\\uc0\\u305{} Dergisi} 38 (2021), 209-234.","plainCitation":"Taha Çelik, “Korku Namazı İle İlgili Rivayetlerin Değerlendirilmesi”, İslam Hukuku Araştırmaları Dergisi 38 (2021), 209-234.","noteIndex":2},"citationItems":[{"id":68206,"uris":["http://zotero.org/users/10656363/items/KVN43KK7"],"itemData":{"id":68206,"type":"article-journal","container-title":"İslam Hukuku Araştırmaları Dergisi","issue":"38","page":"209-234","title":"Korku Namazı İle İlgili Rivayetlerin Değerlendirilmesi","author":[{"family":"Çelik","given":"Taha"}],"issued":{"date-parts":[["2021"]]}},"label":"page"}],"schema":"https://github.com/citation-style-language/schema/raw/master/csl-citation.json"}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Taha Çelik, “Korku N</w:t>
      </w:r>
      <w:r w:rsidRPr="009574AC">
        <w:rPr>
          <w:rFonts w:asciiTheme="majorBidi" w:hAnsiTheme="majorBidi" w:cstheme="majorBidi"/>
        </w:rPr>
        <w:t>a</w:t>
      </w:r>
      <w:r w:rsidRPr="009574AC">
        <w:rPr>
          <w:rFonts w:asciiTheme="majorBidi" w:hAnsiTheme="majorBidi" w:cstheme="majorBidi"/>
        </w:rPr>
        <w:t xml:space="preserve">mazı İle İlgili Rivayetlerin Değerlendirilmesi”, </w:t>
      </w:r>
      <w:r w:rsidRPr="009574AC">
        <w:rPr>
          <w:rFonts w:asciiTheme="majorBidi" w:hAnsiTheme="majorBidi" w:cstheme="majorBidi"/>
          <w:i/>
          <w:iCs/>
        </w:rPr>
        <w:t>İslam Hukuku Araştırmaları Dergisi</w:t>
      </w:r>
      <w:r w:rsidRPr="009574AC">
        <w:rPr>
          <w:rFonts w:asciiTheme="majorBidi" w:hAnsiTheme="majorBidi" w:cstheme="majorBidi"/>
        </w:rPr>
        <w:t xml:space="preserve"> 38 (2021), 209-234.</w:t>
      </w:r>
      <w:r w:rsidRPr="009574AC">
        <w:rPr>
          <w:rFonts w:asciiTheme="majorBidi" w:hAnsiTheme="majorBidi" w:cstheme="majorBidi"/>
        </w:rPr>
        <w:fldChar w:fldCharType="end"/>
      </w:r>
    </w:p>
  </w:footnote>
  <w:footnote w:id="3">
    <w:p w14:paraId="71C2DE1B"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{"citationID":"iLls8q1X","properties":{"formattedCitation":"Erdem, \\uc0\\u8220{}Sal\\uc0\\u226{}t\\uc0\\u252{}\\uc0\\u8217{}l-Havf\\uc0\\u8221{}, 36/22.","plainCitation":"Erdem, “Salâtü’l-Havf”, 36/22.","noteIndex":3},"citationItems":[{"id":14157,"uris":["http://zotero.org/groups/4557253/items/L2Y9HAA6"],"itemData":{"id":14157,"type":"entry-encyclopedia","abstract":"Korku ve tehlike hallerinde farz namazların tek imama uyarak nöbetleşe kılınması anlamında fıkıh terimi.","container-title":"Türkiye Diyanet Vakfı İslâm Ansiklopedisi","event-place":"İstanbul","page":"21-23","publisher":"TDV Yayınları","publisher-place":"İstanbul","title":"Salâtü’l-Havf","volume":"36","author":[{"family":"Erdem","given":"Mehmet"}],"issued":{"date-parts":[["2009"]]}},"locator":"22","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Erdem, “Salâtü’l-Havf”, 36/22.</w:t>
      </w:r>
      <w:r w:rsidRPr="009574AC">
        <w:rPr>
          <w:rFonts w:asciiTheme="majorBidi" w:hAnsiTheme="majorBidi" w:cstheme="majorBidi"/>
        </w:rPr>
        <w:fldChar w:fldCharType="end"/>
      </w:r>
    </w:p>
  </w:footnote>
  <w:footnote w:id="4">
    <w:p w14:paraId="5BCFB0F6"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{"citationID":"mDHl0X6u","properties":{"formattedCitation":"Ali b. N\\uc0\\u226{}yif e\\uc0\\u351{}-\\uc0\\u350{}uh\\uc0\\u251{}d, {\\i{}el-Hul\\uc0\\u226{}satu f\\uc0\\u238{} Ahk\\uc0\\u226{}mi Sal\\uc0\\u226{}ti\\uc0\\u8217{}l-Havf} (y.y.: y.y., 2012).","plainCitation":"Ali b. Nâyif eş-Şuhûd, el-Hulâsatu fî Ahkâmi Salâti’l-Havf (y.y.: y.y., 2012).","noteIndex":4},"citationItems":[{"id":68235,"uris":["http://zotero.org/users/10656363/items/52NUBYPE"],"itemData":{"id":68235,"type":"book","event-place":"y.y.","publisher":"y.y.","publisher-place":"y.y.","title":"el-Hulâsatu fî Ahkâmi Salâti'l-Havf","author":[{"family":"Şuhûd","given":"Ali b. Nâyif","dropping-particle":"eş-"}],"issued":{"date-parts":[["2012"]]}}}],"schema":"https://github.com/citation-style-language/schema/raw/master/csl-citation.json"}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 xml:space="preserve">Ali b. Nâyif eş-Şuhûd, </w:t>
      </w:r>
      <w:r w:rsidRPr="009574AC">
        <w:rPr>
          <w:rFonts w:asciiTheme="majorBidi" w:hAnsiTheme="majorBidi" w:cstheme="majorBidi"/>
          <w:i/>
          <w:iCs/>
        </w:rPr>
        <w:t>el-Hulâsatu fî Ahkâmi Salâti’l-Havf</w:t>
      </w:r>
      <w:r w:rsidRPr="009574AC">
        <w:rPr>
          <w:rFonts w:asciiTheme="majorBidi" w:hAnsiTheme="majorBidi" w:cstheme="majorBidi"/>
        </w:rPr>
        <w:t xml:space="preserve"> (y.y.: y.y., 2012).</w:t>
      </w:r>
      <w:r w:rsidRPr="009574AC">
        <w:rPr>
          <w:rFonts w:asciiTheme="majorBidi" w:hAnsiTheme="majorBidi" w:cstheme="majorBidi"/>
        </w:rPr>
        <w:fldChar w:fldCharType="end"/>
      </w:r>
    </w:p>
  </w:footnote>
  <w:footnote w:id="5">
    <w:p w14:paraId="49C4B0A6"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{"citationID":"mZuQd81M","properties":{"formattedCitation":"Eb\\uc0\\u252{}\\uc0\\u8217{}l-Fazl Cem\\uc0\\u226{}l\\uc0\\u252{}dd\\uc0\\u238{}n Muhammed b. M\\uc0\\u252{}kerrem b. Al\\uc0\\u238{} b. Ahmed el-Ens\\uc0\\u226{}r\\uc0\\u238{} er-R\\uc0\\u252{}veyfi\\uc0\\u238{} \\uc0\\u304{}bn Manz\\uc0\\u251{}r, {\\i{}Lis\\uc0\\u226{}n\\uc0\\u252{}\\uc0\\u8217{}l-Arab} (Beyrut: D\\uc0\\u226{}r S\\uc0\\u226{}d\\uc0\\u305{}r, 1994), 9/99.","plainCitation":"Ebü’l-Fazl Cemâlüddîn Muhammed b. Mükerrem b. Alî b. Ahmed el-Ensârî er-Rüveyfiî İbn Manzûr, Lisânü’l-Arab (Beyrut: Dâr Sâdır, 1994), 9/99.","noteIndex":5},"citationItems":[{"id":68071,"uris":["http://zotero.org/users/10656363/items/H3NZHRLS"],"itemData":{"id":68071,"type":"book","event-place":"Beyrut","language":"Arapça","number-of-volumes":"15","publisher":"Dâr Sâdır","publisher-place":"Beyrut","title":"Lisânü’l-Arab","author":[{"family":"İbn Manzûr","given":"Ebü’l-Fazl Cemâlüddîn Muhammed b. Mükerrem b. Alî b. Ahmed","dropping-particle":"el-Ensârî er-Rüveyfiî"}],"issued":{"date-parts":[["1994"]]}},"locator":"9/99","label":"page"}],"schema":"https://github.com/citation-style-language/schema/raw/master/csl-citation.json"}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 xml:space="preserve">Ebü’l-Fazl Cemâlüddîn Muhammed b. Mükerrem b. Alî b. Ahmed el-Ensârî er-Rüveyfiî İbn Manzûr, </w:t>
      </w:r>
      <w:r w:rsidRPr="009574AC">
        <w:rPr>
          <w:rFonts w:asciiTheme="majorBidi" w:hAnsiTheme="majorBidi" w:cstheme="majorBidi"/>
          <w:i/>
          <w:iCs/>
        </w:rPr>
        <w:t>Lisânü’l-Arab</w:t>
      </w:r>
      <w:r w:rsidRPr="009574AC">
        <w:rPr>
          <w:rFonts w:asciiTheme="majorBidi" w:hAnsiTheme="majorBidi" w:cstheme="majorBidi"/>
        </w:rPr>
        <w:t xml:space="preserve"> (Beyrut: Dâr Sâdır, 1994), "hvf", 9/99.</w:t>
      </w:r>
      <w:r w:rsidRPr="009574AC">
        <w:rPr>
          <w:rFonts w:asciiTheme="majorBidi" w:hAnsiTheme="majorBidi" w:cstheme="majorBidi"/>
        </w:rPr>
        <w:fldChar w:fldCharType="end"/>
      </w:r>
    </w:p>
  </w:footnote>
  <w:footnote w:id="6">
    <w:p w14:paraId="19B99DA2"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{"citationID":"KSSX3ms7","properties":{"formattedCitation":"Erdem, \\uc0\\u8220{}Sal\\uc0\\u226{}t\\uc0\\u252{}\\uc0\\u8217{}l-Havf\\uc0\\u8221{}, 36/21.","plainCitation":"Erdem, “Salâtü’l-Havf”, 36/21.","noteIndex":6},"citationItems":[{"id":14157,"uris":["http://zotero.org/groups/4557253/items/L2Y9HAA6"],"itemData":{"id":14157,"type":"entry-encyclopedia","abstract":"Korku ve tehlike hallerinde farz namazların tek imama uyarak nöbetleşe kılınması anlamında fıkıh terimi.","container-title":"Türkiye Diyanet Vakfı İslâm Ansiklopedisi","event-place":"İstanbul","page":"21-23","publisher":"TDV Yayınları","publisher-place":"İstanbul","title":"Salâtü’l-Havf","volume":"36","author":[{"family":"Erdem","given":"Mehmet"}],"issued":{"date-parts":[["2009"]]}},"locator":"21","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rPr>
        <w:t>Erdem, “Salâtü’l-Havf”, 36/21.</w:t>
      </w:r>
      <w:r w:rsidRPr="009574AC">
        <w:rPr>
          <w:rFonts w:asciiTheme="majorBidi" w:hAnsiTheme="majorBidi" w:cstheme="majorBidi"/>
        </w:rPr>
        <w:fldChar w:fldCharType="end"/>
      </w:r>
    </w:p>
  </w:footnote>
  <w:footnote w:id="7">
    <w:p w14:paraId="00E114B7" w14:textId="77777777" w:rsidR="00B63914" w:rsidRPr="009574AC" w:rsidRDefault="00B63914" w:rsidP="001F0504">
      <w:pPr>
        <w:pStyle w:val="DipnotMetni"/>
        <w:ind w:left="284" w:hanging="284"/>
        <w:jc w:val="lowKashida"/>
        <w:rPr>
          <w:rFonts w:asciiTheme="majorBidi" w:hAnsiTheme="majorBidi" w:cstheme="majorBidi"/>
        </w:rPr>
      </w:pPr>
      <w:r w:rsidRPr="009574AC">
        <w:rPr>
          <w:rStyle w:val="DipnotBavurusu"/>
          <w:rFonts w:asciiTheme="majorBidi" w:hAnsiTheme="majorBidi" w:cstheme="majorBidi"/>
        </w:rPr>
        <w:footnoteRef/>
      </w:r>
      <w:r w:rsidRPr="009574AC">
        <w:rPr>
          <w:rFonts w:asciiTheme="majorBidi" w:hAnsiTheme="majorBidi" w:cstheme="majorBidi"/>
        </w:rPr>
        <w:t xml:space="preserve"> </w:t>
      </w:r>
      <w:r w:rsidRPr="009574AC">
        <w:rPr>
          <w:rFonts w:asciiTheme="majorBidi" w:hAnsiTheme="majorBidi" w:cstheme="majorBidi"/>
        </w:rPr>
        <w:tab/>
      </w:r>
      <w:r w:rsidRPr="009574AC">
        <w:rPr>
          <w:rFonts w:asciiTheme="majorBidi" w:hAnsiTheme="majorBidi" w:cstheme="majorBidi"/>
        </w:rPr>
        <w:fldChar w:fldCharType="begin"/>
      </w:r>
      <w:r w:rsidRPr="009574AC">
        <w:rPr>
          <w:rFonts w:asciiTheme="majorBidi" w:hAnsiTheme="majorBidi" w:cstheme="majorBidi"/>
        </w:rPr>
        <w:instrText xml:space="preserve"> ADDIN ZOTERO_ITEM CSL_CITATION {"citationID":"QYa0zpRd","properties":{"formattedCitation":"Mehmet Erdo\\uc0\\u287{}an, {\\i{}F\\uc0\\u305{}k\\uc0\\u305{}h ve Hukuk Terimleri S\\uc0\\u246{}zl\\uc0\\u252{}\\uc0\\u287{}\\uc0\\u252{}} (\\uc0\\u304{}stanbul: Ensar, 2013), 493.","plainCitation":"Mehmet Erdoğan, Fıkıh ve Hukuk Terimleri Sözlüğü (İstanbul: Ensar, 2013), 493.","noteIndex":7},"citationItems":[{"id":68057,"uris":["http://zotero.org/users/10656363/items/YZKCTXBG"],"itemData":{"id":68057,"type":"book","edition":"4","event-place":"İstanbul","ISBN":"978-975-6794-38-8","language":"Türkçe","number-of-pages":"626","publisher":"Ensar","publisher-place":"İstanbul","title":"Fıkıh ve Hukuk Terimleri Sözlüğü","author":[{"family":"Erdoğan","given":"Mehmet"}],"issued":{"date-parts":[["2013"]]}},"locator":" 493","label":"page"}],"schema":"https://github.com/citation-style-language/schema/raw/master/csl-citation.json"} </w:instrText>
      </w:r>
      <w:r w:rsidRPr="009574AC">
        <w:rPr>
          <w:rFonts w:asciiTheme="majorBidi" w:hAnsiTheme="majorBidi" w:cstheme="majorBidi"/>
        </w:rPr>
        <w:fldChar w:fldCharType="separate"/>
      </w:r>
      <w:r w:rsidRPr="009574AC">
        <w:rPr>
          <w:rFonts w:asciiTheme="majorBidi" w:hAnsiTheme="majorBidi" w:cstheme="majorBidi"/>
          <w:szCs w:val="24"/>
        </w:rPr>
        <w:t xml:space="preserve">Mehmet Erdoğan, </w:t>
      </w:r>
      <w:r w:rsidRPr="009574AC">
        <w:rPr>
          <w:rFonts w:asciiTheme="majorBidi" w:hAnsiTheme="majorBidi" w:cstheme="majorBidi"/>
          <w:i/>
          <w:iCs/>
          <w:szCs w:val="24"/>
        </w:rPr>
        <w:t>Fıkıh ve Hukuk Terimleri Sözlüğü</w:t>
      </w:r>
      <w:r w:rsidRPr="009574AC">
        <w:rPr>
          <w:rFonts w:asciiTheme="majorBidi" w:hAnsiTheme="majorBidi" w:cstheme="majorBidi"/>
          <w:szCs w:val="24"/>
        </w:rPr>
        <w:t xml:space="preserve"> (İstanbul: Ensar, 2013), 493.</w:t>
      </w:r>
      <w:r w:rsidRPr="009574AC">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ntium Plus" w:hAnsi="Gentium Plus"/>
        <w:color w:val="C00000"/>
        <w:sz w:val="22"/>
        <w:szCs w:val="22"/>
        <w:rtl/>
      </w:rPr>
      <w:id w:val="1984968446"/>
      <w:docPartObj>
        <w:docPartGallery w:val="Page Numbers (Top of Page)"/>
        <w:docPartUnique/>
      </w:docPartObj>
    </w:sdtPr>
    <w:sdtEndPr>
      <w:rPr>
        <w:b/>
        <w:bCs/>
      </w:rPr>
    </w:sdtEndPr>
    <w:sdtContent>
      <w:p w14:paraId="5EBC0857" w14:textId="7EF9AFF9" w:rsidR="00B63914" w:rsidRPr="00C739E6" w:rsidRDefault="00B63914" w:rsidP="00B54F09">
        <w:pPr>
          <w:pStyle w:val="stbilgi"/>
          <w:pBdr>
            <w:bottom w:val="single" w:sz="4" w:space="1" w:color="auto"/>
          </w:pBdr>
          <w:shd w:val="clear" w:color="auto" w:fill="DBE5F1" w:themeFill="accent1" w:themeFillTint="33"/>
          <w:bidi/>
          <w:spacing w:after="240"/>
          <w:ind w:firstLine="0"/>
          <w:jc w:val="right"/>
          <w:rPr>
            <w:rFonts w:ascii="Gentium Plus" w:hAnsi="Gentium Plus"/>
            <w:b/>
            <w:bCs/>
            <w:color w:val="C00000"/>
            <w:sz w:val="22"/>
            <w:szCs w:val="22"/>
            <w:lang w:val="en-US"/>
          </w:rPr>
        </w:pPr>
        <w:r w:rsidRPr="00C739E6">
          <w:rPr>
            <w:rFonts w:ascii="Gentium Plus" w:hAnsi="Gentium Plus"/>
            <w:b/>
            <w:bCs/>
            <w:color w:val="C00000"/>
            <w:sz w:val="22"/>
            <w:szCs w:val="22"/>
          </w:rPr>
          <w:fldChar w:fldCharType="begin"/>
        </w:r>
        <w:r w:rsidRPr="00C739E6">
          <w:rPr>
            <w:rFonts w:ascii="Gentium Plus" w:hAnsi="Gentium Plus"/>
            <w:b/>
            <w:bCs/>
            <w:color w:val="C00000"/>
            <w:sz w:val="22"/>
            <w:szCs w:val="22"/>
          </w:rPr>
          <w:instrText xml:space="preserve"> PAGE   \* MERGEFORMAT </w:instrText>
        </w:r>
        <w:r w:rsidRPr="00C739E6">
          <w:rPr>
            <w:rFonts w:ascii="Gentium Plus" w:hAnsi="Gentium Plus"/>
            <w:b/>
            <w:bCs/>
            <w:color w:val="C00000"/>
            <w:sz w:val="22"/>
            <w:szCs w:val="22"/>
          </w:rPr>
          <w:fldChar w:fldCharType="separate"/>
        </w:r>
        <w:r w:rsidR="0066599F" w:rsidRPr="0066599F">
          <w:rPr>
            <w:rFonts w:ascii="Gentium Plus" w:hAnsi="Gentium Plus"/>
            <w:b/>
            <w:bCs/>
            <w:noProof/>
            <w:color w:val="C00000"/>
            <w:szCs w:val="22"/>
            <w:rtl/>
          </w:rPr>
          <w:t>2</w:t>
        </w:r>
        <w:r w:rsidRPr="00C739E6">
          <w:rPr>
            <w:rFonts w:ascii="Gentium Plus" w:hAnsi="Gentium Plus"/>
            <w:b/>
            <w:bCs/>
            <w:color w:val="C00000"/>
            <w:sz w:val="22"/>
            <w:szCs w:val="22"/>
          </w:rPr>
          <w:fldChar w:fldCharType="end"/>
        </w:r>
        <w:r w:rsidRPr="00A27EC0">
          <w:rPr>
            <w:rFonts w:ascii="Gentium Plus" w:hAnsi="Gentium Plus"/>
            <w:b/>
            <w:bCs/>
            <w:color w:val="C00000"/>
            <w:sz w:val="22"/>
            <w:szCs w:val="22"/>
            <w:highlight w:val="yellow"/>
          </w:rPr>
          <w:t>Şükrü ŞİRİN</w:t>
        </w:r>
        <w:r>
          <w:rPr>
            <w:rFonts w:ascii="Gentium Plus" w:hAnsi="Gentium Plus"/>
            <w:b/>
            <w:bCs/>
            <w:color w:val="C00000"/>
            <w:sz w:val="22"/>
            <w:szCs w:val="22"/>
          </w:rPr>
          <w:t xml:space="preserve"> </w:t>
        </w:r>
        <w:r w:rsidRPr="00C739E6">
          <w:rPr>
            <w:rFonts w:ascii="Gentium Plus" w:hAnsi="Gentium Plus"/>
            <w:b/>
            <w:bCs/>
            <w:color w:val="C00000"/>
            <w:sz w:val="22"/>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ntium Plus" w:hAnsi="Gentium Plus"/>
        <w:b/>
        <w:bCs/>
        <w:color w:val="C00000"/>
        <w:sz w:val="22"/>
        <w:szCs w:val="22"/>
      </w:rPr>
      <w:id w:val="8549496"/>
      <w:docPartObj>
        <w:docPartGallery w:val="Page Numbers (Top of Page)"/>
        <w:docPartUnique/>
      </w:docPartObj>
    </w:sdtPr>
    <w:sdtEndPr/>
    <w:sdtContent>
      <w:p w14:paraId="7AD7F702" w14:textId="671C0DBA" w:rsidR="00B63914" w:rsidRPr="00C739E6" w:rsidRDefault="00B63914" w:rsidP="00B54F09">
        <w:pPr>
          <w:pBdr>
            <w:bottom w:val="single" w:sz="4" w:space="1" w:color="auto"/>
          </w:pBdr>
          <w:shd w:val="clear" w:color="auto" w:fill="DBE5F1" w:themeFill="accent1" w:themeFillTint="33"/>
          <w:spacing w:before="60" w:after="60"/>
          <w:ind w:firstLine="0"/>
          <w:jc w:val="left"/>
          <w:rPr>
            <w:rFonts w:ascii="Gentium Plus" w:hAnsi="Gentium Plus" w:cs="Times New Roman"/>
            <w:b/>
            <w:bCs/>
            <w:color w:val="C00000"/>
            <w:sz w:val="22"/>
            <w:szCs w:val="22"/>
            <w:lang w:bidi="en-US"/>
          </w:rPr>
        </w:pPr>
        <w:r w:rsidRPr="00A27EC0">
          <w:rPr>
            <w:rFonts w:ascii="Gentium Plus" w:hAnsi="Gentium Plus"/>
            <w:b/>
            <w:bCs/>
            <w:color w:val="C00000"/>
            <w:sz w:val="22"/>
            <w:szCs w:val="22"/>
            <w:highlight w:val="yellow"/>
          </w:rPr>
          <w:t>Fıkhî Tefsir Geleneğinde Korku Namazı</w:t>
        </w:r>
        <w:r>
          <w:rPr>
            <w:rFonts w:ascii="Gentium Plus" w:hAnsi="Gentium Plus"/>
            <w:b/>
            <w:bCs/>
            <w:color w:val="C00000"/>
            <w:sz w:val="22"/>
            <w:szCs w:val="22"/>
          </w:rPr>
          <w:t xml:space="preserve"> </w:t>
        </w:r>
        <w:r w:rsidRPr="00C739E6">
          <w:rPr>
            <w:rFonts w:ascii="Gentium Plus" w:hAnsi="Gentium Plus"/>
            <w:b/>
            <w:bCs/>
            <w:color w:val="C00000"/>
            <w:sz w:val="22"/>
            <w:szCs w:val="22"/>
          </w:rPr>
          <w:t xml:space="preserve">| </w:t>
        </w:r>
        <w:r w:rsidRPr="00C739E6">
          <w:rPr>
            <w:rFonts w:ascii="Gentium Plus" w:hAnsi="Gentium Plus"/>
            <w:b/>
            <w:bCs/>
            <w:color w:val="C00000"/>
            <w:sz w:val="22"/>
            <w:szCs w:val="22"/>
          </w:rPr>
          <w:fldChar w:fldCharType="begin"/>
        </w:r>
        <w:r w:rsidRPr="00C739E6">
          <w:rPr>
            <w:rFonts w:ascii="Gentium Plus" w:hAnsi="Gentium Plus"/>
            <w:b/>
            <w:bCs/>
            <w:color w:val="C00000"/>
            <w:sz w:val="22"/>
            <w:szCs w:val="22"/>
          </w:rPr>
          <w:instrText xml:space="preserve"> PAGE   \* MERGEFORMAT </w:instrText>
        </w:r>
        <w:r w:rsidRPr="00C739E6">
          <w:rPr>
            <w:rFonts w:ascii="Gentium Plus" w:hAnsi="Gentium Plus"/>
            <w:b/>
            <w:bCs/>
            <w:color w:val="C00000"/>
            <w:sz w:val="22"/>
            <w:szCs w:val="22"/>
          </w:rPr>
          <w:fldChar w:fldCharType="separate"/>
        </w:r>
        <w:r w:rsidR="0066599F" w:rsidRPr="0066599F">
          <w:rPr>
            <w:rFonts w:ascii="Gentium Plus" w:hAnsi="Gentium Plus"/>
            <w:b/>
            <w:bCs/>
            <w:noProof/>
            <w:color w:val="C00000"/>
            <w:szCs w:val="22"/>
          </w:rPr>
          <w:t>3</w:t>
        </w:r>
        <w:r w:rsidRPr="00C739E6">
          <w:rPr>
            <w:rFonts w:ascii="Gentium Plus" w:hAnsi="Gentium Plus"/>
            <w:b/>
            <w:bCs/>
            <w:color w:val="C00000"/>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E4BF" w14:textId="4BE0DABE" w:rsidR="00A27EC0" w:rsidRPr="00964D43" w:rsidRDefault="00A27EC0" w:rsidP="00A27EC0">
    <w:pPr>
      <w:jc w:val="center"/>
      <w:rPr>
        <w:rFonts w:asciiTheme="majorBidi" w:hAnsiTheme="majorBidi" w:cstheme="majorBidi"/>
        <w:b/>
        <w:bCs/>
        <w:color w:val="FF0000"/>
        <w:sz w:val="20"/>
        <w:szCs w:val="20"/>
      </w:rPr>
    </w:pPr>
    <w:r w:rsidRPr="00964D43">
      <w:rPr>
        <w:rFonts w:asciiTheme="majorBidi" w:hAnsiTheme="majorBidi" w:cstheme="majorBidi"/>
        <w:b/>
        <w:bCs/>
        <w:color w:val="FF0000"/>
        <w:sz w:val="20"/>
        <w:szCs w:val="20"/>
      </w:rPr>
      <w:t>(</w:t>
    </w:r>
    <w:r>
      <w:rPr>
        <w:rFonts w:asciiTheme="majorBidi" w:hAnsiTheme="majorBidi" w:cstheme="majorBidi"/>
        <w:b/>
        <w:bCs/>
        <w:color w:val="FF0000"/>
        <w:sz w:val="20"/>
        <w:szCs w:val="20"/>
      </w:rPr>
      <w:t>Kapak</w:t>
    </w:r>
    <w:r w:rsidRPr="00964D43">
      <w:rPr>
        <w:rFonts w:asciiTheme="majorBidi" w:hAnsiTheme="majorBidi" w:cstheme="majorBidi"/>
        <w:b/>
        <w:bCs/>
        <w:color w:val="FF0000"/>
        <w:sz w:val="20"/>
        <w:szCs w:val="20"/>
      </w:rPr>
      <w:t xml:space="preserve"> ve aşağıdaki üst bilgiler kısmında sarartılan bütün </w:t>
    </w:r>
    <w:r>
      <w:rPr>
        <w:rFonts w:asciiTheme="majorBidi" w:hAnsiTheme="majorBidi" w:cstheme="majorBidi"/>
        <w:b/>
        <w:bCs/>
        <w:color w:val="FF0000"/>
        <w:sz w:val="20"/>
        <w:szCs w:val="20"/>
      </w:rPr>
      <w:t>alanlar</w:t>
    </w:r>
    <w:r w:rsidRPr="00964D43">
      <w:rPr>
        <w:rFonts w:asciiTheme="majorBidi" w:hAnsiTheme="majorBidi" w:cstheme="majorBidi"/>
        <w:b/>
        <w:bCs/>
        <w:color w:val="FF0000"/>
        <w:sz w:val="20"/>
        <w:szCs w:val="20"/>
      </w:rPr>
      <w:t xml:space="preserve"> yazar ve makale bilgisine göre güncellenmeli. Çalışmanız olduğu gibi bu örnek dosyaya aktarılmalı ve sağ üst kö</w:t>
    </w:r>
    <w:r>
      <w:rPr>
        <w:rFonts w:asciiTheme="majorBidi" w:hAnsiTheme="majorBidi" w:cstheme="majorBidi"/>
        <w:b/>
        <w:bCs/>
        <w:color w:val="FF0000"/>
        <w:sz w:val="20"/>
        <w:szCs w:val="20"/>
      </w:rPr>
      <w:t xml:space="preserve">şedeki ilgili still </w:t>
    </w:r>
    <w:r w:rsidRPr="00964D43">
      <w:rPr>
        <w:rFonts w:asciiTheme="majorBidi" w:hAnsiTheme="majorBidi" w:cstheme="majorBidi"/>
        <w:b/>
        <w:bCs/>
        <w:color w:val="FF0000"/>
        <w:sz w:val="20"/>
        <w:szCs w:val="20"/>
      </w:rPr>
      <w:t>değişi</w:t>
    </w:r>
    <w:r w:rsidRPr="00964D43">
      <w:rPr>
        <w:rFonts w:asciiTheme="majorBidi" w:hAnsiTheme="majorBidi" w:cstheme="majorBidi"/>
        <w:b/>
        <w:bCs/>
        <w:color w:val="FF0000"/>
        <w:sz w:val="20"/>
        <w:szCs w:val="20"/>
      </w:rPr>
      <w:t>k</w:t>
    </w:r>
    <w:r w:rsidRPr="00964D43">
      <w:rPr>
        <w:rFonts w:asciiTheme="majorBidi" w:hAnsiTheme="majorBidi" w:cstheme="majorBidi"/>
        <w:b/>
        <w:bCs/>
        <w:color w:val="FF0000"/>
        <w:sz w:val="20"/>
        <w:szCs w:val="20"/>
      </w:rPr>
      <w:t>liği seçilerek çalışmanın ilgili yerler</w:t>
    </w:r>
    <w:r>
      <w:rPr>
        <w:rFonts w:asciiTheme="majorBidi" w:hAnsiTheme="majorBidi" w:cstheme="majorBidi"/>
        <w:b/>
        <w:bCs/>
        <w:color w:val="FF0000"/>
        <w:sz w:val="20"/>
        <w:szCs w:val="20"/>
      </w:rPr>
      <w:t>i</w:t>
    </w:r>
    <w:r w:rsidRPr="00964D43">
      <w:rPr>
        <w:rFonts w:asciiTheme="majorBidi" w:hAnsiTheme="majorBidi" w:cstheme="majorBidi"/>
        <w:b/>
        <w:bCs/>
        <w:color w:val="FF0000"/>
        <w:sz w:val="20"/>
        <w:szCs w:val="20"/>
      </w:rPr>
      <w:t xml:space="preserve"> </w:t>
    </w:r>
    <w:r>
      <w:rPr>
        <w:rFonts w:asciiTheme="majorBidi" w:hAnsiTheme="majorBidi" w:cstheme="majorBidi"/>
        <w:b/>
        <w:bCs/>
        <w:color w:val="FF0000"/>
        <w:sz w:val="20"/>
        <w:szCs w:val="20"/>
      </w:rPr>
      <w:t xml:space="preserve">(Dipnot, Kaynakça, Özet vb.) </w:t>
    </w:r>
    <w:r w:rsidRPr="00964D43">
      <w:rPr>
        <w:rFonts w:asciiTheme="majorBidi" w:hAnsiTheme="majorBidi" w:cstheme="majorBidi"/>
        <w:b/>
        <w:bCs/>
        <w:color w:val="FF0000"/>
        <w:sz w:val="20"/>
        <w:szCs w:val="20"/>
      </w:rPr>
      <w:t>düzenlenmeli. Bütün başlıklar gezint</w:t>
    </w:r>
    <w:r>
      <w:rPr>
        <w:rFonts w:asciiTheme="majorBidi" w:hAnsiTheme="majorBidi" w:cstheme="majorBidi"/>
        <w:b/>
        <w:bCs/>
        <w:color w:val="FF0000"/>
        <w:sz w:val="20"/>
        <w:szCs w:val="20"/>
      </w:rPr>
      <w:t>i bölümünde görünecek şekilde s</w:t>
    </w:r>
    <w:r w:rsidRPr="00964D43">
      <w:rPr>
        <w:rFonts w:asciiTheme="majorBidi" w:hAnsiTheme="majorBidi" w:cstheme="majorBidi"/>
        <w:b/>
        <w:bCs/>
        <w:color w:val="FF0000"/>
        <w:sz w:val="20"/>
        <w:szCs w:val="20"/>
      </w:rPr>
      <w:t>till kısmından otomatik seçilmeli</w:t>
    </w:r>
    <w:r>
      <w:rPr>
        <w:rFonts w:asciiTheme="majorBidi" w:hAnsiTheme="majorBidi" w:cstheme="majorBidi"/>
        <w:b/>
        <w:bCs/>
        <w:color w:val="FF0000"/>
        <w:sz w:val="20"/>
        <w:szCs w:val="20"/>
      </w:rPr>
      <w:t>.</w:t>
    </w:r>
    <w:r w:rsidRPr="00964D43">
      <w:rPr>
        <w:rFonts w:asciiTheme="majorBidi" w:hAnsiTheme="majorBidi" w:cstheme="majorBidi"/>
        <w:b/>
        <w:bCs/>
        <w:color w:val="FF0000"/>
        <w:sz w:val="20"/>
        <w:szCs w:val="20"/>
      </w:rPr>
      <w:t xml:space="preserve"> Bu bir uyarı bilgisi olduğundan bu kısım silinmeli)</w:t>
    </w:r>
  </w:p>
  <w:p w14:paraId="5FF848F2" w14:textId="77777777" w:rsidR="00B63914" w:rsidRPr="00A27EC0" w:rsidRDefault="00B63914" w:rsidP="002A532D">
    <w:pPr>
      <w:pStyle w:val="stbilgi"/>
      <w:ind w:firstLin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3CAE54"/>
    <w:lvl w:ilvl="0">
      <w:start w:val="1"/>
      <w:numFmt w:val="decimal"/>
      <w:lvlText w:val="%1."/>
      <w:lvlJc w:val="left"/>
      <w:pPr>
        <w:tabs>
          <w:tab w:val="num" w:pos="1492"/>
        </w:tabs>
        <w:ind w:left="1492" w:hanging="360"/>
      </w:pPr>
    </w:lvl>
  </w:abstractNum>
  <w:abstractNum w:abstractNumId="1">
    <w:nsid w:val="FFFFFF7D"/>
    <w:multiLevelType w:val="singleLevel"/>
    <w:tmpl w:val="29D65486"/>
    <w:lvl w:ilvl="0">
      <w:start w:val="1"/>
      <w:numFmt w:val="decimal"/>
      <w:lvlText w:val="%1."/>
      <w:lvlJc w:val="left"/>
      <w:pPr>
        <w:tabs>
          <w:tab w:val="num" w:pos="1209"/>
        </w:tabs>
        <w:ind w:left="1209" w:hanging="360"/>
      </w:pPr>
    </w:lvl>
  </w:abstractNum>
  <w:abstractNum w:abstractNumId="2">
    <w:nsid w:val="FFFFFF7E"/>
    <w:multiLevelType w:val="singleLevel"/>
    <w:tmpl w:val="6FD25CDA"/>
    <w:lvl w:ilvl="0">
      <w:start w:val="1"/>
      <w:numFmt w:val="decimal"/>
      <w:lvlText w:val="%1."/>
      <w:lvlJc w:val="left"/>
      <w:pPr>
        <w:tabs>
          <w:tab w:val="num" w:pos="926"/>
        </w:tabs>
        <w:ind w:left="926" w:hanging="360"/>
      </w:pPr>
    </w:lvl>
  </w:abstractNum>
  <w:abstractNum w:abstractNumId="3">
    <w:nsid w:val="FFFFFF7F"/>
    <w:multiLevelType w:val="singleLevel"/>
    <w:tmpl w:val="17B6122E"/>
    <w:lvl w:ilvl="0">
      <w:start w:val="1"/>
      <w:numFmt w:val="decimal"/>
      <w:lvlText w:val="%1."/>
      <w:lvlJc w:val="left"/>
      <w:pPr>
        <w:tabs>
          <w:tab w:val="num" w:pos="643"/>
        </w:tabs>
        <w:ind w:left="643" w:hanging="360"/>
      </w:pPr>
    </w:lvl>
  </w:abstractNum>
  <w:abstractNum w:abstractNumId="4">
    <w:nsid w:val="FFFFFF80"/>
    <w:multiLevelType w:val="singleLevel"/>
    <w:tmpl w:val="F22AE9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8A1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B22A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88E8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0C314A"/>
    <w:lvl w:ilvl="0">
      <w:start w:val="1"/>
      <w:numFmt w:val="decimal"/>
      <w:lvlText w:val="%1."/>
      <w:lvlJc w:val="left"/>
      <w:pPr>
        <w:tabs>
          <w:tab w:val="num" w:pos="360"/>
        </w:tabs>
        <w:ind w:left="360" w:hanging="360"/>
      </w:pPr>
    </w:lvl>
  </w:abstractNum>
  <w:abstractNum w:abstractNumId="9">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34219DC"/>
    <w:multiLevelType w:val="hybridMultilevel"/>
    <w:tmpl w:val="A5286856"/>
    <w:lvl w:ilvl="0" w:tplc="30908C3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4ED1F63"/>
    <w:multiLevelType w:val="hybridMultilevel"/>
    <w:tmpl w:val="9C18DC80"/>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nsid w:val="4DB857D3"/>
    <w:multiLevelType w:val="hybridMultilevel"/>
    <w:tmpl w:val="B36CA65A"/>
    <w:lvl w:ilvl="0" w:tplc="59044240">
      <w:start w:val="1"/>
      <w:numFmt w:val="lowerLetter"/>
      <w:lvlText w:val="%1)"/>
      <w:lvlJc w:val="left"/>
      <w:pPr>
        <w:ind w:left="786" w:hanging="360"/>
      </w:pPr>
      <w:rPr>
        <w:i w:val="0"/>
        <w:iCs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5D3F06FA"/>
    <w:multiLevelType w:val="hybridMultilevel"/>
    <w:tmpl w:val="5904488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6D3C7844"/>
    <w:multiLevelType w:val="hybridMultilevel"/>
    <w:tmpl w:val="584A689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8">
    <w:nsid w:val="73350516"/>
    <w:multiLevelType w:val="hybridMultilevel"/>
    <w:tmpl w:val="9138A9E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nsid w:val="750B0982"/>
    <w:multiLevelType w:val="hybridMultilevel"/>
    <w:tmpl w:val="DCE027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7FCC16F3"/>
    <w:multiLevelType w:val="hybridMultilevel"/>
    <w:tmpl w:val="3C1A24CC"/>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16"/>
  </w:num>
  <w:num w:numId="6">
    <w:abstractNumId w:val="15"/>
  </w:num>
  <w:num w:numId="7">
    <w:abstractNumId w:val="11"/>
  </w:num>
  <w:num w:numId="8">
    <w:abstractNumId w:val="18"/>
  </w:num>
  <w:num w:numId="9">
    <w:abstractNumId w:val="19"/>
  </w:num>
  <w:num w:numId="10">
    <w:abstractNumId w:val="20"/>
  </w:num>
  <w:num w:numId="11">
    <w:abstractNumId w:val="1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EF"/>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30198"/>
    <w:rsid w:val="000313FA"/>
    <w:rsid w:val="00031A03"/>
    <w:rsid w:val="00032282"/>
    <w:rsid w:val="000328DE"/>
    <w:rsid w:val="00035DF6"/>
    <w:rsid w:val="00036CCB"/>
    <w:rsid w:val="00036FFD"/>
    <w:rsid w:val="0003724F"/>
    <w:rsid w:val="00037BEF"/>
    <w:rsid w:val="00040BAF"/>
    <w:rsid w:val="00040C79"/>
    <w:rsid w:val="00041EDF"/>
    <w:rsid w:val="000426BC"/>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1E08"/>
    <w:rsid w:val="000623B6"/>
    <w:rsid w:val="0006360E"/>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5144"/>
    <w:rsid w:val="00095504"/>
    <w:rsid w:val="00095E85"/>
    <w:rsid w:val="00096BDB"/>
    <w:rsid w:val="00096FA9"/>
    <w:rsid w:val="00097F6F"/>
    <w:rsid w:val="000A0148"/>
    <w:rsid w:val="000A04CC"/>
    <w:rsid w:val="000A0BD9"/>
    <w:rsid w:val="000A105B"/>
    <w:rsid w:val="000A13BE"/>
    <w:rsid w:val="000A1970"/>
    <w:rsid w:val="000A1B49"/>
    <w:rsid w:val="000A2370"/>
    <w:rsid w:val="000A2477"/>
    <w:rsid w:val="000A43D8"/>
    <w:rsid w:val="000A489E"/>
    <w:rsid w:val="000A4D84"/>
    <w:rsid w:val="000A4F14"/>
    <w:rsid w:val="000A5E79"/>
    <w:rsid w:val="000A6173"/>
    <w:rsid w:val="000A790B"/>
    <w:rsid w:val="000B06CE"/>
    <w:rsid w:val="000B06EB"/>
    <w:rsid w:val="000B2A45"/>
    <w:rsid w:val="000B2DD0"/>
    <w:rsid w:val="000B2EF1"/>
    <w:rsid w:val="000B62AF"/>
    <w:rsid w:val="000B6C38"/>
    <w:rsid w:val="000B6F79"/>
    <w:rsid w:val="000B7B4D"/>
    <w:rsid w:val="000B7C22"/>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885"/>
    <w:rsid w:val="000F2B86"/>
    <w:rsid w:val="000F30F9"/>
    <w:rsid w:val="000F46C8"/>
    <w:rsid w:val="000F7DE3"/>
    <w:rsid w:val="00102B8E"/>
    <w:rsid w:val="00103725"/>
    <w:rsid w:val="00103889"/>
    <w:rsid w:val="00103A0B"/>
    <w:rsid w:val="00103A76"/>
    <w:rsid w:val="0010411C"/>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2093A"/>
    <w:rsid w:val="00120B8C"/>
    <w:rsid w:val="00120CCC"/>
    <w:rsid w:val="00121D9B"/>
    <w:rsid w:val="00122EA3"/>
    <w:rsid w:val="00123448"/>
    <w:rsid w:val="001235DA"/>
    <w:rsid w:val="00124967"/>
    <w:rsid w:val="00125A72"/>
    <w:rsid w:val="0012619F"/>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20D1"/>
    <w:rsid w:val="001521EC"/>
    <w:rsid w:val="0015277A"/>
    <w:rsid w:val="00152C6C"/>
    <w:rsid w:val="001531F6"/>
    <w:rsid w:val="001537FB"/>
    <w:rsid w:val="001544AC"/>
    <w:rsid w:val="001562E7"/>
    <w:rsid w:val="00157BF9"/>
    <w:rsid w:val="00160074"/>
    <w:rsid w:val="001607F4"/>
    <w:rsid w:val="00161A91"/>
    <w:rsid w:val="00162E58"/>
    <w:rsid w:val="001640A9"/>
    <w:rsid w:val="00164751"/>
    <w:rsid w:val="00165111"/>
    <w:rsid w:val="001659C2"/>
    <w:rsid w:val="00166928"/>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623D"/>
    <w:rsid w:val="001C7213"/>
    <w:rsid w:val="001C7EDB"/>
    <w:rsid w:val="001D0208"/>
    <w:rsid w:val="001D17BC"/>
    <w:rsid w:val="001D2444"/>
    <w:rsid w:val="001D2ED5"/>
    <w:rsid w:val="001D486D"/>
    <w:rsid w:val="001D6821"/>
    <w:rsid w:val="001D760E"/>
    <w:rsid w:val="001D7C90"/>
    <w:rsid w:val="001D7FD7"/>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1538"/>
    <w:rsid w:val="00271BD6"/>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D178D"/>
    <w:rsid w:val="002D1EE0"/>
    <w:rsid w:val="002D1F14"/>
    <w:rsid w:val="002D1F3D"/>
    <w:rsid w:val="002D34CA"/>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4"/>
    <w:rsid w:val="002E7074"/>
    <w:rsid w:val="002E76FE"/>
    <w:rsid w:val="002E7F7B"/>
    <w:rsid w:val="002F01FF"/>
    <w:rsid w:val="002F17E3"/>
    <w:rsid w:val="002F2295"/>
    <w:rsid w:val="002F35D1"/>
    <w:rsid w:val="002F4158"/>
    <w:rsid w:val="002F5597"/>
    <w:rsid w:val="002F76EC"/>
    <w:rsid w:val="003003EE"/>
    <w:rsid w:val="003007AA"/>
    <w:rsid w:val="003008DD"/>
    <w:rsid w:val="00301500"/>
    <w:rsid w:val="00302366"/>
    <w:rsid w:val="00302626"/>
    <w:rsid w:val="00304060"/>
    <w:rsid w:val="0030691C"/>
    <w:rsid w:val="0030788B"/>
    <w:rsid w:val="0030796C"/>
    <w:rsid w:val="00307DCC"/>
    <w:rsid w:val="00310BE6"/>
    <w:rsid w:val="003112FD"/>
    <w:rsid w:val="0031140B"/>
    <w:rsid w:val="00311492"/>
    <w:rsid w:val="00311AE2"/>
    <w:rsid w:val="00311E36"/>
    <w:rsid w:val="003120CD"/>
    <w:rsid w:val="00313F0A"/>
    <w:rsid w:val="003140B1"/>
    <w:rsid w:val="003141F0"/>
    <w:rsid w:val="00314DE6"/>
    <w:rsid w:val="003156BB"/>
    <w:rsid w:val="003158BE"/>
    <w:rsid w:val="0031598C"/>
    <w:rsid w:val="00317049"/>
    <w:rsid w:val="00321C55"/>
    <w:rsid w:val="00322123"/>
    <w:rsid w:val="003221FD"/>
    <w:rsid w:val="003223F9"/>
    <w:rsid w:val="003231BF"/>
    <w:rsid w:val="00323A2C"/>
    <w:rsid w:val="0032420A"/>
    <w:rsid w:val="0032558E"/>
    <w:rsid w:val="003256D2"/>
    <w:rsid w:val="00325787"/>
    <w:rsid w:val="0032610E"/>
    <w:rsid w:val="003261BF"/>
    <w:rsid w:val="00326848"/>
    <w:rsid w:val="00326985"/>
    <w:rsid w:val="0033073B"/>
    <w:rsid w:val="00330CD7"/>
    <w:rsid w:val="00330DD0"/>
    <w:rsid w:val="003322F5"/>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4162"/>
    <w:rsid w:val="00374897"/>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DE"/>
    <w:rsid w:val="00395F32"/>
    <w:rsid w:val="003A060F"/>
    <w:rsid w:val="003A08F1"/>
    <w:rsid w:val="003A102D"/>
    <w:rsid w:val="003A1156"/>
    <w:rsid w:val="003A1406"/>
    <w:rsid w:val="003A2325"/>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52B7"/>
    <w:rsid w:val="003D64E2"/>
    <w:rsid w:val="003D6C92"/>
    <w:rsid w:val="003E1F6F"/>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3A7"/>
    <w:rsid w:val="00413A5B"/>
    <w:rsid w:val="00413AD9"/>
    <w:rsid w:val="0041429F"/>
    <w:rsid w:val="00414333"/>
    <w:rsid w:val="00416528"/>
    <w:rsid w:val="00417335"/>
    <w:rsid w:val="00417368"/>
    <w:rsid w:val="004178F6"/>
    <w:rsid w:val="00420E09"/>
    <w:rsid w:val="00421277"/>
    <w:rsid w:val="00423029"/>
    <w:rsid w:val="00424D66"/>
    <w:rsid w:val="00425BAB"/>
    <w:rsid w:val="00425D95"/>
    <w:rsid w:val="00426AC9"/>
    <w:rsid w:val="00430188"/>
    <w:rsid w:val="004308AA"/>
    <w:rsid w:val="00430A0F"/>
    <w:rsid w:val="00430A90"/>
    <w:rsid w:val="004321D2"/>
    <w:rsid w:val="00432BA1"/>
    <w:rsid w:val="00432D17"/>
    <w:rsid w:val="00433375"/>
    <w:rsid w:val="0043477E"/>
    <w:rsid w:val="00434A65"/>
    <w:rsid w:val="004352A1"/>
    <w:rsid w:val="004359A3"/>
    <w:rsid w:val="004359A8"/>
    <w:rsid w:val="00435C82"/>
    <w:rsid w:val="0044107D"/>
    <w:rsid w:val="00442B4C"/>
    <w:rsid w:val="00442BF4"/>
    <w:rsid w:val="00442F07"/>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B3620"/>
    <w:rsid w:val="004B39DC"/>
    <w:rsid w:val="004B4188"/>
    <w:rsid w:val="004B449C"/>
    <w:rsid w:val="004B5022"/>
    <w:rsid w:val="004B5F34"/>
    <w:rsid w:val="004B7FAA"/>
    <w:rsid w:val="004C0576"/>
    <w:rsid w:val="004C0C3B"/>
    <w:rsid w:val="004C1011"/>
    <w:rsid w:val="004C1206"/>
    <w:rsid w:val="004C1D14"/>
    <w:rsid w:val="004C27CA"/>
    <w:rsid w:val="004C4724"/>
    <w:rsid w:val="004C492D"/>
    <w:rsid w:val="004C5210"/>
    <w:rsid w:val="004C5313"/>
    <w:rsid w:val="004C679C"/>
    <w:rsid w:val="004C6E3E"/>
    <w:rsid w:val="004C7A0A"/>
    <w:rsid w:val="004D13DF"/>
    <w:rsid w:val="004D2618"/>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FFA"/>
    <w:rsid w:val="004E447C"/>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44B1"/>
    <w:rsid w:val="00504934"/>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DD1"/>
    <w:rsid w:val="005454D5"/>
    <w:rsid w:val="00545F89"/>
    <w:rsid w:val="0055015E"/>
    <w:rsid w:val="005533D7"/>
    <w:rsid w:val="0055347A"/>
    <w:rsid w:val="00554CDC"/>
    <w:rsid w:val="005562B1"/>
    <w:rsid w:val="00560D0F"/>
    <w:rsid w:val="00561DA1"/>
    <w:rsid w:val="00562B01"/>
    <w:rsid w:val="00564929"/>
    <w:rsid w:val="00565F3E"/>
    <w:rsid w:val="00566C7A"/>
    <w:rsid w:val="0056761F"/>
    <w:rsid w:val="00570288"/>
    <w:rsid w:val="005702DE"/>
    <w:rsid w:val="00570BFF"/>
    <w:rsid w:val="00570CCF"/>
    <w:rsid w:val="00572136"/>
    <w:rsid w:val="005736D8"/>
    <w:rsid w:val="005739A5"/>
    <w:rsid w:val="005740AA"/>
    <w:rsid w:val="0057631A"/>
    <w:rsid w:val="0058069F"/>
    <w:rsid w:val="005826EA"/>
    <w:rsid w:val="005831E1"/>
    <w:rsid w:val="005842E4"/>
    <w:rsid w:val="00584EB1"/>
    <w:rsid w:val="00585DCF"/>
    <w:rsid w:val="00586518"/>
    <w:rsid w:val="00587C12"/>
    <w:rsid w:val="00587DEE"/>
    <w:rsid w:val="005906A8"/>
    <w:rsid w:val="00590B44"/>
    <w:rsid w:val="005913EB"/>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778"/>
    <w:rsid w:val="00632E15"/>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144C"/>
    <w:rsid w:val="00671CA4"/>
    <w:rsid w:val="00672CF0"/>
    <w:rsid w:val="00673921"/>
    <w:rsid w:val="00674097"/>
    <w:rsid w:val="00674A6F"/>
    <w:rsid w:val="00674F15"/>
    <w:rsid w:val="00675B58"/>
    <w:rsid w:val="00676637"/>
    <w:rsid w:val="00676689"/>
    <w:rsid w:val="006806CA"/>
    <w:rsid w:val="00681C3E"/>
    <w:rsid w:val="00682290"/>
    <w:rsid w:val="00682DB8"/>
    <w:rsid w:val="00683188"/>
    <w:rsid w:val="00683E26"/>
    <w:rsid w:val="00685673"/>
    <w:rsid w:val="00685DF3"/>
    <w:rsid w:val="006865CD"/>
    <w:rsid w:val="00686648"/>
    <w:rsid w:val="00690699"/>
    <w:rsid w:val="00690F07"/>
    <w:rsid w:val="006911F1"/>
    <w:rsid w:val="00691399"/>
    <w:rsid w:val="006914C0"/>
    <w:rsid w:val="0069368D"/>
    <w:rsid w:val="006942DD"/>
    <w:rsid w:val="00694E07"/>
    <w:rsid w:val="00695489"/>
    <w:rsid w:val="006955EF"/>
    <w:rsid w:val="00696465"/>
    <w:rsid w:val="006A09A1"/>
    <w:rsid w:val="006A09F4"/>
    <w:rsid w:val="006A1043"/>
    <w:rsid w:val="006A17D7"/>
    <w:rsid w:val="006A1C63"/>
    <w:rsid w:val="006A2035"/>
    <w:rsid w:val="006A25A8"/>
    <w:rsid w:val="006A3BBF"/>
    <w:rsid w:val="006B0320"/>
    <w:rsid w:val="006B133B"/>
    <w:rsid w:val="006B1647"/>
    <w:rsid w:val="006B1DA2"/>
    <w:rsid w:val="006B23E7"/>
    <w:rsid w:val="006B24D9"/>
    <w:rsid w:val="006B256A"/>
    <w:rsid w:val="006B2B3B"/>
    <w:rsid w:val="006B3033"/>
    <w:rsid w:val="006B32BF"/>
    <w:rsid w:val="006B398F"/>
    <w:rsid w:val="006B39E1"/>
    <w:rsid w:val="006B3BC5"/>
    <w:rsid w:val="006B4A41"/>
    <w:rsid w:val="006B571D"/>
    <w:rsid w:val="006B5A93"/>
    <w:rsid w:val="006B6DA5"/>
    <w:rsid w:val="006B7298"/>
    <w:rsid w:val="006C0FDA"/>
    <w:rsid w:val="006C0FE0"/>
    <w:rsid w:val="006C1633"/>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D50"/>
    <w:rsid w:val="007B214F"/>
    <w:rsid w:val="007B351F"/>
    <w:rsid w:val="007B3B94"/>
    <w:rsid w:val="007B40EC"/>
    <w:rsid w:val="007B41AF"/>
    <w:rsid w:val="007B56E0"/>
    <w:rsid w:val="007B5D45"/>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7428"/>
    <w:rsid w:val="0082024F"/>
    <w:rsid w:val="00820E2C"/>
    <w:rsid w:val="00821776"/>
    <w:rsid w:val="00822987"/>
    <w:rsid w:val="00823813"/>
    <w:rsid w:val="00823B7F"/>
    <w:rsid w:val="008247AC"/>
    <w:rsid w:val="00824D82"/>
    <w:rsid w:val="00825BCD"/>
    <w:rsid w:val="00826F24"/>
    <w:rsid w:val="00826FB9"/>
    <w:rsid w:val="008305FD"/>
    <w:rsid w:val="00831BE1"/>
    <w:rsid w:val="0083287E"/>
    <w:rsid w:val="00832ADA"/>
    <w:rsid w:val="008330FA"/>
    <w:rsid w:val="00833389"/>
    <w:rsid w:val="00834B0C"/>
    <w:rsid w:val="00835C70"/>
    <w:rsid w:val="00835ED9"/>
    <w:rsid w:val="008369BD"/>
    <w:rsid w:val="00837701"/>
    <w:rsid w:val="0084065C"/>
    <w:rsid w:val="00841504"/>
    <w:rsid w:val="00842A88"/>
    <w:rsid w:val="008447EF"/>
    <w:rsid w:val="008468DB"/>
    <w:rsid w:val="008509E9"/>
    <w:rsid w:val="008515B7"/>
    <w:rsid w:val="0085181D"/>
    <w:rsid w:val="00851D51"/>
    <w:rsid w:val="00853D69"/>
    <w:rsid w:val="008555DB"/>
    <w:rsid w:val="00855A3C"/>
    <w:rsid w:val="00855F92"/>
    <w:rsid w:val="00857FF3"/>
    <w:rsid w:val="00860283"/>
    <w:rsid w:val="00860DAD"/>
    <w:rsid w:val="00861B14"/>
    <w:rsid w:val="008620DF"/>
    <w:rsid w:val="008626CE"/>
    <w:rsid w:val="00862938"/>
    <w:rsid w:val="00863CEB"/>
    <w:rsid w:val="00864219"/>
    <w:rsid w:val="00871611"/>
    <w:rsid w:val="00872FAB"/>
    <w:rsid w:val="008741A6"/>
    <w:rsid w:val="0087726F"/>
    <w:rsid w:val="00881C62"/>
    <w:rsid w:val="00881F52"/>
    <w:rsid w:val="00883166"/>
    <w:rsid w:val="008831D6"/>
    <w:rsid w:val="00883CAF"/>
    <w:rsid w:val="00884EF4"/>
    <w:rsid w:val="00886185"/>
    <w:rsid w:val="00886D36"/>
    <w:rsid w:val="00891307"/>
    <w:rsid w:val="00891D7A"/>
    <w:rsid w:val="00892BB1"/>
    <w:rsid w:val="00892C36"/>
    <w:rsid w:val="00893ED1"/>
    <w:rsid w:val="0089453E"/>
    <w:rsid w:val="008962BA"/>
    <w:rsid w:val="008972BC"/>
    <w:rsid w:val="008A098E"/>
    <w:rsid w:val="008A09CD"/>
    <w:rsid w:val="008A0BDD"/>
    <w:rsid w:val="008A23AA"/>
    <w:rsid w:val="008A23E2"/>
    <w:rsid w:val="008A35FA"/>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10E"/>
    <w:rsid w:val="008B60DF"/>
    <w:rsid w:val="008B79A5"/>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72CF"/>
    <w:rsid w:val="00907436"/>
    <w:rsid w:val="00907803"/>
    <w:rsid w:val="0091192C"/>
    <w:rsid w:val="00912384"/>
    <w:rsid w:val="00912E69"/>
    <w:rsid w:val="00914B03"/>
    <w:rsid w:val="0091500A"/>
    <w:rsid w:val="00915CBF"/>
    <w:rsid w:val="0091629F"/>
    <w:rsid w:val="00916337"/>
    <w:rsid w:val="009165D3"/>
    <w:rsid w:val="00916877"/>
    <w:rsid w:val="00917912"/>
    <w:rsid w:val="00917A60"/>
    <w:rsid w:val="00920B97"/>
    <w:rsid w:val="009228F5"/>
    <w:rsid w:val="00922980"/>
    <w:rsid w:val="00925A02"/>
    <w:rsid w:val="00925E7E"/>
    <w:rsid w:val="00926C87"/>
    <w:rsid w:val="00927084"/>
    <w:rsid w:val="009276F8"/>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4D81"/>
    <w:rsid w:val="00944DA5"/>
    <w:rsid w:val="00945128"/>
    <w:rsid w:val="009465A4"/>
    <w:rsid w:val="009477BB"/>
    <w:rsid w:val="0095005E"/>
    <w:rsid w:val="009510A4"/>
    <w:rsid w:val="00951174"/>
    <w:rsid w:val="0095139D"/>
    <w:rsid w:val="00951684"/>
    <w:rsid w:val="00951B44"/>
    <w:rsid w:val="00952942"/>
    <w:rsid w:val="00952A8F"/>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3B14"/>
    <w:rsid w:val="0097627E"/>
    <w:rsid w:val="0097682A"/>
    <w:rsid w:val="00977320"/>
    <w:rsid w:val="00980486"/>
    <w:rsid w:val="00980C66"/>
    <w:rsid w:val="0098311D"/>
    <w:rsid w:val="00984D57"/>
    <w:rsid w:val="009850BD"/>
    <w:rsid w:val="00985BEA"/>
    <w:rsid w:val="00986765"/>
    <w:rsid w:val="009875C9"/>
    <w:rsid w:val="00987A18"/>
    <w:rsid w:val="0099279A"/>
    <w:rsid w:val="009943E4"/>
    <w:rsid w:val="00994881"/>
    <w:rsid w:val="0099494B"/>
    <w:rsid w:val="00996700"/>
    <w:rsid w:val="009976DB"/>
    <w:rsid w:val="009A028A"/>
    <w:rsid w:val="009A1E66"/>
    <w:rsid w:val="009A2B7D"/>
    <w:rsid w:val="009A496E"/>
    <w:rsid w:val="009A5666"/>
    <w:rsid w:val="009A5B53"/>
    <w:rsid w:val="009A6069"/>
    <w:rsid w:val="009A75F2"/>
    <w:rsid w:val="009A7F1A"/>
    <w:rsid w:val="009A7F7E"/>
    <w:rsid w:val="009B01AC"/>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E2B"/>
    <w:rsid w:val="009D6CAD"/>
    <w:rsid w:val="009D765D"/>
    <w:rsid w:val="009D7CC3"/>
    <w:rsid w:val="009E077D"/>
    <w:rsid w:val="009E0FEB"/>
    <w:rsid w:val="009E1ACE"/>
    <w:rsid w:val="009E2142"/>
    <w:rsid w:val="009E253C"/>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A07"/>
    <w:rsid w:val="00A004C1"/>
    <w:rsid w:val="00A019F2"/>
    <w:rsid w:val="00A02138"/>
    <w:rsid w:val="00A02353"/>
    <w:rsid w:val="00A03201"/>
    <w:rsid w:val="00A040E9"/>
    <w:rsid w:val="00A06434"/>
    <w:rsid w:val="00A078D7"/>
    <w:rsid w:val="00A117CC"/>
    <w:rsid w:val="00A11C0E"/>
    <w:rsid w:val="00A11DB9"/>
    <w:rsid w:val="00A12D9C"/>
    <w:rsid w:val="00A134CB"/>
    <w:rsid w:val="00A15347"/>
    <w:rsid w:val="00A15C70"/>
    <w:rsid w:val="00A15FB3"/>
    <w:rsid w:val="00A1627C"/>
    <w:rsid w:val="00A16FEA"/>
    <w:rsid w:val="00A17E6B"/>
    <w:rsid w:val="00A2149D"/>
    <w:rsid w:val="00A2257B"/>
    <w:rsid w:val="00A22932"/>
    <w:rsid w:val="00A22B46"/>
    <w:rsid w:val="00A23C8F"/>
    <w:rsid w:val="00A26549"/>
    <w:rsid w:val="00A26564"/>
    <w:rsid w:val="00A266B3"/>
    <w:rsid w:val="00A270AA"/>
    <w:rsid w:val="00A27EC0"/>
    <w:rsid w:val="00A311E0"/>
    <w:rsid w:val="00A319C2"/>
    <w:rsid w:val="00A32C5A"/>
    <w:rsid w:val="00A339B0"/>
    <w:rsid w:val="00A33FA4"/>
    <w:rsid w:val="00A36217"/>
    <w:rsid w:val="00A36975"/>
    <w:rsid w:val="00A36CE6"/>
    <w:rsid w:val="00A37552"/>
    <w:rsid w:val="00A37F84"/>
    <w:rsid w:val="00A416D6"/>
    <w:rsid w:val="00A41B91"/>
    <w:rsid w:val="00A41E1C"/>
    <w:rsid w:val="00A420BB"/>
    <w:rsid w:val="00A421D2"/>
    <w:rsid w:val="00A4249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7F9"/>
    <w:rsid w:val="00A53B2A"/>
    <w:rsid w:val="00A5432C"/>
    <w:rsid w:val="00A54D3D"/>
    <w:rsid w:val="00A56195"/>
    <w:rsid w:val="00A5687E"/>
    <w:rsid w:val="00A572F4"/>
    <w:rsid w:val="00A60890"/>
    <w:rsid w:val="00A60DD9"/>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90B02"/>
    <w:rsid w:val="00A91557"/>
    <w:rsid w:val="00A91644"/>
    <w:rsid w:val="00A924EE"/>
    <w:rsid w:val="00A95698"/>
    <w:rsid w:val="00A956BC"/>
    <w:rsid w:val="00A96242"/>
    <w:rsid w:val="00A968D6"/>
    <w:rsid w:val="00A96C10"/>
    <w:rsid w:val="00A96D22"/>
    <w:rsid w:val="00A97818"/>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248B"/>
    <w:rsid w:val="00B14412"/>
    <w:rsid w:val="00B14635"/>
    <w:rsid w:val="00B14E2D"/>
    <w:rsid w:val="00B1540D"/>
    <w:rsid w:val="00B160E5"/>
    <w:rsid w:val="00B17A74"/>
    <w:rsid w:val="00B20918"/>
    <w:rsid w:val="00B211E0"/>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23C2"/>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5019"/>
    <w:rsid w:val="00B65471"/>
    <w:rsid w:val="00B65881"/>
    <w:rsid w:val="00B65A38"/>
    <w:rsid w:val="00B66364"/>
    <w:rsid w:val="00B668FD"/>
    <w:rsid w:val="00B6738B"/>
    <w:rsid w:val="00B674CE"/>
    <w:rsid w:val="00B6774C"/>
    <w:rsid w:val="00B70957"/>
    <w:rsid w:val="00B71929"/>
    <w:rsid w:val="00B72831"/>
    <w:rsid w:val="00B72991"/>
    <w:rsid w:val="00B72E52"/>
    <w:rsid w:val="00B7362F"/>
    <w:rsid w:val="00B73802"/>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B08C4"/>
    <w:rsid w:val="00BB2960"/>
    <w:rsid w:val="00BB365B"/>
    <w:rsid w:val="00BB4659"/>
    <w:rsid w:val="00BB60FC"/>
    <w:rsid w:val="00BB625E"/>
    <w:rsid w:val="00BB77B6"/>
    <w:rsid w:val="00BC1DE6"/>
    <w:rsid w:val="00BC22A2"/>
    <w:rsid w:val="00BC25FF"/>
    <w:rsid w:val="00BC2D2F"/>
    <w:rsid w:val="00BC3026"/>
    <w:rsid w:val="00BC336F"/>
    <w:rsid w:val="00BC3E0A"/>
    <w:rsid w:val="00BC52DD"/>
    <w:rsid w:val="00BC5D94"/>
    <w:rsid w:val="00BC63D8"/>
    <w:rsid w:val="00BC6498"/>
    <w:rsid w:val="00BC6A41"/>
    <w:rsid w:val="00BC7EF0"/>
    <w:rsid w:val="00BD0CC9"/>
    <w:rsid w:val="00BD0D74"/>
    <w:rsid w:val="00BD1311"/>
    <w:rsid w:val="00BD18AE"/>
    <w:rsid w:val="00BD2A5D"/>
    <w:rsid w:val="00BD2EFD"/>
    <w:rsid w:val="00BD49EF"/>
    <w:rsid w:val="00BD5C13"/>
    <w:rsid w:val="00BD6310"/>
    <w:rsid w:val="00BD634A"/>
    <w:rsid w:val="00BD65A1"/>
    <w:rsid w:val="00BD6809"/>
    <w:rsid w:val="00BD788C"/>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7B0C"/>
    <w:rsid w:val="00C106DA"/>
    <w:rsid w:val="00C11EDB"/>
    <w:rsid w:val="00C147CF"/>
    <w:rsid w:val="00C14962"/>
    <w:rsid w:val="00C14B87"/>
    <w:rsid w:val="00C14D95"/>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1446"/>
    <w:rsid w:val="00C31C13"/>
    <w:rsid w:val="00C32676"/>
    <w:rsid w:val="00C332D0"/>
    <w:rsid w:val="00C33B5A"/>
    <w:rsid w:val="00C33CEE"/>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60141"/>
    <w:rsid w:val="00C6073A"/>
    <w:rsid w:val="00C60887"/>
    <w:rsid w:val="00C6281A"/>
    <w:rsid w:val="00C6392C"/>
    <w:rsid w:val="00C64A9F"/>
    <w:rsid w:val="00C6530A"/>
    <w:rsid w:val="00C6677D"/>
    <w:rsid w:val="00C67202"/>
    <w:rsid w:val="00C67AA7"/>
    <w:rsid w:val="00C70B95"/>
    <w:rsid w:val="00C70BC3"/>
    <w:rsid w:val="00C71099"/>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93F"/>
    <w:rsid w:val="00C830C1"/>
    <w:rsid w:val="00C835E9"/>
    <w:rsid w:val="00C840A7"/>
    <w:rsid w:val="00C84639"/>
    <w:rsid w:val="00C85AF5"/>
    <w:rsid w:val="00C8652F"/>
    <w:rsid w:val="00C86983"/>
    <w:rsid w:val="00C87BA4"/>
    <w:rsid w:val="00C9012A"/>
    <w:rsid w:val="00C90973"/>
    <w:rsid w:val="00C90B85"/>
    <w:rsid w:val="00C91F39"/>
    <w:rsid w:val="00C92A87"/>
    <w:rsid w:val="00C92C4C"/>
    <w:rsid w:val="00C92F85"/>
    <w:rsid w:val="00C94D08"/>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2E1"/>
    <w:rsid w:val="00CB73F4"/>
    <w:rsid w:val="00CB7AF4"/>
    <w:rsid w:val="00CB7DC3"/>
    <w:rsid w:val="00CC0075"/>
    <w:rsid w:val="00CC057C"/>
    <w:rsid w:val="00CC0BA5"/>
    <w:rsid w:val="00CC0C36"/>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31FE"/>
    <w:rsid w:val="00CE3A87"/>
    <w:rsid w:val="00CE3BAE"/>
    <w:rsid w:val="00CE52B0"/>
    <w:rsid w:val="00CE5400"/>
    <w:rsid w:val="00CE5CA4"/>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53"/>
    <w:rsid w:val="00D263E2"/>
    <w:rsid w:val="00D27033"/>
    <w:rsid w:val="00D27FBB"/>
    <w:rsid w:val="00D30558"/>
    <w:rsid w:val="00D30E75"/>
    <w:rsid w:val="00D3177A"/>
    <w:rsid w:val="00D3182F"/>
    <w:rsid w:val="00D319D0"/>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377E"/>
    <w:rsid w:val="00D541B0"/>
    <w:rsid w:val="00D54999"/>
    <w:rsid w:val="00D54CEE"/>
    <w:rsid w:val="00D555F2"/>
    <w:rsid w:val="00D56099"/>
    <w:rsid w:val="00D56CF4"/>
    <w:rsid w:val="00D56D83"/>
    <w:rsid w:val="00D5719C"/>
    <w:rsid w:val="00D6030F"/>
    <w:rsid w:val="00D60890"/>
    <w:rsid w:val="00D61EF8"/>
    <w:rsid w:val="00D61F4E"/>
    <w:rsid w:val="00D6288A"/>
    <w:rsid w:val="00D6364D"/>
    <w:rsid w:val="00D640BB"/>
    <w:rsid w:val="00D66942"/>
    <w:rsid w:val="00D67024"/>
    <w:rsid w:val="00D718C7"/>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58FF"/>
    <w:rsid w:val="00D86321"/>
    <w:rsid w:val="00D87AFC"/>
    <w:rsid w:val="00D91307"/>
    <w:rsid w:val="00D95401"/>
    <w:rsid w:val="00D95C16"/>
    <w:rsid w:val="00D961D9"/>
    <w:rsid w:val="00D97C47"/>
    <w:rsid w:val="00D97F60"/>
    <w:rsid w:val="00DA17EF"/>
    <w:rsid w:val="00DA1F7F"/>
    <w:rsid w:val="00DA245F"/>
    <w:rsid w:val="00DA3444"/>
    <w:rsid w:val="00DA4A30"/>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D040D"/>
    <w:rsid w:val="00DD0519"/>
    <w:rsid w:val="00DD330A"/>
    <w:rsid w:val="00DD3844"/>
    <w:rsid w:val="00DD3850"/>
    <w:rsid w:val="00DD3B41"/>
    <w:rsid w:val="00DD3E01"/>
    <w:rsid w:val="00DD3F80"/>
    <w:rsid w:val="00DD3FB4"/>
    <w:rsid w:val="00DD474F"/>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7FE1"/>
    <w:rsid w:val="00E30023"/>
    <w:rsid w:val="00E304D2"/>
    <w:rsid w:val="00E30877"/>
    <w:rsid w:val="00E30EB8"/>
    <w:rsid w:val="00E314F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0B4B"/>
    <w:rsid w:val="00E71AD2"/>
    <w:rsid w:val="00E71EA8"/>
    <w:rsid w:val="00E727CF"/>
    <w:rsid w:val="00E728E7"/>
    <w:rsid w:val="00E7320A"/>
    <w:rsid w:val="00E73A39"/>
    <w:rsid w:val="00E7476E"/>
    <w:rsid w:val="00E750EE"/>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B18"/>
    <w:rsid w:val="00EC1CD1"/>
    <w:rsid w:val="00EC411E"/>
    <w:rsid w:val="00EC73EB"/>
    <w:rsid w:val="00EC7BAA"/>
    <w:rsid w:val="00EC7F31"/>
    <w:rsid w:val="00ED0E37"/>
    <w:rsid w:val="00ED1F0D"/>
    <w:rsid w:val="00ED2460"/>
    <w:rsid w:val="00ED2A59"/>
    <w:rsid w:val="00ED2E05"/>
    <w:rsid w:val="00ED36E3"/>
    <w:rsid w:val="00ED7032"/>
    <w:rsid w:val="00ED73D5"/>
    <w:rsid w:val="00ED773E"/>
    <w:rsid w:val="00EE4A72"/>
    <w:rsid w:val="00EE5BA2"/>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66A7"/>
    <w:rsid w:val="00F167BE"/>
    <w:rsid w:val="00F17E63"/>
    <w:rsid w:val="00F200EE"/>
    <w:rsid w:val="00F20E14"/>
    <w:rsid w:val="00F223CA"/>
    <w:rsid w:val="00F22467"/>
    <w:rsid w:val="00F2332F"/>
    <w:rsid w:val="00F23955"/>
    <w:rsid w:val="00F23AF6"/>
    <w:rsid w:val="00F23C76"/>
    <w:rsid w:val="00F24415"/>
    <w:rsid w:val="00F26385"/>
    <w:rsid w:val="00F2707B"/>
    <w:rsid w:val="00F27914"/>
    <w:rsid w:val="00F31CB8"/>
    <w:rsid w:val="00F32FA5"/>
    <w:rsid w:val="00F3339F"/>
    <w:rsid w:val="00F335DE"/>
    <w:rsid w:val="00F34EBC"/>
    <w:rsid w:val="00F35282"/>
    <w:rsid w:val="00F35714"/>
    <w:rsid w:val="00F35BCE"/>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4AD0"/>
    <w:rsid w:val="00FB5290"/>
    <w:rsid w:val="00FB5C49"/>
    <w:rsid w:val="00FB7464"/>
    <w:rsid w:val="00FB7F7E"/>
    <w:rsid w:val="00FC0FA2"/>
    <w:rsid w:val="00FC3069"/>
    <w:rsid w:val="00FC4598"/>
    <w:rsid w:val="00FC4990"/>
    <w:rsid w:val="00FC581C"/>
    <w:rsid w:val="00FC5C0B"/>
    <w:rsid w:val="00FC72C4"/>
    <w:rsid w:val="00FD0341"/>
    <w:rsid w:val="00FD091B"/>
    <w:rsid w:val="00FD0E1D"/>
    <w:rsid w:val="00FD1C89"/>
    <w:rsid w:val="00FD1F29"/>
    <w:rsid w:val="00FD2B08"/>
    <w:rsid w:val="00FD3135"/>
    <w:rsid w:val="00FD51AD"/>
    <w:rsid w:val="00FD560E"/>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qFormat="1"/>
    <w:lsdException w:name="caption" w:qFormat="1"/>
    <w:lsdException w:name="footnote reference" w:uiPriority="99"/>
    <w:lsdException w:name="annotation reference" w:uiPriority="99"/>
    <w:lsdException w:name="line number" w:uiPriority="99"/>
    <w:lsdException w:name="page number" w:uiPriority="99"/>
    <w:lsdException w:name="toa heading" w:qFormat="1"/>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1"/>
    <w:uiPriority w:val="99"/>
    <w:rsid w:val="003D30BF"/>
    <w:pPr>
      <w:tabs>
        <w:tab w:val="center" w:pos="4153"/>
        <w:tab w:val="right" w:pos="8306"/>
      </w:tabs>
    </w:pPr>
  </w:style>
  <w:style w:type="character" w:customStyle="1" w:styleId="stbilgiChar1">
    <w:name w:val="Üstbilgi Char1"/>
    <w:basedOn w:val="VarsaylanParagrafYazTipi"/>
    <w:link w:val="stbilgi"/>
    <w:uiPriority w:val="99"/>
    <w:rsid w:val="003D30BF"/>
    <w:rPr>
      <w:sz w:val="24"/>
      <w:szCs w:val="28"/>
      <w:lang w:eastAsia="en-US"/>
    </w:rPr>
  </w:style>
  <w:style w:type="paragraph" w:styleId="Altbilgi">
    <w:name w:val="footer"/>
    <w:basedOn w:val="Normal"/>
    <w:link w:val="AltbilgiChar1"/>
    <w:uiPriority w:val="99"/>
    <w:rsid w:val="003D30BF"/>
    <w:pPr>
      <w:tabs>
        <w:tab w:val="center" w:pos="4153"/>
        <w:tab w:val="right" w:pos="8306"/>
      </w:tabs>
    </w:pPr>
  </w:style>
  <w:style w:type="character" w:customStyle="1" w:styleId="AltbilgiChar1">
    <w:name w:val="Altbilgi Char1"/>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KonuBal">
    <w:name w:val="Subtitle"/>
    <w:basedOn w:val="Normal"/>
    <w:link w:val="AltKonuBal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KonuBalChar">
    <w:name w:val="Alt Konu Başlığı Char"/>
    <w:basedOn w:val="VarsaylanParagrafYazTipi"/>
    <w:link w:val="AltKonuBal"/>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
    <w:name w:val="Üstbilgi Char"/>
    <w:basedOn w:val="VarsaylanParagrafYazTipi"/>
    <w:uiPriority w:val="99"/>
    <w:rsid w:val="005C361D"/>
  </w:style>
  <w:style w:type="character" w:customStyle="1" w:styleId="AltbilgiChar">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rnak">
    <w:name w:val="Quote"/>
    <w:aliases w:val="ALINTI"/>
    <w:basedOn w:val="Normal"/>
    <w:next w:val="Normal"/>
    <w:link w:val="TrnakChar"/>
    <w:uiPriority w:val="29"/>
    <w:qFormat/>
    <w:rsid w:val="00304060"/>
    <w:pPr>
      <w:spacing w:before="120" w:line="360" w:lineRule="auto"/>
      <w:ind w:left="709" w:firstLine="0"/>
    </w:pPr>
    <w:rPr>
      <w:rFonts w:ascii="Garamond" w:hAnsi="Garamond"/>
      <w:sz w:val="22"/>
    </w:rPr>
  </w:style>
  <w:style w:type="character" w:customStyle="1" w:styleId="TrnakChar">
    <w:name w:val="Tırnak Char"/>
    <w:aliases w:val="ALINTI Char"/>
    <w:basedOn w:val="VarsaylanParagrafYazTipi"/>
    <w:link w:val="Trnak"/>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qFormat="1"/>
    <w:lsdException w:name="caption" w:qFormat="1"/>
    <w:lsdException w:name="footnote reference" w:uiPriority="99"/>
    <w:lsdException w:name="annotation reference" w:uiPriority="99"/>
    <w:lsdException w:name="line number" w:uiPriority="99"/>
    <w:lsdException w:name="page number" w:uiPriority="99"/>
    <w:lsdException w:name="toa heading" w:qFormat="1"/>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1"/>
    <w:uiPriority w:val="99"/>
    <w:rsid w:val="003D30BF"/>
    <w:pPr>
      <w:tabs>
        <w:tab w:val="center" w:pos="4153"/>
        <w:tab w:val="right" w:pos="8306"/>
      </w:tabs>
    </w:pPr>
  </w:style>
  <w:style w:type="character" w:customStyle="1" w:styleId="stbilgiChar1">
    <w:name w:val="Üstbilgi Char1"/>
    <w:basedOn w:val="VarsaylanParagrafYazTipi"/>
    <w:link w:val="stbilgi"/>
    <w:uiPriority w:val="99"/>
    <w:rsid w:val="003D30BF"/>
    <w:rPr>
      <w:sz w:val="24"/>
      <w:szCs w:val="28"/>
      <w:lang w:eastAsia="en-US"/>
    </w:rPr>
  </w:style>
  <w:style w:type="paragraph" w:styleId="Altbilgi">
    <w:name w:val="footer"/>
    <w:basedOn w:val="Normal"/>
    <w:link w:val="AltbilgiChar1"/>
    <w:uiPriority w:val="99"/>
    <w:rsid w:val="003D30BF"/>
    <w:pPr>
      <w:tabs>
        <w:tab w:val="center" w:pos="4153"/>
        <w:tab w:val="right" w:pos="8306"/>
      </w:tabs>
    </w:pPr>
  </w:style>
  <w:style w:type="character" w:customStyle="1" w:styleId="AltbilgiChar1">
    <w:name w:val="Altbilgi Char1"/>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KonuBal">
    <w:name w:val="Subtitle"/>
    <w:basedOn w:val="Normal"/>
    <w:link w:val="AltKonuBal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KonuBalChar">
    <w:name w:val="Alt Konu Başlığı Char"/>
    <w:basedOn w:val="VarsaylanParagrafYazTipi"/>
    <w:link w:val="AltKonuBal"/>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
    <w:name w:val="Üstbilgi Char"/>
    <w:basedOn w:val="VarsaylanParagrafYazTipi"/>
    <w:uiPriority w:val="99"/>
    <w:rsid w:val="005C361D"/>
  </w:style>
  <w:style w:type="character" w:customStyle="1" w:styleId="AltbilgiChar">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rnak">
    <w:name w:val="Quote"/>
    <w:aliases w:val="ALINTI"/>
    <w:basedOn w:val="Normal"/>
    <w:next w:val="Normal"/>
    <w:link w:val="TrnakChar"/>
    <w:uiPriority w:val="29"/>
    <w:qFormat/>
    <w:rsid w:val="00304060"/>
    <w:pPr>
      <w:spacing w:before="120" w:line="360" w:lineRule="auto"/>
      <w:ind w:left="709" w:firstLine="0"/>
    </w:pPr>
    <w:rPr>
      <w:rFonts w:ascii="Garamond" w:hAnsi="Garamond"/>
      <w:sz w:val="22"/>
    </w:rPr>
  </w:style>
  <w:style w:type="character" w:customStyle="1" w:styleId="TrnakChar">
    <w:name w:val="Tırnak Char"/>
    <w:aliases w:val="ALINTI Char"/>
    <w:basedOn w:val="VarsaylanParagrafYazTipi"/>
    <w:link w:val="Trnak"/>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doi.org/10.31121/tader.124486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24E7DA3E-70E8-40E4-A84C-B836EF49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2360</Words>
  <Characters>13454</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Windows Kullanıcısı</cp:lastModifiedBy>
  <cp:revision>4</cp:revision>
  <cp:lastPrinted>2023-05-03T07:41:00Z</cp:lastPrinted>
  <dcterms:created xsi:type="dcterms:W3CDTF">2023-05-03T07:42:00Z</dcterms:created>
  <dcterms:modified xsi:type="dcterms:W3CDTF">2023-07-04T08:34:00Z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ies>
</file>