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B2" w:rsidRPr="00993DE8" w:rsidRDefault="003449B2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333333"/>
          <w:szCs w:val="24"/>
          <w:lang w:eastAsia="tr-TR"/>
        </w:rPr>
      </w:pPr>
      <w:r w:rsidRPr="00993DE8">
        <w:rPr>
          <w:rFonts w:ascii="Times New Roman" w:eastAsia="Times New Roman" w:hAnsi="Times New Roman" w:cs="Times New Roman"/>
          <w:b/>
          <w:bCs/>
          <w:noProof/>
          <w:color w:val="333333"/>
          <w:szCs w:val="24"/>
          <w:lang w:eastAsia="tr-TR"/>
        </w:rPr>
        <w:drawing>
          <wp:inline distT="0" distB="0" distL="0" distR="0">
            <wp:extent cx="5760720" cy="131860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9B2" w:rsidRPr="00993DE8" w:rsidRDefault="003449B2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333333"/>
          <w:szCs w:val="24"/>
          <w:lang w:eastAsia="tr-TR"/>
        </w:rPr>
      </w:pPr>
    </w:p>
    <w:p w:rsidR="00444855" w:rsidRPr="00444855" w:rsidRDefault="003449B2" w:rsidP="00993DE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FF0000"/>
          <w:szCs w:val="24"/>
          <w:lang w:eastAsia="tr-TR"/>
        </w:rPr>
      </w:pPr>
      <w:r w:rsidRPr="00993DE8">
        <w:rPr>
          <w:rFonts w:ascii="Times New Roman" w:eastAsia="Times New Roman" w:hAnsi="Times New Roman" w:cs="Times New Roman"/>
          <w:b/>
          <w:bCs/>
          <w:color w:val="FF0000"/>
          <w:szCs w:val="24"/>
          <w:lang w:eastAsia="tr-TR"/>
        </w:rPr>
        <w:t>TELİF HAKKI VE YAZAR SÖZLEŞMESİ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3449B2" w:rsidRPr="00993DE8" w:rsidTr="003449B2">
        <w:tc>
          <w:tcPr>
            <w:tcW w:w="9212" w:type="dxa"/>
          </w:tcPr>
          <w:p w:rsidR="003449B2" w:rsidRPr="00993DE8" w:rsidRDefault="00444855" w:rsidP="00993DE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  <w:r w:rsidRPr="00444855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tr-TR"/>
              </w:rPr>
              <w:t> </w:t>
            </w:r>
            <w:r w:rsidR="003449B2" w:rsidRPr="00993DE8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tr-TR"/>
              </w:rPr>
              <w:t>Makale Adı</w:t>
            </w:r>
            <w:r w:rsidR="003449B2" w:rsidRPr="00444855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tr-TR"/>
              </w:rPr>
              <w:t>:</w:t>
            </w:r>
          </w:p>
        </w:tc>
      </w:tr>
      <w:tr w:rsidR="003449B2" w:rsidRPr="00993DE8" w:rsidTr="003449B2">
        <w:tc>
          <w:tcPr>
            <w:tcW w:w="9212" w:type="dxa"/>
          </w:tcPr>
          <w:p w:rsidR="003449B2" w:rsidRPr="00993DE8" w:rsidRDefault="003449B2" w:rsidP="00993DE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  <w:r w:rsidRPr="00444855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tr-TR"/>
              </w:rPr>
              <w:t>Yazar(</w:t>
            </w:r>
            <w:proofErr w:type="spellStart"/>
            <w:r w:rsidRPr="00444855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tr-TR"/>
              </w:rPr>
              <w:t>lar</w:t>
            </w:r>
            <w:proofErr w:type="spellEnd"/>
            <w:r w:rsidRPr="00444855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tr-TR"/>
              </w:rPr>
              <w:t>):</w:t>
            </w:r>
          </w:p>
        </w:tc>
      </w:tr>
      <w:tr w:rsidR="003449B2" w:rsidRPr="00993DE8" w:rsidTr="003449B2">
        <w:tc>
          <w:tcPr>
            <w:tcW w:w="9212" w:type="dxa"/>
          </w:tcPr>
          <w:p w:rsidR="003449B2" w:rsidRPr="00993DE8" w:rsidRDefault="003449B2" w:rsidP="00993DE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  <w:r w:rsidRPr="00444855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 </w:t>
            </w:r>
          </w:p>
        </w:tc>
      </w:tr>
    </w:tbl>
    <w:p w:rsidR="00444855" w:rsidRPr="00444855" w:rsidRDefault="00444855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 </w:t>
      </w:r>
      <w:r w:rsidR="003449B2"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Yazarlar,</w:t>
      </w:r>
    </w:p>
    <w:p w:rsidR="00444855" w:rsidRPr="00444855" w:rsidRDefault="00444855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1-</w:t>
      </w: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  </w:t>
      </w:r>
      <w:r w:rsidR="003449B2"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D</w:t>
      </w: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ergiye gönder</w:t>
      </w:r>
      <w:r w:rsidR="003449B2"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dikleri </w:t>
      </w: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makalenin </w:t>
      </w:r>
      <w:r w:rsidR="003449B2"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özgün çalışma </w:t>
      </w: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olduğunu,</w:t>
      </w:r>
    </w:p>
    <w:p w:rsidR="00444855" w:rsidRPr="00444855" w:rsidRDefault="00444855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2-</w:t>
      </w: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r w:rsidR="003449B2"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B</w:t>
      </w: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u çalışma için her türlü sorumluluğu aldıklarını,</w:t>
      </w:r>
    </w:p>
    <w:p w:rsidR="00444855" w:rsidRPr="00444855" w:rsidRDefault="00444855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3-</w:t>
      </w: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Tüm yazarların sunulan makalenin </w:t>
      </w:r>
      <w:r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mevcut</w:t>
      </w: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halini gördüklerini ve onayladıklarını,</w:t>
      </w:r>
    </w:p>
    <w:p w:rsidR="00444855" w:rsidRPr="00444855" w:rsidRDefault="00444855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4- </w:t>
      </w: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Makalenin başka bir yerde basılmadığını veya basılmak için sunulmadığını,</w:t>
      </w:r>
    </w:p>
    <w:p w:rsidR="00444855" w:rsidRPr="00444855" w:rsidRDefault="00444855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5- </w:t>
      </w: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Makalede bulunan metnin, şekillerin ve dokümanların Telif Haklarını ihlal etmediğini,</w:t>
      </w:r>
    </w:p>
    <w:p w:rsidR="00444855" w:rsidRPr="00444855" w:rsidRDefault="003449B2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6- </w:t>
      </w:r>
      <w:r w:rsidR="00444855"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Sunulan makale üzerinde editör</w:t>
      </w:r>
      <w:r w:rsidR="00444855"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incelemeleri sonrasında başlayan </w:t>
      </w:r>
      <w:r w:rsidR="00444855"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hakem süreci devam ederken süreci aksatmaya dayalı ve keyfi olarak makaleyi geri çekemeyeceğini,</w:t>
      </w:r>
    </w:p>
    <w:p w:rsidR="00993DE8" w:rsidRDefault="00444855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7- Yazarlar, </w:t>
      </w: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makale üzeri</w:t>
      </w:r>
      <w:r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ndeki mali haklarını; </w:t>
      </w: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işleme, çoğaltma, temsil, basım, yayım, dağıtım ve internet yoluyla iletim de </w:t>
      </w:r>
      <w:proofErr w:type="gramStart"/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dahil</w:t>
      </w:r>
      <w:proofErr w:type="gramEnd"/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olmak üzere her türlü iletim haklarını </w:t>
      </w:r>
      <w:r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Karadeniz İncelemeleri Dergisi</w:t>
      </w: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’ne devretmeyi </w:t>
      </w:r>
      <w:r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taahhüt ve kabul etmektedirler</w:t>
      </w:r>
      <w:r w:rsidR="00993DE8"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.</w:t>
      </w:r>
      <w:r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</w:p>
    <w:p w:rsidR="00444855" w:rsidRPr="00444855" w:rsidRDefault="00444855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Bun</w:t>
      </w:r>
      <w:r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unla birlikte y</w:t>
      </w: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azar</w:t>
      </w:r>
      <w:r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veya yazarların </w:t>
      </w: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Patent hakları,</w:t>
      </w:r>
      <w:r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y</w:t>
      </w: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azar(</w:t>
      </w:r>
      <w:proofErr w:type="spellStart"/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lar</w:t>
      </w:r>
      <w:proofErr w:type="spellEnd"/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)</w:t>
      </w:r>
      <w:proofErr w:type="spellStart"/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ın</w:t>
      </w:r>
      <w:proofErr w:type="spellEnd"/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gelecekte kitaplarında veya diğer çalışmalarında makalenin tümünü ücret ödemeksizin kullanma hakkı,</w:t>
      </w:r>
      <w:r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m</w:t>
      </w: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akaleyi satmamak koşuluyla kendi amaçları için çoğaltma hakkı gibi fikri mülkiyet hakları saklıdır.</w:t>
      </w:r>
    </w:p>
    <w:p w:rsidR="00444855" w:rsidRPr="00444855" w:rsidRDefault="00444855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 </w:t>
      </w:r>
      <w:r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9- </w:t>
      </w:r>
      <w:r w:rsidR="00993DE8"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Y</w:t>
      </w: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azar(</w:t>
      </w:r>
      <w:proofErr w:type="spellStart"/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lar</w:t>
      </w:r>
      <w:proofErr w:type="spellEnd"/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) makaleyi çoğaltma, postayla veya elektronik yolla dağıtma hakkına sahiptir. Makalenin herhangi bir bölümünün başka bir yayında kullanılmasına</w:t>
      </w:r>
      <w:r w:rsidR="00993DE8"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,</w:t>
      </w: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r w:rsidR="00993DE8"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Karadeniz İncelemeleri Dergisi</w:t>
      </w:r>
      <w:r w:rsidR="00993DE8"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’ne</w:t>
      </w:r>
      <w:r w:rsidR="00993DE8"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atıfta bulunulması şartıyla izin</w:t>
      </w:r>
      <w:r w:rsidR="00993DE8"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verilir. Atıf yapılırken Karadeniz İncelemeleri Dergisi ismi, makale adı, yazar isimleri, c</w:t>
      </w: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ilt</w:t>
      </w:r>
      <w:r w:rsidR="00993DE8"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, s</w:t>
      </w: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ayı</w:t>
      </w:r>
      <w:r w:rsidR="00993DE8"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v</w:t>
      </w: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e </w:t>
      </w:r>
      <w:r w:rsidR="00993DE8"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yıl bilgilerine yer </w:t>
      </w: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verilmelidir.</w:t>
      </w:r>
    </w:p>
    <w:p w:rsidR="00993DE8" w:rsidRDefault="00444855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 </w:t>
      </w:r>
      <w:r w:rsidR="00993DE8"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10-</w:t>
      </w:r>
      <w:r w:rsidR="00993DE8"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Yayına uygun görülmeyen makalelerin sözleşmesi geçersiz sayılacaktır. </w:t>
      </w:r>
      <w:r w:rsid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,</w:t>
      </w:r>
    </w:p>
    <w:p w:rsidR="00993DE8" w:rsidRPr="00444855" w:rsidRDefault="00993DE8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</w:p>
    <w:p w:rsidR="00444855" w:rsidRPr="00444855" w:rsidRDefault="00993DE8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ab/>
      </w:r>
      <w:r w:rsidR="00444855" w:rsidRPr="00444855">
        <w:rPr>
          <w:rFonts w:ascii="Times New Roman" w:eastAsia="Times New Roman" w:hAnsi="Times New Roman" w:cs="Times New Roman"/>
          <w:color w:val="FFC000"/>
          <w:szCs w:val="24"/>
          <w:lang w:eastAsia="tr-TR"/>
        </w:rPr>
        <w:t>Ben/Biz</w:t>
      </w:r>
      <w:r w:rsidR="00444855"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, telif hakkı ihlali nedeniyle üçüncü şahıslarca istenecek hak talebi veya açılacak davalarda </w:t>
      </w:r>
      <w:r w:rsidR="003449B2"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Karadeniz İncelemeleri Dergisi</w:t>
      </w:r>
      <w:r w:rsidR="00444855"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’nin hiçbir sorumluluğunun olmadığını, tüm sorumluluğun yazar(</w:t>
      </w:r>
      <w:proofErr w:type="spellStart"/>
      <w:r w:rsidR="00444855"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lar</w:t>
      </w:r>
      <w:proofErr w:type="spellEnd"/>
      <w:r w:rsidR="00444855"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)a ait olduğunu taahhüt </w:t>
      </w:r>
      <w:r w:rsidR="00444855" w:rsidRPr="00444855">
        <w:rPr>
          <w:rFonts w:ascii="Times New Roman" w:eastAsia="Times New Roman" w:hAnsi="Times New Roman" w:cs="Times New Roman"/>
          <w:color w:val="FFC000"/>
          <w:szCs w:val="24"/>
          <w:lang w:eastAsia="tr-TR"/>
        </w:rPr>
        <w:t>ederim/ederiz</w:t>
      </w:r>
      <w:r w:rsidR="00444855"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. Ayrıca </w:t>
      </w:r>
      <w:r w:rsidR="00444855" w:rsidRPr="00444855">
        <w:rPr>
          <w:rFonts w:ascii="Times New Roman" w:eastAsia="Times New Roman" w:hAnsi="Times New Roman" w:cs="Times New Roman"/>
          <w:color w:val="FFC000"/>
          <w:szCs w:val="24"/>
          <w:lang w:eastAsia="tr-TR"/>
        </w:rPr>
        <w:t>Ben/Biz</w:t>
      </w:r>
      <w:r w:rsidR="00444855"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makalede hiçbir suç unsuru veya kanuna aykırı ifade bulunmadığını, araştırma yapılırken kanuna aykırı herhangi bir malzeme ve yöntem kullanılmadığını ve etik kurallara uygun hareket edildiğini taahhüt </w:t>
      </w:r>
      <w:r w:rsidR="00444855" w:rsidRPr="00444855">
        <w:rPr>
          <w:rFonts w:ascii="Times New Roman" w:eastAsia="Times New Roman" w:hAnsi="Times New Roman" w:cs="Times New Roman"/>
          <w:color w:val="FFC000"/>
          <w:szCs w:val="24"/>
          <w:lang w:eastAsia="tr-TR"/>
        </w:rPr>
        <w:t>ederim/ederiz</w:t>
      </w:r>
      <w:r w:rsidR="00444855"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.</w:t>
      </w:r>
    </w:p>
    <w:p w:rsidR="00993DE8" w:rsidRDefault="00993DE8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</w:p>
    <w:p w:rsidR="00993DE8" w:rsidRDefault="00993DE8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</w:p>
    <w:p w:rsidR="00993DE8" w:rsidRDefault="00993DE8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</w:p>
    <w:p w:rsidR="00444855" w:rsidRPr="00444855" w:rsidRDefault="003449B2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Yazarlar</w:t>
      </w:r>
      <w:r w:rsidR="00444855"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                              </w:t>
      </w:r>
      <w:r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ab/>
        <w:t xml:space="preserve">     </w:t>
      </w:r>
      <w:r w:rsid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     </w:t>
      </w:r>
      <w:r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İ</w:t>
      </w:r>
      <w:r w:rsidR="00444855"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mza</w:t>
      </w:r>
      <w:r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ab/>
      </w:r>
      <w:r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ab/>
      </w:r>
      <w:r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ab/>
      </w:r>
      <w:r w:rsidRP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ab/>
        <w:t xml:space="preserve">    </w:t>
      </w:r>
      <w:r w:rsidR="00444855"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 </w:t>
      </w:r>
      <w:r w:rsidR="00993DE8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 </w:t>
      </w:r>
      <w:r w:rsidR="00444855"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Tarih                   </w:t>
      </w:r>
    </w:p>
    <w:p w:rsidR="00444855" w:rsidRPr="00444855" w:rsidRDefault="00444855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proofErr w:type="gramStart"/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…………………………...</w:t>
      </w:r>
      <w:proofErr w:type="gramEnd"/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                  </w:t>
      </w:r>
      <w:proofErr w:type="gramStart"/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………………….</w:t>
      </w:r>
      <w:proofErr w:type="gramEnd"/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                            </w:t>
      </w:r>
      <w:proofErr w:type="gramStart"/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…………………</w:t>
      </w:r>
      <w:proofErr w:type="gramEnd"/>
    </w:p>
    <w:p w:rsidR="00444855" w:rsidRPr="00993DE8" w:rsidRDefault="00444855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proofErr w:type="gramStart"/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…………………………...</w:t>
      </w:r>
      <w:proofErr w:type="gramEnd"/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                  </w:t>
      </w:r>
      <w:proofErr w:type="gramStart"/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………………….</w:t>
      </w:r>
      <w:proofErr w:type="gramEnd"/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 xml:space="preserve">                            </w:t>
      </w:r>
      <w:proofErr w:type="gramStart"/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…………………</w:t>
      </w:r>
      <w:proofErr w:type="gramEnd"/>
    </w:p>
    <w:p w:rsidR="00444855" w:rsidRPr="00993DE8" w:rsidRDefault="00444855" w:rsidP="00993DE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444855" w:rsidRPr="00993DE8" w:rsidRDefault="00444855" w:rsidP="00993DE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444855" w:rsidRPr="00993DE8" w:rsidRDefault="00444855" w:rsidP="00993DE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444855" w:rsidRPr="00993DE8" w:rsidRDefault="00444855" w:rsidP="00993DE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444855" w:rsidRPr="00993DE8" w:rsidRDefault="00444855" w:rsidP="00993DE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444855" w:rsidRPr="00993DE8" w:rsidRDefault="00444855" w:rsidP="00993DE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444855" w:rsidRPr="00993DE8" w:rsidRDefault="00444855" w:rsidP="00993DE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510F80" w:rsidRPr="00993DE8" w:rsidRDefault="00510F80" w:rsidP="00993DE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444855" w:rsidRPr="00993DE8" w:rsidRDefault="00444855" w:rsidP="00993DE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sectPr w:rsidR="00444855" w:rsidRPr="00993DE8" w:rsidSect="0051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44855"/>
    <w:rsid w:val="0003510A"/>
    <w:rsid w:val="000405A4"/>
    <w:rsid w:val="00053C61"/>
    <w:rsid w:val="000655FA"/>
    <w:rsid w:val="0006620E"/>
    <w:rsid w:val="001B5284"/>
    <w:rsid w:val="001D4EBB"/>
    <w:rsid w:val="002302AF"/>
    <w:rsid w:val="003148EB"/>
    <w:rsid w:val="00327AB6"/>
    <w:rsid w:val="003449B2"/>
    <w:rsid w:val="003F1A11"/>
    <w:rsid w:val="00444855"/>
    <w:rsid w:val="00457A73"/>
    <w:rsid w:val="004C1CBF"/>
    <w:rsid w:val="00510F80"/>
    <w:rsid w:val="005207AA"/>
    <w:rsid w:val="005A5B7C"/>
    <w:rsid w:val="006369D6"/>
    <w:rsid w:val="00691466"/>
    <w:rsid w:val="006C66D6"/>
    <w:rsid w:val="006E24DF"/>
    <w:rsid w:val="00730B86"/>
    <w:rsid w:val="007C4287"/>
    <w:rsid w:val="008C69F2"/>
    <w:rsid w:val="00993DE8"/>
    <w:rsid w:val="00B42F01"/>
    <w:rsid w:val="00B52D19"/>
    <w:rsid w:val="00B561C9"/>
    <w:rsid w:val="00B82AC9"/>
    <w:rsid w:val="00BD3B30"/>
    <w:rsid w:val="00C52F83"/>
    <w:rsid w:val="00E26D0F"/>
    <w:rsid w:val="00E374E3"/>
    <w:rsid w:val="00E51976"/>
    <w:rsid w:val="00EA1707"/>
    <w:rsid w:val="00EA5814"/>
    <w:rsid w:val="00F22B6D"/>
    <w:rsid w:val="00F45D90"/>
    <w:rsid w:val="00F6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40" w:lineRule="atLeast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80"/>
  </w:style>
  <w:style w:type="paragraph" w:styleId="Balk3">
    <w:name w:val="heading 3"/>
    <w:basedOn w:val="Normal"/>
    <w:link w:val="Balk3Char"/>
    <w:uiPriority w:val="9"/>
    <w:qFormat/>
    <w:rsid w:val="00444855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4485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4485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449B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9846">
          <w:marLeft w:val="0"/>
          <w:marRight w:val="0"/>
          <w:marTop w:val="0"/>
          <w:marBottom w:val="0"/>
          <w:divBdr>
            <w:top w:val="none" w:sz="0" w:space="6" w:color="DDDDDD"/>
            <w:left w:val="none" w:sz="0" w:space="9" w:color="DDDDDD"/>
            <w:bottom w:val="single" w:sz="4" w:space="6" w:color="DDDDDD"/>
            <w:right w:val="none" w:sz="0" w:space="9" w:color="DDDDDD"/>
          </w:divBdr>
        </w:div>
        <w:div w:id="18573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</dc:creator>
  <cp:keywords/>
  <dc:description/>
  <cp:lastModifiedBy>VEYSEL</cp:lastModifiedBy>
  <cp:revision>2</cp:revision>
  <dcterms:created xsi:type="dcterms:W3CDTF">2021-02-10T09:25:00Z</dcterms:created>
  <dcterms:modified xsi:type="dcterms:W3CDTF">2021-02-10T09:53:00Z</dcterms:modified>
</cp:coreProperties>
</file>