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6"/>
        <w:gridCol w:w="6832"/>
        <w:gridCol w:w="1596"/>
      </w:tblGrid>
      <w:tr w:rsidR="005F2726" w14:paraId="126703AE" w14:textId="77777777" w:rsidTr="005F2726">
        <w:trPr>
          <w:trHeight w:val="44"/>
        </w:trPr>
        <w:tc>
          <w:tcPr>
            <w:tcW w:w="872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C70DFA9" w14:textId="77777777" w:rsidR="005F2726" w:rsidRDefault="005F2726">
            <w:pPr>
              <w:adjustRightInd w:val="0"/>
              <w:snapToGrid w:val="0"/>
              <w:ind w:right="-133"/>
              <w:jc w:val="left"/>
              <w:rPr>
                <w:rFonts w:cs="Times New Roman"/>
                <w:noProof/>
                <w:sz w:val="2"/>
                <w:szCs w:val="2"/>
                <w:lang w:val="tr-TR" w:eastAsia="tr-TR"/>
              </w:rPr>
            </w:pPr>
            <w:bookmarkStart w:id="0" w:name="_Hlk64505544"/>
          </w:p>
        </w:tc>
        <w:tc>
          <w:tcPr>
            <w:tcW w:w="3435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1413F72" w14:textId="77777777" w:rsidR="005F2726" w:rsidRDefault="005F2726">
            <w:pPr>
              <w:tabs>
                <w:tab w:val="left" w:pos="24"/>
              </w:tabs>
              <w:adjustRightInd w:val="0"/>
              <w:snapToGrid w:val="0"/>
              <w:spacing w:after="60"/>
              <w:rPr>
                <w:rFonts w:cs="Times New Roman"/>
                <w:sz w:val="2"/>
                <w:szCs w:val="2"/>
                <w:lang w:eastAsia="ko-KR"/>
              </w:rPr>
            </w:pPr>
          </w:p>
        </w:tc>
        <w:tc>
          <w:tcPr>
            <w:tcW w:w="693" w:type="pct"/>
            <w:vMerge w:val="restart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14:paraId="7F2BC55D" w14:textId="77777777" w:rsidR="005F2726" w:rsidRDefault="005F2726">
            <w:pPr>
              <w:jc w:val="right"/>
              <w:rPr>
                <w:rFonts w:cs="Times New Roman"/>
                <w:sz w:val="2"/>
                <w:szCs w:val="2"/>
                <w:lang w:val="tr-TR" w:eastAsia="tr-TR"/>
              </w:rPr>
            </w:pPr>
          </w:p>
          <w:p w14:paraId="4D3F6F87" w14:textId="4D77BF8E" w:rsidR="005F2726" w:rsidRDefault="005F2726">
            <w:pPr>
              <w:ind w:right="-116"/>
              <w:jc w:val="right"/>
              <w:rPr>
                <w:rFonts w:cs="Times New Roman"/>
                <w:sz w:val="2"/>
                <w:szCs w:val="2"/>
                <w:lang w:val="tr-TR" w:eastAsia="tr-TR"/>
              </w:rPr>
            </w:pPr>
            <w:r>
              <w:rPr>
                <w:rFonts w:cs="Times New Roman"/>
                <w:noProof/>
                <w:sz w:val="2"/>
                <w:szCs w:val="2"/>
                <w:lang w:val="tr-TR" w:eastAsia="tr-TR"/>
              </w:rPr>
              <w:drawing>
                <wp:inline distT="0" distB="0" distL="0" distR="0" wp14:anchorId="6BAC4F6A" wp14:editId="463DDEBC">
                  <wp:extent cx="872982" cy="1170274"/>
                  <wp:effectExtent l="0" t="0" r="381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982" cy="1170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A679DE" w14:textId="77777777" w:rsidR="005F2726" w:rsidRDefault="005F2726">
            <w:pPr>
              <w:jc w:val="right"/>
              <w:rPr>
                <w:rFonts w:cs="Times New Roman"/>
                <w:sz w:val="2"/>
                <w:szCs w:val="2"/>
                <w:lang w:val="tr-TR" w:eastAsia="tr-TR"/>
              </w:rPr>
            </w:pPr>
          </w:p>
          <w:p w14:paraId="2E9DFBBD" w14:textId="77777777" w:rsidR="005F2726" w:rsidRDefault="005F2726">
            <w:pPr>
              <w:jc w:val="right"/>
              <w:rPr>
                <w:rFonts w:cs="Times New Roman"/>
                <w:sz w:val="2"/>
                <w:szCs w:val="2"/>
                <w:lang w:val="tr-TR" w:eastAsia="tr-TR"/>
              </w:rPr>
            </w:pPr>
          </w:p>
          <w:p w14:paraId="7DCF3D13" w14:textId="77777777" w:rsidR="005F2726" w:rsidRDefault="005F2726">
            <w:pPr>
              <w:jc w:val="right"/>
              <w:rPr>
                <w:rFonts w:cs="Times New Roman"/>
                <w:sz w:val="2"/>
                <w:szCs w:val="2"/>
                <w:lang w:val="tr-TR" w:eastAsia="tr-TR"/>
              </w:rPr>
            </w:pPr>
          </w:p>
        </w:tc>
      </w:tr>
      <w:tr w:rsidR="005F2726" w14:paraId="7C578E90" w14:textId="77777777" w:rsidTr="005F2726">
        <w:trPr>
          <w:trHeight w:val="44"/>
        </w:trPr>
        <w:tc>
          <w:tcPr>
            <w:tcW w:w="872" w:type="pct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504F4C4" w14:textId="0BCFB157" w:rsidR="005F2726" w:rsidRDefault="005F2726">
            <w:pPr>
              <w:adjustRightInd w:val="0"/>
              <w:snapToGrid w:val="0"/>
              <w:ind w:right="-133"/>
              <w:jc w:val="left"/>
              <w:rPr>
                <w:rFonts w:cs="Times New Roman"/>
                <w:sz w:val="2"/>
                <w:szCs w:val="2"/>
                <w:lang w:eastAsia="ko-KR"/>
              </w:rPr>
            </w:pPr>
            <w:r>
              <w:rPr>
                <w:rFonts w:cs="Times New Roman"/>
                <w:noProof/>
                <w:lang w:val="tr-TR" w:eastAsia="tr-TR"/>
              </w:rPr>
              <w:drawing>
                <wp:inline distT="0" distB="0" distL="0" distR="0" wp14:anchorId="4C6F7F3B" wp14:editId="2B2A2B66">
                  <wp:extent cx="984250" cy="984250"/>
                  <wp:effectExtent l="0" t="0" r="6350" b="635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0" cy="98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5" w:type="pct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A2ED2C6" w14:textId="77777777" w:rsidR="005F2726" w:rsidRDefault="005F2726">
            <w:pPr>
              <w:tabs>
                <w:tab w:val="left" w:pos="24"/>
              </w:tabs>
              <w:adjustRightInd w:val="0"/>
              <w:snapToGrid w:val="0"/>
              <w:spacing w:after="60"/>
              <w:rPr>
                <w:rFonts w:cs="Times New Roman"/>
                <w:sz w:val="2"/>
                <w:szCs w:val="2"/>
                <w:lang w:eastAsia="ko-K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  <w:hideMark/>
          </w:tcPr>
          <w:p w14:paraId="7158F262" w14:textId="77777777" w:rsidR="005F2726" w:rsidRDefault="005F2726">
            <w:pPr>
              <w:jc w:val="left"/>
              <w:rPr>
                <w:rFonts w:cs="Times New Roman"/>
                <w:sz w:val="2"/>
                <w:szCs w:val="2"/>
                <w:lang w:val="tr-TR" w:eastAsia="tr-TR"/>
              </w:rPr>
            </w:pPr>
          </w:p>
        </w:tc>
      </w:tr>
      <w:tr w:rsidR="005F2726" w14:paraId="1D3381AC" w14:textId="77777777" w:rsidTr="005F2726">
        <w:trPr>
          <w:trHeight w:val="1384"/>
        </w:trPr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60518FB" w14:textId="77777777" w:rsidR="005F2726" w:rsidRDefault="005F2726">
            <w:pPr>
              <w:jc w:val="left"/>
              <w:rPr>
                <w:rFonts w:cs="Times New Roman"/>
                <w:sz w:val="2"/>
                <w:szCs w:val="2"/>
                <w:lang w:eastAsia="ko-KR"/>
              </w:rPr>
            </w:pPr>
          </w:p>
        </w:tc>
        <w:tc>
          <w:tcPr>
            <w:tcW w:w="3435" w:type="pct"/>
            <w:shd w:val="clear" w:color="auto" w:fill="F2F2F2" w:themeFill="background1" w:themeFillShade="F2"/>
          </w:tcPr>
          <w:p w14:paraId="4C9C39F6" w14:textId="77777777" w:rsidR="005F2726" w:rsidRDefault="005F2726">
            <w:pPr>
              <w:tabs>
                <w:tab w:val="left" w:pos="24"/>
              </w:tabs>
              <w:adjustRightInd w:val="0"/>
              <w:snapToGrid w:val="0"/>
              <w:rPr>
                <w:rFonts w:cs="Times New Roman"/>
                <w:sz w:val="2"/>
                <w:szCs w:val="2"/>
                <w:lang w:eastAsia="ko-KR"/>
              </w:rPr>
            </w:pPr>
          </w:p>
          <w:p w14:paraId="206877F9" w14:textId="77777777" w:rsidR="005F2726" w:rsidRDefault="005F2726">
            <w:pPr>
              <w:tabs>
                <w:tab w:val="left" w:pos="24"/>
              </w:tabs>
              <w:adjustRightInd w:val="0"/>
              <w:snapToGrid w:val="0"/>
              <w:rPr>
                <w:rFonts w:cs="Times New Roman"/>
                <w:sz w:val="2"/>
                <w:szCs w:val="2"/>
                <w:lang w:eastAsia="ko-KR"/>
              </w:rPr>
            </w:pPr>
          </w:p>
          <w:p w14:paraId="62CF4A9F" w14:textId="0F0DE8BA" w:rsidR="005F2726" w:rsidRPr="00266F08" w:rsidRDefault="00266F08">
            <w:pPr>
              <w:spacing w:before="60" w:after="180"/>
              <w:jc w:val="center"/>
              <w:rPr>
                <w:rFonts w:ascii="Libre Baskerville" w:eastAsia="Gulim" w:hAnsi="Libre Baskerville" w:cs="Times New Roman"/>
                <w:color w:val="E36C0A" w:themeColor="accent6" w:themeShade="BF"/>
                <w:sz w:val="14"/>
                <w:szCs w:val="14"/>
              </w:rPr>
            </w:pPr>
            <w:r w:rsidRPr="00266F08">
              <w:rPr>
                <w:rFonts w:ascii="Libre Baskerville" w:eastAsia="Gulim" w:hAnsi="Libre Baskerville" w:cs="Times New Roman"/>
                <w:color w:val="E36C0A" w:themeColor="accent6" w:themeShade="BF"/>
                <w:sz w:val="14"/>
                <w:szCs w:val="14"/>
              </w:rPr>
              <w:t>https://dergipark.org.tr/tr/pub/atadergi</w:t>
            </w:r>
          </w:p>
          <w:p w14:paraId="456E9452" w14:textId="77777777" w:rsidR="005F2726" w:rsidRDefault="005F2726">
            <w:pPr>
              <w:ind w:left="-189" w:firstLine="189"/>
              <w:jc w:val="center"/>
              <w:rPr>
                <w:rFonts w:ascii="Libre Baskerville" w:eastAsia="Gulim" w:hAnsi="Libre Baskerville" w:cs="Times New Roman"/>
                <w:b/>
                <w:sz w:val="26"/>
                <w:szCs w:val="26"/>
              </w:rPr>
            </w:pPr>
            <w:bookmarkStart w:id="1" w:name="_Hlk64122997"/>
            <w:r>
              <w:rPr>
                <w:rFonts w:ascii="Libre Baskerville" w:eastAsia="Gulim" w:hAnsi="Libre Baskerville" w:cs="Times New Roman"/>
                <w:b/>
                <w:sz w:val="26"/>
                <w:szCs w:val="26"/>
              </w:rPr>
              <w:t>Avrasya Turizm Araşt</w:t>
            </w:r>
            <w:r>
              <w:rPr>
                <w:rFonts w:ascii="Libre Baskerville" w:eastAsia="Gulim" w:hAnsi="Libre Baskerville" w:cs="Papyrus"/>
                <w:b/>
                <w:sz w:val="26"/>
                <w:szCs w:val="26"/>
              </w:rPr>
              <w:t>ı</w:t>
            </w:r>
            <w:r>
              <w:rPr>
                <w:rFonts w:ascii="Libre Baskerville" w:eastAsia="Gulim" w:hAnsi="Libre Baskerville" w:cs="Times New Roman"/>
                <w:b/>
                <w:sz w:val="26"/>
                <w:szCs w:val="26"/>
              </w:rPr>
              <w:t>rmalar</w:t>
            </w:r>
            <w:r>
              <w:rPr>
                <w:rFonts w:ascii="Libre Baskerville" w:eastAsia="Gulim" w:hAnsi="Libre Baskerville" w:cs="Papyrus"/>
                <w:b/>
                <w:sz w:val="26"/>
                <w:szCs w:val="26"/>
              </w:rPr>
              <w:t>ı</w:t>
            </w:r>
            <w:r>
              <w:rPr>
                <w:rFonts w:ascii="Libre Baskerville" w:eastAsia="Gulim" w:hAnsi="Libre Baskerville" w:cs="Times New Roman"/>
                <w:b/>
                <w:sz w:val="26"/>
                <w:szCs w:val="26"/>
              </w:rPr>
              <w:t xml:space="preserve"> Dergisi</w:t>
            </w:r>
            <w:bookmarkEnd w:id="1"/>
          </w:p>
          <w:p w14:paraId="3E3CF078" w14:textId="77777777" w:rsidR="005F2726" w:rsidRDefault="005F2726">
            <w:pPr>
              <w:spacing w:before="60"/>
              <w:jc w:val="center"/>
              <w:rPr>
                <w:rFonts w:ascii="Libre Baskerville" w:eastAsia="Gulim" w:hAnsi="Libre Baskerville" w:cs="Times New Roman"/>
                <w:bCs/>
                <w:i/>
                <w:iCs/>
                <w:sz w:val="26"/>
                <w:szCs w:val="26"/>
              </w:rPr>
            </w:pPr>
            <w:r>
              <w:rPr>
                <w:rFonts w:ascii="Libre Baskerville" w:eastAsia="Gulim" w:hAnsi="Libre Baskerville" w:cs="Times New Roman"/>
                <w:bCs/>
                <w:i/>
                <w:iCs/>
                <w:sz w:val="26"/>
                <w:szCs w:val="26"/>
              </w:rPr>
              <w:t>Journal of Eurasia Tourism Research</w:t>
            </w:r>
          </w:p>
          <w:p w14:paraId="42E20DE6" w14:textId="575E3AF0" w:rsidR="005F2726" w:rsidRDefault="00266F08">
            <w:pPr>
              <w:spacing w:before="180" w:after="60"/>
              <w:jc w:val="center"/>
              <w:rPr>
                <w:rFonts w:ascii="Libre Baskerville" w:hAnsi="Libre Baskerville" w:cs="Times New Roman"/>
                <w:i/>
                <w:iCs/>
                <w:sz w:val="14"/>
                <w:szCs w:val="14"/>
              </w:rPr>
            </w:pPr>
            <w:r w:rsidRPr="00266F08">
              <w:rPr>
                <w:rFonts w:ascii="Libre Baskerville" w:hAnsi="Libre Baskerville" w:cs="Times New Roman"/>
                <w:i/>
                <w:iCs/>
                <w:color w:val="E36C0A" w:themeColor="accent6" w:themeShade="BF"/>
                <w:sz w:val="14"/>
                <w:szCs w:val="14"/>
              </w:rPr>
              <w:t>https://dergipark.org.tr/en/pub/atadergi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  <w:hideMark/>
          </w:tcPr>
          <w:p w14:paraId="753C1661" w14:textId="77777777" w:rsidR="005F2726" w:rsidRDefault="005F2726">
            <w:pPr>
              <w:jc w:val="left"/>
              <w:rPr>
                <w:rFonts w:cs="Times New Roman"/>
                <w:sz w:val="2"/>
                <w:szCs w:val="2"/>
                <w:lang w:val="tr-TR" w:eastAsia="tr-TR"/>
              </w:rPr>
            </w:pPr>
          </w:p>
        </w:tc>
      </w:tr>
      <w:tr w:rsidR="005F2726" w14:paraId="79BC31F1" w14:textId="77777777" w:rsidTr="005F2726">
        <w:trPr>
          <w:trHeight w:val="64"/>
        </w:trPr>
        <w:tc>
          <w:tcPr>
            <w:tcW w:w="872" w:type="pct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5C0275D4" w14:textId="77777777" w:rsidR="005F2726" w:rsidRDefault="005F2726">
            <w:pPr>
              <w:tabs>
                <w:tab w:val="left" w:pos="24"/>
              </w:tabs>
              <w:adjustRightInd w:val="0"/>
              <w:snapToGrid w:val="0"/>
              <w:rPr>
                <w:rFonts w:cs="Times New Roman"/>
                <w:sz w:val="2"/>
                <w:szCs w:val="2"/>
                <w:lang w:eastAsia="ko-KR"/>
              </w:rPr>
            </w:pPr>
          </w:p>
        </w:tc>
        <w:tc>
          <w:tcPr>
            <w:tcW w:w="3435" w:type="pct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656F37C1" w14:textId="77777777" w:rsidR="005F2726" w:rsidRDefault="005F2726">
            <w:pPr>
              <w:tabs>
                <w:tab w:val="left" w:pos="24"/>
              </w:tabs>
              <w:adjustRightInd w:val="0"/>
              <w:snapToGrid w:val="0"/>
              <w:spacing w:after="60"/>
              <w:rPr>
                <w:rFonts w:cs="Times New Roman"/>
                <w:sz w:val="2"/>
                <w:szCs w:val="2"/>
                <w:lang w:eastAsia="ko-K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  <w:hideMark/>
          </w:tcPr>
          <w:p w14:paraId="76BADCF9" w14:textId="77777777" w:rsidR="005F2726" w:rsidRDefault="005F2726">
            <w:pPr>
              <w:jc w:val="left"/>
              <w:rPr>
                <w:rFonts w:cs="Times New Roman"/>
                <w:sz w:val="2"/>
                <w:szCs w:val="2"/>
                <w:lang w:val="tr-TR" w:eastAsia="tr-TR"/>
              </w:rPr>
            </w:pPr>
          </w:p>
        </w:tc>
      </w:tr>
      <w:tr w:rsidR="005F2726" w14:paraId="592ACC46" w14:textId="77777777" w:rsidTr="005F2726">
        <w:trPr>
          <w:trHeight w:val="23"/>
        </w:trPr>
        <w:tc>
          <w:tcPr>
            <w:tcW w:w="5000" w:type="pct"/>
            <w:gridSpan w:val="3"/>
          </w:tcPr>
          <w:p w14:paraId="43D4E38F" w14:textId="77777777" w:rsidR="005F2726" w:rsidRDefault="005F2726">
            <w:pPr>
              <w:pStyle w:val="Balk1"/>
              <w:tabs>
                <w:tab w:val="left" w:pos="24"/>
              </w:tabs>
              <w:adjustRightInd w:val="0"/>
              <w:snapToGrid w:val="0"/>
              <w:spacing w:before="0"/>
              <w:outlineLvl w:val="0"/>
              <w:rPr>
                <w:rFonts w:eastAsia="Batang" w:cs="Times New Roman"/>
                <w:bCs w:val="0"/>
                <w:sz w:val="20"/>
                <w:szCs w:val="20"/>
                <w:lang w:eastAsia="ko-KR"/>
              </w:rPr>
            </w:pPr>
          </w:p>
        </w:tc>
      </w:tr>
      <w:tr w:rsidR="005F2726" w14:paraId="3B77EFCC" w14:textId="77777777" w:rsidTr="005F2726">
        <w:trPr>
          <w:trHeight w:val="297"/>
        </w:trPr>
        <w:tc>
          <w:tcPr>
            <w:tcW w:w="5000" w:type="pct"/>
            <w:gridSpan w:val="3"/>
            <w:hideMark/>
          </w:tcPr>
          <w:p w14:paraId="59EB85C6" w14:textId="79A1E80D" w:rsidR="005F2726" w:rsidRDefault="005F2726">
            <w:pPr>
              <w:tabs>
                <w:tab w:val="left" w:pos="24"/>
              </w:tabs>
              <w:adjustRightInd w:val="0"/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5F2726">
              <w:rPr>
                <w:b/>
                <w:bCs/>
                <w:iCs/>
                <w:sz w:val="20"/>
                <w:szCs w:val="20"/>
              </w:rPr>
              <w:t>YAZAR KATKI BEYAN FORMU</w:t>
            </w:r>
          </w:p>
        </w:tc>
      </w:tr>
    </w:tbl>
    <w:p w14:paraId="17D54A08" w14:textId="77777777" w:rsidR="005F2726" w:rsidRPr="005F2726" w:rsidRDefault="005F2726" w:rsidP="005F2726">
      <w:pPr>
        <w:tabs>
          <w:tab w:val="left" w:pos="24"/>
        </w:tabs>
        <w:adjustRightInd w:val="0"/>
        <w:snapToGrid w:val="0"/>
        <w:rPr>
          <w:b/>
          <w:bCs/>
          <w:iCs/>
          <w:sz w:val="20"/>
          <w:szCs w:val="20"/>
        </w:rPr>
      </w:pPr>
    </w:p>
    <w:p w14:paraId="7F42F9CC" w14:textId="19390314" w:rsidR="00B8541F" w:rsidRPr="00BA07BD" w:rsidRDefault="00B8541F" w:rsidP="00B8541F">
      <w:pPr>
        <w:tabs>
          <w:tab w:val="left" w:pos="24"/>
        </w:tabs>
        <w:adjustRightInd w:val="0"/>
        <w:snapToGrid w:val="0"/>
        <w:spacing w:before="120" w:after="120"/>
        <w:rPr>
          <w:rFonts w:cs="Times New Roman"/>
          <w:iCs/>
          <w:sz w:val="20"/>
          <w:szCs w:val="20"/>
        </w:rPr>
      </w:pPr>
      <w:r w:rsidRPr="00BA07BD">
        <w:rPr>
          <w:rFonts w:cs="Times New Roman"/>
          <w:iCs/>
          <w:sz w:val="20"/>
          <w:szCs w:val="20"/>
        </w:rPr>
        <w:t>Yazarlar aşağıdaki 3 koşulun tümünü karşılamalıdır;</w:t>
      </w:r>
    </w:p>
    <w:p w14:paraId="5E0B8326" w14:textId="03B09750" w:rsidR="00B8541F" w:rsidRPr="00BA07BD" w:rsidRDefault="00B8541F" w:rsidP="00B8541F">
      <w:pPr>
        <w:pStyle w:val="ListeParagraf"/>
        <w:numPr>
          <w:ilvl w:val="0"/>
          <w:numId w:val="4"/>
        </w:numPr>
        <w:tabs>
          <w:tab w:val="left" w:pos="24"/>
        </w:tabs>
        <w:adjustRightInd w:val="0"/>
        <w:snapToGrid w:val="0"/>
        <w:spacing w:before="120" w:after="120"/>
        <w:rPr>
          <w:rFonts w:cs="Times New Roman"/>
          <w:iCs/>
          <w:sz w:val="20"/>
          <w:szCs w:val="20"/>
        </w:rPr>
      </w:pPr>
      <w:r w:rsidRPr="00BA07BD">
        <w:rPr>
          <w:rFonts w:cs="Times New Roman"/>
          <w:iCs/>
          <w:sz w:val="20"/>
          <w:szCs w:val="20"/>
        </w:rPr>
        <w:t>Yazarlar, çalışma verilerinin kavranmasına ve tasarımına ve / veya elde edilmesine ve / veya analizi ve yorumlanmasına önemli katkılarda bulunur;</w:t>
      </w:r>
    </w:p>
    <w:p w14:paraId="7AB32809" w14:textId="1D58B830" w:rsidR="00B8541F" w:rsidRPr="00BA07BD" w:rsidRDefault="00B8541F" w:rsidP="00B8541F">
      <w:pPr>
        <w:pStyle w:val="ListeParagraf"/>
        <w:numPr>
          <w:ilvl w:val="0"/>
          <w:numId w:val="4"/>
        </w:numPr>
        <w:tabs>
          <w:tab w:val="left" w:pos="24"/>
        </w:tabs>
        <w:adjustRightInd w:val="0"/>
        <w:snapToGrid w:val="0"/>
        <w:spacing w:before="120" w:after="120"/>
        <w:rPr>
          <w:rFonts w:cs="Times New Roman"/>
          <w:iCs/>
          <w:sz w:val="20"/>
          <w:szCs w:val="20"/>
        </w:rPr>
      </w:pPr>
      <w:r w:rsidRPr="00BA07BD">
        <w:rPr>
          <w:rFonts w:cs="Times New Roman"/>
          <w:iCs/>
          <w:sz w:val="20"/>
          <w:szCs w:val="20"/>
        </w:rPr>
        <w:t xml:space="preserve">Yazarlar çalışmanın taslağının hazırlanmasına veya entelektüel içerik için eleştirel olarak gözden geçirilmesine önemli katkılarda bulunur; ve </w:t>
      </w:r>
    </w:p>
    <w:p w14:paraId="638D3452" w14:textId="002A5D86" w:rsidR="00B8541F" w:rsidRPr="00BA07BD" w:rsidRDefault="00B8541F" w:rsidP="00B8541F">
      <w:pPr>
        <w:pStyle w:val="ListeParagraf"/>
        <w:numPr>
          <w:ilvl w:val="0"/>
          <w:numId w:val="4"/>
        </w:numPr>
        <w:tabs>
          <w:tab w:val="left" w:pos="24"/>
        </w:tabs>
        <w:adjustRightInd w:val="0"/>
        <w:snapToGrid w:val="0"/>
        <w:spacing w:before="120" w:after="120"/>
        <w:rPr>
          <w:rFonts w:cs="Times New Roman"/>
          <w:iCs/>
          <w:sz w:val="20"/>
          <w:szCs w:val="20"/>
        </w:rPr>
      </w:pPr>
      <w:r w:rsidRPr="00BA07BD">
        <w:rPr>
          <w:rFonts w:cs="Times New Roman"/>
          <w:iCs/>
          <w:sz w:val="20"/>
          <w:szCs w:val="20"/>
        </w:rPr>
        <w:t>Yazarlar, çalışmanın ilk gönderilen versiyonun ve revize edilmiş versiyonun nihai onayını verir.</w:t>
      </w:r>
    </w:p>
    <w:p w14:paraId="7D55C120" w14:textId="403D0604" w:rsidR="00B8541F" w:rsidRPr="00BA07BD" w:rsidRDefault="00B8541F" w:rsidP="00B8541F">
      <w:pPr>
        <w:tabs>
          <w:tab w:val="left" w:pos="24"/>
        </w:tabs>
        <w:adjustRightInd w:val="0"/>
        <w:snapToGrid w:val="0"/>
        <w:spacing w:before="120" w:after="120"/>
        <w:rPr>
          <w:rFonts w:cs="Times New Roman"/>
          <w:iCs/>
          <w:sz w:val="20"/>
          <w:szCs w:val="20"/>
        </w:rPr>
      </w:pPr>
      <w:r w:rsidRPr="00BA07BD">
        <w:rPr>
          <w:rFonts w:cs="Times New Roman"/>
          <w:iCs/>
          <w:sz w:val="20"/>
          <w:szCs w:val="20"/>
        </w:rPr>
        <w:t xml:space="preserve">Her yazar, içeriğin uygun kısımlarının kamusal sorumluluğunu üstlenecek kadar çalışmaya yeterince katılmış olmalıdır. </w:t>
      </w:r>
      <w:r w:rsidRPr="005143F7">
        <w:rPr>
          <w:rFonts w:cs="Times New Roman"/>
          <w:b/>
          <w:bCs/>
          <w:iCs/>
          <w:sz w:val="20"/>
          <w:szCs w:val="20"/>
        </w:rPr>
        <w:t>Çalışmaya önemli bir katkıda bulunmadan kişinin adının bir yazar olarak görünmesine izin vermek veya katkıda bulunmayan veya çalışmayı mevcut haliyle kabul etmeyen bir kişinin adını eklemek, yazarlı</w:t>
      </w:r>
      <w:r w:rsidR="00590F91" w:rsidRPr="005143F7">
        <w:rPr>
          <w:rFonts w:cs="Times New Roman"/>
          <w:b/>
          <w:bCs/>
          <w:iCs/>
          <w:sz w:val="20"/>
          <w:szCs w:val="20"/>
        </w:rPr>
        <w:t>ğa uygunluk</w:t>
      </w:r>
      <w:r w:rsidRPr="005143F7">
        <w:rPr>
          <w:rFonts w:cs="Times New Roman"/>
          <w:b/>
          <w:bCs/>
          <w:iCs/>
          <w:sz w:val="20"/>
          <w:szCs w:val="20"/>
        </w:rPr>
        <w:t xml:space="preserve"> ihlali olarak kabul edilir.</w:t>
      </w:r>
    </w:p>
    <w:p w14:paraId="657F797A" w14:textId="2CDFAD03" w:rsidR="00590F91" w:rsidRPr="00BA07BD" w:rsidRDefault="00B8541F" w:rsidP="00590F91">
      <w:pPr>
        <w:tabs>
          <w:tab w:val="left" w:pos="24"/>
        </w:tabs>
        <w:adjustRightInd w:val="0"/>
        <w:snapToGrid w:val="0"/>
        <w:spacing w:before="120" w:after="120"/>
        <w:rPr>
          <w:rFonts w:cs="Times New Roman"/>
          <w:iCs/>
          <w:sz w:val="20"/>
          <w:szCs w:val="20"/>
        </w:rPr>
      </w:pPr>
      <w:r w:rsidRPr="005143F7">
        <w:rPr>
          <w:rFonts w:cs="Times New Roman"/>
          <w:b/>
          <w:bCs/>
          <w:iCs/>
          <w:sz w:val="20"/>
          <w:szCs w:val="20"/>
        </w:rPr>
        <w:t>Hayalet yaz</w:t>
      </w:r>
      <w:r w:rsidR="00590F91" w:rsidRPr="005143F7">
        <w:rPr>
          <w:rFonts w:cs="Times New Roman"/>
          <w:b/>
          <w:bCs/>
          <w:iCs/>
          <w:sz w:val="20"/>
          <w:szCs w:val="20"/>
        </w:rPr>
        <w:t>ar</w:t>
      </w:r>
      <w:r w:rsidRPr="005143F7">
        <w:rPr>
          <w:rFonts w:cs="Times New Roman"/>
          <w:b/>
          <w:bCs/>
          <w:iCs/>
          <w:sz w:val="20"/>
          <w:szCs w:val="20"/>
        </w:rPr>
        <w:t xml:space="preserve"> kabul EDİLMEZ.</w:t>
      </w:r>
      <w:r w:rsidRPr="00BA07BD">
        <w:rPr>
          <w:rFonts w:cs="Times New Roman"/>
          <w:iCs/>
          <w:sz w:val="20"/>
          <w:szCs w:val="20"/>
        </w:rPr>
        <w:t xml:space="preserve"> Aşağıda listelenen yazarlar dışında hiç kimse makalenin yazılmasına ve revize edilmesine önemli bir katkıda bulunmamış olmalıdır. Yazarlık kriterlerini karşılamayan katılımcılar </w:t>
      </w:r>
      <w:r w:rsidR="005143F7" w:rsidRPr="005143F7">
        <w:rPr>
          <w:rFonts w:cs="Times New Roman"/>
          <w:b/>
          <w:bCs/>
          <w:iCs/>
          <w:sz w:val="20"/>
          <w:szCs w:val="20"/>
        </w:rPr>
        <w:t>“T</w:t>
      </w:r>
      <w:r w:rsidRPr="005143F7">
        <w:rPr>
          <w:rFonts w:cs="Times New Roman"/>
          <w:b/>
          <w:bCs/>
          <w:iCs/>
          <w:sz w:val="20"/>
          <w:szCs w:val="20"/>
        </w:rPr>
        <w:t>eşekkür</w:t>
      </w:r>
      <w:r w:rsidR="005143F7" w:rsidRPr="005143F7">
        <w:rPr>
          <w:rFonts w:cs="Times New Roman"/>
          <w:b/>
          <w:bCs/>
          <w:iCs/>
          <w:sz w:val="20"/>
          <w:szCs w:val="20"/>
        </w:rPr>
        <w:t>”</w:t>
      </w:r>
      <w:r w:rsidRPr="005143F7">
        <w:rPr>
          <w:rFonts w:cs="Times New Roman"/>
          <w:b/>
          <w:bCs/>
          <w:iCs/>
          <w:sz w:val="20"/>
          <w:szCs w:val="20"/>
        </w:rPr>
        <w:t xml:space="preserve"> </w:t>
      </w:r>
      <w:r w:rsidRPr="00BA07BD">
        <w:rPr>
          <w:rFonts w:cs="Times New Roman"/>
          <w:iCs/>
          <w:sz w:val="20"/>
          <w:szCs w:val="20"/>
        </w:rPr>
        <w:t>kısmında listelenmelidir</w:t>
      </w:r>
      <w:r w:rsidR="00590F91" w:rsidRPr="00BA07BD">
        <w:rPr>
          <w:rFonts w:cs="Times New Roman"/>
          <w:iCs/>
          <w:sz w:val="20"/>
          <w:szCs w:val="20"/>
        </w:rPr>
        <w:t xml:space="preserve"> (Örneğin; sadece teknik yardımda bulunan kişiler, tashih (metin düzenleme), düzeltme veya çeviri yardımı sağlayan kişiler, sadece genel destek sağlayan bir Bölüm Başkanı)</w:t>
      </w:r>
    </w:p>
    <w:p w14:paraId="4CD57B89" w14:textId="68C92817" w:rsidR="00590F91" w:rsidRPr="00793759" w:rsidRDefault="00590F91" w:rsidP="00793759">
      <w:pPr>
        <w:tabs>
          <w:tab w:val="left" w:pos="24"/>
        </w:tabs>
        <w:adjustRightInd w:val="0"/>
        <w:snapToGrid w:val="0"/>
        <w:spacing w:after="120"/>
        <w:rPr>
          <w:rFonts w:cs="Times New Roman"/>
          <w:b/>
          <w:bCs/>
          <w:i/>
          <w:sz w:val="20"/>
          <w:szCs w:val="20"/>
        </w:rPr>
      </w:pPr>
      <w:r w:rsidRPr="00793759">
        <w:rPr>
          <w:rFonts w:cs="Times New Roman"/>
          <w:b/>
          <w:bCs/>
          <w:i/>
          <w:sz w:val="20"/>
          <w:szCs w:val="20"/>
        </w:rPr>
        <w:t>Lütfen yazar</w:t>
      </w:r>
      <w:r w:rsidR="00BA07BD" w:rsidRPr="00793759">
        <w:rPr>
          <w:rFonts w:cs="Times New Roman"/>
          <w:b/>
          <w:bCs/>
          <w:i/>
          <w:sz w:val="20"/>
          <w:szCs w:val="20"/>
        </w:rPr>
        <w:t xml:space="preserve">ın ad-soyad baş harflerini </w:t>
      </w:r>
      <w:r w:rsidRPr="00793759">
        <w:rPr>
          <w:rFonts w:cs="Times New Roman"/>
          <w:b/>
          <w:bCs/>
          <w:i/>
          <w:sz w:val="20"/>
          <w:szCs w:val="20"/>
        </w:rPr>
        <w:t>uygun kategorinin yanına yazın</w:t>
      </w:r>
      <w:r w:rsidR="00BA07BD" w:rsidRPr="00793759">
        <w:rPr>
          <w:rFonts w:cs="Times New Roman"/>
          <w:b/>
          <w:bCs/>
          <w:i/>
          <w:sz w:val="20"/>
          <w:szCs w:val="20"/>
        </w:rPr>
        <w:t>ız.</w:t>
      </w:r>
    </w:p>
    <w:p w14:paraId="77B62A15" w14:textId="3EA5D522" w:rsidR="00BA07BD" w:rsidRPr="00BA07BD" w:rsidRDefault="00B8541F" w:rsidP="00793759">
      <w:pPr>
        <w:tabs>
          <w:tab w:val="left" w:pos="24"/>
        </w:tabs>
        <w:adjustRightInd w:val="0"/>
        <w:snapToGrid w:val="0"/>
        <w:spacing w:line="276" w:lineRule="auto"/>
        <w:rPr>
          <w:rFonts w:cs="Times New Roman"/>
          <w:b/>
          <w:bCs/>
          <w:iCs/>
          <w:sz w:val="20"/>
          <w:szCs w:val="20"/>
        </w:rPr>
      </w:pPr>
      <w:r w:rsidRPr="00BA07BD">
        <w:rPr>
          <w:rFonts w:cs="Times New Roman"/>
          <w:b/>
          <w:bCs/>
          <w:iCs/>
          <w:sz w:val="20"/>
          <w:szCs w:val="20"/>
        </w:rPr>
        <w:t xml:space="preserve">Kavramsallaştırma: </w:t>
      </w:r>
      <w:permStart w:id="406803221" w:edGrp="everyone"/>
      <w:r w:rsidR="00BA07BD">
        <w:rPr>
          <w:rFonts w:cs="Times New Roman"/>
          <w:iCs/>
          <w:sz w:val="20"/>
          <w:szCs w:val="20"/>
        </w:rPr>
        <w:t>(</w:t>
      </w:r>
      <w:proofErr w:type="spellStart"/>
      <w:r w:rsidR="00BA07BD">
        <w:rPr>
          <w:rFonts w:cs="Times New Roman"/>
          <w:iCs/>
          <w:sz w:val="20"/>
          <w:szCs w:val="20"/>
        </w:rPr>
        <w:t>Örn</w:t>
      </w:r>
      <w:proofErr w:type="spellEnd"/>
      <w:r w:rsidR="00BA07BD">
        <w:rPr>
          <w:rFonts w:cs="Times New Roman"/>
          <w:iCs/>
          <w:sz w:val="20"/>
          <w:szCs w:val="20"/>
        </w:rPr>
        <w:t>.: K.U.; B.K.; Ç.E.)</w:t>
      </w:r>
      <w:permEnd w:id="406803221"/>
    </w:p>
    <w:p w14:paraId="7171B559" w14:textId="5DAE0301" w:rsidR="00B8541F" w:rsidRPr="00BA07BD" w:rsidRDefault="00B8541F" w:rsidP="00793759">
      <w:pPr>
        <w:tabs>
          <w:tab w:val="left" w:pos="24"/>
        </w:tabs>
        <w:adjustRightInd w:val="0"/>
        <w:snapToGrid w:val="0"/>
        <w:spacing w:line="276" w:lineRule="auto"/>
        <w:rPr>
          <w:rFonts w:cs="Times New Roman"/>
          <w:i/>
          <w:sz w:val="20"/>
          <w:szCs w:val="20"/>
        </w:rPr>
      </w:pPr>
      <w:r w:rsidRPr="00BA07BD">
        <w:rPr>
          <w:rFonts w:cs="Times New Roman"/>
          <w:i/>
          <w:sz w:val="20"/>
          <w:szCs w:val="20"/>
        </w:rPr>
        <w:t>Fikirlerin, hipotezlerin, kapsamlı araştırma hedeflerinin, amaçlarının formülasyonu ve oluşturulması, araştırmanın kavramsal çerçevesinin oluşturulması</w:t>
      </w:r>
    </w:p>
    <w:p w14:paraId="240A654D" w14:textId="7AEE53C9" w:rsidR="00BA07BD" w:rsidRPr="00BA07BD" w:rsidRDefault="00B8541F" w:rsidP="00793759">
      <w:pPr>
        <w:tabs>
          <w:tab w:val="left" w:pos="24"/>
        </w:tabs>
        <w:adjustRightInd w:val="0"/>
        <w:snapToGrid w:val="0"/>
        <w:spacing w:line="276" w:lineRule="auto"/>
        <w:rPr>
          <w:sz w:val="20"/>
          <w:szCs w:val="20"/>
        </w:rPr>
      </w:pPr>
      <w:r w:rsidRPr="00BA07BD">
        <w:rPr>
          <w:rFonts w:cs="Times New Roman"/>
          <w:b/>
          <w:bCs/>
          <w:iCs/>
          <w:sz w:val="20"/>
          <w:szCs w:val="20"/>
        </w:rPr>
        <w:t>Yazın taraması:</w:t>
      </w:r>
      <w:r w:rsidRPr="00BA07BD">
        <w:rPr>
          <w:rFonts w:cs="Times New Roman"/>
          <w:iCs/>
          <w:sz w:val="20"/>
          <w:szCs w:val="20"/>
        </w:rPr>
        <w:t xml:space="preserve"> </w:t>
      </w:r>
      <w:permStart w:id="690445172" w:edGrp="everyone"/>
      <w:r w:rsidR="00BA07BD">
        <w:rPr>
          <w:rFonts w:cs="Times New Roman"/>
          <w:iCs/>
          <w:sz w:val="20"/>
          <w:szCs w:val="20"/>
        </w:rPr>
        <w:t>(</w:t>
      </w:r>
      <w:proofErr w:type="spellStart"/>
      <w:r w:rsidR="00BA07BD">
        <w:rPr>
          <w:rFonts w:cs="Times New Roman"/>
          <w:iCs/>
          <w:sz w:val="20"/>
          <w:szCs w:val="20"/>
        </w:rPr>
        <w:t>Örn</w:t>
      </w:r>
      <w:proofErr w:type="spellEnd"/>
      <w:r w:rsidR="00BA07BD">
        <w:rPr>
          <w:rFonts w:cs="Times New Roman"/>
          <w:iCs/>
          <w:sz w:val="20"/>
          <w:szCs w:val="20"/>
        </w:rPr>
        <w:t>.: K.U.; B.K.; Ç.E.)</w:t>
      </w:r>
      <w:permEnd w:id="690445172"/>
    </w:p>
    <w:p w14:paraId="3246FA50" w14:textId="227956F9" w:rsidR="00B8541F" w:rsidRPr="00BA07BD" w:rsidRDefault="00B8541F" w:rsidP="00793759">
      <w:pPr>
        <w:tabs>
          <w:tab w:val="left" w:pos="24"/>
        </w:tabs>
        <w:adjustRightInd w:val="0"/>
        <w:snapToGrid w:val="0"/>
        <w:spacing w:line="276" w:lineRule="auto"/>
        <w:rPr>
          <w:rFonts w:cs="Times New Roman"/>
          <w:i/>
          <w:iCs/>
          <w:sz w:val="20"/>
          <w:szCs w:val="20"/>
        </w:rPr>
      </w:pPr>
      <w:r w:rsidRPr="00BA07BD">
        <w:rPr>
          <w:i/>
          <w:iCs/>
          <w:sz w:val="20"/>
          <w:szCs w:val="20"/>
        </w:rPr>
        <w:t>Çalışmanın hangi bağlamda yürütüldüğünün ve özellikle mevcut çalışmaların sentezlenerek literatürdeki hangi boşlukların doldurulmak üzere hedeflendiğinin belirlenmesi</w:t>
      </w:r>
    </w:p>
    <w:p w14:paraId="62B400EB" w14:textId="24114F71" w:rsidR="00BA07BD" w:rsidRPr="00BA07BD" w:rsidRDefault="00B8541F" w:rsidP="00793759">
      <w:pPr>
        <w:tabs>
          <w:tab w:val="left" w:pos="24"/>
        </w:tabs>
        <w:adjustRightInd w:val="0"/>
        <w:snapToGrid w:val="0"/>
        <w:spacing w:line="276" w:lineRule="auto"/>
        <w:rPr>
          <w:rFonts w:cs="Times New Roman"/>
          <w:b/>
          <w:bCs/>
          <w:iCs/>
          <w:sz w:val="20"/>
          <w:szCs w:val="20"/>
        </w:rPr>
      </w:pPr>
      <w:r w:rsidRPr="00BA07BD">
        <w:rPr>
          <w:rFonts w:cs="Times New Roman"/>
          <w:b/>
          <w:bCs/>
          <w:iCs/>
          <w:sz w:val="20"/>
          <w:szCs w:val="20"/>
        </w:rPr>
        <w:t xml:space="preserve">Yöntem: </w:t>
      </w:r>
      <w:permStart w:id="192560759" w:edGrp="everyone"/>
      <w:r w:rsidR="00BA07BD">
        <w:rPr>
          <w:rFonts w:cs="Times New Roman"/>
          <w:iCs/>
          <w:sz w:val="20"/>
          <w:szCs w:val="20"/>
        </w:rPr>
        <w:t>(</w:t>
      </w:r>
      <w:proofErr w:type="spellStart"/>
      <w:r w:rsidR="00BA07BD">
        <w:rPr>
          <w:rFonts w:cs="Times New Roman"/>
          <w:iCs/>
          <w:sz w:val="20"/>
          <w:szCs w:val="20"/>
        </w:rPr>
        <w:t>Örn</w:t>
      </w:r>
      <w:proofErr w:type="spellEnd"/>
      <w:r w:rsidR="00BA07BD">
        <w:rPr>
          <w:rFonts w:cs="Times New Roman"/>
          <w:iCs/>
          <w:sz w:val="20"/>
          <w:szCs w:val="20"/>
        </w:rPr>
        <w:t>.: K.U.; B.K.; Ç.E.)</w:t>
      </w:r>
      <w:permEnd w:id="192560759"/>
    </w:p>
    <w:p w14:paraId="67FDA6F4" w14:textId="3DDD0274" w:rsidR="00B8541F" w:rsidRPr="00BA07BD" w:rsidRDefault="00B8541F" w:rsidP="00793759">
      <w:pPr>
        <w:tabs>
          <w:tab w:val="left" w:pos="24"/>
        </w:tabs>
        <w:adjustRightInd w:val="0"/>
        <w:snapToGrid w:val="0"/>
        <w:spacing w:line="276" w:lineRule="auto"/>
        <w:rPr>
          <w:rFonts w:cs="Times New Roman"/>
          <w:i/>
          <w:sz w:val="20"/>
          <w:szCs w:val="20"/>
        </w:rPr>
      </w:pPr>
      <w:r w:rsidRPr="00BA07BD">
        <w:rPr>
          <w:rFonts w:cs="Times New Roman"/>
          <w:i/>
          <w:sz w:val="20"/>
          <w:szCs w:val="20"/>
        </w:rPr>
        <w:t>Metodolojinin geliştirilmesi veya tasarımı; modellerin oluşturulması, veri toplama ve örnekleme tekniklerinin belirlenmesi</w:t>
      </w:r>
    </w:p>
    <w:p w14:paraId="032861FD" w14:textId="47215A9F" w:rsidR="00BA07BD" w:rsidRPr="00BA07BD" w:rsidRDefault="00B8541F" w:rsidP="00793759">
      <w:pPr>
        <w:tabs>
          <w:tab w:val="left" w:pos="24"/>
        </w:tabs>
        <w:adjustRightInd w:val="0"/>
        <w:snapToGrid w:val="0"/>
        <w:spacing w:line="276" w:lineRule="auto"/>
        <w:rPr>
          <w:rFonts w:cs="Times New Roman"/>
          <w:b/>
          <w:bCs/>
          <w:iCs/>
          <w:sz w:val="20"/>
          <w:szCs w:val="20"/>
        </w:rPr>
      </w:pPr>
      <w:r w:rsidRPr="00BA07BD">
        <w:rPr>
          <w:rFonts w:cs="Times New Roman"/>
          <w:b/>
          <w:bCs/>
          <w:iCs/>
          <w:sz w:val="20"/>
          <w:szCs w:val="20"/>
        </w:rPr>
        <w:t xml:space="preserve">Veri Toplama: </w:t>
      </w:r>
      <w:permStart w:id="262681993" w:edGrp="everyone"/>
      <w:r w:rsidR="00BA07BD">
        <w:rPr>
          <w:rFonts w:cs="Times New Roman"/>
          <w:iCs/>
          <w:sz w:val="20"/>
          <w:szCs w:val="20"/>
        </w:rPr>
        <w:t>(</w:t>
      </w:r>
      <w:proofErr w:type="spellStart"/>
      <w:r w:rsidR="00BA07BD">
        <w:rPr>
          <w:rFonts w:cs="Times New Roman"/>
          <w:iCs/>
          <w:sz w:val="20"/>
          <w:szCs w:val="20"/>
        </w:rPr>
        <w:t>Örn</w:t>
      </w:r>
      <w:proofErr w:type="spellEnd"/>
      <w:r w:rsidR="00BA07BD">
        <w:rPr>
          <w:rFonts w:cs="Times New Roman"/>
          <w:iCs/>
          <w:sz w:val="20"/>
          <w:szCs w:val="20"/>
        </w:rPr>
        <w:t>.: K.U.; B.K.; Ç.E.)</w:t>
      </w:r>
      <w:permEnd w:id="262681993"/>
    </w:p>
    <w:p w14:paraId="08FABAF5" w14:textId="2E941CFA" w:rsidR="00B8541F" w:rsidRPr="00BA07BD" w:rsidRDefault="00B8541F" w:rsidP="00793759">
      <w:pPr>
        <w:tabs>
          <w:tab w:val="left" w:pos="24"/>
        </w:tabs>
        <w:adjustRightInd w:val="0"/>
        <w:snapToGrid w:val="0"/>
        <w:spacing w:line="276" w:lineRule="auto"/>
        <w:rPr>
          <w:rFonts w:cs="Times New Roman"/>
          <w:i/>
          <w:sz w:val="20"/>
          <w:szCs w:val="20"/>
        </w:rPr>
      </w:pPr>
      <w:r w:rsidRPr="00BA07BD">
        <w:rPr>
          <w:rFonts w:cs="Times New Roman"/>
          <w:i/>
          <w:sz w:val="20"/>
          <w:szCs w:val="20"/>
        </w:rPr>
        <w:t>Verilerin tedarik edilmesi, tasnifi ve raporlanması</w:t>
      </w:r>
    </w:p>
    <w:p w14:paraId="29D2F17E" w14:textId="659E64EB" w:rsidR="00BA07BD" w:rsidRPr="00BA07BD" w:rsidRDefault="00B8541F" w:rsidP="00793759">
      <w:pPr>
        <w:tabs>
          <w:tab w:val="left" w:pos="24"/>
        </w:tabs>
        <w:adjustRightInd w:val="0"/>
        <w:snapToGrid w:val="0"/>
        <w:spacing w:line="276" w:lineRule="auto"/>
        <w:rPr>
          <w:rFonts w:cs="Times New Roman"/>
          <w:b/>
          <w:bCs/>
          <w:iCs/>
          <w:sz w:val="20"/>
          <w:szCs w:val="20"/>
        </w:rPr>
      </w:pPr>
      <w:r w:rsidRPr="00BA07BD">
        <w:rPr>
          <w:rFonts w:cs="Times New Roman"/>
          <w:b/>
          <w:bCs/>
          <w:iCs/>
          <w:sz w:val="20"/>
          <w:szCs w:val="20"/>
        </w:rPr>
        <w:t xml:space="preserve">Analiz ve yorumlama: </w:t>
      </w:r>
      <w:permStart w:id="760874401" w:edGrp="everyone"/>
      <w:r w:rsidR="00BA07BD">
        <w:rPr>
          <w:rFonts w:cs="Times New Roman"/>
          <w:iCs/>
          <w:sz w:val="20"/>
          <w:szCs w:val="20"/>
        </w:rPr>
        <w:t>(</w:t>
      </w:r>
      <w:proofErr w:type="spellStart"/>
      <w:r w:rsidR="00BA07BD">
        <w:rPr>
          <w:rFonts w:cs="Times New Roman"/>
          <w:iCs/>
          <w:sz w:val="20"/>
          <w:szCs w:val="20"/>
        </w:rPr>
        <w:t>Örn</w:t>
      </w:r>
      <w:proofErr w:type="spellEnd"/>
      <w:r w:rsidR="00BA07BD">
        <w:rPr>
          <w:rFonts w:cs="Times New Roman"/>
          <w:iCs/>
          <w:sz w:val="20"/>
          <w:szCs w:val="20"/>
        </w:rPr>
        <w:t>.: K.U.; B.K.; Ç.E.)</w:t>
      </w:r>
    </w:p>
    <w:permEnd w:id="760874401"/>
    <w:p w14:paraId="15E2F417" w14:textId="3F43DF1B" w:rsidR="00B8541F" w:rsidRPr="00BA07BD" w:rsidRDefault="00B8541F" w:rsidP="00793759">
      <w:pPr>
        <w:tabs>
          <w:tab w:val="left" w:pos="24"/>
        </w:tabs>
        <w:adjustRightInd w:val="0"/>
        <w:snapToGrid w:val="0"/>
        <w:spacing w:line="276" w:lineRule="auto"/>
        <w:rPr>
          <w:rFonts w:cs="Times New Roman"/>
          <w:i/>
          <w:sz w:val="20"/>
          <w:szCs w:val="20"/>
        </w:rPr>
      </w:pPr>
      <w:r w:rsidRPr="00BA07BD">
        <w:rPr>
          <w:rFonts w:cs="Times New Roman"/>
          <w:i/>
          <w:sz w:val="20"/>
          <w:szCs w:val="20"/>
        </w:rPr>
        <w:t>Toplanan verilerin çeşitli bilgisayar programları/analiz yöntemleri kullanılarak araştırma bulgularının ortaya konulması</w:t>
      </w:r>
    </w:p>
    <w:p w14:paraId="0BF10C9C" w14:textId="08927F70" w:rsidR="00BA07BD" w:rsidRPr="00BA07BD" w:rsidRDefault="00B8541F" w:rsidP="00793759">
      <w:pPr>
        <w:tabs>
          <w:tab w:val="left" w:pos="24"/>
        </w:tabs>
        <w:adjustRightInd w:val="0"/>
        <w:snapToGrid w:val="0"/>
        <w:spacing w:line="276" w:lineRule="auto"/>
        <w:rPr>
          <w:rFonts w:cs="Times New Roman"/>
          <w:b/>
          <w:bCs/>
          <w:iCs/>
          <w:sz w:val="20"/>
          <w:szCs w:val="20"/>
        </w:rPr>
      </w:pPr>
      <w:r w:rsidRPr="00BA07BD">
        <w:rPr>
          <w:rFonts w:cs="Times New Roman"/>
          <w:b/>
          <w:bCs/>
          <w:iCs/>
          <w:sz w:val="20"/>
          <w:szCs w:val="20"/>
        </w:rPr>
        <w:t xml:space="preserve">Yazma - orijinal taslak hazırlama: </w:t>
      </w:r>
      <w:permStart w:id="1719889065" w:edGrp="everyone"/>
      <w:r w:rsidR="00BA07BD">
        <w:rPr>
          <w:rFonts w:cs="Times New Roman"/>
          <w:iCs/>
          <w:sz w:val="20"/>
          <w:szCs w:val="20"/>
        </w:rPr>
        <w:t>(</w:t>
      </w:r>
      <w:proofErr w:type="spellStart"/>
      <w:r w:rsidR="00BA07BD">
        <w:rPr>
          <w:rFonts w:cs="Times New Roman"/>
          <w:iCs/>
          <w:sz w:val="20"/>
          <w:szCs w:val="20"/>
        </w:rPr>
        <w:t>Örn</w:t>
      </w:r>
      <w:proofErr w:type="spellEnd"/>
      <w:r w:rsidR="00BA07BD">
        <w:rPr>
          <w:rFonts w:cs="Times New Roman"/>
          <w:iCs/>
          <w:sz w:val="20"/>
          <w:szCs w:val="20"/>
        </w:rPr>
        <w:t>.: K.U.; B.K.; Ç.E.)</w:t>
      </w:r>
      <w:permEnd w:id="1719889065"/>
    </w:p>
    <w:p w14:paraId="3EBADAD7" w14:textId="1C8741B9" w:rsidR="00B8541F" w:rsidRPr="00BA07BD" w:rsidRDefault="00B8541F" w:rsidP="00793759">
      <w:pPr>
        <w:tabs>
          <w:tab w:val="left" w:pos="24"/>
        </w:tabs>
        <w:adjustRightInd w:val="0"/>
        <w:snapToGrid w:val="0"/>
        <w:spacing w:line="276" w:lineRule="auto"/>
        <w:rPr>
          <w:rFonts w:cs="Times New Roman"/>
          <w:i/>
          <w:sz w:val="20"/>
          <w:szCs w:val="20"/>
        </w:rPr>
      </w:pPr>
      <w:r w:rsidRPr="00BA07BD">
        <w:rPr>
          <w:rFonts w:cs="Times New Roman"/>
          <w:i/>
          <w:sz w:val="20"/>
          <w:szCs w:val="20"/>
        </w:rPr>
        <w:t>Yayınlanacak çalışmanın oluşturulması, özellikle ilk taslağın yazılması (kapsamlı çeviri dahil)</w:t>
      </w:r>
    </w:p>
    <w:p w14:paraId="1B867C04" w14:textId="772FAD06" w:rsidR="00BA07BD" w:rsidRPr="00BA07BD" w:rsidRDefault="00B8541F" w:rsidP="00793759">
      <w:pPr>
        <w:tabs>
          <w:tab w:val="left" w:pos="24"/>
        </w:tabs>
        <w:adjustRightInd w:val="0"/>
        <w:snapToGrid w:val="0"/>
        <w:spacing w:line="276" w:lineRule="auto"/>
        <w:rPr>
          <w:rFonts w:cs="Times New Roman"/>
          <w:b/>
          <w:bCs/>
          <w:iCs/>
          <w:sz w:val="20"/>
          <w:szCs w:val="20"/>
        </w:rPr>
      </w:pPr>
      <w:r w:rsidRPr="00BA07BD">
        <w:rPr>
          <w:rFonts w:cs="Times New Roman"/>
          <w:b/>
          <w:bCs/>
          <w:iCs/>
          <w:sz w:val="20"/>
          <w:szCs w:val="20"/>
        </w:rPr>
        <w:t xml:space="preserve">Yazma - gözden geçirme ve düzenleme: </w:t>
      </w:r>
      <w:permStart w:id="1233663754" w:edGrp="everyone"/>
      <w:r w:rsidR="00BA07BD">
        <w:rPr>
          <w:rFonts w:cs="Times New Roman"/>
          <w:iCs/>
          <w:sz w:val="20"/>
          <w:szCs w:val="20"/>
        </w:rPr>
        <w:t>(</w:t>
      </w:r>
      <w:proofErr w:type="spellStart"/>
      <w:r w:rsidR="00BA07BD">
        <w:rPr>
          <w:rFonts w:cs="Times New Roman"/>
          <w:iCs/>
          <w:sz w:val="20"/>
          <w:szCs w:val="20"/>
        </w:rPr>
        <w:t>Örn</w:t>
      </w:r>
      <w:proofErr w:type="spellEnd"/>
      <w:r w:rsidR="00BA07BD">
        <w:rPr>
          <w:rFonts w:cs="Times New Roman"/>
          <w:iCs/>
          <w:sz w:val="20"/>
          <w:szCs w:val="20"/>
        </w:rPr>
        <w:t>.: K.U.; B.K.; Ç.E.)</w:t>
      </w:r>
      <w:permEnd w:id="1233663754"/>
    </w:p>
    <w:p w14:paraId="216A44B2" w14:textId="397D6B34" w:rsidR="00B8541F" w:rsidRPr="00BA07BD" w:rsidRDefault="00B8541F" w:rsidP="00793759">
      <w:pPr>
        <w:tabs>
          <w:tab w:val="left" w:pos="24"/>
        </w:tabs>
        <w:adjustRightInd w:val="0"/>
        <w:snapToGrid w:val="0"/>
        <w:spacing w:line="276" w:lineRule="auto"/>
        <w:rPr>
          <w:rFonts w:cs="Times New Roman"/>
          <w:i/>
          <w:sz w:val="20"/>
          <w:szCs w:val="20"/>
        </w:rPr>
      </w:pPr>
      <w:r w:rsidRPr="00BA07BD">
        <w:rPr>
          <w:rFonts w:cs="Times New Roman"/>
          <w:i/>
          <w:sz w:val="20"/>
          <w:szCs w:val="20"/>
        </w:rPr>
        <w:t>Yayınlancak çalışmanın hakemlerin eleştirel incelemesi, görüşleri doğrultusunda, gözden geçirilmesi, yeniden incelenmesi</w:t>
      </w:r>
    </w:p>
    <w:p w14:paraId="52E36EF5" w14:textId="7B0DA800" w:rsidR="00BA07BD" w:rsidRPr="00BA07BD" w:rsidRDefault="00B8541F" w:rsidP="00793759">
      <w:pPr>
        <w:tabs>
          <w:tab w:val="left" w:pos="24"/>
        </w:tabs>
        <w:adjustRightInd w:val="0"/>
        <w:snapToGrid w:val="0"/>
        <w:spacing w:line="276" w:lineRule="auto"/>
        <w:rPr>
          <w:rFonts w:cs="Times New Roman"/>
          <w:b/>
          <w:bCs/>
          <w:iCs/>
          <w:sz w:val="20"/>
          <w:szCs w:val="20"/>
        </w:rPr>
      </w:pPr>
      <w:r w:rsidRPr="00BA07BD">
        <w:rPr>
          <w:rFonts w:cs="Times New Roman"/>
          <w:b/>
          <w:bCs/>
          <w:iCs/>
          <w:sz w:val="20"/>
          <w:szCs w:val="20"/>
        </w:rPr>
        <w:t xml:space="preserve">Finansman sağlama: </w:t>
      </w:r>
      <w:permStart w:id="596391613" w:edGrp="everyone"/>
      <w:r w:rsidR="00BA07BD">
        <w:rPr>
          <w:rFonts w:cs="Times New Roman"/>
          <w:iCs/>
          <w:sz w:val="20"/>
          <w:szCs w:val="20"/>
        </w:rPr>
        <w:t>(</w:t>
      </w:r>
      <w:proofErr w:type="spellStart"/>
      <w:r w:rsidR="00BA07BD">
        <w:rPr>
          <w:rFonts w:cs="Times New Roman"/>
          <w:iCs/>
          <w:sz w:val="20"/>
          <w:szCs w:val="20"/>
        </w:rPr>
        <w:t>Örn</w:t>
      </w:r>
      <w:proofErr w:type="spellEnd"/>
      <w:r w:rsidR="00BA07BD">
        <w:rPr>
          <w:rFonts w:cs="Times New Roman"/>
          <w:iCs/>
          <w:sz w:val="20"/>
          <w:szCs w:val="20"/>
        </w:rPr>
        <w:t>.: K.U.; B.K.; Ç.E.)</w:t>
      </w:r>
      <w:permEnd w:id="596391613"/>
    </w:p>
    <w:p w14:paraId="04DA2B4C" w14:textId="11505BEE" w:rsidR="00B8541F" w:rsidRPr="00BA07BD" w:rsidRDefault="00B8541F" w:rsidP="00793759">
      <w:pPr>
        <w:tabs>
          <w:tab w:val="left" w:pos="24"/>
        </w:tabs>
        <w:adjustRightInd w:val="0"/>
        <w:snapToGrid w:val="0"/>
        <w:spacing w:line="276" w:lineRule="auto"/>
        <w:rPr>
          <w:rFonts w:cs="Times New Roman"/>
          <w:i/>
          <w:sz w:val="20"/>
          <w:szCs w:val="20"/>
        </w:rPr>
      </w:pPr>
      <w:r w:rsidRPr="00BA07BD">
        <w:rPr>
          <w:rFonts w:cs="Times New Roman"/>
          <w:i/>
          <w:sz w:val="20"/>
          <w:szCs w:val="20"/>
        </w:rPr>
        <w:t>Bu çalışmanın gerçekleşmesi için mali desteğin alınması</w:t>
      </w:r>
    </w:p>
    <w:p w14:paraId="6A4F705B" w14:textId="55F30CB2" w:rsidR="00BA07BD" w:rsidRPr="00BA07BD" w:rsidRDefault="00B8541F" w:rsidP="00793759">
      <w:pPr>
        <w:tabs>
          <w:tab w:val="left" w:pos="24"/>
        </w:tabs>
        <w:adjustRightInd w:val="0"/>
        <w:snapToGrid w:val="0"/>
        <w:spacing w:line="276" w:lineRule="auto"/>
        <w:rPr>
          <w:rFonts w:cs="Times New Roman"/>
          <w:b/>
          <w:bCs/>
          <w:iCs/>
          <w:sz w:val="20"/>
          <w:szCs w:val="20"/>
        </w:rPr>
      </w:pPr>
      <w:r w:rsidRPr="00BA07BD">
        <w:rPr>
          <w:rFonts w:cs="Times New Roman"/>
          <w:b/>
          <w:bCs/>
          <w:iCs/>
          <w:sz w:val="20"/>
          <w:szCs w:val="20"/>
        </w:rPr>
        <w:t xml:space="preserve">Proje Yönetimi: </w:t>
      </w:r>
      <w:permStart w:id="420219417" w:edGrp="everyone"/>
      <w:r w:rsidR="00BA07BD">
        <w:rPr>
          <w:rFonts w:cs="Times New Roman"/>
          <w:iCs/>
          <w:sz w:val="20"/>
          <w:szCs w:val="20"/>
        </w:rPr>
        <w:t>(</w:t>
      </w:r>
      <w:proofErr w:type="spellStart"/>
      <w:r w:rsidR="00BA07BD">
        <w:rPr>
          <w:rFonts w:cs="Times New Roman"/>
          <w:iCs/>
          <w:sz w:val="20"/>
          <w:szCs w:val="20"/>
        </w:rPr>
        <w:t>Örn</w:t>
      </w:r>
      <w:proofErr w:type="spellEnd"/>
      <w:r w:rsidR="00BA07BD">
        <w:rPr>
          <w:rFonts w:cs="Times New Roman"/>
          <w:iCs/>
          <w:sz w:val="20"/>
          <w:szCs w:val="20"/>
        </w:rPr>
        <w:t>.: K.U.; B.K.; Ç.E.)</w:t>
      </w:r>
      <w:permEnd w:id="420219417"/>
    </w:p>
    <w:p w14:paraId="40BBB2CA" w14:textId="7A24A15D" w:rsidR="00B8541F" w:rsidRPr="00BA07BD" w:rsidRDefault="00B8541F" w:rsidP="00793759">
      <w:pPr>
        <w:tabs>
          <w:tab w:val="left" w:pos="24"/>
        </w:tabs>
        <w:adjustRightInd w:val="0"/>
        <w:snapToGrid w:val="0"/>
        <w:spacing w:line="276" w:lineRule="auto"/>
        <w:rPr>
          <w:rFonts w:cs="Times New Roman"/>
          <w:i/>
          <w:sz w:val="20"/>
          <w:szCs w:val="20"/>
        </w:rPr>
      </w:pPr>
      <w:r w:rsidRPr="00BA07BD">
        <w:rPr>
          <w:rFonts w:cs="Times New Roman"/>
          <w:i/>
          <w:sz w:val="20"/>
          <w:szCs w:val="20"/>
        </w:rPr>
        <w:t>Araştırma faaliyetinin planlanması ve yürütülmesi için yönetim v</w:t>
      </w:r>
      <w:permStart w:id="932394842" w:edGrp="everyone"/>
      <w:permEnd w:id="932394842"/>
      <w:r w:rsidRPr="00BA07BD">
        <w:rPr>
          <w:rFonts w:cs="Times New Roman"/>
          <w:i/>
          <w:sz w:val="20"/>
          <w:szCs w:val="20"/>
        </w:rPr>
        <w:t>e koordinasyon sorumluluğu</w:t>
      </w:r>
    </w:p>
    <w:p w14:paraId="15CB859A" w14:textId="683AFCE0" w:rsidR="00BA07BD" w:rsidRPr="00BA07BD" w:rsidRDefault="00B8541F" w:rsidP="00793759">
      <w:pPr>
        <w:tabs>
          <w:tab w:val="left" w:pos="24"/>
        </w:tabs>
        <w:adjustRightInd w:val="0"/>
        <w:snapToGrid w:val="0"/>
        <w:spacing w:line="276" w:lineRule="auto"/>
        <w:rPr>
          <w:rFonts w:cs="Times New Roman"/>
          <w:b/>
          <w:bCs/>
          <w:iCs/>
          <w:sz w:val="20"/>
          <w:szCs w:val="20"/>
        </w:rPr>
      </w:pPr>
      <w:r w:rsidRPr="00BA07BD">
        <w:rPr>
          <w:rFonts w:cs="Times New Roman"/>
          <w:b/>
          <w:bCs/>
          <w:iCs/>
          <w:sz w:val="20"/>
          <w:szCs w:val="20"/>
        </w:rPr>
        <w:t xml:space="preserve">Danışmanlık: </w:t>
      </w:r>
      <w:permStart w:id="1338930188" w:edGrp="everyone"/>
      <w:r w:rsidR="00BA07BD">
        <w:rPr>
          <w:rFonts w:cs="Times New Roman"/>
          <w:iCs/>
          <w:sz w:val="20"/>
          <w:szCs w:val="20"/>
        </w:rPr>
        <w:t>(</w:t>
      </w:r>
      <w:proofErr w:type="spellStart"/>
      <w:r w:rsidR="00BA07BD">
        <w:rPr>
          <w:rFonts w:cs="Times New Roman"/>
          <w:iCs/>
          <w:sz w:val="20"/>
          <w:szCs w:val="20"/>
        </w:rPr>
        <w:t>Örn</w:t>
      </w:r>
      <w:proofErr w:type="spellEnd"/>
      <w:r w:rsidR="00BA07BD">
        <w:rPr>
          <w:rFonts w:cs="Times New Roman"/>
          <w:iCs/>
          <w:sz w:val="20"/>
          <w:szCs w:val="20"/>
        </w:rPr>
        <w:t>.: K.U.; B.K.; Ç.E.)</w:t>
      </w:r>
      <w:permEnd w:id="1338930188"/>
    </w:p>
    <w:p w14:paraId="7BC6C15A" w14:textId="049651C4" w:rsidR="00B8541F" w:rsidRPr="00BA07BD" w:rsidRDefault="00B8541F" w:rsidP="00793759">
      <w:pPr>
        <w:tabs>
          <w:tab w:val="left" w:pos="24"/>
        </w:tabs>
        <w:adjustRightInd w:val="0"/>
        <w:snapToGrid w:val="0"/>
        <w:spacing w:line="276" w:lineRule="auto"/>
        <w:rPr>
          <w:rFonts w:cs="Times New Roman"/>
          <w:i/>
          <w:sz w:val="20"/>
          <w:szCs w:val="20"/>
        </w:rPr>
      </w:pPr>
      <w:r w:rsidRPr="00BA07BD">
        <w:rPr>
          <w:rFonts w:cs="Times New Roman"/>
          <w:i/>
          <w:sz w:val="20"/>
          <w:szCs w:val="20"/>
        </w:rPr>
        <w:t>Mentorluk dahil, araştırma faaliyeti planlaması ve uygulaması için gözetim ve liderlik sorumluluğu</w:t>
      </w:r>
    </w:p>
    <w:p w14:paraId="606BEFDA" w14:textId="3A041303" w:rsidR="00BA07BD" w:rsidRPr="00BA07BD" w:rsidRDefault="00B8541F" w:rsidP="00793759">
      <w:pPr>
        <w:tabs>
          <w:tab w:val="left" w:pos="24"/>
        </w:tabs>
        <w:adjustRightInd w:val="0"/>
        <w:snapToGrid w:val="0"/>
        <w:spacing w:before="120" w:line="276" w:lineRule="auto"/>
        <w:rPr>
          <w:rFonts w:cs="Times New Roman"/>
          <w:b/>
          <w:bCs/>
          <w:iCs/>
          <w:sz w:val="20"/>
          <w:szCs w:val="20"/>
        </w:rPr>
      </w:pPr>
      <w:r w:rsidRPr="00BA07BD">
        <w:rPr>
          <w:rFonts w:cs="Times New Roman"/>
          <w:b/>
          <w:bCs/>
          <w:iCs/>
          <w:sz w:val="20"/>
          <w:szCs w:val="20"/>
        </w:rPr>
        <w:t xml:space="preserve">Nihai onayın verilmesi: </w:t>
      </w:r>
      <w:permStart w:id="1383689318" w:edGrp="everyone"/>
      <w:r w:rsidR="00BA07BD">
        <w:rPr>
          <w:rFonts w:cs="Times New Roman"/>
          <w:iCs/>
          <w:sz w:val="20"/>
          <w:szCs w:val="20"/>
        </w:rPr>
        <w:t>(</w:t>
      </w:r>
      <w:proofErr w:type="spellStart"/>
      <w:r w:rsidR="00BA07BD">
        <w:rPr>
          <w:rFonts w:cs="Times New Roman"/>
          <w:iCs/>
          <w:sz w:val="20"/>
          <w:szCs w:val="20"/>
        </w:rPr>
        <w:t>Örn</w:t>
      </w:r>
      <w:proofErr w:type="spellEnd"/>
      <w:r w:rsidR="00BA07BD">
        <w:rPr>
          <w:rFonts w:cs="Times New Roman"/>
          <w:iCs/>
          <w:sz w:val="20"/>
          <w:szCs w:val="20"/>
        </w:rPr>
        <w:t>.: K.U.; B.K.; Ç.E.)</w:t>
      </w:r>
      <w:permEnd w:id="1383689318"/>
    </w:p>
    <w:p w14:paraId="12F48EF6" w14:textId="3BD11DAB" w:rsidR="00B8541F" w:rsidRPr="00BA07BD" w:rsidRDefault="00B8541F" w:rsidP="00793759">
      <w:pPr>
        <w:tabs>
          <w:tab w:val="left" w:pos="24"/>
        </w:tabs>
        <w:adjustRightInd w:val="0"/>
        <w:snapToGrid w:val="0"/>
        <w:spacing w:line="276" w:lineRule="auto"/>
        <w:rPr>
          <w:rFonts w:cs="Times New Roman"/>
          <w:i/>
          <w:sz w:val="20"/>
          <w:szCs w:val="20"/>
        </w:rPr>
      </w:pPr>
      <w:r w:rsidRPr="00BA07BD">
        <w:rPr>
          <w:rFonts w:cs="Times New Roman"/>
          <w:i/>
          <w:sz w:val="20"/>
          <w:szCs w:val="20"/>
        </w:rPr>
        <w:t>Çalışmanın dergide yayımlanması ile ilgili işlemlerin yapılması, dergi ile iletişim ve yayım için son onayın verilmesi,</w:t>
      </w:r>
      <w:bookmarkEnd w:id="0"/>
    </w:p>
    <w:p w14:paraId="33351A81" w14:textId="23C9F731" w:rsidR="00DD31E9" w:rsidRPr="007208A8" w:rsidRDefault="00BA07BD" w:rsidP="00854ADF">
      <w:pPr>
        <w:spacing w:before="240" w:line="276" w:lineRule="auto"/>
        <w:jc w:val="right"/>
        <w:rPr>
          <w:b/>
          <w:bCs/>
          <w:sz w:val="20"/>
          <w:szCs w:val="20"/>
        </w:rPr>
      </w:pPr>
      <w:r w:rsidRPr="007208A8">
        <w:rPr>
          <w:b/>
          <w:bCs/>
          <w:sz w:val="20"/>
          <w:szCs w:val="20"/>
        </w:rPr>
        <w:t>Sorumlu Yazar</w:t>
      </w:r>
    </w:p>
    <w:p w14:paraId="1E876B3C" w14:textId="72836F8A" w:rsidR="00BA07BD" w:rsidRDefault="00BA07BD" w:rsidP="00854ADF">
      <w:pPr>
        <w:spacing w:line="276" w:lineRule="auto"/>
        <w:jc w:val="right"/>
        <w:rPr>
          <w:sz w:val="20"/>
          <w:szCs w:val="20"/>
        </w:rPr>
      </w:pPr>
      <w:permStart w:id="1651320222" w:edGrp="everyone"/>
      <w:r>
        <w:rPr>
          <w:sz w:val="20"/>
          <w:szCs w:val="20"/>
        </w:rPr>
        <w:t>Ad-</w:t>
      </w:r>
      <w:proofErr w:type="spellStart"/>
      <w:r>
        <w:rPr>
          <w:sz w:val="20"/>
          <w:szCs w:val="20"/>
        </w:rPr>
        <w:t>Soyad</w:t>
      </w:r>
      <w:proofErr w:type="spellEnd"/>
    </w:p>
    <w:p w14:paraId="161CE06E" w14:textId="52D3B303" w:rsidR="00BA07BD" w:rsidRPr="00BA07BD" w:rsidRDefault="00BA07BD" w:rsidP="00793759">
      <w:pPr>
        <w:spacing w:before="240" w:line="276" w:lineRule="auto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İmza</w:t>
      </w:r>
      <w:permEnd w:id="1651320222"/>
      <w:proofErr w:type="spellEnd"/>
    </w:p>
    <w:sectPr w:rsidR="00BA07BD" w:rsidRPr="00BA07BD" w:rsidSect="00AE218A">
      <w:headerReference w:type="even" r:id="rId10"/>
      <w:pgSz w:w="11906" w:h="16838" w:code="9"/>
      <w:pgMar w:top="567" w:right="851" w:bottom="567" w:left="851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CA997C" w14:textId="77777777" w:rsidR="00DB5404" w:rsidRDefault="00DB5404">
      <w:r>
        <w:separator/>
      </w:r>
    </w:p>
  </w:endnote>
  <w:endnote w:type="continuationSeparator" w:id="0">
    <w:p w14:paraId="7FFF9311" w14:textId="77777777" w:rsidR="00DB5404" w:rsidRDefault="00DB5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re Baskerville">
    <w:panose1 w:val="02000000000000000000"/>
    <w:charset w:val="A2"/>
    <w:family w:val="auto"/>
    <w:pitch w:val="variable"/>
    <w:sig w:usb0="A00000BF" w:usb1="5000005B" w:usb2="00000000" w:usb3="00000000" w:csb0="00000093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C01413" w14:textId="77777777" w:rsidR="00DB5404" w:rsidRDefault="00DB5404">
      <w:r>
        <w:separator/>
      </w:r>
    </w:p>
  </w:footnote>
  <w:footnote w:type="continuationSeparator" w:id="0">
    <w:p w14:paraId="1AA588B3" w14:textId="77777777" w:rsidR="00DB5404" w:rsidRDefault="00DB5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D9C57" w14:textId="3E5842AE" w:rsidR="00854A29" w:rsidRDefault="00854A29" w:rsidP="004E6576">
    <w:pPr>
      <w:pStyle w:val="stBilgi"/>
      <w:jc w:val="center"/>
      <w:rPr>
        <w:rFonts w:eastAsia="Gulim" w:cs="Times New Roman"/>
        <w:i/>
        <w:iCs/>
        <w:sz w:val="18"/>
      </w:rPr>
    </w:pPr>
    <w:r w:rsidRPr="00854A29">
      <w:rPr>
        <w:rFonts w:eastAsia="Gulim" w:cs="Times New Roman"/>
        <w:i/>
        <w:iCs/>
        <w:noProof/>
        <w:sz w:val="20"/>
        <w:lang w:eastAsia="en-GB"/>
      </w:rPr>
      <w:t>Journal of Eurasia Tourism Research ||</w:t>
    </w:r>
    <w:r w:rsidRPr="00854A29">
      <w:rPr>
        <w:rFonts w:eastAsia="Gulim" w:cs="Times New Roman"/>
        <w:i/>
        <w:iCs/>
        <w:sz w:val="18"/>
      </w:rPr>
      <w:t xml:space="preserve"> Volume </w:t>
    </w:r>
    <w:r w:rsidR="00FC7D4F">
      <w:rPr>
        <w:rFonts w:eastAsia="Gulim" w:cs="Times New Roman"/>
        <w:i/>
        <w:iCs/>
        <w:sz w:val="18"/>
      </w:rPr>
      <w:t>?</w:t>
    </w:r>
    <w:r w:rsidRPr="00854A29">
      <w:rPr>
        <w:rFonts w:eastAsia="Gulim" w:cs="Times New Roman"/>
        <w:i/>
        <w:iCs/>
        <w:sz w:val="18"/>
      </w:rPr>
      <w:t xml:space="preserve"> || Issue </w:t>
    </w:r>
    <w:r w:rsidR="00FC7D4F">
      <w:rPr>
        <w:rFonts w:eastAsia="Gulim" w:cs="Times New Roman"/>
        <w:i/>
        <w:iCs/>
        <w:sz w:val="18"/>
      </w:rPr>
      <w:t>?</w:t>
    </w:r>
    <w:r w:rsidRPr="00854A29">
      <w:rPr>
        <w:rFonts w:eastAsia="Gulim" w:cs="Times New Roman"/>
        <w:i/>
        <w:iCs/>
        <w:sz w:val="18"/>
      </w:rPr>
      <w:t xml:space="preserve"> || …-…</w:t>
    </w:r>
  </w:p>
  <w:p w14:paraId="7F99FD85" w14:textId="77777777" w:rsidR="004E6576" w:rsidRPr="00854A29" w:rsidRDefault="004E6576" w:rsidP="004E6576">
    <w:pPr>
      <w:pStyle w:val="stBilgi"/>
      <w:jc w:val="center"/>
      <w:rPr>
        <w:rFonts w:eastAsia="Gulim" w:cs="Times New Roman"/>
        <w:i/>
        <w:iCs/>
        <w:color w:val="0F243E" w:themeColor="text2" w:themeShade="8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76638"/>
    <w:multiLevelType w:val="hybridMultilevel"/>
    <w:tmpl w:val="70D8AE4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F0FEE"/>
    <w:multiLevelType w:val="multilevel"/>
    <w:tmpl w:val="040C001F"/>
    <w:lvl w:ilvl="0">
      <w:start w:val="1"/>
      <w:numFmt w:val="decimal"/>
      <w:lvlText w:val="%1."/>
      <w:lvlJc w:val="left"/>
      <w:pPr>
        <w:ind w:left="8299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2428F6"/>
    <w:multiLevelType w:val="hybridMultilevel"/>
    <w:tmpl w:val="30CA0B00"/>
    <w:lvl w:ilvl="0" w:tplc="C63EE698">
      <w:start w:val="1"/>
      <w:numFmt w:val="decimal"/>
      <w:lvlText w:val="[%1]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  <w:lvl w:ilvl="1" w:tplc="16622E8A" w:tentative="1">
      <w:start w:val="1"/>
      <w:numFmt w:val="lowerLetter"/>
      <w:lvlText w:val="%2."/>
      <w:lvlJc w:val="left"/>
      <w:pPr>
        <w:ind w:left="1440" w:hanging="360"/>
      </w:pPr>
    </w:lvl>
    <w:lvl w:ilvl="2" w:tplc="AA924750" w:tentative="1">
      <w:start w:val="1"/>
      <w:numFmt w:val="lowerRoman"/>
      <w:lvlText w:val="%3."/>
      <w:lvlJc w:val="right"/>
      <w:pPr>
        <w:ind w:left="2160" w:hanging="180"/>
      </w:pPr>
    </w:lvl>
    <w:lvl w:ilvl="3" w:tplc="5A78211A" w:tentative="1">
      <w:start w:val="1"/>
      <w:numFmt w:val="decimal"/>
      <w:lvlText w:val="%4."/>
      <w:lvlJc w:val="left"/>
      <w:pPr>
        <w:ind w:left="2880" w:hanging="360"/>
      </w:pPr>
    </w:lvl>
    <w:lvl w:ilvl="4" w:tplc="3CBE9F98" w:tentative="1">
      <w:start w:val="1"/>
      <w:numFmt w:val="lowerLetter"/>
      <w:lvlText w:val="%5."/>
      <w:lvlJc w:val="left"/>
      <w:pPr>
        <w:ind w:left="3600" w:hanging="360"/>
      </w:pPr>
    </w:lvl>
    <w:lvl w:ilvl="5" w:tplc="03EAA2DA" w:tentative="1">
      <w:start w:val="1"/>
      <w:numFmt w:val="lowerRoman"/>
      <w:lvlText w:val="%6."/>
      <w:lvlJc w:val="right"/>
      <w:pPr>
        <w:ind w:left="4320" w:hanging="180"/>
      </w:pPr>
    </w:lvl>
    <w:lvl w:ilvl="6" w:tplc="11FC309E" w:tentative="1">
      <w:start w:val="1"/>
      <w:numFmt w:val="decimal"/>
      <w:lvlText w:val="%7."/>
      <w:lvlJc w:val="left"/>
      <w:pPr>
        <w:ind w:left="5040" w:hanging="360"/>
      </w:pPr>
    </w:lvl>
    <w:lvl w:ilvl="7" w:tplc="9D1847FE" w:tentative="1">
      <w:start w:val="1"/>
      <w:numFmt w:val="lowerLetter"/>
      <w:lvlText w:val="%8."/>
      <w:lvlJc w:val="left"/>
      <w:pPr>
        <w:ind w:left="5760" w:hanging="360"/>
      </w:pPr>
    </w:lvl>
    <w:lvl w:ilvl="8" w:tplc="6E788B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8091A"/>
    <w:multiLevelType w:val="hybridMultilevel"/>
    <w:tmpl w:val="52D6453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9s6pHHQDiCIMScHYKr8BpqbbhbvtlubQcX3yUz5YouwpSBJ6QMY2qEyWFQpgpwPjQdjz0eDI9Cvce+G5eJQDA==" w:salt="pYBaykNfMEeH+PorrYgJyg=="/>
  <w:styleLockTheme/>
  <w:styleLockQFSet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TQ1NbEwsDA2MzU2NrNQ0lEKTi0uzszPAykwsqwFAKrqv84tAAAA"/>
  </w:docVars>
  <w:rsids>
    <w:rsidRoot w:val="00091D10"/>
    <w:rsid w:val="000117DE"/>
    <w:rsid w:val="00013239"/>
    <w:rsid w:val="000177D2"/>
    <w:rsid w:val="00021C0B"/>
    <w:rsid w:val="00026A37"/>
    <w:rsid w:val="0005233F"/>
    <w:rsid w:val="0005412E"/>
    <w:rsid w:val="00055960"/>
    <w:rsid w:val="00073A64"/>
    <w:rsid w:val="000746BF"/>
    <w:rsid w:val="0007615C"/>
    <w:rsid w:val="00080CA5"/>
    <w:rsid w:val="0008197F"/>
    <w:rsid w:val="000819D5"/>
    <w:rsid w:val="000829AD"/>
    <w:rsid w:val="00091D10"/>
    <w:rsid w:val="000B6C51"/>
    <w:rsid w:val="000C53E3"/>
    <w:rsid w:val="000C5E21"/>
    <w:rsid w:val="000D14B7"/>
    <w:rsid w:val="000D26EF"/>
    <w:rsid w:val="000D2A53"/>
    <w:rsid w:val="000D2BE0"/>
    <w:rsid w:val="000D623E"/>
    <w:rsid w:val="000E37A1"/>
    <w:rsid w:val="000E5D04"/>
    <w:rsid w:val="000E7C86"/>
    <w:rsid w:val="000F23BA"/>
    <w:rsid w:val="000F43F4"/>
    <w:rsid w:val="0011169A"/>
    <w:rsid w:val="00115C03"/>
    <w:rsid w:val="00122F7A"/>
    <w:rsid w:val="00132805"/>
    <w:rsid w:val="001361DF"/>
    <w:rsid w:val="001416DB"/>
    <w:rsid w:val="0014385E"/>
    <w:rsid w:val="00146083"/>
    <w:rsid w:val="001508FA"/>
    <w:rsid w:val="00151238"/>
    <w:rsid w:val="00154C71"/>
    <w:rsid w:val="0015743A"/>
    <w:rsid w:val="00161136"/>
    <w:rsid w:val="00163EBB"/>
    <w:rsid w:val="00165007"/>
    <w:rsid w:val="00167362"/>
    <w:rsid w:val="00170976"/>
    <w:rsid w:val="00180B63"/>
    <w:rsid w:val="00182567"/>
    <w:rsid w:val="00193BCD"/>
    <w:rsid w:val="0019438F"/>
    <w:rsid w:val="00195458"/>
    <w:rsid w:val="001A3DDB"/>
    <w:rsid w:val="001C27A8"/>
    <w:rsid w:val="001C7DB0"/>
    <w:rsid w:val="001D10CE"/>
    <w:rsid w:val="001D3072"/>
    <w:rsid w:val="001D31A3"/>
    <w:rsid w:val="001D6521"/>
    <w:rsid w:val="001E5329"/>
    <w:rsid w:val="001F75E6"/>
    <w:rsid w:val="00201535"/>
    <w:rsid w:val="00224115"/>
    <w:rsid w:val="00226A17"/>
    <w:rsid w:val="00227AA4"/>
    <w:rsid w:val="00231A06"/>
    <w:rsid w:val="00233E25"/>
    <w:rsid w:val="00236D7D"/>
    <w:rsid w:val="002426C3"/>
    <w:rsid w:val="00250304"/>
    <w:rsid w:val="00250EAB"/>
    <w:rsid w:val="00257156"/>
    <w:rsid w:val="00266F08"/>
    <w:rsid w:val="002807DB"/>
    <w:rsid w:val="00285C0B"/>
    <w:rsid w:val="00287162"/>
    <w:rsid w:val="002A3F57"/>
    <w:rsid w:val="002A4AA3"/>
    <w:rsid w:val="002B1752"/>
    <w:rsid w:val="002B43EC"/>
    <w:rsid w:val="002B5311"/>
    <w:rsid w:val="002B5591"/>
    <w:rsid w:val="002B606D"/>
    <w:rsid w:val="002C56BD"/>
    <w:rsid w:val="002C72F7"/>
    <w:rsid w:val="002E40C1"/>
    <w:rsid w:val="002F278F"/>
    <w:rsid w:val="00302C95"/>
    <w:rsid w:val="003145B4"/>
    <w:rsid w:val="0032220C"/>
    <w:rsid w:val="00324313"/>
    <w:rsid w:val="00326C24"/>
    <w:rsid w:val="0032747E"/>
    <w:rsid w:val="00344C0B"/>
    <w:rsid w:val="00346C38"/>
    <w:rsid w:val="003521FA"/>
    <w:rsid w:val="0035795D"/>
    <w:rsid w:val="00374F86"/>
    <w:rsid w:val="00382B6C"/>
    <w:rsid w:val="00396850"/>
    <w:rsid w:val="003976C7"/>
    <w:rsid w:val="003A4CF4"/>
    <w:rsid w:val="003A4DF6"/>
    <w:rsid w:val="003A5A0B"/>
    <w:rsid w:val="003B3FCE"/>
    <w:rsid w:val="003B4397"/>
    <w:rsid w:val="003C15CF"/>
    <w:rsid w:val="003D0A77"/>
    <w:rsid w:val="003D5576"/>
    <w:rsid w:val="003D5992"/>
    <w:rsid w:val="003E3084"/>
    <w:rsid w:val="003E31BB"/>
    <w:rsid w:val="003E5106"/>
    <w:rsid w:val="003F3980"/>
    <w:rsid w:val="003F75A8"/>
    <w:rsid w:val="0040240B"/>
    <w:rsid w:val="004050AE"/>
    <w:rsid w:val="004068AB"/>
    <w:rsid w:val="004109B4"/>
    <w:rsid w:val="00411281"/>
    <w:rsid w:val="0042105C"/>
    <w:rsid w:val="00421EC7"/>
    <w:rsid w:val="004266D3"/>
    <w:rsid w:val="00430598"/>
    <w:rsid w:val="00432D34"/>
    <w:rsid w:val="00451B40"/>
    <w:rsid w:val="00452734"/>
    <w:rsid w:val="00460F30"/>
    <w:rsid w:val="0047494A"/>
    <w:rsid w:val="00483328"/>
    <w:rsid w:val="00485ED0"/>
    <w:rsid w:val="004978D6"/>
    <w:rsid w:val="004A0955"/>
    <w:rsid w:val="004A20DC"/>
    <w:rsid w:val="004B6923"/>
    <w:rsid w:val="004D158E"/>
    <w:rsid w:val="004E6576"/>
    <w:rsid w:val="004F315B"/>
    <w:rsid w:val="00510B0B"/>
    <w:rsid w:val="005143F7"/>
    <w:rsid w:val="005144A5"/>
    <w:rsid w:val="00517EC0"/>
    <w:rsid w:val="00524363"/>
    <w:rsid w:val="00525027"/>
    <w:rsid w:val="005308E6"/>
    <w:rsid w:val="005347A5"/>
    <w:rsid w:val="00550F7B"/>
    <w:rsid w:val="00560FDB"/>
    <w:rsid w:val="00563E5E"/>
    <w:rsid w:val="0056511F"/>
    <w:rsid w:val="00565F8D"/>
    <w:rsid w:val="005679FC"/>
    <w:rsid w:val="00572A89"/>
    <w:rsid w:val="00574EF8"/>
    <w:rsid w:val="005819CC"/>
    <w:rsid w:val="00590F91"/>
    <w:rsid w:val="00591D3F"/>
    <w:rsid w:val="00595C5B"/>
    <w:rsid w:val="00597DB6"/>
    <w:rsid w:val="005B0E2A"/>
    <w:rsid w:val="005B2932"/>
    <w:rsid w:val="005B37B9"/>
    <w:rsid w:val="005C0925"/>
    <w:rsid w:val="005C2CC6"/>
    <w:rsid w:val="005C7545"/>
    <w:rsid w:val="005D2FC4"/>
    <w:rsid w:val="005E025A"/>
    <w:rsid w:val="005E3657"/>
    <w:rsid w:val="005E6178"/>
    <w:rsid w:val="005E730C"/>
    <w:rsid w:val="005E76C8"/>
    <w:rsid w:val="005F2726"/>
    <w:rsid w:val="005F5EE6"/>
    <w:rsid w:val="005F6C98"/>
    <w:rsid w:val="005F7EAC"/>
    <w:rsid w:val="00605EAA"/>
    <w:rsid w:val="00612489"/>
    <w:rsid w:val="00622541"/>
    <w:rsid w:val="0062477E"/>
    <w:rsid w:val="00625ADE"/>
    <w:rsid w:val="006330B9"/>
    <w:rsid w:val="0065491B"/>
    <w:rsid w:val="00661FDA"/>
    <w:rsid w:val="00662174"/>
    <w:rsid w:val="00674551"/>
    <w:rsid w:val="00674E8D"/>
    <w:rsid w:val="00677D9E"/>
    <w:rsid w:val="00680A1B"/>
    <w:rsid w:val="00690582"/>
    <w:rsid w:val="00691362"/>
    <w:rsid w:val="0069416B"/>
    <w:rsid w:val="00695440"/>
    <w:rsid w:val="00695A07"/>
    <w:rsid w:val="006A3C0D"/>
    <w:rsid w:val="006B02F9"/>
    <w:rsid w:val="006B30E9"/>
    <w:rsid w:val="006B643C"/>
    <w:rsid w:val="006C0B9C"/>
    <w:rsid w:val="006C27C1"/>
    <w:rsid w:val="006C5EA6"/>
    <w:rsid w:val="006D5035"/>
    <w:rsid w:val="006D72AE"/>
    <w:rsid w:val="0070321B"/>
    <w:rsid w:val="00713D03"/>
    <w:rsid w:val="007208A8"/>
    <w:rsid w:val="00721F83"/>
    <w:rsid w:val="00730F82"/>
    <w:rsid w:val="00732FC3"/>
    <w:rsid w:val="007336D2"/>
    <w:rsid w:val="0073411A"/>
    <w:rsid w:val="00741AEB"/>
    <w:rsid w:val="007438B8"/>
    <w:rsid w:val="00746E65"/>
    <w:rsid w:val="00747A6E"/>
    <w:rsid w:val="007657E6"/>
    <w:rsid w:val="00772789"/>
    <w:rsid w:val="00772867"/>
    <w:rsid w:val="00774E0F"/>
    <w:rsid w:val="0077610B"/>
    <w:rsid w:val="00783040"/>
    <w:rsid w:val="00786C92"/>
    <w:rsid w:val="00793759"/>
    <w:rsid w:val="0079379E"/>
    <w:rsid w:val="00795D7A"/>
    <w:rsid w:val="007A7B41"/>
    <w:rsid w:val="007B3150"/>
    <w:rsid w:val="007C0DD7"/>
    <w:rsid w:val="007C27BB"/>
    <w:rsid w:val="007D7079"/>
    <w:rsid w:val="00801277"/>
    <w:rsid w:val="00806567"/>
    <w:rsid w:val="00807DD2"/>
    <w:rsid w:val="00811DF5"/>
    <w:rsid w:val="00821F7E"/>
    <w:rsid w:val="008227CF"/>
    <w:rsid w:val="0084012A"/>
    <w:rsid w:val="00840F90"/>
    <w:rsid w:val="008440D3"/>
    <w:rsid w:val="008464C0"/>
    <w:rsid w:val="00847045"/>
    <w:rsid w:val="00847F49"/>
    <w:rsid w:val="00847FC1"/>
    <w:rsid w:val="00854A29"/>
    <w:rsid w:val="00854ADF"/>
    <w:rsid w:val="0086042E"/>
    <w:rsid w:val="00862EDE"/>
    <w:rsid w:val="00866F4F"/>
    <w:rsid w:val="008673AA"/>
    <w:rsid w:val="008871BC"/>
    <w:rsid w:val="00892A3B"/>
    <w:rsid w:val="008A021C"/>
    <w:rsid w:val="008A0DEE"/>
    <w:rsid w:val="008A0E73"/>
    <w:rsid w:val="008A690A"/>
    <w:rsid w:val="008A7084"/>
    <w:rsid w:val="008B090B"/>
    <w:rsid w:val="008B1544"/>
    <w:rsid w:val="008B3425"/>
    <w:rsid w:val="008B3F53"/>
    <w:rsid w:val="008C2B1E"/>
    <w:rsid w:val="008F3339"/>
    <w:rsid w:val="008F7407"/>
    <w:rsid w:val="00923F6A"/>
    <w:rsid w:val="00933A1F"/>
    <w:rsid w:val="0095352D"/>
    <w:rsid w:val="00971095"/>
    <w:rsid w:val="00971EDB"/>
    <w:rsid w:val="009732FC"/>
    <w:rsid w:val="009740BA"/>
    <w:rsid w:val="00977770"/>
    <w:rsid w:val="009800F1"/>
    <w:rsid w:val="0098105F"/>
    <w:rsid w:val="0098431A"/>
    <w:rsid w:val="00986835"/>
    <w:rsid w:val="00986DDA"/>
    <w:rsid w:val="00997E32"/>
    <w:rsid w:val="009A448A"/>
    <w:rsid w:val="009C6134"/>
    <w:rsid w:val="009D2655"/>
    <w:rsid w:val="009D4F03"/>
    <w:rsid w:val="009D5663"/>
    <w:rsid w:val="009F0AEA"/>
    <w:rsid w:val="009F4D4C"/>
    <w:rsid w:val="009F7F58"/>
    <w:rsid w:val="00A04ACC"/>
    <w:rsid w:val="00A1545A"/>
    <w:rsid w:val="00A16D99"/>
    <w:rsid w:val="00A27FAF"/>
    <w:rsid w:val="00A322FA"/>
    <w:rsid w:val="00A377AE"/>
    <w:rsid w:val="00A410A5"/>
    <w:rsid w:val="00A440BD"/>
    <w:rsid w:val="00A46F57"/>
    <w:rsid w:val="00A54A66"/>
    <w:rsid w:val="00A55F64"/>
    <w:rsid w:val="00A60D7B"/>
    <w:rsid w:val="00A61B5C"/>
    <w:rsid w:val="00AA089B"/>
    <w:rsid w:val="00AA0B64"/>
    <w:rsid w:val="00AB319B"/>
    <w:rsid w:val="00AC18D8"/>
    <w:rsid w:val="00AC2AEB"/>
    <w:rsid w:val="00AC4DEF"/>
    <w:rsid w:val="00AC570E"/>
    <w:rsid w:val="00AC758C"/>
    <w:rsid w:val="00AE218A"/>
    <w:rsid w:val="00AE625A"/>
    <w:rsid w:val="00AF2FC1"/>
    <w:rsid w:val="00B01764"/>
    <w:rsid w:val="00B023F6"/>
    <w:rsid w:val="00B03323"/>
    <w:rsid w:val="00B06948"/>
    <w:rsid w:val="00B1078F"/>
    <w:rsid w:val="00B40055"/>
    <w:rsid w:val="00B42196"/>
    <w:rsid w:val="00B42D4B"/>
    <w:rsid w:val="00B55670"/>
    <w:rsid w:val="00B6030E"/>
    <w:rsid w:val="00B6371E"/>
    <w:rsid w:val="00B72477"/>
    <w:rsid w:val="00B768CF"/>
    <w:rsid w:val="00B81277"/>
    <w:rsid w:val="00B81DDE"/>
    <w:rsid w:val="00B828C6"/>
    <w:rsid w:val="00B83A7A"/>
    <w:rsid w:val="00B8541F"/>
    <w:rsid w:val="00BA07BD"/>
    <w:rsid w:val="00BA15B4"/>
    <w:rsid w:val="00BA342D"/>
    <w:rsid w:val="00BA5AD8"/>
    <w:rsid w:val="00BB7ADC"/>
    <w:rsid w:val="00BC388F"/>
    <w:rsid w:val="00BC5262"/>
    <w:rsid w:val="00BD280F"/>
    <w:rsid w:val="00C149EA"/>
    <w:rsid w:val="00C1574F"/>
    <w:rsid w:val="00C275D5"/>
    <w:rsid w:val="00C32985"/>
    <w:rsid w:val="00C40225"/>
    <w:rsid w:val="00C47509"/>
    <w:rsid w:val="00C5006A"/>
    <w:rsid w:val="00C5117B"/>
    <w:rsid w:val="00C57104"/>
    <w:rsid w:val="00C62695"/>
    <w:rsid w:val="00C663C1"/>
    <w:rsid w:val="00C6646C"/>
    <w:rsid w:val="00C72435"/>
    <w:rsid w:val="00C74A8D"/>
    <w:rsid w:val="00C75716"/>
    <w:rsid w:val="00C811CE"/>
    <w:rsid w:val="00C86A4B"/>
    <w:rsid w:val="00C96A38"/>
    <w:rsid w:val="00C96CF9"/>
    <w:rsid w:val="00CB2F49"/>
    <w:rsid w:val="00CC0D6A"/>
    <w:rsid w:val="00CC105E"/>
    <w:rsid w:val="00CC368F"/>
    <w:rsid w:val="00CD19BE"/>
    <w:rsid w:val="00CD45D4"/>
    <w:rsid w:val="00CE1C0D"/>
    <w:rsid w:val="00CE277A"/>
    <w:rsid w:val="00CE2922"/>
    <w:rsid w:val="00CE29BB"/>
    <w:rsid w:val="00CE4CD3"/>
    <w:rsid w:val="00CF323D"/>
    <w:rsid w:val="00D00FE7"/>
    <w:rsid w:val="00D05342"/>
    <w:rsid w:val="00D075B7"/>
    <w:rsid w:val="00D14FCF"/>
    <w:rsid w:val="00D22D7B"/>
    <w:rsid w:val="00D36FC4"/>
    <w:rsid w:val="00D41EEE"/>
    <w:rsid w:val="00D42971"/>
    <w:rsid w:val="00D42F48"/>
    <w:rsid w:val="00D551E3"/>
    <w:rsid w:val="00D574F6"/>
    <w:rsid w:val="00D575E5"/>
    <w:rsid w:val="00D61883"/>
    <w:rsid w:val="00D647C4"/>
    <w:rsid w:val="00D7076D"/>
    <w:rsid w:val="00D70D74"/>
    <w:rsid w:val="00D71EB2"/>
    <w:rsid w:val="00D82E40"/>
    <w:rsid w:val="00D83C36"/>
    <w:rsid w:val="00D94E24"/>
    <w:rsid w:val="00D97F45"/>
    <w:rsid w:val="00DA170F"/>
    <w:rsid w:val="00DB5404"/>
    <w:rsid w:val="00DC4220"/>
    <w:rsid w:val="00DD10B2"/>
    <w:rsid w:val="00DD21C1"/>
    <w:rsid w:val="00DD31E9"/>
    <w:rsid w:val="00DE08B0"/>
    <w:rsid w:val="00DF50A5"/>
    <w:rsid w:val="00DF6C52"/>
    <w:rsid w:val="00E0148C"/>
    <w:rsid w:val="00E0470B"/>
    <w:rsid w:val="00E0556D"/>
    <w:rsid w:val="00E07E3E"/>
    <w:rsid w:val="00E140C8"/>
    <w:rsid w:val="00E17B65"/>
    <w:rsid w:val="00E22AF8"/>
    <w:rsid w:val="00E2663D"/>
    <w:rsid w:val="00E268FA"/>
    <w:rsid w:val="00E27F25"/>
    <w:rsid w:val="00E321AF"/>
    <w:rsid w:val="00E3320A"/>
    <w:rsid w:val="00E33C93"/>
    <w:rsid w:val="00E36C16"/>
    <w:rsid w:val="00E42697"/>
    <w:rsid w:val="00E45445"/>
    <w:rsid w:val="00E53396"/>
    <w:rsid w:val="00E54F86"/>
    <w:rsid w:val="00E57918"/>
    <w:rsid w:val="00E719D1"/>
    <w:rsid w:val="00E838ED"/>
    <w:rsid w:val="00E876D3"/>
    <w:rsid w:val="00E916CC"/>
    <w:rsid w:val="00ED37AE"/>
    <w:rsid w:val="00ED51D8"/>
    <w:rsid w:val="00ED5B2F"/>
    <w:rsid w:val="00ED6D94"/>
    <w:rsid w:val="00F03BE4"/>
    <w:rsid w:val="00F13316"/>
    <w:rsid w:val="00F15988"/>
    <w:rsid w:val="00F2191C"/>
    <w:rsid w:val="00F26BB2"/>
    <w:rsid w:val="00F34FD9"/>
    <w:rsid w:val="00F378F3"/>
    <w:rsid w:val="00F4150A"/>
    <w:rsid w:val="00F4665A"/>
    <w:rsid w:val="00F53F41"/>
    <w:rsid w:val="00F572EF"/>
    <w:rsid w:val="00F60347"/>
    <w:rsid w:val="00F60E00"/>
    <w:rsid w:val="00F63682"/>
    <w:rsid w:val="00F77DDB"/>
    <w:rsid w:val="00F83E74"/>
    <w:rsid w:val="00F863F0"/>
    <w:rsid w:val="00F87C17"/>
    <w:rsid w:val="00F91093"/>
    <w:rsid w:val="00F91E91"/>
    <w:rsid w:val="00F964E8"/>
    <w:rsid w:val="00F9688C"/>
    <w:rsid w:val="00FA1418"/>
    <w:rsid w:val="00FA207E"/>
    <w:rsid w:val="00FB4E92"/>
    <w:rsid w:val="00FC5C22"/>
    <w:rsid w:val="00FC6535"/>
    <w:rsid w:val="00FC71CC"/>
    <w:rsid w:val="00FC7D4F"/>
    <w:rsid w:val="00FD2C56"/>
    <w:rsid w:val="00FD4DB9"/>
    <w:rsid w:val="00FE19D6"/>
    <w:rsid w:val="00FE2161"/>
    <w:rsid w:val="00FE4585"/>
    <w:rsid w:val="00FE59BB"/>
    <w:rsid w:val="00FE74DA"/>
    <w:rsid w:val="00FF1D58"/>
    <w:rsid w:val="00FF5CDB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7C2CCA"/>
  <w15:docId w15:val="{C59434CA-554B-4678-82CA-20BBEC381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locked="0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locked="0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080CA5"/>
    <w:pPr>
      <w:spacing w:after="0" w:line="240" w:lineRule="auto"/>
      <w:jc w:val="both"/>
    </w:pPr>
    <w:rPr>
      <w:rFonts w:ascii="Times New Roman" w:hAnsi="Times New Roman"/>
      <w:lang w:val="en-GB"/>
    </w:rPr>
  </w:style>
  <w:style w:type="paragraph" w:styleId="Balk1">
    <w:name w:val="heading 1"/>
    <w:basedOn w:val="Normal"/>
    <w:next w:val="Normal"/>
    <w:link w:val="Balk1Char"/>
    <w:qFormat/>
    <w:locked/>
    <w:rsid w:val="00732FC3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alk2">
    <w:name w:val="heading 2"/>
    <w:basedOn w:val="Normal"/>
    <w:next w:val="Normal"/>
    <w:link w:val="Balk2Char"/>
    <w:unhideWhenUsed/>
    <w:qFormat/>
    <w:locked/>
    <w:rsid w:val="00732FC3"/>
    <w:pPr>
      <w:keepNext/>
      <w:keepLines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locked/>
    <w:rsid w:val="00D42F48"/>
    <w:pPr>
      <w:keepNext/>
      <w:keepLines/>
      <w:ind w:left="357" w:hanging="357"/>
      <w:outlineLvl w:val="2"/>
    </w:pPr>
    <w:rPr>
      <w:rFonts w:eastAsiaTheme="majorEastAsia" w:cstheme="majorBidi"/>
      <w:b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locked/>
    <w:rsid w:val="00732FC3"/>
    <w:pPr>
      <w:keepNext/>
      <w:keepLines/>
      <w:ind w:left="357" w:hanging="357"/>
      <w:outlineLvl w:val="3"/>
    </w:pPr>
    <w:rPr>
      <w:rFonts w:eastAsiaTheme="majorEastAsia" w:cstheme="majorBidi"/>
      <w:b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locked/>
    <w:rsid w:val="00125863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rsid w:val="00732FC3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BalonMetni">
    <w:name w:val="Balloon Text"/>
    <w:basedOn w:val="Normal"/>
    <w:link w:val="BalonMetniChar"/>
    <w:uiPriority w:val="99"/>
    <w:semiHidden/>
    <w:unhideWhenUsed/>
    <w:locked/>
    <w:rsid w:val="0087166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1666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rsid w:val="00732FC3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ListeParagraf">
    <w:name w:val="List Paragraph"/>
    <w:basedOn w:val="Normal"/>
    <w:uiPriority w:val="34"/>
    <w:qFormat/>
    <w:locked/>
    <w:rsid w:val="00707343"/>
    <w:pPr>
      <w:ind w:left="720"/>
      <w:contextualSpacing/>
    </w:pPr>
  </w:style>
  <w:style w:type="paragraph" w:styleId="Kaynaka">
    <w:name w:val="Bibliography"/>
    <w:basedOn w:val="Normal"/>
    <w:next w:val="Normal"/>
    <w:uiPriority w:val="37"/>
    <w:unhideWhenUsed/>
    <w:locked/>
    <w:rsid w:val="00707343"/>
    <w:pPr>
      <w:tabs>
        <w:tab w:val="left" w:pos="384"/>
      </w:tabs>
      <w:ind w:left="384" w:hanging="384"/>
    </w:pPr>
  </w:style>
  <w:style w:type="table" w:styleId="TabloKlavuzu">
    <w:name w:val="Table Grid"/>
    <w:basedOn w:val="NormalTablo"/>
    <w:uiPriority w:val="59"/>
    <w:locked/>
    <w:rsid w:val="005F6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locked/>
    <w:rsid w:val="00EA45F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A45FE"/>
  </w:style>
  <w:style w:type="paragraph" w:styleId="AltBilgi">
    <w:name w:val="footer"/>
    <w:basedOn w:val="Normal"/>
    <w:link w:val="AltBilgiChar"/>
    <w:uiPriority w:val="99"/>
    <w:unhideWhenUsed/>
    <w:locked/>
    <w:rsid w:val="00EA45F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A45FE"/>
  </w:style>
  <w:style w:type="paragraph" w:styleId="GvdeMetni">
    <w:name w:val="Body Text"/>
    <w:basedOn w:val="Normal"/>
    <w:link w:val="GvdeMetniChar"/>
    <w:locked/>
    <w:rsid w:val="00230CC2"/>
    <w:rPr>
      <w:rFonts w:eastAsia="Batang" w:cs="Times New Roman"/>
      <w:i/>
      <w:szCs w:val="20"/>
    </w:rPr>
  </w:style>
  <w:style w:type="character" w:customStyle="1" w:styleId="GvdeMetniChar">
    <w:name w:val="Gövde Metni Char"/>
    <w:basedOn w:val="VarsaylanParagrafYazTipi"/>
    <w:link w:val="GvdeMetni"/>
    <w:rsid w:val="00230CC2"/>
    <w:rPr>
      <w:rFonts w:ascii="Times New Roman" w:eastAsia="Batang" w:hAnsi="Times New Roman" w:cs="Times New Roman"/>
      <w:i/>
      <w:szCs w:val="20"/>
      <w:lang w:val="en-GB"/>
    </w:rPr>
  </w:style>
  <w:style w:type="paragraph" w:styleId="GvdeMetniGirintisi">
    <w:name w:val="Body Text Indent"/>
    <w:basedOn w:val="Normal"/>
    <w:link w:val="GvdeMetniGirintisiChar"/>
    <w:locked/>
    <w:rsid w:val="00230CC2"/>
    <w:pPr>
      <w:ind w:firstLine="245"/>
    </w:pPr>
    <w:rPr>
      <w:rFonts w:eastAsia="Batang" w:cs="Times New Roman"/>
      <w:spacing w:val="6"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230CC2"/>
    <w:rPr>
      <w:rFonts w:ascii="Times New Roman" w:eastAsia="Batang" w:hAnsi="Times New Roman" w:cs="Times New Roman"/>
      <w:spacing w:val="6"/>
      <w:szCs w:val="20"/>
      <w:lang w:val="en-GB"/>
    </w:rPr>
  </w:style>
  <w:style w:type="character" w:styleId="AklamaBavurusu">
    <w:name w:val="annotation reference"/>
    <w:basedOn w:val="VarsaylanParagrafYazTipi"/>
    <w:uiPriority w:val="99"/>
    <w:semiHidden/>
    <w:unhideWhenUsed/>
    <w:locked/>
    <w:rsid w:val="0014308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locked/>
    <w:rsid w:val="00143082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4308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locked/>
    <w:rsid w:val="0014308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43082"/>
    <w:rPr>
      <w:b/>
      <w:bCs/>
      <w:sz w:val="20"/>
      <w:szCs w:val="20"/>
    </w:rPr>
  </w:style>
  <w:style w:type="paragraph" w:styleId="DipnotMetni">
    <w:name w:val="footnote text"/>
    <w:basedOn w:val="Normal"/>
    <w:link w:val="DipnotMetniChar"/>
    <w:uiPriority w:val="99"/>
    <w:unhideWhenUsed/>
    <w:locked/>
    <w:rsid w:val="004D158E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4D158E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locked/>
    <w:rsid w:val="004D158E"/>
    <w:rPr>
      <w:vertAlign w:val="superscript"/>
    </w:rPr>
  </w:style>
  <w:style w:type="character" w:customStyle="1" w:styleId="Balk3Char">
    <w:name w:val="Başlık 3 Char"/>
    <w:basedOn w:val="VarsaylanParagrafYazTipi"/>
    <w:link w:val="Balk3"/>
    <w:uiPriority w:val="9"/>
    <w:rsid w:val="00D42F48"/>
    <w:rPr>
      <w:rFonts w:ascii="Times New Roman" w:eastAsiaTheme="majorEastAsia" w:hAnsi="Times New Roman" w:cstheme="majorBidi"/>
      <w:b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732FC3"/>
    <w:rPr>
      <w:rFonts w:ascii="Times New Roman" w:eastAsiaTheme="majorEastAsia" w:hAnsi="Times New Roman" w:cstheme="majorBidi"/>
      <w:b/>
      <w:iCs/>
    </w:rPr>
  </w:style>
  <w:style w:type="character" w:styleId="zlenenKpr">
    <w:name w:val="FollowedHyperlink"/>
    <w:basedOn w:val="VarsaylanParagrafYazTipi"/>
    <w:uiPriority w:val="99"/>
    <w:semiHidden/>
    <w:unhideWhenUsed/>
    <w:locked/>
    <w:rsid w:val="0032747E"/>
    <w:rPr>
      <w:color w:val="800080" w:themeColor="followed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locked/>
    <w:rsid w:val="0032747E"/>
    <w:rPr>
      <w:color w:val="605E5C"/>
      <w:shd w:val="clear" w:color="auto" w:fill="E1DFDD"/>
    </w:rPr>
  </w:style>
  <w:style w:type="character" w:styleId="YerTutucuMetni">
    <w:name w:val="Placeholder Text"/>
    <w:basedOn w:val="VarsaylanParagrafYazTipi"/>
    <w:uiPriority w:val="99"/>
    <w:semiHidden/>
    <w:locked/>
    <w:rsid w:val="005308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3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973B0-FA6D-485B-A424-29923F668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479</Words>
  <Characters>2732</Characters>
  <Application>Microsoft Office Word</Application>
  <DocSecurity>8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B Kanca</cp:lastModifiedBy>
  <cp:revision>18</cp:revision>
  <cp:lastPrinted>2021-02-25T22:29:00Z</cp:lastPrinted>
  <dcterms:created xsi:type="dcterms:W3CDTF">2021-02-17T23:05:00Z</dcterms:created>
  <dcterms:modified xsi:type="dcterms:W3CDTF">2021-02-26T15:30:00Z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zotero-version="4.0.29.16"&gt;&lt;session id="mYxvZOum"/&gt;&lt;style id="http://www.zotero.org/styles/energy" hasBibliography="1" bibliographyStyleHasBeenSet="1"/&gt;&lt;prefs&gt;&lt;pref name="fieldType" value="Field"/&gt;&lt;pref name="storeReferences" value=</vt:lpwstr>
  </property>
  <property fmtid="{D5CDD505-2E9C-101B-9397-08002B2CF9AE}" pid="3" name="ZOTERO_PREF_2">
    <vt:lpwstr>"true"/&gt;&lt;pref name="automaticJournalAbbreviations" value="true"/&gt;&lt;pref name="noteType" value=""/&gt;&lt;/prefs&gt;&lt;/data&gt;</vt:lpwstr>
  </property>
  <property fmtid="{D5CDD505-2E9C-101B-9397-08002B2CF9AE}" pid="4" name="Mendeley Recent Style Id 0_1">
    <vt:lpwstr>http://www.zotero.org/styles/american-medical-association</vt:lpwstr>
  </property>
  <property fmtid="{D5CDD505-2E9C-101B-9397-08002B2CF9AE}" pid="5" name="Mendeley Recent Style Name 0_1">
    <vt:lpwstr>American Medical Association</vt:lpwstr>
  </property>
  <property fmtid="{D5CDD505-2E9C-101B-9397-08002B2CF9AE}" pid="6" name="Mendeley Recent Style Id 1_1">
    <vt:lpwstr>http://www.zotero.org/styles/american-sociological-association</vt:lpwstr>
  </property>
  <property fmtid="{D5CDD505-2E9C-101B-9397-08002B2CF9AE}" pid="7" name="Mendeley Recent Style Name 1_1">
    <vt:lpwstr>American Sociological Association</vt:lpwstr>
  </property>
  <property fmtid="{D5CDD505-2E9C-101B-9397-08002B2CF9AE}" pid="8" name="Mendeley Recent Style Id 2_1">
    <vt:lpwstr>http://www.zotero.org/styles/chicago-author-date</vt:lpwstr>
  </property>
  <property fmtid="{D5CDD505-2E9C-101B-9397-08002B2CF9AE}" pid="9" name="Mendeley Recent Style Name 2_1">
    <vt:lpwstr>Chicago Manual of Style 16th edition (author-date)</vt:lpwstr>
  </property>
  <property fmtid="{D5CDD505-2E9C-101B-9397-08002B2CF9AE}" pid="10" name="Mendeley Recent Style Id 3_1">
    <vt:lpwstr>http://www.zotero.org/styles/harvard-cite-them-right</vt:lpwstr>
  </property>
  <property fmtid="{D5CDD505-2E9C-101B-9397-08002B2CF9AE}" pid="11" name="Mendeley Recent Style Name 3_1">
    <vt:lpwstr>Cite Them Right 10th edition - Harvard</vt:lpwstr>
  </property>
  <property fmtid="{D5CDD505-2E9C-101B-9397-08002B2CF9AE}" pid="12" name="Mendeley Recent Style Id 4_1">
    <vt:lpwstr>http://www.zotero.org/styles/ieee</vt:lpwstr>
  </property>
  <property fmtid="{D5CDD505-2E9C-101B-9397-08002B2CF9AE}" pid="13" name="Mendeley Recent Style Name 4_1">
    <vt:lpwstr>IEEE</vt:lpwstr>
  </property>
  <property fmtid="{D5CDD505-2E9C-101B-9397-08002B2CF9AE}" pid="14" name="Mendeley Recent Style Id 5_1">
    <vt:lpwstr>http://www.zotero.org/styles/modern-humanities-research-association</vt:lpwstr>
  </property>
  <property fmtid="{D5CDD505-2E9C-101B-9397-08002B2CF9AE}" pid="15" name="Mendeley Recent Style Name 5_1">
    <vt:lpwstr>Modern Humanities Research Association 3rd edition (note with bibliography)</vt:lpwstr>
  </property>
  <property fmtid="{D5CDD505-2E9C-101B-9397-08002B2CF9AE}" pid="16" name="Mendeley Recent Style Id 6_1">
    <vt:lpwstr>http://www.zotero.org/styles/modern-language-association</vt:lpwstr>
  </property>
  <property fmtid="{D5CDD505-2E9C-101B-9397-08002B2CF9AE}" pid="17" name="Mendeley Recent Style Name 6_1">
    <vt:lpwstr>Modern Language Association 7th edition</vt:lpwstr>
  </property>
  <property fmtid="{D5CDD505-2E9C-101B-9397-08002B2CF9AE}" pid="18" name="Mendeley Recent Style Id 7_1">
    <vt:lpwstr>http://www.zotero.org/styles/nature</vt:lpwstr>
  </property>
  <property fmtid="{D5CDD505-2E9C-101B-9397-08002B2CF9AE}" pid="19" name="Mendeley Recent Style Name 7_1">
    <vt:lpwstr>Nature</vt:lpwstr>
  </property>
  <property fmtid="{D5CDD505-2E9C-101B-9397-08002B2CF9AE}" pid="20" name="Mendeley Recent Style Id 8_1">
    <vt:lpwstr>http://csl.mendeley.com/styles/459755961/turkish-journal-of-forecasting-tjf</vt:lpwstr>
  </property>
  <property fmtid="{D5CDD505-2E9C-101B-9397-08002B2CF9AE}" pid="21" name="Mendeley Recent Style Name 8_1">
    <vt:lpwstr>Turkish Journal of Forecasting</vt:lpwstr>
  </property>
  <property fmtid="{D5CDD505-2E9C-101B-9397-08002B2CF9AE}" pid="22" name="Mendeley Recent Style Id 9_1">
    <vt:lpwstr>http://www.zotero.org/styles/vancouver</vt:lpwstr>
  </property>
  <property fmtid="{D5CDD505-2E9C-101B-9397-08002B2CF9AE}" pid="23" name="Mendeley Recent Style Name 9_1">
    <vt:lpwstr>Vancouver</vt:lpwstr>
  </property>
  <property fmtid="{D5CDD505-2E9C-101B-9397-08002B2CF9AE}" pid="24" name="Mendeley Document_1">
    <vt:lpwstr>True</vt:lpwstr>
  </property>
  <property fmtid="{D5CDD505-2E9C-101B-9397-08002B2CF9AE}" pid="25" name="Mendeley Unique User Id_1">
    <vt:lpwstr>0fd74272-26cc-30e8-93fe-ccb5e6a420ea</vt:lpwstr>
  </property>
  <property fmtid="{D5CDD505-2E9C-101B-9397-08002B2CF9AE}" pid="26" name="Mendeley Citation Style_1">
    <vt:lpwstr>http://csl.mendeley.com/styles/459755961/turkish-journal-of-forecasting-tjf</vt:lpwstr>
  </property>
</Properties>
</file>