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6861"/>
        <w:gridCol w:w="1567"/>
      </w:tblGrid>
      <w:tr w:rsidR="007B4C26" w:rsidRPr="001A632D" w14:paraId="6CC1CD22" w14:textId="77777777" w:rsidTr="00A9423D">
        <w:trPr>
          <w:trHeight w:val="44"/>
        </w:trPr>
        <w:tc>
          <w:tcPr>
            <w:tcW w:w="870" w:type="pct"/>
            <w:tcBorders>
              <w:top w:val="nil"/>
              <w:left w:val="nil"/>
              <w:bottom w:val="single" w:sz="8" w:space="0" w:color="auto"/>
              <w:right w:val="nil"/>
            </w:tcBorders>
            <w:vAlign w:val="center"/>
          </w:tcPr>
          <w:p w14:paraId="5579244D" w14:textId="77777777" w:rsidR="007B4C26" w:rsidRPr="001A632D" w:rsidRDefault="007B4C26">
            <w:pPr>
              <w:adjustRightInd w:val="0"/>
              <w:snapToGrid w:val="0"/>
              <w:ind w:right="-133"/>
              <w:jc w:val="left"/>
              <w:rPr>
                <w:rFonts w:cs="Times New Roman"/>
                <w:noProof/>
                <w:sz w:val="2"/>
                <w:szCs w:val="2"/>
                <w:lang w:val="tr-TR" w:eastAsia="tr-TR"/>
              </w:rPr>
            </w:pPr>
            <w:bookmarkStart w:id="0" w:name="_Hlk64505544"/>
          </w:p>
        </w:tc>
        <w:tc>
          <w:tcPr>
            <w:tcW w:w="3362" w:type="pct"/>
            <w:tcBorders>
              <w:top w:val="nil"/>
              <w:left w:val="nil"/>
              <w:bottom w:val="single" w:sz="8" w:space="0" w:color="auto"/>
              <w:right w:val="nil"/>
            </w:tcBorders>
          </w:tcPr>
          <w:p w14:paraId="2372806E" w14:textId="77777777" w:rsidR="007B4C26" w:rsidRPr="001A632D" w:rsidRDefault="007B4C26">
            <w:pPr>
              <w:tabs>
                <w:tab w:val="left" w:pos="24"/>
              </w:tabs>
              <w:adjustRightInd w:val="0"/>
              <w:snapToGrid w:val="0"/>
              <w:spacing w:after="60"/>
              <w:rPr>
                <w:rFonts w:cs="Times New Roman"/>
                <w:sz w:val="2"/>
                <w:szCs w:val="2"/>
                <w:lang w:eastAsia="ko-KR"/>
              </w:rPr>
            </w:pPr>
          </w:p>
        </w:tc>
        <w:tc>
          <w:tcPr>
            <w:tcW w:w="767" w:type="pct"/>
            <w:vMerge w:val="restart"/>
            <w:tcBorders>
              <w:top w:val="nil"/>
              <w:left w:val="nil"/>
              <w:bottom w:val="single" w:sz="24" w:space="0" w:color="auto"/>
              <w:right w:val="nil"/>
            </w:tcBorders>
            <w:vAlign w:val="center"/>
          </w:tcPr>
          <w:p w14:paraId="7AB5C95C" w14:textId="77777777" w:rsidR="007B4C26" w:rsidRPr="001A632D" w:rsidRDefault="007B4C26">
            <w:pPr>
              <w:jc w:val="right"/>
              <w:rPr>
                <w:rFonts w:cs="Times New Roman"/>
                <w:sz w:val="2"/>
                <w:szCs w:val="2"/>
                <w:lang w:val="tr-TR" w:eastAsia="tr-TR"/>
              </w:rPr>
            </w:pPr>
          </w:p>
          <w:p w14:paraId="2AFAC09D" w14:textId="7DE8C2C2" w:rsidR="007B4C26" w:rsidRPr="001A632D" w:rsidRDefault="007B4C26">
            <w:pPr>
              <w:ind w:right="-116"/>
              <w:jc w:val="right"/>
              <w:rPr>
                <w:rFonts w:cs="Times New Roman"/>
                <w:sz w:val="2"/>
                <w:szCs w:val="2"/>
                <w:lang w:val="tr-TR" w:eastAsia="tr-TR"/>
              </w:rPr>
            </w:pPr>
            <w:r w:rsidRPr="001A632D">
              <w:rPr>
                <w:rFonts w:cs="Times New Roman"/>
                <w:noProof/>
                <w:sz w:val="2"/>
                <w:szCs w:val="2"/>
                <w:lang w:val="tr-TR" w:eastAsia="tr-TR"/>
              </w:rPr>
              <w:drawing>
                <wp:inline distT="0" distB="0" distL="0" distR="0" wp14:anchorId="65754138" wp14:editId="4D3D1214">
                  <wp:extent cx="851581" cy="1141585"/>
                  <wp:effectExtent l="0" t="0" r="5715"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51581" cy="1141585"/>
                          </a:xfrm>
                          <a:prstGeom prst="rect">
                            <a:avLst/>
                          </a:prstGeom>
                          <a:noFill/>
                          <a:ln>
                            <a:noFill/>
                          </a:ln>
                        </pic:spPr>
                      </pic:pic>
                    </a:graphicData>
                  </a:graphic>
                </wp:inline>
              </w:drawing>
            </w:r>
          </w:p>
          <w:p w14:paraId="70BC19FA" w14:textId="77777777" w:rsidR="007B4C26" w:rsidRPr="001A632D" w:rsidRDefault="007B4C26">
            <w:pPr>
              <w:jc w:val="right"/>
              <w:rPr>
                <w:rFonts w:cs="Times New Roman"/>
                <w:sz w:val="2"/>
                <w:szCs w:val="2"/>
                <w:lang w:val="tr-TR" w:eastAsia="tr-TR"/>
              </w:rPr>
            </w:pPr>
          </w:p>
          <w:p w14:paraId="7B3D8EF1" w14:textId="77777777" w:rsidR="007B4C26" w:rsidRPr="001A632D" w:rsidRDefault="007B4C26">
            <w:pPr>
              <w:jc w:val="right"/>
              <w:rPr>
                <w:rFonts w:cs="Times New Roman"/>
                <w:sz w:val="2"/>
                <w:szCs w:val="2"/>
                <w:lang w:val="tr-TR" w:eastAsia="tr-TR"/>
              </w:rPr>
            </w:pPr>
          </w:p>
          <w:p w14:paraId="03A1AEF6" w14:textId="77777777" w:rsidR="007B4C26" w:rsidRPr="001A632D" w:rsidRDefault="007B4C26">
            <w:pPr>
              <w:jc w:val="right"/>
              <w:rPr>
                <w:rFonts w:cs="Times New Roman"/>
                <w:sz w:val="2"/>
                <w:szCs w:val="2"/>
                <w:lang w:val="tr-TR" w:eastAsia="tr-TR"/>
              </w:rPr>
            </w:pPr>
          </w:p>
        </w:tc>
      </w:tr>
      <w:tr w:rsidR="007B4C26" w:rsidRPr="001A632D" w14:paraId="71DC0BD1" w14:textId="77777777" w:rsidTr="00A9423D">
        <w:trPr>
          <w:trHeight w:val="44"/>
        </w:trPr>
        <w:tc>
          <w:tcPr>
            <w:tcW w:w="870" w:type="pct"/>
            <w:vMerge w:val="restart"/>
            <w:tcBorders>
              <w:top w:val="single" w:sz="8" w:space="0" w:color="auto"/>
              <w:left w:val="nil"/>
              <w:bottom w:val="nil"/>
              <w:right w:val="nil"/>
            </w:tcBorders>
            <w:vAlign w:val="center"/>
            <w:hideMark/>
          </w:tcPr>
          <w:p w14:paraId="61E79347" w14:textId="758C7BBC" w:rsidR="007B4C26" w:rsidRPr="001A632D" w:rsidRDefault="007B4C26">
            <w:pPr>
              <w:adjustRightInd w:val="0"/>
              <w:snapToGrid w:val="0"/>
              <w:ind w:right="-133"/>
              <w:jc w:val="left"/>
              <w:rPr>
                <w:rFonts w:cs="Times New Roman"/>
                <w:sz w:val="2"/>
                <w:szCs w:val="2"/>
                <w:lang w:eastAsia="ko-KR"/>
              </w:rPr>
            </w:pPr>
            <w:r w:rsidRPr="001A632D">
              <w:rPr>
                <w:rFonts w:cs="Times New Roman"/>
                <w:noProof/>
                <w:lang w:val="tr-TR" w:eastAsia="tr-TR"/>
              </w:rPr>
              <w:drawing>
                <wp:inline distT="0" distB="0" distL="0" distR="0" wp14:anchorId="5E53F209" wp14:editId="675651C9">
                  <wp:extent cx="984250" cy="984250"/>
                  <wp:effectExtent l="0" t="0" r="635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inline>
              </w:drawing>
            </w:r>
          </w:p>
        </w:tc>
        <w:tc>
          <w:tcPr>
            <w:tcW w:w="3362" w:type="pct"/>
            <w:tcBorders>
              <w:top w:val="single" w:sz="8" w:space="0" w:color="auto"/>
              <w:left w:val="nil"/>
              <w:bottom w:val="nil"/>
              <w:right w:val="nil"/>
            </w:tcBorders>
          </w:tcPr>
          <w:p w14:paraId="0C09E370" w14:textId="77777777" w:rsidR="007B4C26" w:rsidRPr="001A632D" w:rsidRDefault="007B4C26">
            <w:pPr>
              <w:tabs>
                <w:tab w:val="left" w:pos="24"/>
              </w:tabs>
              <w:adjustRightInd w:val="0"/>
              <w:snapToGrid w:val="0"/>
              <w:spacing w:after="60"/>
              <w:rPr>
                <w:rFonts w:cs="Times New Roman"/>
                <w:sz w:val="2"/>
                <w:szCs w:val="2"/>
                <w:lang w:eastAsia="ko-KR"/>
              </w:rPr>
            </w:pPr>
          </w:p>
        </w:tc>
        <w:tc>
          <w:tcPr>
            <w:tcW w:w="0" w:type="auto"/>
            <w:vMerge/>
            <w:tcBorders>
              <w:top w:val="nil"/>
              <w:left w:val="nil"/>
              <w:bottom w:val="single" w:sz="24" w:space="0" w:color="auto"/>
              <w:right w:val="nil"/>
            </w:tcBorders>
            <w:vAlign w:val="center"/>
            <w:hideMark/>
          </w:tcPr>
          <w:p w14:paraId="7266EE97" w14:textId="77777777" w:rsidR="007B4C26" w:rsidRPr="001A632D" w:rsidRDefault="007B4C26">
            <w:pPr>
              <w:jc w:val="left"/>
              <w:rPr>
                <w:rFonts w:cs="Times New Roman"/>
                <w:sz w:val="2"/>
                <w:szCs w:val="2"/>
                <w:lang w:val="tr-TR" w:eastAsia="tr-TR"/>
              </w:rPr>
            </w:pPr>
          </w:p>
        </w:tc>
      </w:tr>
      <w:tr w:rsidR="007B4C26" w:rsidRPr="001A632D" w14:paraId="2B0FBD20" w14:textId="77777777" w:rsidTr="00A9423D">
        <w:trPr>
          <w:trHeight w:val="1384"/>
        </w:trPr>
        <w:tc>
          <w:tcPr>
            <w:tcW w:w="0" w:type="auto"/>
            <w:vMerge/>
            <w:tcBorders>
              <w:top w:val="single" w:sz="8" w:space="0" w:color="auto"/>
              <w:left w:val="nil"/>
              <w:bottom w:val="nil"/>
              <w:right w:val="nil"/>
            </w:tcBorders>
            <w:vAlign w:val="center"/>
            <w:hideMark/>
          </w:tcPr>
          <w:p w14:paraId="21BE3F99" w14:textId="77777777" w:rsidR="007B4C26" w:rsidRPr="001A632D" w:rsidRDefault="007B4C26">
            <w:pPr>
              <w:jc w:val="left"/>
              <w:rPr>
                <w:rFonts w:cs="Times New Roman"/>
                <w:sz w:val="2"/>
                <w:szCs w:val="2"/>
                <w:lang w:eastAsia="ko-KR"/>
              </w:rPr>
            </w:pPr>
          </w:p>
        </w:tc>
        <w:tc>
          <w:tcPr>
            <w:tcW w:w="3362" w:type="pct"/>
            <w:shd w:val="clear" w:color="auto" w:fill="F2F2F2" w:themeFill="background1" w:themeFillShade="F2"/>
          </w:tcPr>
          <w:p w14:paraId="1A9A8F00" w14:textId="77777777" w:rsidR="007B4C26" w:rsidRPr="001A632D" w:rsidRDefault="007B4C26">
            <w:pPr>
              <w:tabs>
                <w:tab w:val="left" w:pos="24"/>
              </w:tabs>
              <w:adjustRightInd w:val="0"/>
              <w:snapToGrid w:val="0"/>
              <w:rPr>
                <w:rFonts w:cs="Times New Roman"/>
                <w:sz w:val="2"/>
                <w:szCs w:val="2"/>
                <w:lang w:eastAsia="ko-KR"/>
              </w:rPr>
            </w:pPr>
          </w:p>
          <w:p w14:paraId="366CB23E" w14:textId="77777777" w:rsidR="007B4C26" w:rsidRPr="001A632D" w:rsidRDefault="007B4C26">
            <w:pPr>
              <w:tabs>
                <w:tab w:val="left" w:pos="24"/>
              </w:tabs>
              <w:adjustRightInd w:val="0"/>
              <w:snapToGrid w:val="0"/>
              <w:rPr>
                <w:rFonts w:cs="Times New Roman"/>
                <w:sz w:val="2"/>
                <w:szCs w:val="2"/>
                <w:lang w:eastAsia="ko-KR"/>
              </w:rPr>
            </w:pPr>
          </w:p>
          <w:p w14:paraId="02FEB3B1" w14:textId="7BA81658" w:rsidR="007B4C26" w:rsidRPr="001A632D" w:rsidRDefault="00611572">
            <w:pPr>
              <w:spacing w:before="60" w:after="180"/>
              <w:jc w:val="center"/>
              <w:rPr>
                <w:rFonts w:eastAsia="Gulim" w:cs="Times New Roman"/>
                <w:color w:val="E36C0A" w:themeColor="accent6" w:themeShade="BF"/>
                <w:sz w:val="14"/>
                <w:szCs w:val="14"/>
              </w:rPr>
            </w:pPr>
            <w:r w:rsidRPr="001A632D">
              <w:rPr>
                <w:rFonts w:eastAsia="Gulim" w:cs="Times New Roman"/>
                <w:color w:val="E36C0A" w:themeColor="accent6" w:themeShade="BF"/>
                <w:sz w:val="14"/>
                <w:szCs w:val="14"/>
              </w:rPr>
              <w:t>https://dergipark.org.tr/tr/pub/atadergi</w:t>
            </w:r>
          </w:p>
          <w:p w14:paraId="00404580" w14:textId="77777777" w:rsidR="007B4C26" w:rsidRPr="001A632D" w:rsidRDefault="007B4C26">
            <w:pPr>
              <w:ind w:left="-189" w:firstLine="189"/>
              <w:jc w:val="center"/>
              <w:rPr>
                <w:rFonts w:eastAsia="Gulim" w:cs="Times New Roman"/>
                <w:b/>
                <w:sz w:val="26"/>
                <w:szCs w:val="26"/>
              </w:rPr>
            </w:pPr>
            <w:bookmarkStart w:id="1" w:name="_Hlk64122997"/>
            <w:r w:rsidRPr="001A632D">
              <w:rPr>
                <w:rFonts w:eastAsia="Gulim" w:cs="Times New Roman"/>
                <w:b/>
                <w:sz w:val="26"/>
                <w:szCs w:val="26"/>
              </w:rPr>
              <w:t>Avrasya Turizm Araştırmaları Dergisi</w:t>
            </w:r>
            <w:bookmarkEnd w:id="1"/>
          </w:p>
          <w:p w14:paraId="3CB6FBD2" w14:textId="77777777" w:rsidR="007B4C26" w:rsidRPr="001A632D" w:rsidRDefault="007B4C26">
            <w:pPr>
              <w:spacing w:before="60"/>
              <w:jc w:val="center"/>
              <w:rPr>
                <w:rFonts w:eastAsia="Gulim" w:cs="Times New Roman"/>
                <w:bCs/>
                <w:i/>
                <w:iCs/>
                <w:sz w:val="26"/>
                <w:szCs w:val="26"/>
              </w:rPr>
            </w:pPr>
            <w:r w:rsidRPr="001A632D">
              <w:rPr>
                <w:rFonts w:eastAsia="Gulim" w:cs="Times New Roman"/>
                <w:bCs/>
                <w:i/>
                <w:iCs/>
                <w:sz w:val="26"/>
                <w:szCs w:val="26"/>
              </w:rPr>
              <w:t>Journal of Eurasia Tourism Research</w:t>
            </w:r>
          </w:p>
          <w:p w14:paraId="52E77A3A" w14:textId="470E6D4C" w:rsidR="007B4C26" w:rsidRPr="001A632D" w:rsidRDefault="00611572">
            <w:pPr>
              <w:spacing w:before="180" w:after="60"/>
              <w:jc w:val="center"/>
              <w:rPr>
                <w:rFonts w:cs="Times New Roman"/>
                <w:i/>
                <w:iCs/>
                <w:sz w:val="14"/>
                <w:szCs w:val="14"/>
              </w:rPr>
            </w:pPr>
            <w:r w:rsidRPr="001A632D">
              <w:rPr>
                <w:rFonts w:cs="Times New Roman"/>
                <w:i/>
                <w:iCs/>
                <w:color w:val="E36C0A" w:themeColor="accent6" w:themeShade="BF"/>
                <w:sz w:val="14"/>
                <w:szCs w:val="14"/>
              </w:rPr>
              <w:t>https://dergipark.org.tr/en/pub/atadergi</w:t>
            </w:r>
          </w:p>
        </w:tc>
        <w:tc>
          <w:tcPr>
            <w:tcW w:w="0" w:type="auto"/>
            <w:vMerge/>
            <w:tcBorders>
              <w:top w:val="nil"/>
              <w:left w:val="nil"/>
              <w:bottom w:val="single" w:sz="24" w:space="0" w:color="auto"/>
              <w:right w:val="nil"/>
            </w:tcBorders>
            <w:vAlign w:val="center"/>
            <w:hideMark/>
          </w:tcPr>
          <w:p w14:paraId="1548F5F0" w14:textId="77777777" w:rsidR="007B4C26" w:rsidRPr="001A632D" w:rsidRDefault="007B4C26">
            <w:pPr>
              <w:jc w:val="left"/>
              <w:rPr>
                <w:rFonts w:cs="Times New Roman"/>
                <w:sz w:val="2"/>
                <w:szCs w:val="2"/>
                <w:lang w:val="tr-TR" w:eastAsia="tr-TR"/>
              </w:rPr>
            </w:pPr>
          </w:p>
        </w:tc>
      </w:tr>
      <w:tr w:rsidR="007B4C26" w:rsidRPr="001A632D" w14:paraId="58D4DF89" w14:textId="77777777" w:rsidTr="00A9423D">
        <w:trPr>
          <w:trHeight w:val="64"/>
        </w:trPr>
        <w:tc>
          <w:tcPr>
            <w:tcW w:w="870" w:type="pct"/>
            <w:tcBorders>
              <w:top w:val="nil"/>
              <w:left w:val="nil"/>
              <w:bottom w:val="single" w:sz="24" w:space="0" w:color="auto"/>
              <w:right w:val="nil"/>
            </w:tcBorders>
          </w:tcPr>
          <w:p w14:paraId="15D72C4D" w14:textId="77777777" w:rsidR="007B4C26" w:rsidRPr="001A632D" w:rsidRDefault="007B4C26">
            <w:pPr>
              <w:tabs>
                <w:tab w:val="left" w:pos="24"/>
              </w:tabs>
              <w:adjustRightInd w:val="0"/>
              <w:snapToGrid w:val="0"/>
              <w:rPr>
                <w:rFonts w:cs="Times New Roman"/>
                <w:sz w:val="2"/>
                <w:szCs w:val="2"/>
                <w:lang w:eastAsia="ko-KR"/>
              </w:rPr>
            </w:pPr>
          </w:p>
        </w:tc>
        <w:tc>
          <w:tcPr>
            <w:tcW w:w="3362" w:type="pct"/>
            <w:tcBorders>
              <w:top w:val="nil"/>
              <w:left w:val="nil"/>
              <w:bottom w:val="single" w:sz="24" w:space="0" w:color="auto"/>
              <w:right w:val="nil"/>
            </w:tcBorders>
          </w:tcPr>
          <w:p w14:paraId="7ACB37DF" w14:textId="77777777" w:rsidR="007B4C26" w:rsidRPr="001A632D" w:rsidRDefault="007B4C26">
            <w:pPr>
              <w:tabs>
                <w:tab w:val="left" w:pos="24"/>
              </w:tabs>
              <w:adjustRightInd w:val="0"/>
              <w:snapToGrid w:val="0"/>
              <w:spacing w:after="60"/>
              <w:rPr>
                <w:rFonts w:cs="Times New Roman"/>
                <w:sz w:val="2"/>
                <w:szCs w:val="2"/>
                <w:lang w:eastAsia="ko-KR"/>
              </w:rPr>
            </w:pPr>
          </w:p>
        </w:tc>
        <w:tc>
          <w:tcPr>
            <w:tcW w:w="0" w:type="auto"/>
            <w:vMerge/>
            <w:tcBorders>
              <w:top w:val="nil"/>
              <w:left w:val="nil"/>
              <w:bottom w:val="single" w:sz="24" w:space="0" w:color="auto"/>
              <w:right w:val="nil"/>
            </w:tcBorders>
            <w:vAlign w:val="center"/>
            <w:hideMark/>
          </w:tcPr>
          <w:p w14:paraId="612B652A" w14:textId="77777777" w:rsidR="007B4C26" w:rsidRPr="001A632D" w:rsidRDefault="007B4C26">
            <w:pPr>
              <w:jc w:val="left"/>
              <w:rPr>
                <w:rFonts w:cs="Times New Roman"/>
                <w:sz w:val="2"/>
                <w:szCs w:val="2"/>
                <w:lang w:val="tr-TR" w:eastAsia="tr-TR"/>
              </w:rPr>
            </w:pPr>
          </w:p>
        </w:tc>
      </w:tr>
      <w:tr w:rsidR="007B4C26" w:rsidRPr="001A632D" w14:paraId="375039BA" w14:textId="77777777" w:rsidTr="009F10CA">
        <w:trPr>
          <w:trHeight w:val="130"/>
        </w:trPr>
        <w:tc>
          <w:tcPr>
            <w:tcW w:w="5000" w:type="pct"/>
            <w:gridSpan w:val="3"/>
          </w:tcPr>
          <w:p w14:paraId="79907E75" w14:textId="77777777" w:rsidR="007B4C26" w:rsidRPr="001A632D" w:rsidRDefault="007B4C26">
            <w:pPr>
              <w:pStyle w:val="Balk1"/>
              <w:tabs>
                <w:tab w:val="left" w:pos="24"/>
              </w:tabs>
              <w:adjustRightInd w:val="0"/>
              <w:snapToGrid w:val="0"/>
              <w:spacing w:before="0"/>
              <w:outlineLvl w:val="0"/>
              <w:rPr>
                <w:rFonts w:eastAsia="Batang" w:cs="Times New Roman"/>
                <w:bCs w:val="0"/>
                <w:sz w:val="20"/>
                <w:szCs w:val="20"/>
                <w:lang w:eastAsia="ko-KR"/>
              </w:rPr>
            </w:pPr>
          </w:p>
        </w:tc>
      </w:tr>
      <w:tr w:rsidR="007B4C26" w:rsidRPr="001A632D" w14:paraId="33080879" w14:textId="77777777" w:rsidTr="007B4C26">
        <w:trPr>
          <w:trHeight w:val="297"/>
        </w:trPr>
        <w:tc>
          <w:tcPr>
            <w:tcW w:w="5000" w:type="pct"/>
            <w:gridSpan w:val="3"/>
            <w:hideMark/>
          </w:tcPr>
          <w:p w14:paraId="1BC36BB7" w14:textId="0BBD3543" w:rsidR="007B4C26" w:rsidRPr="001A632D" w:rsidRDefault="000B4636" w:rsidP="007B4C26">
            <w:pPr>
              <w:tabs>
                <w:tab w:val="left" w:pos="24"/>
              </w:tabs>
              <w:adjustRightInd w:val="0"/>
              <w:snapToGrid w:val="0"/>
              <w:jc w:val="center"/>
              <w:rPr>
                <w:rFonts w:cs="Times New Roman"/>
                <w:b/>
                <w:bCs/>
                <w:iCs/>
                <w:sz w:val="20"/>
                <w:szCs w:val="20"/>
              </w:rPr>
            </w:pPr>
            <w:r w:rsidRPr="000B4636">
              <w:rPr>
                <w:rFonts w:cs="Times New Roman"/>
                <w:b/>
                <w:bCs/>
                <w:iCs/>
                <w:sz w:val="20"/>
                <w:szCs w:val="20"/>
              </w:rPr>
              <w:t>COPYRIGHT FORM</w:t>
            </w:r>
          </w:p>
        </w:tc>
      </w:tr>
      <w:bookmarkEnd w:id="0"/>
    </w:tbl>
    <w:p w14:paraId="766C5E7D" w14:textId="77777777" w:rsidR="00A9423D" w:rsidRDefault="00A9423D" w:rsidP="00A9423D">
      <w:pPr>
        <w:rPr>
          <w:rFonts w:cs="Times New Roman"/>
          <w:sz w:val="20"/>
          <w:szCs w:val="20"/>
        </w:rPr>
      </w:pPr>
    </w:p>
    <w:p w14:paraId="73FF38BB" w14:textId="7FBA6F74" w:rsidR="00A9423D" w:rsidRPr="00A9423D" w:rsidRDefault="00A9423D" w:rsidP="00A9423D">
      <w:pPr>
        <w:spacing w:after="40"/>
        <w:rPr>
          <w:rFonts w:cs="Times New Roman"/>
          <w:sz w:val="20"/>
          <w:szCs w:val="20"/>
        </w:rPr>
      </w:pPr>
      <w:r w:rsidRPr="00A9423D">
        <w:rPr>
          <w:rFonts w:cs="Times New Roman"/>
          <w:sz w:val="20"/>
          <w:szCs w:val="20"/>
        </w:rPr>
        <w:t>As the author(s) of the article I</w:t>
      </w:r>
      <w:r>
        <w:rPr>
          <w:rFonts w:cs="Times New Roman"/>
          <w:sz w:val="20"/>
          <w:szCs w:val="20"/>
        </w:rPr>
        <w:t>/We</w:t>
      </w:r>
      <w:r w:rsidRPr="00A9423D">
        <w:rPr>
          <w:rFonts w:cs="Times New Roman"/>
          <w:sz w:val="20"/>
          <w:szCs w:val="20"/>
        </w:rPr>
        <w:t xml:space="preserve"> have submitted;</w:t>
      </w:r>
    </w:p>
    <w:p w14:paraId="213040D7" w14:textId="6FD3613C" w:rsidR="00A9423D" w:rsidRPr="00A9423D" w:rsidRDefault="00A9423D" w:rsidP="00A9423D">
      <w:pPr>
        <w:pStyle w:val="ListeParagraf"/>
        <w:numPr>
          <w:ilvl w:val="0"/>
          <w:numId w:val="13"/>
        </w:numPr>
        <w:spacing w:after="40"/>
        <w:rPr>
          <w:rFonts w:cs="Times New Roman"/>
          <w:sz w:val="20"/>
          <w:szCs w:val="20"/>
        </w:rPr>
      </w:pPr>
      <w:r w:rsidRPr="00A9423D">
        <w:rPr>
          <w:rFonts w:cs="Times New Roman"/>
          <w:sz w:val="20"/>
          <w:szCs w:val="20"/>
        </w:rPr>
        <w:t xml:space="preserve">The submitted article is the original </w:t>
      </w:r>
      <w:r>
        <w:rPr>
          <w:rFonts w:cs="Times New Roman"/>
          <w:sz w:val="20"/>
          <w:szCs w:val="20"/>
        </w:rPr>
        <w:t>study</w:t>
      </w:r>
      <w:r w:rsidRPr="00A9423D">
        <w:rPr>
          <w:rFonts w:cs="Times New Roman"/>
          <w:sz w:val="20"/>
          <w:szCs w:val="20"/>
        </w:rPr>
        <w:t xml:space="preserve"> of the author(s);</w:t>
      </w:r>
    </w:p>
    <w:p w14:paraId="533448F4" w14:textId="300B75FA" w:rsidR="00A9423D" w:rsidRPr="00A9423D" w:rsidRDefault="00A9423D" w:rsidP="00A9423D">
      <w:pPr>
        <w:pStyle w:val="ListeParagraf"/>
        <w:numPr>
          <w:ilvl w:val="0"/>
          <w:numId w:val="13"/>
        </w:numPr>
        <w:spacing w:after="40"/>
        <w:rPr>
          <w:rFonts w:cs="Times New Roman"/>
          <w:sz w:val="20"/>
          <w:szCs w:val="20"/>
        </w:rPr>
      </w:pPr>
      <w:r w:rsidRPr="00A9423D">
        <w:rPr>
          <w:rFonts w:cs="Times New Roman"/>
          <w:sz w:val="20"/>
          <w:szCs w:val="20"/>
        </w:rPr>
        <w:t>All authors have seen the final version of the submitted article and approved the results;</w:t>
      </w:r>
    </w:p>
    <w:p w14:paraId="17DF921C" w14:textId="4509BD23" w:rsidR="00A9423D" w:rsidRPr="00A9423D" w:rsidRDefault="00A9423D" w:rsidP="00A9423D">
      <w:pPr>
        <w:pStyle w:val="ListeParagraf"/>
        <w:numPr>
          <w:ilvl w:val="0"/>
          <w:numId w:val="13"/>
        </w:numPr>
        <w:spacing w:after="40"/>
        <w:rPr>
          <w:rFonts w:cs="Times New Roman"/>
          <w:sz w:val="20"/>
          <w:szCs w:val="20"/>
        </w:rPr>
      </w:pPr>
      <w:r w:rsidRPr="00A9423D">
        <w:rPr>
          <w:rFonts w:cs="Times New Roman"/>
          <w:sz w:val="20"/>
          <w:szCs w:val="20"/>
        </w:rPr>
        <w:t xml:space="preserve">All authors have individually participated in this study and all responsibility for this </w:t>
      </w:r>
      <w:r>
        <w:rPr>
          <w:rFonts w:cs="Times New Roman"/>
          <w:sz w:val="20"/>
          <w:szCs w:val="20"/>
        </w:rPr>
        <w:t>study</w:t>
      </w:r>
      <w:r w:rsidRPr="00A9423D">
        <w:rPr>
          <w:rFonts w:cs="Times New Roman"/>
          <w:sz w:val="20"/>
          <w:szCs w:val="20"/>
        </w:rPr>
        <w:t xml:space="preserve"> belongs to me/us;</w:t>
      </w:r>
    </w:p>
    <w:p w14:paraId="76F4EB00" w14:textId="6390645E" w:rsidR="00A9423D" w:rsidRPr="00A9423D" w:rsidRDefault="00A9423D" w:rsidP="00A9423D">
      <w:pPr>
        <w:pStyle w:val="ListeParagraf"/>
        <w:numPr>
          <w:ilvl w:val="0"/>
          <w:numId w:val="13"/>
        </w:numPr>
        <w:spacing w:after="40"/>
        <w:rPr>
          <w:rFonts w:cs="Times New Roman"/>
          <w:sz w:val="20"/>
          <w:szCs w:val="20"/>
        </w:rPr>
      </w:pPr>
      <w:r w:rsidRPr="00A9423D">
        <w:rPr>
          <w:rFonts w:cs="Times New Roman"/>
          <w:sz w:val="20"/>
          <w:szCs w:val="20"/>
        </w:rPr>
        <w:t xml:space="preserve">The information about all authors has been entered correctly in TÜBİTAK ULAKBİM </w:t>
      </w:r>
      <w:proofErr w:type="spellStart"/>
      <w:r w:rsidRPr="00A9423D">
        <w:rPr>
          <w:rFonts w:cs="Times New Roman"/>
          <w:sz w:val="20"/>
          <w:szCs w:val="20"/>
        </w:rPr>
        <w:t>DergiPark</w:t>
      </w:r>
      <w:proofErr w:type="spellEnd"/>
      <w:r w:rsidRPr="00A9423D">
        <w:rPr>
          <w:rFonts w:cs="Times New Roman"/>
          <w:sz w:val="20"/>
          <w:szCs w:val="20"/>
        </w:rPr>
        <w:t xml:space="preserve"> System;</w:t>
      </w:r>
    </w:p>
    <w:p w14:paraId="2CE84CFF" w14:textId="61739CE4" w:rsidR="00A9423D" w:rsidRPr="00A9423D" w:rsidRDefault="00A9423D" w:rsidP="00A9423D">
      <w:pPr>
        <w:pStyle w:val="ListeParagraf"/>
        <w:numPr>
          <w:ilvl w:val="0"/>
          <w:numId w:val="13"/>
        </w:numPr>
        <w:spacing w:after="40"/>
        <w:rPr>
          <w:rFonts w:cs="Times New Roman"/>
          <w:sz w:val="20"/>
          <w:szCs w:val="20"/>
        </w:rPr>
      </w:pPr>
      <w:r w:rsidRPr="00A9423D">
        <w:rPr>
          <w:rFonts w:cs="Times New Roman"/>
          <w:sz w:val="20"/>
          <w:szCs w:val="20"/>
        </w:rPr>
        <w:t>The article is not published elsewhere or presented for printing;</w:t>
      </w:r>
    </w:p>
    <w:p w14:paraId="66DE9EFD" w14:textId="6B273442" w:rsidR="00A9423D" w:rsidRPr="00A9423D" w:rsidRDefault="00A9423D" w:rsidP="00A9423D">
      <w:pPr>
        <w:pStyle w:val="ListeParagraf"/>
        <w:numPr>
          <w:ilvl w:val="0"/>
          <w:numId w:val="13"/>
        </w:numPr>
        <w:spacing w:after="40"/>
        <w:rPr>
          <w:rFonts w:cs="Times New Roman"/>
          <w:sz w:val="20"/>
          <w:szCs w:val="20"/>
        </w:rPr>
      </w:pPr>
      <w:r w:rsidRPr="00A9423D">
        <w:rPr>
          <w:rFonts w:cs="Times New Roman"/>
          <w:sz w:val="20"/>
          <w:szCs w:val="20"/>
        </w:rPr>
        <w:t>That the text, figures, images and documents contained in the article do not violate the copyrights of other persons, institutions or organizations;</w:t>
      </w:r>
    </w:p>
    <w:p w14:paraId="05862D46" w14:textId="6B1860D8" w:rsidR="00A9423D" w:rsidRPr="00A9423D" w:rsidRDefault="00A9423D" w:rsidP="00A9423D">
      <w:pPr>
        <w:pStyle w:val="ListeParagraf"/>
        <w:numPr>
          <w:ilvl w:val="0"/>
          <w:numId w:val="13"/>
        </w:numPr>
        <w:spacing w:after="40"/>
        <w:rPr>
          <w:rFonts w:cs="Times New Roman"/>
          <w:sz w:val="20"/>
          <w:szCs w:val="20"/>
        </w:rPr>
      </w:pPr>
      <w:r w:rsidRPr="00A9423D">
        <w:rPr>
          <w:rFonts w:cs="Times New Roman"/>
          <w:sz w:val="20"/>
          <w:szCs w:val="20"/>
        </w:rPr>
        <w:t>I</w:t>
      </w:r>
      <w:r>
        <w:rPr>
          <w:rFonts w:cs="Times New Roman"/>
          <w:sz w:val="20"/>
          <w:szCs w:val="20"/>
        </w:rPr>
        <w:t xml:space="preserve">/We </w:t>
      </w:r>
      <w:r w:rsidRPr="00A9423D">
        <w:rPr>
          <w:rFonts w:cs="Times New Roman"/>
          <w:sz w:val="20"/>
          <w:szCs w:val="20"/>
        </w:rPr>
        <w:t xml:space="preserve">have </w:t>
      </w:r>
      <w:r w:rsidRPr="007B7D57">
        <w:rPr>
          <w:rFonts w:cs="Times New Roman"/>
          <w:sz w:val="20"/>
          <w:szCs w:val="20"/>
        </w:rPr>
        <w:t>waive</w:t>
      </w:r>
      <w:r>
        <w:rPr>
          <w:rFonts w:cs="Times New Roman"/>
          <w:sz w:val="20"/>
          <w:szCs w:val="20"/>
        </w:rPr>
        <w:t>d</w:t>
      </w:r>
      <w:r w:rsidRPr="00A9423D">
        <w:rPr>
          <w:rFonts w:cs="Times New Roman"/>
          <w:sz w:val="20"/>
          <w:szCs w:val="20"/>
        </w:rPr>
        <w:t xml:space="preserve"> all kinds of public transmission rights, including processing, reproduction, representation, printing, publication, distribution and transmission via the Internet, for unlimited use by the Journal of Eurasia Tourism Research;</w:t>
      </w:r>
    </w:p>
    <w:p w14:paraId="07839659" w14:textId="0EC94D6F" w:rsidR="00A9423D" w:rsidRPr="00A9423D" w:rsidRDefault="00A9423D" w:rsidP="00A9423D">
      <w:pPr>
        <w:pStyle w:val="ListeParagraf"/>
        <w:numPr>
          <w:ilvl w:val="0"/>
          <w:numId w:val="13"/>
        </w:numPr>
        <w:spacing w:after="40"/>
        <w:rPr>
          <w:rFonts w:cs="Times New Roman"/>
          <w:sz w:val="20"/>
          <w:szCs w:val="20"/>
        </w:rPr>
      </w:pPr>
      <w:r w:rsidRPr="00A9423D">
        <w:rPr>
          <w:rFonts w:cs="Times New Roman"/>
          <w:sz w:val="20"/>
          <w:szCs w:val="20"/>
        </w:rPr>
        <w:t xml:space="preserve">As </w:t>
      </w:r>
      <w:r>
        <w:rPr>
          <w:rFonts w:cs="Times New Roman"/>
          <w:sz w:val="20"/>
          <w:szCs w:val="20"/>
        </w:rPr>
        <w:t>Author(s)</w:t>
      </w:r>
      <w:r w:rsidRPr="00A9423D">
        <w:rPr>
          <w:rFonts w:cs="Times New Roman"/>
          <w:sz w:val="20"/>
          <w:szCs w:val="20"/>
        </w:rPr>
        <w:t>, I</w:t>
      </w:r>
      <w:r>
        <w:rPr>
          <w:rFonts w:cs="Times New Roman"/>
          <w:sz w:val="20"/>
          <w:szCs w:val="20"/>
        </w:rPr>
        <w:t xml:space="preserve">/We </w:t>
      </w:r>
      <w:r w:rsidRPr="00A9423D">
        <w:rPr>
          <w:rFonts w:cs="Times New Roman"/>
          <w:sz w:val="20"/>
          <w:szCs w:val="20"/>
        </w:rPr>
        <w:t>undertake that “Journal of Eurasia Tourism Research and Journal Editors” have no responsibility for claims or lawsuits to be filed by third parties due to copyright infringement, and that all responsibility belongs to me/us as the author(s). In addition, I</w:t>
      </w:r>
      <w:r w:rsidR="005B2C1F">
        <w:rPr>
          <w:rFonts w:cs="Times New Roman"/>
          <w:sz w:val="20"/>
          <w:szCs w:val="20"/>
        </w:rPr>
        <w:t>/We</w:t>
      </w:r>
      <w:r w:rsidRPr="00A9423D">
        <w:rPr>
          <w:rFonts w:cs="Times New Roman"/>
          <w:sz w:val="20"/>
          <w:szCs w:val="20"/>
        </w:rPr>
        <w:t xml:space="preserve"> undertake that there are no criminal elements or statements against the law in the article, that I</w:t>
      </w:r>
      <w:r w:rsidR="005B2C1F">
        <w:rPr>
          <w:rFonts w:cs="Times New Roman"/>
          <w:sz w:val="20"/>
          <w:szCs w:val="20"/>
        </w:rPr>
        <w:t>/We</w:t>
      </w:r>
      <w:r w:rsidRPr="00A9423D">
        <w:rPr>
          <w:rFonts w:cs="Times New Roman"/>
          <w:sz w:val="20"/>
          <w:szCs w:val="20"/>
        </w:rPr>
        <w:t xml:space="preserve"> did not use any illegal methods while conducting the research, that I</w:t>
      </w:r>
      <w:r w:rsidR="005B2C1F">
        <w:rPr>
          <w:rFonts w:cs="Times New Roman"/>
          <w:sz w:val="20"/>
          <w:szCs w:val="20"/>
        </w:rPr>
        <w:t>/We</w:t>
      </w:r>
      <w:r w:rsidRPr="00A9423D">
        <w:rPr>
          <w:rFonts w:cs="Times New Roman"/>
          <w:sz w:val="20"/>
          <w:szCs w:val="20"/>
        </w:rPr>
        <w:t xml:space="preserve"> received all legal permissions regarding the</w:t>
      </w:r>
      <w:r w:rsidR="005B2C1F">
        <w:rPr>
          <w:rFonts w:cs="Times New Roman"/>
          <w:sz w:val="20"/>
          <w:szCs w:val="20"/>
        </w:rPr>
        <w:t xml:space="preserve"> study</w:t>
      </w:r>
      <w:r w:rsidRPr="00A9423D">
        <w:rPr>
          <w:rFonts w:cs="Times New Roman"/>
          <w:sz w:val="20"/>
          <w:szCs w:val="20"/>
        </w:rPr>
        <w:t xml:space="preserve"> and that I</w:t>
      </w:r>
      <w:r w:rsidR="005B2C1F">
        <w:rPr>
          <w:rFonts w:cs="Times New Roman"/>
          <w:sz w:val="20"/>
          <w:szCs w:val="20"/>
        </w:rPr>
        <w:t xml:space="preserve">/We </w:t>
      </w:r>
      <w:r w:rsidR="005B2C1F" w:rsidRPr="005B2C1F">
        <w:rPr>
          <w:rFonts w:cs="Times New Roman"/>
          <w:sz w:val="20"/>
          <w:szCs w:val="20"/>
        </w:rPr>
        <w:t>follow</w:t>
      </w:r>
      <w:r w:rsidR="005B2C1F">
        <w:rPr>
          <w:rFonts w:cs="Times New Roman"/>
          <w:sz w:val="20"/>
          <w:szCs w:val="20"/>
        </w:rPr>
        <w:t>ed</w:t>
      </w:r>
      <w:r w:rsidR="005B2C1F" w:rsidRPr="005B2C1F">
        <w:rPr>
          <w:rFonts w:cs="Times New Roman"/>
          <w:sz w:val="20"/>
          <w:szCs w:val="20"/>
        </w:rPr>
        <w:t xml:space="preserve"> the</w:t>
      </w:r>
      <w:r w:rsidRPr="00A9423D">
        <w:rPr>
          <w:rFonts w:cs="Times New Roman"/>
          <w:sz w:val="20"/>
          <w:szCs w:val="20"/>
        </w:rPr>
        <w:t xml:space="preserve"> in accordance with ethical rules.</w:t>
      </w:r>
    </w:p>
    <w:p w14:paraId="01E66251" w14:textId="496A4BF0" w:rsidR="005B2C1F" w:rsidRDefault="005B2C1F" w:rsidP="00A9423D">
      <w:pPr>
        <w:spacing w:after="40"/>
        <w:rPr>
          <w:rFonts w:cs="Times New Roman"/>
          <w:sz w:val="20"/>
          <w:szCs w:val="20"/>
        </w:rPr>
      </w:pPr>
      <w:r w:rsidRPr="005B2C1F">
        <w:rPr>
          <w:rFonts w:cs="Times New Roman"/>
          <w:sz w:val="20"/>
          <w:szCs w:val="20"/>
        </w:rPr>
        <w:t>Nevertheless,</w:t>
      </w:r>
      <w:r w:rsidR="00F14F30" w:rsidRPr="00F14F30">
        <w:rPr>
          <w:rFonts w:cs="Times New Roman"/>
          <w:sz w:val="20"/>
          <w:szCs w:val="20"/>
        </w:rPr>
        <w:t xml:space="preserve"> </w:t>
      </w:r>
      <w:r w:rsidR="00F14F30">
        <w:rPr>
          <w:rFonts w:cs="Times New Roman"/>
          <w:sz w:val="20"/>
          <w:szCs w:val="20"/>
        </w:rPr>
        <w:t>i</w:t>
      </w:r>
      <w:r w:rsidR="00F14F30" w:rsidRPr="005B2C1F">
        <w:rPr>
          <w:rFonts w:cs="Times New Roman"/>
          <w:sz w:val="20"/>
          <w:szCs w:val="20"/>
        </w:rPr>
        <w:t>ntellectual property rights</w:t>
      </w:r>
      <w:r w:rsidR="00F14F30">
        <w:rPr>
          <w:rFonts w:cs="Times New Roman"/>
          <w:sz w:val="20"/>
          <w:szCs w:val="20"/>
        </w:rPr>
        <w:t xml:space="preserve"> of</w:t>
      </w:r>
      <w:r w:rsidRPr="005B2C1F">
        <w:rPr>
          <w:rFonts w:cs="Times New Roman"/>
          <w:sz w:val="20"/>
          <w:szCs w:val="20"/>
        </w:rPr>
        <w:t xml:space="preserve"> the author(s) or if there the author(s)' employer</w:t>
      </w:r>
      <w:r w:rsidR="00F14F30">
        <w:rPr>
          <w:rFonts w:cs="Times New Roman"/>
          <w:sz w:val="20"/>
          <w:szCs w:val="20"/>
        </w:rPr>
        <w:t xml:space="preserve"> what are reserved as</w:t>
      </w:r>
      <w:r w:rsidRPr="005B2C1F">
        <w:rPr>
          <w:rFonts w:cs="Times New Roman"/>
          <w:sz w:val="20"/>
          <w:szCs w:val="20"/>
        </w:rPr>
        <w:t>;</w:t>
      </w:r>
    </w:p>
    <w:p w14:paraId="46ACC5E1" w14:textId="15275B31" w:rsidR="00A9423D" w:rsidRPr="005B2C1F" w:rsidRDefault="005B2C1F" w:rsidP="005B2C1F">
      <w:pPr>
        <w:pStyle w:val="ListeParagraf"/>
        <w:numPr>
          <w:ilvl w:val="0"/>
          <w:numId w:val="15"/>
        </w:numPr>
        <w:spacing w:after="40"/>
        <w:rPr>
          <w:rFonts w:cs="Times New Roman"/>
          <w:sz w:val="20"/>
          <w:szCs w:val="20"/>
        </w:rPr>
      </w:pPr>
      <w:r>
        <w:rPr>
          <w:rFonts w:cs="Times New Roman"/>
          <w:sz w:val="20"/>
          <w:szCs w:val="20"/>
        </w:rPr>
        <w:t>P</w:t>
      </w:r>
      <w:r w:rsidR="00A9423D" w:rsidRPr="005B2C1F">
        <w:rPr>
          <w:rFonts w:cs="Times New Roman"/>
          <w:sz w:val="20"/>
          <w:szCs w:val="20"/>
        </w:rPr>
        <w:t>atent rights;</w:t>
      </w:r>
    </w:p>
    <w:p w14:paraId="6D302ECA" w14:textId="160D1926" w:rsidR="00A9423D" w:rsidRPr="005B2C1F" w:rsidRDefault="005B2C1F" w:rsidP="005B2C1F">
      <w:pPr>
        <w:pStyle w:val="ListeParagraf"/>
        <w:numPr>
          <w:ilvl w:val="0"/>
          <w:numId w:val="15"/>
        </w:numPr>
        <w:spacing w:after="40"/>
        <w:rPr>
          <w:rFonts w:cs="Times New Roman"/>
          <w:sz w:val="20"/>
          <w:szCs w:val="20"/>
        </w:rPr>
      </w:pPr>
      <w:r>
        <w:rPr>
          <w:rFonts w:cs="Times New Roman"/>
          <w:sz w:val="20"/>
          <w:szCs w:val="20"/>
        </w:rPr>
        <w:t>T</w:t>
      </w:r>
      <w:r w:rsidR="00A9423D" w:rsidRPr="005B2C1F">
        <w:rPr>
          <w:rFonts w:cs="Times New Roman"/>
          <w:sz w:val="20"/>
          <w:szCs w:val="20"/>
        </w:rPr>
        <w:t>he authors'</w:t>
      </w:r>
      <w:r>
        <w:rPr>
          <w:rFonts w:cs="Times New Roman"/>
          <w:sz w:val="20"/>
          <w:szCs w:val="20"/>
        </w:rPr>
        <w:t xml:space="preserve"> </w:t>
      </w:r>
      <w:r w:rsidR="00A9423D" w:rsidRPr="005B2C1F">
        <w:rPr>
          <w:rFonts w:cs="Times New Roman"/>
          <w:sz w:val="20"/>
          <w:szCs w:val="20"/>
        </w:rPr>
        <w:t xml:space="preserve">right to use the entire article in their future books or other </w:t>
      </w:r>
      <w:r w:rsidRPr="005B2C1F">
        <w:rPr>
          <w:rFonts w:cs="Times New Roman"/>
          <w:sz w:val="20"/>
          <w:szCs w:val="20"/>
        </w:rPr>
        <w:t xml:space="preserve">studies </w:t>
      </w:r>
      <w:r w:rsidR="00A9423D" w:rsidRPr="005B2C1F">
        <w:rPr>
          <w:rFonts w:cs="Times New Roman"/>
          <w:sz w:val="20"/>
          <w:szCs w:val="20"/>
        </w:rPr>
        <w:t>free of charge;</w:t>
      </w:r>
    </w:p>
    <w:p w14:paraId="6C7FE45B" w14:textId="742274BF" w:rsidR="00A9423D" w:rsidRPr="005B2C1F" w:rsidRDefault="00F14F30" w:rsidP="005B2C1F">
      <w:pPr>
        <w:pStyle w:val="ListeParagraf"/>
        <w:numPr>
          <w:ilvl w:val="0"/>
          <w:numId w:val="15"/>
        </w:numPr>
        <w:spacing w:after="40"/>
        <w:rPr>
          <w:rFonts w:cs="Times New Roman"/>
          <w:sz w:val="20"/>
          <w:szCs w:val="20"/>
        </w:rPr>
      </w:pPr>
      <w:r>
        <w:rPr>
          <w:rFonts w:cs="Times New Roman"/>
          <w:sz w:val="20"/>
          <w:szCs w:val="20"/>
        </w:rPr>
        <w:t>T</w:t>
      </w:r>
      <w:r w:rsidR="00A9423D" w:rsidRPr="005B2C1F">
        <w:rPr>
          <w:rFonts w:cs="Times New Roman"/>
          <w:sz w:val="20"/>
          <w:szCs w:val="20"/>
        </w:rPr>
        <w:t>he right to reproduce the article for their own purposes, provided that they do not sell</w:t>
      </w:r>
      <w:r>
        <w:rPr>
          <w:rFonts w:cs="Times New Roman"/>
          <w:sz w:val="20"/>
          <w:szCs w:val="20"/>
        </w:rPr>
        <w:t>.</w:t>
      </w:r>
    </w:p>
    <w:p w14:paraId="37C8952B" w14:textId="5A15D6F8" w:rsidR="00A9423D" w:rsidRPr="00EC5BEA" w:rsidRDefault="00A9423D" w:rsidP="00EC5BEA">
      <w:pPr>
        <w:spacing w:after="40"/>
        <w:rPr>
          <w:rFonts w:cs="Times New Roman"/>
          <w:sz w:val="20"/>
          <w:szCs w:val="20"/>
        </w:rPr>
      </w:pPr>
      <w:r w:rsidRPr="00A9423D">
        <w:rPr>
          <w:rFonts w:cs="Times New Roman"/>
          <w:sz w:val="20"/>
          <w:szCs w:val="20"/>
        </w:rPr>
        <w:t xml:space="preserve">The use of any part of the article in another publication is permitted provided that </w:t>
      </w:r>
      <w:r w:rsidR="00EC5BEA" w:rsidRPr="00A9423D">
        <w:rPr>
          <w:rFonts w:cs="Times New Roman"/>
          <w:sz w:val="20"/>
          <w:szCs w:val="20"/>
        </w:rPr>
        <w:t>Journal of Eurasia Tourism Research</w:t>
      </w:r>
      <w:r w:rsidRPr="00A9423D">
        <w:rPr>
          <w:rFonts w:cs="Times New Roman"/>
          <w:sz w:val="20"/>
          <w:szCs w:val="20"/>
        </w:rPr>
        <w:t xml:space="preserve"> is specified as the publisher organization and that the journal is cited. While citing, author(s) 'Name, Surname, Article Name, Journal Name, Volume Number, Issue Number and Year information should be specified. However, </w:t>
      </w:r>
      <w:r w:rsidR="00EC5BEA" w:rsidRPr="00A9423D">
        <w:rPr>
          <w:rFonts w:cs="Times New Roman"/>
          <w:sz w:val="20"/>
          <w:szCs w:val="20"/>
        </w:rPr>
        <w:t>Journal of Eurasia Tourism Research</w:t>
      </w:r>
      <w:r w:rsidRPr="00A9423D">
        <w:rPr>
          <w:rFonts w:cs="Times New Roman"/>
          <w:sz w:val="20"/>
          <w:szCs w:val="20"/>
        </w:rPr>
        <w:t xml:space="preserve"> is licensed under </w:t>
      </w:r>
      <w:hyperlink r:id="rId10" w:history="1">
        <w:r w:rsidR="00EC5BEA" w:rsidRPr="00DA29DB">
          <w:rPr>
            <w:rStyle w:val="Kpr"/>
            <w:rFonts w:cs="Times New Roman"/>
            <w:color w:val="E36C0A" w:themeColor="accent6" w:themeShade="BF"/>
            <w:sz w:val="20"/>
            <w:szCs w:val="20"/>
            <w:u w:val="none"/>
          </w:rPr>
          <w:t>Attribution-</w:t>
        </w:r>
        <w:proofErr w:type="spellStart"/>
        <w:r w:rsidR="00EC5BEA" w:rsidRPr="00DA29DB">
          <w:rPr>
            <w:rStyle w:val="Kpr"/>
            <w:rFonts w:cs="Times New Roman"/>
            <w:color w:val="E36C0A" w:themeColor="accent6" w:themeShade="BF"/>
            <w:sz w:val="20"/>
            <w:szCs w:val="20"/>
            <w:u w:val="none"/>
          </w:rPr>
          <w:t>NonCommercial</w:t>
        </w:r>
        <w:proofErr w:type="spellEnd"/>
        <w:r w:rsidR="00EC5BEA" w:rsidRPr="00DA29DB">
          <w:rPr>
            <w:rStyle w:val="Kpr"/>
            <w:rFonts w:cs="Times New Roman"/>
            <w:color w:val="E36C0A" w:themeColor="accent6" w:themeShade="BF"/>
            <w:sz w:val="20"/>
            <w:szCs w:val="20"/>
            <w:u w:val="none"/>
          </w:rPr>
          <w:t>-</w:t>
        </w:r>
        <w:proofErr w:type="spellStart"/>
        <w:r w:rsidR="00EC5BEA" w:rsidRPr="00DA29DB">
          <w:rPr>
            <w:rStyle w:val="Kpr"/>
            <w:rFonts w:cs="Times New Roman"/>
            <w:color w:val="E36C0A" w:themeColor="accent6" w:themeShade="BF"/>
            <w:sz w:val="20"/>
            <w:szCs w:val="20"/>
            <w:u w:val="none"/>
          </w:rPr>
          <w:t>ShareAlike</w:t>
        </w:r>
        <w:proofErr w:type="spellEnd"/>
        <w:r w:rsidR="00EC5BEA" w:rsidRPr="00DA29DB">
          <w:rPr>
            <w:rStyle w:val="Kpr"/>
            <w:rFonts w:cs="Times New Roman"/>
            <w:color w:val="E36C0A" w:themeColor="accent6" w:themeShade="BF"/>
            <w:sz w:val="20"/>
            <w:szCs w:val="20"/>
            <w:u w:val="none"/>
          </w:rPr>
          <w:t xml:space="preserve"> 4.0 International (CC BY-NC-SA 4.0)</w:t>
        </w:r>
      </w:hyperlink>
      <w:r w:rsidR="00EC5BEA">
        <w:rPr>
          <w:rFonts w:cs="Times New Roman"/>
          <w:sz w:val="20"/>
          <w:szCs w:val="20"/>
        </w:rPr>
        <w:t xml:space="preserve"> </w:t>
      </w:r>
      <w:r w:rsidR="00EC5BEA" w:rsidRPr="00EC5BEA">
        <w:rPr>
          <w:rFonts w:cs="Times New Roman"/>
          <w:noProof/>
          <w:sz w:val="20"/>
          <w:szCs w:val="20"/>
        </w:rPr>
        <w:drawing>
          <wp:inline distT="0" distB="0" distL="0" distR="0" wp14:anchorId="289F68BA" wp14:editId="068179FF">
            <wp:extent cx="144000" cy="144000"/>
            <wp:effectExtent l="0" t="0" r="8890" b="889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EC5BEA" w:rsidRPr="00EC5BEA">
        <w:rPr>
          <w:rFonts w:cs="Times New Roman"/>
          <w:noProof/>
          <w:sz w:val="20"/>
          <w:szCs w:val="20"/>
        </w:rPr>
        <w:drawing>
          <wp:inline distT="0" distB="0" distL="0" distR="0" wp14:anchorId="3031D79F" wp14:editId="0329BA25">
            <wp:extent cx="144000" cy="144000"/>
            <wp:effectExtent l="0" t="0" r="8890" b="889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EC5BEA" w:rsidRPr="00EC5BEA">
        <w:rPr>
          <w:rFonts w:cs="Times New Roman"/>
          <w:noProof/>
          <w:sz w:val="20"/>
          <w:szCs w:val="20"/>
        </w:rPr>
        <w:drawing>
          <wp:inline distT="0" distB="0" distL="0" distR="0" wp14:anchorId="72D6C693" wp14:editId="348CEAE5">
            <wp:extent cx="144000" cy="144000"/>
            <wp:effectExtent l="0" t="0" r="8890" b="889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EC5BEA" w:rsidRPr="00EC5BEA">
        <w:rPr>
          <w:rFonts w:cs="Times New Roman"/>
          <w:noProof/>
          <w:sz w:val="20"/>
          <w:szCs w:val="20"/>
        </w:rPr>
        <w:drawing>
          <wp:inline distT="0" distB="0" distL="0" distR="0" wp14:anchorId="1D1C168E" wp14:editId="599A0460">
            <wp:extent cx="144000" cy="144000"/>
            <wp:effectExtent l="0" t="0" r="8890" b="889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A9423D">
        <w:rPr>
          <w:rFonts w:cs="Times New Roman"/>
          <w:sz w:val="20"/>
          <w:szCs w:val="20"/>
        </w:rPr>
        <w:t xml:space="preserve">. </w:t>
      </w:r>
      <w:r w:rsidR="00EC5BEA">
        <w:rPr>
          <w:rFonts w:cs="Times New Roman"/>
          <w:sz w:val="20"/>
          <w:szCs w:val="20"/>
        </w:rPr>
        <w:t>I/W</w:t>
      </w:r>
      <w:r w:rsidR="00EC5BEA" w:rsidRPr="00A9423D">
        <w:rPr>
          <w:rFonts w:cs="Times New Roman"/>
          <w:sz w:val="20"/>
          <w:szCs w:val="20"/>
        </w:rPr>
        <w:t xml:space="preserve">e accept and declare that </w:t>
      </w:r>
      <w:r w:rsidR="00EC5BEA">
        <w:rPr>
          <w:rFonts w:cs="Times New Roman"/>
          <w:sz w:val="20"/>
          <w:szCs w:val="20"/>
        </w:rPr>
        <w:t>s</w:t>
      </w:r>
      <w:r w:rsidRPr="00A9423D">
        <w:rPr>
          <w:rFonts w:cs="Times New Roman"/>
          <w:sz w:val="20"/>
          <w:szCs w:val="20"/>
        </w:rPr>
        <w:t xml:space="preserve">pecified in the relevant license terms; provide appropriate reference, link to the license and provide information if changes have been made; that the licensee does not show their approval of you and your use, even if these are properly implemented; that the publication cannot be used for commercial purposes; </w:t>
      </w:r>
      <w:r w:rsidR="00EC5BEA">
        <w:rPr>
          <w:rFonts w:cs="Times New Roman"/>
          <w:sz w:val="20"/>
          <w:szCs w:val="20"/>
        </w:rPr>
        <w:t>it</w:t>
      </w:r>
      <w:r w:rsidRPr="00A9423D">
        <w:rPr>
          <w:rFonts w:cs="Times New Roman"/>
          <w:sz w:val="20"/>
          <w:szCs w:val="20"/>
        </w:rPr>
        <w:t xml:space="preserve"> can </w:t>
      </w:r>
      <w:r w:rsidR="00EC5BEA">
        <w:rPr>
          <w:rFonts w:cs="Times New Roman"/>
          <w:sz w:val="20"/>
          <w:szCs w:val="20"/>
        </w:rPr>
        <w:t xml:space="preserve">be </w:t>
      </w:r>
      <w:r w:rsidRPr="00A9423D">
        <w:rPr>
          <w:rFonts w:cs="Times New Roman"/>
          <w:sz w:val="20"/>
          <w:szCs w:val="20"/>
        </w:rPr>
        <w:t>distribute</w:t>
      </w:r>
      <w:r w:rsidR="00EC5BEA">
        <w:rPr>
          <w:rFonts w:cs="Times New Roman"/>
          <w:sz w:val="20"/>
          <w:szCs w:val="20"/>
        </w:rPr>
        <w:t>d</w:t>
      </w:r>
      <w:r w:rsidRPr="00A9423D">
        <w:rPr>
          <w:rFonts w:cs="Times New Roman"/>
          <w:sz w:val="20"/>
          <w:szCs w:val="20"/>
        </w:rPr>
        <w:t xml:space="preserve"> with the same license as the original license.</w:t>
      </w:r>
    </w:p>
    <w:p w14:paraId="746E38DF" w14:textId="77777777" w:rsidR="00A9423D" w:rsidRDefault="00A9423D" w:rsidP="001A632D">
      <w:pPr>
        <w:rPr>
          <w:rFonts w:cs="Times New Roman"/>
          <w:b/>
          <w:bCs/>
          <w:sz w:val="20"/>
          <w:szCs w:val="20"/>
        </w:rPr>
      </w:pPr>
    </w:p>
    <w:p w14:paraId="6E000FB4" w14:textId="5CF314B5" w:rsidR="001A632D" w:rsidRPr="00BB0201" w:rsidRDefault="00BB0201" w:rsidP="001A632D">
      <w:pPr>
        <w:rPr>
          <w:rFonts w:cs="Times New Roman"/>
          <w:b/>
          <w:bCs/>
          <w:sz w:val="20"/>
          <w:szCs w:val="20"/>
        </w:rPr>
      </w:pPr>
      <w:r w:rsidRPr="00154E54">
        <w:rPr>
          <w:rFonts w:cs="Times New Roman"/>
          <w:b/>
          <w:bCs/>
          <w:sz w:val="20"/>
          <w:szCs w:val="20"/>
        </w:rPr>
        <w:t>Article Title</w:t>
      </w:r>
      <w:r>
        <w:rPr>
          <w:rFonts w:cs="Times New Roman"/>
          <w:b/>
          <w:bCs/>
          <w:sz w:val="20"/>
          <w:szCs w:val="20"/>
        </w:rPr>
        <w:t xml:space="preserve">: </w:t>
      </w:r>
      <w:permStart w:id="598889608" w:edGrp="everyone"/>
      <w:r w:rsidR="009F10CA" w:rsidRPr="009F10CA">
        <w:rPr>
          <w:rFonts w:cs="Times New Roman"/>
          <w:sz w:val="20"/>
          <w:szCs w:val="20"/>
        </w:rPr>
        <w:t>Times New Roman 10-point, non-boldface type, initially capitalised, flush left</w:t>
      </w:r>
    </w:p>
    <w:permEnd w:id="598889608"/>
    <w:p w14:paraId="6FEF15E2" w14:textId="77777777" w:rsidR="009F10CA" w:rsidRDefault="009F10CA" w:rsidP="00A9423D">
      <w:pPr>
        <w:spacing w:line="276" w:lineRule="auto"/>
        <w:rPr>
          <w:rFonts w:cs="Times New Roman"/>
          <w:sz w:val="20"/>
          <w:szCs w:val="20"/>
        </w:rPr>
      </w:pPr>
    </w:p>
    <w:p w14:paraId="01F34EC5" w14:textId="77777777" w:rsidR="009F10CA" w:rsidRPr="00817C4C" w:rsidRDefault="009F10CA" w:rsidP="009F10CA">
      <w:pPr>
        <w:spacing w:after="120"/>
        <w:ind w:firstLine="708"/>
        <w:rPr>
          <w:rFonts w:cs="Times New Roman"/>
          <w:b/>
          <w:bCs/>
          <w:sz w:val="20"/>
          <w:szCs w:val="20"/>
        </w:rPr>
      </w:pPr>
      <w:r>
        <w:rPr>
          <w:rFonts w:cs="Times New Roman"/>
          <w:b/>
          <w:bCs/>
          <w:sz w:val="20"/>
          <w:szCs w:val="20"/>
        </w:rPr>
        <w:t>Name SURNAME</w:t>
      </w:r>
      <w:r w:rsidRPr="00817C4C">
        <w:rPr>
          <w:rFonts w:cs="Times New Roman"/>
          <w:b/>
          <w:bCs/>
          <w:sz w:val="20"/>
          <w:szCs w:val="20"/>
        </w:rPr>
        <w:t>:</w:t>
      </w:r>
      <w:r w:rsidRPr="00817C4C">
        <w:rPr>
          <w:rFonts w:cs="Times New Roman"/>
          <w:b/>
          <w:bCs/>
          <w:sz w:val="20"/>
          <w:szCs w:val="20"/>
        </w:rPr>
        <w:tab/>
      </w:r>
      <w:r w:rsidRPr="00817C4C">
        <w:rPr>
          <w:rFonts w:cs="Times New Roman"/>
          <w:b/>
          <w:bCs/>
          <w:sz w:val="20"/>
          <w:szCs w:val="20"/>
        </w:rPr>
        <w:tab/>
      </w:r>
      <w:r w:rsidRPr="00817C4C">
        <w:rPr>
          <w:rFonts w:cs="Times New Roman"/>
          <w:b/>
          <w:bCs/>
          <w:sz w:val="20"/>
          <w:szCs w:val="20"/>
        </w:rPr>
        <w:tab/>
        <w:t>ORCID ID:</w:t>
      </w:r>
      <w:r w:rsidRPr="00817C4C">
        <w:rPr>
          <w:rFonts w:cs="Times New Roman"/>
          <w:b/>
          <w:bCs/>
          <w:sz w:val="20"/>
          <w:szCs w:val="20"/>
        </w:rPr>
        <w:tab/>
      </w:r>
      <w:r w:rsidRPr="00817C4C">
        <w:rPr>
          <w:rFonts w:cs="Times New Roman"/>
          <w:b/>
          <w:bCs/>
          <w:sz w:val="20"/>
          <w:szCs w:val="20"/>
        </w:rPr>
        <w:tab/>
      </w:r>
      <w:r w:rsidRPr="00817C4C">
        <w:rPr>
          <w:rFonts w:cs="Times New Roman"/>
          <w:b/>
          <w:bCs/>
          <w:sz w:val="20"/>
          <w:szCs w:val="20"/>
        </w:rPr>
        <w:tab/>
      </w:r>
      <w:r>
        <w:rPr>
          <w:rFonts w:cs="Times New Roman"/>
          <w:b/>
          <w:bCs/>
          <w:sz w:val="20"/>
          <w:szCs w:val="20"/>
        </w:rPr>
        <w:t>Date</w:t>
      </w:r>
      <w:r w:rsidRPr="00817C4C">
        <w:rPr>
          <w:rFonts w:cs="Times New Roman"/>
          <w:b/>
          <w:bCs/>
          <w:sz w:val="20"/>
          <w:szCs w:val="20"/>
        </w:rPr>
        <w:t>:</w:t>
      </w:r>
      <w:r w:rsidRPr="00817C4C">
        <w:rPr>
          <w:rFonts w:cs="Times New Roman"/>
          <w:b/>
          <w:bCs/>
          <w:sz w:val="20"/>
          <w:szCs w:val="20"/>
        </w:rPr>
        <w:tab/>
      </w:r>
      <w:r w:rsidRPr="00817C4C">
        <w:rPr>
          <w:rFonts w:cs="Times New Roman"/>
          <w:b/>
          <w:bCs/>
          <w:sz w:val="20"/>
          <w:szCs w:val="20"/>
        </w:rPr>
        <w:tab/>
      </w:r>
      <w:r w:rsidRPr="00817C4C">
        <w:rPr>
          <w:rFonts w:cs="Times New Roman"/>
          <w:b/>
          <w:bCs/>
          <w:sz w:val="20"/>
          <w:szCs w:val="20"/>
        </w:rPr>
        <w:tab/>
      </w:r>
      <w:r>
        <w:rPr>
          <w:rFonts w:cs="Times New Roman"/>
          <w:b/>
          <w:bCs/>
          <w:sz w:val="20"/>
          <w:szCs w:val="20"/>
        </w:rPr>
        <w:t>Sign</w:t>
      </w:r>
      <w:r w:rsidRPr="00432997">
        <w:rPr>
          <w:rFonts w:cs="Times New Roman"/>
          <w:b/>
          <w:bCs/>
          <w:sz w:val="20"/>
          <w:szCs w:val="20"/>
        </w:rPr>
        <w:t>ature</w:t>
      </w:r>
      <w:r w:rsidRPr="00817C4C">
        <w:rPr>
          <w:rFonts w:cs="Times New Roman"/>
          <w:b/>
          <w:bCs/>
          <w:sz w:val="20"/>
          <w:szCs w:val="20"/>
        </w:rPr>
        <w:t>:</w:t>
      </w:r>
    </w:p>
    <w:tbl>
      <w:tblPr>
        <w:tblStyle w:val="DzTablo2"/>
        <w:tblW w:w="10201" w:type="dxa"/>
        <w:tblLook w:val="04A0" w:firstRow="1" w:lastRow="0" w:firstColumn="1" w:lastColumn="0" w:noHBand="0" w:noVBand="1"/>
      </w:tblPr>
      <w:tblGrid>
        <w:gridCol w:w="3544"/>
        <w:gridCol w:w="3255"/>
        <w:gridCol w:w="1560"/>
        <w:gridCol w:w="1842"/>
      </w:tblGrid>
      <w:tr w:rsidR="009F10CA" w14:paraId="2DC406C5" w14:textId="77777777" w:rsidTr="009C4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tcPr>
          <w:p w14:paraId="6E21829A" w14:textId="77777777" w:rsidR="009F10CA" w:rsidRDefault="009F10CA" w:rsidP="009C448D">
            <w:pPr>
              <w:spacing w:after="120"/>
              <w:rPr>
                <w:rFonts w:cs="Times New Roman"/>
                <w:sz w:val="20"/>
                <w:szCs w:val="20"/>
              </w:rPr>
            </w:pPr>
            <w:permStart w:id="880023080" w:edGrp="everyone"/>
          </w:p>
          <w:p w14:paraId="169C4024" w14:textId="77777777" w:rsidR="009F10CA" w:rsidRDefault="009F10CA" w:rsidP="009C448D">
            <w:pPr>
              <w:spacing w:after="120"/>
              <w:rPr>
                <w:rFonts w:cs="Times New Roman"/>
                <w:sz w:val="20"/>
                <w:szCs w:val="20"/>
              </w:rPr>
            </w:pPr>
          </w:p>
          <w:p w14:paraId="035568BE" w14:textId="77777777" w:rsidR="009F10CA" w:rsidRDefault="009F10CA" w:rsidP="009C448D">
            <w:pPr>
              <w:spacing w:after="120"/>
              <w:rPr>
                <w:rFonts w:cs="Times New Roman"/>
                <w:sz w:val="20"/>
                <w:szCs w:val="20"/>
              </w:rPr>
            </w:pPr>
          </w:p>
          <w:p w14:paraId="7E9FF552" w14:textId="77777777" w:rsidR="009F10CA" w:rsidRDefault="009F10CA" w:rsidP="009C448D">
            <w:pPr>
              <w:spacing w:after="120"/>
              <w:rPr>
                <w:rFonts w:cs="Times New Roman"/>
                <w:sz w:val="20"/>
                <w:szCs w:val="20"/>
              </w:rPr>
            </w:pPr>
          </w:p>
          <w:p w14:paraId="599342C0" w14:textId="77777777" w:rsidR="009F10CA" w:rsidRDefault="009F10CA" w:rsidP="009C448D">
            <w:pPr>
              <w:spacing w:after="120"/>
              <w:rPr>
                <w:rFonts w:cs="Times New Roman"/>
                <w:sz w:val="20"/>
                <w:szCs w:val="20"/>
              </w:rPr>
            </w:pPr>
          </w:p>
          <w:p w14:paraId="0174A92E" w14:textId="77777777" w:rsidR="009F10CA" w:rsidRDefault="009F10CA" w:rsidP="009C448D">
            <w:pPr>
              <w:spacing w:after="120"/>
              <w:rPr>
                <w:rFonts w:cs="Times New Roman"/>
                <w:sz w:val="20"/>
                <w:szCs w:val="20"/>
              </w:rPr>
            </w:pPr>
          </w:p>
          <w:p w14:paraId="738AECA0" w14:textId="77777777" w:rsidR="009F10CA" w:rsidRDefault="009F10CA" w:rsidP="009C448D">
            <w:pPr>
              <w:spacing w:after="120"/>
              <w:rPr>
                <w:rFonts w:cs="Times New Roman"/>
                <w:sz w:val="20"/>
                <w:szCs w:val="20"/>
              </w:rPr>
            </w:pPr>
          </w:p>
          <w:p w14:paraId="33A4A8B1" w14:textId="77777777" w:rsidR="009F10CA" w:rsidRDefault="009F10CA" w:rsidP="009C448D">
            <w:pPr>
              <w:spacing w:after="120"/>
              <w:rPr>
                <w:rFonts w:cs="Times New Roman"/>
                <w:sz w:val="20"/>
                <w:szCs w:val="20"/>
              </w:rPr>
            </w:pPr>
          </w:p>
          <w:p w14:paraId="4EE86957" w14:textId="77777777" w:rsidR="009F10CA" w:rsidRDefault="009F10CA" w:rsidP="009C448D">
            <w:pPr>
              <w:spacing w:after="120"/>
              <w:rPr>
                <w:rFonts w:cs="Times New Roman"/>
                <w:sz w:val="20"/>
                <w:szCs w:val="20"/>
              </w:rPr>
            </w:pPr>
          </w:p>
          <w:p w14:paraId="451DFCAE" w14:textId="77777777" w:rsidR="009F10CA" w:rsidRDefault="009F10CA" w:rsidP="009C448D">
            <w:pPr>
              <w:spacing w:after="120"/>
              <w:rPr>
                <w:rFonts w:cs="Times New Roman"/>
                <w:sz w:val="20"/>
                <w:szCs w:val="20"/>
              </w:rPr>
            </w:pPr>
          </w:p>
          <w:p w14:paraId="2A738364" w14:textId="77777777" w:rsidR="009F10CA" w:rsidRDefault="009F10CA" w:rsidP="009C448D">
            <w:pPr>
              <w:spacing w:after="120"/>
              <w:rPr>
                <w:rFonts w:cs="Times New Roman"/>
                <w:sz w:val="20"/>
                <w:szCs w:val="20"/>
              </w:rPr>
            </w:pPr>
          </w:p>
          <w:p w14:paraId="2C84678D" w14:textId="77777777" w:rsidR="009F10CA" w:rsidRDefault="009F10CA" w:rsidP="009C448D">
            <w:pPr>
              <w:spacing w:after="120"/>
              <w:rPr>
                <w:rFonts w:cs="Times New Roman"/>
                <w:sz w:val="20"/>
                <w:szCs w:val="20"/>
              </w:rPr>
            </w:pPr>
          </w:p>
        </w:tc>
        <w:tc>
          <w:tcPr>
            <w:tcW w:w="3255" w:type="dxa"/>
            <w:tcBorders>
              <w:top w:val="single" w:sz="4" w:space="0" w:color="7F7F7F" w:themeColor="text1" w:themeTint="80"/>
              <w:left w:val="single" w:sz="4" w:space="0" w:color="auto"/>
              <w:right w:val="single" w:sz="4" w:space="0" w:color="auto"/>
            </w:tcBorders>
          </w:tcPr>
          <w:p w14:paraId="6E8545FD"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09DAFCD7"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FF2444">
              <w:rPr>
                <w:rFonts w:cs="Times New Roman"/>
                <w:color w:val="FF0000"/>
                <w:sz w:val="18"/>
                <w:szCs w:val="18"/>
              </w:rPr>
              <w:t>Note: This document must be signed by all authors. However, if the authors are in different organizations, the forms can be signed separately provided that the author's name and article title are written. Delete this part before signing.</w:t>
            </w:r>
          </w:p>
          <w:p w14:paraId="31227662"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22462E0"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8F1D39D"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04FF645"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6A76C70"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FF7E771"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tc>
        <w:tc>
          <w:tcPr>
            <w:tcW w:w="1560" w:type="dxa"/>
            <w:tcBorders>
              <w:top w:val="single" w:sz="4" w:space="0" w:color="7F7F7F" w:themeColor="text1" w:themeTint="80"/>
              <w:left w:val="single" w:sz="4" w:space="0" w:color="auto"/>
              <w:right w:val="single" w:sz="4" w:space="0" w:color="auto"/>
            </w:tcBorders>
          </w:tcPr>
          <w:p w14:paraId="2476C354"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7B3028DB"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019C545F"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55D68E5"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4B8E15B9"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24E43B2B"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2BE95BE"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448391E9"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0681631A"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2CC38C8D"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4F3C839"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77552C16"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tc>
        <w:tc>
          <w:tcPr>
            <w:tcW w:w="1842" w:type="dxa"/>
            <w:tcBorders>
              <w:top w:val="single" w:sz="4" w:space="0" w:color="7F7F7F" w:themeColor="text1" w:themeTint="80"/>
              <w:left w:val="single" w:sz="4" w:space="0" w:color="auto"/>
            </w:tcBorders>
          </w:tcPr>
          <w:p w14:paraId="19895216"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441EE6D7"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708A9F91"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118793C"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72EFBA80"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71D2BA2E"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C3D7650"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CF0C1CB"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5B473D58"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57094670"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9E01EFE"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4611A3C1" w14:textId="77777777" w:rsidR="009F10CA" w:rsidRDefault="009F10CA" w:rsidP="009C448D">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tc>
      </w:tr>
      <w:permEnd w:id="880023080"/>
    </w:tbl>
    <w:p w14:paraId="54447D5F" w14:textId="77777777" w:rsidR="009F10CA" w:rsidRPr="00D87BF1" w:rsidRDefault="009F10CA" w:rsidP="009F10CA">
      <w:pPr>
        <w:rPr>
          <w:rFonts w:cs="Times New Roman"/>
          <w:sz w:val="20"/>
          <w:szCs w:val="20"/>
        </w:rPr>
      </w:pPr>
    </w:p>
    <w:p w14:paraId="161CE06E" w14:textId="4B58E68C" w:rsidR="00BA07BD" w:rsidRPr="001A632D" w:rsidRDefault="00BA07BD" w:rsidP="009F10CA">
      <w:pPr>
        <w:rPr>
          <w:rFonts w:cs="Times New Roman"/>
          <w:sz w:val="20"/>
          <w:szCs w:val="20"/>
        </w:rPr>
      </w:pPr>
    </w:p>
    <w:sectPr w:rsidR="00BA07BD" w:rsidRPr="001A632D" w:rsidSect="00AE218A">
      <w:headerReference w:type="even" r:id="rId15"/>
      <w:pgSz w:w="11906" w:h="16838" w:code="9"/>
      <w:pgMar w:top="567" w:right="851" w:bottom="567" w:left="851"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08184" w14:textId="77777777" w:rsidR="006E170C" w:rsidRDefault="006E170C">
      <w:r>
        <w:separator/>
      </w:r>
    </w:p>
  </w:endnote>
  <w:endnote w:type="continuationSeparator" w:id="0">
    <w:p w14:paraId="64F9AA28" w14:textId="77777777" w:rsidR="006E170C" w:rsidRDefault="006E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21002A87" w:usb1="00000000" w:usb2="00000000"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58299" w14:textId="77777777" w:rsidR="006E170C" w:rsidRDefault="006E170C">
      <w:r>
        <w:separator/>
      </w:r>
    </w:p>
  </w:footnote>
  <w:footnote w:type="continuationSeparator" w:id="0">
    <w:p w14:paraId="3A153477" w14:textId="77777777" w:rsidR="006E170C" w:rsidRDefault="006E1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D9C57" w14:textId="3E5842AE" w:rsidR="00854A29" w:rsidRDefault="00854A29" w:rsidP="004E6576">
    <w:pPr>
      <w:pStyle w:val="stBilgi"/>
      <w:jc w:val="center"/>
      <w:rPr>
        <w:rFonts w:eastAsia="Gulim" w:cs="Times New Roman"/>
        <w:i/>
        <w:iCs/>
        <w:sz w:val="18"/>
      </w:rPr>
    </w:pPr>
    <w:r w:rsidRPr="00854A29">
      <w:rPr>
        <w:rFonts w:eastAsia="Gulim" w:cs="Times New Roman"/>
        <w:i/>
        <w:iCs/>
        <w:noProof/>
        <w:sz w:val="20"/>
        <w:lang w:eastAsia="en-GB"/>
      </w:rPr>
      <w:t>Journal of Eurasia Tourism Research ||</w:t>
    </w:r>
    <w:r w:rsidRPr="00854A29">
      <w:rPr>
        <w:rFonts w:eastAsia="Gulim" w:cs="Times New Roman"/>
        <w:i/>
        <w:iCs/>
        <w:sz w:val="18"/>
      </w:rPr>
      <w:t xml:space="preserve"> Volume </w:t>
    </w:r>
    <w:r w:rsidR="00FC7D4F">
      <w:rPr>
        <w:rFonts w:eastAsia="Gulim" w:cs="Times New Roman"/>
        <w:i/>
        <w:iCs/>
        <w:sz w:val="18"/>
      </w:rPr>
      <w:t>?</w:t>
    </w:r>
    <w:r w:rsidRPr="00854A29">
      <w:rPr>
        <w:rFonts w:eastAsia="Gulim" w:cs="Times New Roman"/>
        <w:i/>
        <w:iCs/>
        <w:sz w:val="18"/>
      </w:rPr>
      <w:t xml:space="preserve"> || Issue </w:t>
    </w:r>
    <w:r w:rsidR="00FC7D4F">
      <w:rPr>
        <w:rFonts w:eastAsia="Gulim" w:cs="Times New Roman"/>
        <w:i/>
        <w:iCs/>
        <w:sz w:val="18"/>
      </w:rPr>
      <w:t>?</w:t>
    </w:r>
    <w:r w:rsidRPr="00854A29">
      <w:rPr>
        <w:rFonts w:eastAsia="Gulim" w:cs="Times New Roman"/>
        <w:i/>
        <w:iCs/>
        <w:sz w:val="18"/>
      </w:rPr>
      <w:t xml:space="preserve"> || …-…</w:t>
    </w:r>
  </w:p>
  <w:p w14:paraId="7F99FD85" w14:textId="77777777" w:rsidR="004E6576" w:rsidRPr="00854A29" w:rsidRDefault="004E6576" w:rsidP="004E6576">
    <w:pPr>
      <w:pStyle w:val="stBilgi"/>
      <w:jc w:val="center"/>
      <w:rPr>
        <w:rFonts w:eastAsia="Gulim" w:cs="Times New Roman"/>
        <w:i/>
        <w:iCs/>
        <w:color w:val="0F243E" w:themeColor="text2" w:themeShade="8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76638"/>
    <w:multiLevelType w:val="hybridMultilevel"/>
    <w:tmpl w:val="70D8AE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064E3A"/>
    <w:multiLevelType w:val="hybridMultilevel"/>
    <w:tmpl w:val="7EDE72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6F0FEE"/>
    <w:multiLevelType w:val="multilevel"/>
    <w:tmpl w:val="040C001F"/>
    <w:lvl w:ilvl="0">
      <w:start w:val="1"/>
      <w:numFmt w:val="decimal"/>
      <w:lvlText w:val="%1."/>
      <w:lvlJc w:val="left"/>
      <w:pPr>
        <w:ind w:left="829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A739BA"/>
    <w:multiLevelType w:val="hybridMultilevel"/>
    <w:tmpl w:val="ABA8CF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6331D4"/>
    <w:multiLevelType w:val="hybridMultilevel"/>
    <w:tmpl w:val="9EC2E5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FB2E0A"/>
    <w:multiLevelType w:val="hybridMultilevel"/>
    <w:tmpl w:val="FE70A34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ADA1B69"/>
    <w:multiLevelType w:val="hybridMultilevel"/>
    <w:tmpl w:val="1A4AC7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2428F6"/>
    <w:multiLevelType w:val="hybridMultilevel"/>
    <w:tmpl w:val="30CA0B00"/>
    <w:lvl w:ilvl="0" w:tplc="C63EE698">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16622E8A" w:tentative="1">
      <w:start w:val="1"/>
      <w:numFmt w:val="lowerLetter"/>
      <w:lvlText w:val="%2."/>
      <w:lvlJc w:val="left"/>
      <w:pPr>
        <w:ind w:left="1440" w:hanging="360"/>
      </w:pPr>
    </w:lvl>
    <w:lvl w:ilvl="2" w:tplc="AA924750" w:tentative="1">
      <w:start w:val="1"/>
      <w:numFmt w:val="lowerRoman"/>
      <w:lvlText w:val="%3."/>
      <w:lvlJc w:val="right"/>
      <w:pPr>
        <w:ind w:left="2160" w:hanging="180"/>
      </w:pPr>
    </w:lvl>
    <w:lvl w:ilvl="3" w:tplc="5A78211A" w:tentative="1">
      <w:start w:val="1"/>
      <w:numFmt w:val="decimal"/>
      <w:lvlText w:val="%4."/>
      <w:lvlJc w:val="left"/>
      <w:pPr>
        <w:ind w:left="2880" w:hanging="360"/>
      </w:pPr>
    </w:lvl>
    <w:lvl w:ilvl="4" w:tplc="3CBE9F98" w:tentative="1">
      <w:start w:val="1"/>
      <w:numFmt w:val="lowerLetter"/>
      <w:lvlText w:val="%5."/>
      <w:lvlJc w:val="left"/>
      <w:pPr>
        <w:ind w:left="3600" w:hanging="360"/>
      </w:pPr>
    </w:lvl>
    <w:lvl w:ilvl="5" w:tplc="03EAA2DA" w:tentative="1">
      <w:start w:val="1"/>
      <w:numFmt w:val="lowerRoman"/>
      <w:lvlText w:val="%6."/>
      <w:lvlJc w:val="right"/>
      <w:pPr>
        <w:ind w:left="4320" w:hanging="180"/>
      </w:pPr>
    </w:lvl>
    <w:lvl w:ilvl="6" w:tplc="11FC309E" w:tentative="1">
      <w:start w:val="1"/>
      <w:numFmt w:val="decimal"/>
      <w:lvlText w:val="%7."/>
      <w:lvlJc w:val="left"/>
      <w:pPr>
        <w:ind w:left="5040" w:hanging="360"/>
      </w:pPr>
    </w:lvl>
    <w:lvl w:ilvl="7" w:tplc="9D1847FE" w:tentative="1">
      <w:start w:val="1"/>
      <w:numFmt w:val="lowerLetter"/>
      <w:lvlText w:val="%8."/>
      <w:lvlJc w:val="left"/>
      <w:pPr>
        <w:ind w:left="5760" w:hanging="360"/>
      </w:pPr>
    </w:lvl>
    <w:lvl w:ilvl="8" w:tplc="6E788BA4" w:tentative="1">
      <w:start w:val="1"/>
      <w:numFmt w:val="lowerRoman"/>
      <w:lvlText w:val="%9."/>
      <w:lvlJc w:val="right"/>
      <w:pPr>
        <w:ind w:left="6480" w:hanging="180"/>
      </w:pPr>
    </w:lvl>
  </w:abstractNum>
  <w:abstractNum w:abstractNumId="8" w15:restartNumberingAfterBreak="0">
    <w:nsid w:val="2E05327D"/>
    <w:multiLevelType w:val="hybridMultilevel"/>
    <w:tmpl w:val="28D00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CC3905"/>
    <w:multiLevelType w:val="hybridMultilevel"/>
    <w:tmpl w:val="4C6E8E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28F7664"/>
    <w:multiLevelType w:val="hybridMultilevel"/>
    <w:tmpl w:val="6CACA5BA"/>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5D78091A"/>
    <w:multiLevelType w:val="hybridMultilevel"/>
    <w:tmpl w:val="52D6453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4752166"/>
    <w:multiLevelType w:val="hybridMultilevel"/>
    <w:tmpl w:val="E18C3E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A6E29F6"/>
    <w:multiLevelType w:val="hybridMultilevel"/>
    <w:tmpl w:val="DF1CCE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E555694"/>
    <w:multiLevelType w:val="hybridMultilevel"/>
    <w:tmpl w:val="4BE89C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1"/>
  </w:num>
  <w:num w:numId="5">
    <w:abstractNumId w:val="5"/>
  </w:num>
  <w:num w:numId="6">
    <w:abstractNumId w:val="13"/>
  </w:num>
  <w:num w:numId="7">
    <w:abstractNumId w:val="12"/>
  </w:num>
  <w:num w:numId="8">
    <w:abstractNumId w:val="4"/>
  </w:num>
  <w:num w:numId="9">
    <w:abstractNumId w:val="10"/>
  </w:num>
  <w:num w:numId="10">
    <w:abstractNumId w:val="9"/>
  </w:num>
  <w:num w:numId="11">
    <w:abstractNumId w:val="8"/>
  </w:num>
  <w:num w:numId="12">
    <w:abstractNumId w:val="3"/>
  </w:num>
  <w:num w:numId="13">
    <w:abstractNumId w:val="1"/>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xtYY+JgVPzNG8LG5sk4lqYIWcqbSZclPoixmb3f1FI9eupt01ayplS3Fh4ZL/73QKlv3mglz0tCe4TX2ZceMew==" w:salt="y58Y9o4fNezjiv5NPiMd3w=="/>
  <w:styleLockTheme/>
  <w:styleLockQFSet/>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Q1NbEwsDA2MzU2NrNQ0lEKTi0uzszPAykwsqwFAKrqv84tAAAA"/>
  </w:docVars>
  <w:rsids>
    <w:rsidRoot w:val="00091D10"/>
    <w:rsid w:val="000117DE"/>
    <w:rsid w:val="00013239"/>
    <w:rsid w:val="000177D2"/>
    <w:rsid w:val="00021C0B"/>
    <w:rsid w:val="00026A37"/>
    <w:rsid w:val="0005233F"/>
    <w:rsid w:val="0005412E"/>
    <w:rsid w:val="00055960"/>
    <w:rsid w:val="00073A64"/>
    <w:rsid w:val="000746BF"/>
    <w:rsid w:val="0007615C"/>
    <w:rsid w:val="00080CA5"/>
    <w:rsid w:val="0008197F"/>
    <w:rsid w:val="000819D5"/>
    <w:rsid w:val="000829AD"/>
    <w:rsid w:val="00091D10"/>
    <w:rsid w:val="00092AB3"/>
    <w:rsid w:val="000B4636"/>
    <w:rsid w:val="000B6C51"/>
    <w:rsid w:val="000C53E3"/>
    <w:rsid w:val="000C5E21"/>
    <w:rsid w:val="000D14B7"/>
    <w:rsid w:val="000D26EF"/>
    <w:rsid w:val="000D2A53"/>
    <w:rsid w:val="000D2BE0"/>
    <w:rsid w:val="000D623E"/>
    <w:rsid w:val="000E37A1"/>
    <w:rsid w:val="000E5D04"/>
    <w:rsid w:val="000F23BA"/>
    <w:rsid w:val="000F43F4"/>
    <w:rsid w:val="0011169A"/>
    <w:rsid w:val="00115C03"/>
    <w:rsid w:val="00122F7A"/>
    <w:rsid w:val="00132805"/>
    <w:rsid w:val="001361DF"/>
    <w:rsid w:val="00136D79"/>
    <w:rsid w:val="001416DB"/>
    <w:rsid w:val="0014385E"/>
    <w:rsid w:val="00146083"/>
    <w:rsid w:val="001508FA"/>
    <w:rsid w:val="00151238"/>
    <w:rsid w:val="00154C71"/>
    <w:rsid w:val="0015743A"/>
    <w:rsid w:val="00161136"/>
    <w:rsid w:val="00163EBB"/>
    <w:rsid w:val="00165007"/>
    <w:rsid w:val="00170976"/>
    <w:rsid w:val="00180B63"/>
    <w:rsid w:val="00182567"/>
    <w:rsid w:val="00184269"/>
    <w:rsid w:val="00193BCD"/>
    <w:rsid w:val="0019438F"/>
    <w:rsid w:val="00195458"/>
    <w:rsid w:val="001A3DDB"/>
    <w:rsid w:val="001A632D"/>
    <w:rsid w:val="001C1A51"/>
    <w:rsid w:val="001C27A8"/>
    <w:rsid w:val="001C7DB0"/>
    <w:rsid w:val="001D10CE"/>
    <w:rsid w:val="001D3072"/>
    <w:rsid w:val="001D31A3"/>
    <w:rsid w:val="001D6521"/>
    <w:rsid w:val="001E5329"/>
    <w:rsid w:val="001F75E6"/>
    <w:rsid w:val="00201535"/>
    <w:rsid w:val="0021166F"/>
    <w:rsid w:val="00224115"/>
    <w:rsid w:val="00226A17"/>
    <w:rsid w:val="00227AA4"/>
    <w:rsid w:val="00231A06"/>
    <w:rsid w:val="00233E25"/>
    <w:rsid w:val="00236D7D"/>
    <w:rsid w:val="002426C3"/>
    <w:rsid w:val="00250304"/>
    <w:rsid w:val="00250EAB"/>
    <w:rsid w:val="00257156"/>
    <w:rsid w:val="002807DB"/>
    <w:rsid w:val="00285C0B"/>
    <w:rsid w:val="002A3F57"/>
    <w:rsid w:val="002A4AA3"/>
    <w:rsid w:val="002A5F2A"/>
    <w:rsid w:val="002B1752"/>
    <w:rsid w:val="002B43EC"/>
    <w:rsid w:val="002B5311"/>
    <w:rsid w:val="002B5591"/>
    <w:rsid w:val="002B606D"/>
    <w:rsid w:val="002C56BD"/>
    <w:rsid w:val="002C72F7"/>
    <w:rsid w:val="002D1A4F"/>
    <w:rsid w:val="002E40C1"/>
    <w:rsid w:val="002E60AB"/>
    <w:rsid w:val="002F1EA7"/>
    <w:rsid w:val="002F278F"/>
    <w:rsid w:val="002F64BA"/>
    <w:rsid w:val="00302C95"/>
    <w:rsid w:val="003145B4"/>
    <w:rsid w:val="003214A6"/>
    <w:rsid w:val="0032220C"/>
    <w:rsid w:val="00324313"/>
    <w:rsid w:val="00326C24"/>
    <w:rsid w:val="0032747E"/>
    <w:rsid w:val="00344C0B"/>
    <w:rsid w:val="00346C38"/>
    <w:rsid w:val="003521FA"/>
    <w:rsid w:val="0035795D"/>
    <w:rsid w:val="00374F86"/>
    <w:rsid w:val="00382B6C"/>
    <w:rsid w:val="00394132"/>
    <w:rsid w:val="00396850"/>
    <w:rsid w:val="003976C7"/>
    <w:rsid w:val="003A4CF4"/>
    <w:rsid w:val="003A4DF6"/>
    <w:rsid w:val="003A5A0B"/>
    <w:rsid w:val="003B3FCE"/>
    <w:rsid w:val="003B4397"/>
    <w:rsid w:val="003C0C6C"/>
    <w:rsid w:val="003C15CF"/>
    <w:rsid w:val="003C2DC3"/>
    <w:rsid w:val="003D0A77"/>
    <w:rsid w:val="003D5576"/>
    <w:rsid w:val="003D5992"/>
    <w:rsid w:val="003E3084"/>
    <w:rsid w:val="003E31BB"/>
    <w:rsid w:val="003E5106"/>
    <w:rsid w:val="003F3980"/>
    <w:rsid w:val="003F75A8"/>
    <w:rsid w:val="0040240B"/>
    <w:rsid w:val="004050AE"/>
    <w:rsid w:val="004068AB"/>
    <w:rsid w:val="004109B4"/>
    <w:rsid w:val="00411281"/>
    <w:rsid w:val="0042105C"/>
    <w:rsid w:val="00421EC7"/>
    <w:rsid w:val="004266D3"/>
    <w:rsid w:val="00430598"/>
    <w:rsid w:val="00432D34"/>
    <w:rsid w:val="00451B40"/>
    <w:rsid w:val="00452734"/>
    <w:rsid w:val="00460F30"/>
    <w:rsid w:val="0047494A"/>
    <w:rsid w:val="00475829"/>
    <w:rsid w:val="00476012"/>
    <w:rsid w:val="00483328"/>
    <w:rsid w:val="00485ED0"/>
    <w:rsid w:val="004978D6"/>
    <w:rsid w:val="004A0955"/>
    <w:rsid w:val="004A20DC"/>
    <w:rsid w:val="004B6923"/>
    <w:rsid w:val="004D158E"/>
    <w:rsid w:val="004E6576"/>
    <w:rsid w:val="004F315B"/>
    <w:rsid w:val="00510B0B"/>
    <w:rsid w:val="005143F7"/>
    <w:rsid w:val="005144A5"/>
    <w:rsid w:val="00517EC0"/>
    <w:rsid w:val="00524363"/>
    <w:rsid w:val="00525027"/>
    <w:rsid w:val="005308E6"/>
    <w:rsid w:val="00533B93"/>
    <w:rsid w:val="005347A5"/>
    <w:rsid w:val="00550F7B"/>
    <w:rsid w:val="00560FDB"/>
    <w:rsid w:val="0056511F"/>
    <w:rsid w:val="00565F8D"/>
    <w:rsid w:val="00572A89"/>
    <w:rsid w:val="00574EF8"/>
    <w:rsid w:val="005819CC"/>
    <w:rsid w:val="00590F91"/>
    <w:rsid w:val="00591D3F"/>
    <w:rsid w:val="00595C5B"/>
    <w:rsid w:val="00597DB6"/>
    <w:rsid w:val="005B0E2A"/>
    <w:rsid w:val="005B2932"/>
    <w:rsid w:val="005B2C1F"/>
    <w:rsid w:val="005B37B9"/>
    <w:rsid w:val="005C0925"/>
    <w:rsid w:val="005C2CC6"/>
    <w:rsid w:val="005C7545"/>
    <w:rsid w:val="005D2FC4"/>
    <w:rsid w:val="005E025A"/>
    <w:rsid w:val="005E3657"/>
    <w:rsid w:val="005E6178"/>
    <w:rsid w:val="005E730C"/>
    <w:rsid w:val="005E76C8"/>
    <w:rsid w:val="005F5EE6"/>
    <w:rsid w:val="005F6C98"/>
    <w:rsid w:val="005F7EAC"/>
    <w:rsid w:val="00605EAA"/>
    <w:rsid w:val="00611572"/>
    <w:rsid w:val="00612489"/>
    <w:rsid w:val="00622541"/>
    <w:rsid w:val="0062477E"/>
    <w:rsid w:val="00625ADE"/>
    <w:rsid w:val="006330B9"/>
    <w:rsid w:val="00641B4E"/>
    <w:rsid w:val="0065491B"/>
    <w:rsid w:val="00661FDA"/>
    <w:rsid w:val="00662174"/>
    <w:rsid w:val="00670860"/>
    <w:rsid w:val="00674551"/>
    <w:rsid w:val="00674E8D"/>
    <w:rsid w:val="00677D9E"/>
    <w:rsid w:val="00680A1B"/>
    <w:rsid w:val="00690582"/>
    <w:rsid w:val="00691362"/>
    <w:rsid w:val="00695440"/>
    <w:rsid w:val="00695A07"/>
    <w:rsid w:val="006A3C0D"/>
    <w:rsid w:val="006B02F9"/>
    <w:rsid w:val="006B30E9"/>
    <w:rsid w:val="006B643C"/>
    <w:rsid w:val="006C0B9C"/>
    <w:rsid w:val="006C27C1"/>
    <w:rsid w:val="006C5EA6"/>
    <w:rsid w:val="006D5035"/>
    <w:rsid w:val="006D72AE"/>
    <w:rsid w:val="006E170C"/>
    <w:rsid w:val="0070321B"/>
    <w:rsid w:val="00711821"/>
    <w:rsid w:val="00713D03"/>
    <w:rsid w:val="00721F83"/>
    <w:rsid w:val="00730F82"/>
    <w:rsid w:val="00732FC3"/>
    <w:rsid w:val="007336D2"/>
    <w:rsid w:val="0073411A"/>
    <w:rsid w:val="00741AEB"/>
    <w:rsid w:val="007438B8"/>
    <w:rsid w:val="00746E65"/>
    <w:rsid w:val="00747A6E"/>
    <w:rsid w:val="007657E6"/>
    <w:rsid w:val="00772789"/>
    <w:rsid w:val="00772867"/>
    <w:rsid w:val="00774E0F"/>
    <w:rsid w:val="00775FB0"/>
    <w:rsid w:val="0077610B"/>
    <w:rsid w:val="00783040"/>
    <w:rsid w:val="00786C92"/>
    <w:rsid w:val="0079379E"/>
    <w:rsid w:val="00795D7A"/>
    <w:rsid w:val="007A7B41"/>
    <w:rsid w:val="007B3150"/>
    <w:rsid w:val="007B4C26"/>
    <w:rsid w:val="007C0DD7"/>
    <w:rsid w:val="007C27BB"/>
    <w:rsid w:val="007D7079"/>
    <w:rsid w:val="00800D52"/>
    <w:rsid w:val="00801277"/>
    <w:rsid w:val="00803A12"/>
    <w:rsid w:val="00806567"/>
    <w:rsid w:val="00807DD2"/>
    <w:rsid w:val="00811DF5"/>
    <w:rsid w:val="00821F7E"/>
    <w:rsid w:val="008227CF"/>
    <w:rsid w:val="0084012A"/>
    <w:rsid w:val="00840F90"/>
    <w:rsid w:val="008440D3"/>
    <w:rsid w:val="008464C0"/>
    <w:rsid w:val="00847045"/>
    <w:rsid w:val="00847F49"/>
    <w:rsid w:val="00847FC1"/>
    <w:rsid w:val="00854A29"/>
    <w:rsid w:val="0086042E"/>
    <w:rsid w:val="00862EDE"/>
    <w:rsid w:val="00866F4F"/>
    <w:rsid w:val="008673AA"/>
    <w:rsid w:val="008871BC"/>
    <w:rsid w:val="00892A3B"/>
    <w:rsid w:val="008A021C"/>
    <w:rsid w:val="008A0DEE"/>
    <w:rsid w:val="008A0E73"/>
    <w:rsid w:val="008A690A"/>
    <w:rsid w:val="008A7084"/>
    <w:rsid w:val="008B090B"/>
    <w:rsid w:val="008B1544"/>
    <w:rsid w:val="008B3425"/>
    <w:rsid w:val="008B3F53"/>
    <w:rsid w:val="008C2B1E"/>
    <w:rsid w:val="008F3339"/>
    <w:rsid w:val="008F7407"/>
    <w:rsid w:val="00923F6A"/>
    <w:rsid w:val="0093358B"/>
    <w:rsid w:val="00933A1F"/>
    <w:rsid w:val="0095352D"/>
    <w:rsid w:val="00971095"/>
    <w:rsid w:val="00971EDB"/>
    <w:rsid w:val="009732FC"/>
    <w:rsid w:val="009740BA"/>
    <w:rsid w:val="00977770"/>
    <w:rsid w:val="009800F1"/>
    <w:rsid w:val="0098105F"/>
    <w:rsid w:val="0098431A"/>
    <w:rsid w:val="00986835"/>
    <w:rsid w:val="00986DDA"/>
    <w:rsid w:val="00997E32"/>
    <w:rsid w:val="009A448A"/>
    <w:rsid w:val="009C6134"/>
    <w:rsid w:val="009C6D3E"/>
    <w:rsid w:val="009D2655"/>
    <w:rsid w:val="009D4F03"/>
    <w:rsid w:val="009D5663"/>
    <w:rsid w:val="009F0AEA"/>
    <w:rsid w:val="009F10CA"/>
    <w:rsid w:val="009F4D4C"/>
    <w:rsid w:val="009F7F58"/>
    <w:rsid w:val="00A04ACC"/>
    <w:rsid w:val="00A111BD"/>
    <w:rsid w:val="00A1545A"/>
    <w:rsid w:val="00A16D99"/>
    <w:rsid w:val="00A27FAF"/>
    <w:rsid w:val="00A31C38"/>
    <w:rsid w:val="00A322FA"/>
    <w:rsid w:val="00A377AE"/>
    <w:rsid w:val="00A410A5"/>
    <w:rsid w:val="00A440BD"/>
    <w:rsid w:val="00A46F57"/>
    <w:rsid w:val="00A54A66"/>
    <w:rsid w:val="00A55F64"/>
    <w:rsid w:val="00A60D7B"/>
    <w:rsid w:val="00A61B5C"/>
    <w:rsid w:val="00A9423D"/>
    <w:rsid w:val="00AA089B"/>
    <w:rsid w:val="00AA0B64"/>
    <w:rsid w:val="00AC18D8"/>
    <w:rsid w:val="00AC2AEB"/>
    <w:rsid w:val="00AC4DEF"/>
    <w:rsid w:val="00AC570E"/>
    <w:rsid w:val="00AC758C"/>
    <w:rsid w:val="00AE218A"/>
    <w:rsid w:val="00AE625A"/>
    <w:rsid w:val="00AF2FC1"/>
    <w:rsid w:val="00B01764"/>
    <w:rsid w:val="00B023F6"/>
    <w:rsid w:val="00B03323"/>
    <w:rsid w:val="00B06948"/>
    <w:rsid w:val="00B1078F"/>
    <w:rsid w:val="00B40055"/>
    <w:rsid w:val="00B42196"/>
    <w:rsid w:val="00B42D4B"/>
    <w:rsid w:val="00B55670"/>
    <w:rsid w:val="00B6030E"/>
    <w:rsid w:val="00B6371E"/>
    <w:rsid w:val="00B72477"/>
    <w:rsid w:val="00B768CF"/>
    <w:rsid w:val="00B81277"/>
    <w:rsid w:val="00B81DDE"/>
    <w:rsid w:val="00B828C6"/>
    <w:rsid w:val="00B83A7A"/>
    <w:rsid w:val="00B8541F"/>
    <w:rsid w:val="00BA07BD"/>
    <w:rsid w:val="00BA342D"/>
    <w:rsid w:val="00BA5AD8"/>
    <w:rsid w:val="00BA5BC1"/>
    <w:rsid w:val="00BB0201"/>
    <w:rsid w:val="00BB7ADC"/>
    <w:rsid w:val="00BC388F"/>
    <w:rsid w:val="00BC5262"/>
    <w:rsid w:val="00BD280F"/>
    <w:rsid w:val="00C149EA"/>
    <w:rsid w:val="00C1574F"/>
    <w:rsid w:val="00C20261"/>
    <w:rsid w:val="00C275D5"/>
    <w:rsid w:val="00C32985"/>
    <w:rsid w:val="00C40225"/>
    <w:rsid w:val="00C47509"/>
    <w:rsid w:val="00C5006A"/>
    <w:rsid w:val="00C5117B"/>
    <w:rsid w:val="00C57104"/>
    <w:rsid w:val="00C62695"/>
    <w:rsid w:val="00C663C1"/>
    <w:rsid w:val="00C6646C"/>
    <w:rsid w:val="00C72435"/>
    <w:rsid w:val="00C74A8D"/>
    <w:rsid w:val="00C75716"/>
    <w:rsid w:val="00C811CE"/>
    <w:rsid w:val="00C86A4B"/>
    <w:rsid w:val="00C96A38"/>
    <w:rsid w:val="00C96CF9"/>
    <w:rsid w:val="00CB2F49"/>
    <w:rsid w:val="00CC0D6A"/>
    <w:rsid w:val="00CC105E"/>
    <w:rsid w:val="00CC368F"/>
    <w:rsid w:val="00CD19BE"/>
    <w:rsid w:val="00CD45D4"/>
    <w:rsid w:val="00CE1C0D"/>
    <w:rsid w:val="00CE277A"/>
    <w:rsid w:val="00CE2922"/>
    <w:rsid w:val="00CE29BB"/>
    <w:rsid w:val="00CE4CD3"/>
    <w:rsid w:val="00CF323D"/>
    <w:rsid w:val="00D00FE7"/>
    <w:rsid w:val="00D05342"/>
    <w:rsid w:val="00D075B7"/>
    <w:rsid w:val="00D14FCF"/>
    <w:rsid w:val="00D22D7B"/>
    <w:rsid w:val="00D36FC4"/>
    <w:rsid w:val="00D41EEE"/>
    <w:rsid w:val="00D42971"/>
    <w:rsid w:val="00D42F48"/>
    <w:rsid w:val="00D551E3"/>
    <w:rsid w:val="00D574F6"/>
    <w:rsid w:val="00D575E5"/>
    <w:rsid w:val="00D61883"/>
    <w:rsid w:val="00D647C4"/>
    <w:rsid w:val="00D7076D"/>
    <w:rsid w:val="00D70D74"/>
    <w:rsid w:val="00D71EB2"/>
    <w:rsid w:val="00D82E40"/>
    <w:rsid w:val="00D83C36"/>
    <w:rsid w:val="00D87BF1"/>
    <w:rsid w:val="00D94911"/>
    <w:rsid w:val="00D94E24"/>
    <w:rsid w:val="00D97F45"/>
    <w:rsid w:val="00DA170F"/>
    <w:rsid w:val="00DA29DB"/>
    <w:rsid w:val="00DC4220"/>
    <w:rsid w:val="00DD10B2"/>
    <w:rsid w:val="00DD21C1"/>
    <w:rsid w:val="00DD31E9"/>
    <w:rsid w:val="00DE08B0"/>
    <w:rsid w:val="00DF50A5"/>
    <w:rsid w:val="00DF6C52"/>
    <w:rsid w:val="00E0148C"/>
    <w:rsid w:val="00E0470B"/>
    <w:rsid w:val="00E0556D"/>
    <w:rsid w:val="00E0570A"/>
    <w:rsid w:val="00E07E3E"/>
    <w:rsid w:val="00E140C8"/>
    <w:rsid w:val="00E17B65"/>
    <w:rsid w:val="00E22AF8"/>
    <w:rsid w:val="00E2663D"/>
    <w:rsid w:val="00E268FA"/>
    <w:rsid w:val="00E27F25"/>
    <w:rsid w:val="00E321AF"/>
    <w:rsid w:val="00E3320A"/>
    <w:rsid w:val="00E33C93"/>
    <w:rsid w:val="00E36C16"/>
    <w:rsid w:val="00E42697"/>
    <w:rsid w:val="00E45445"/>
    <w:rsid w:val="00E54F86"/>
    <w:rsid w:val="00E57918"/>
    <w:rsid w:val="00E719D1"/>
    <w:rsid w:val="00E838ED"/>
    <w:rsid w:val="00E876D3"/>
    <w:rsid w:val="00E916CC"/>
    <w:rsid w:val="00EC5BEA"/>
    <w:rsid w:val="00ED37AE"/>
    <w:rsid w:val="00ED51D8"/>
    <w:rsid w:val="00ED5B2F"/>
    <w:rsid w:val="00ED6D94"/>
    <w:rsid w:val="00F03BE4"/>
    <w:rsid w:val="00F13316"/>
    <w:rsid w:val="00F14F30"/>
    <w:rsid w:val="00F1564D"/>
    <w:rsid w:val="00F15988"/>
    <w:rsid w:val="00F2191C"/>
    <w:rsid w:val="00F26BB2"/>
    <w:rsid w:val="00F34FD9"/>
    <w:rsid w:val="00F378F3"/>
    <w:rsid w:val="00F4150A"/>
    <w:rsid w:val="00F4665A"/>
    <w:rsid w:val="00F53F41"/>
    <w:rsid w:val="00F572EF"/>
    <w:rsid w:val="00F60347"/>
    <w:rsid w:val="00F60E00"/>
    <w:rsid w:val="00F63682"/>
    <w:rsid w:val="00F77DDB"/>
    <w:rsid w:val="00F83E74"/>
    <w:rsid w:val="00F863F0"/>
    <w:rsid w:val="00F87C17"/>
    <w:rsid w:val="00F91093"/>
    <w:rsid w:val="00F91E91"/>
    <w:rsid w:val="00F95437"/>
    <w:rsid w:val="00F964E8"/>
    <w:rsid w:val="00F9688C"/>
    <w:rsid w:val="00FA1418"/>
    <w:rsid w:val="00FA207E"/>
    <w:rsid w:val="00FB4E92"/>
    <w:rsid w:val="00FC5C22"/>
    <w:rsid w:val="00FC6535"/>
    <w:rsid w:val="00FC71CC"/>
    <w:rsid w:val="00FC7D4F"/>
    <w:rsid w:val="00FD4DB9"/>
    <w:rsid w:val="00FE19D6"/>
    <w:rsid w:val="00FE2161"/>
    <w:rsid w:val="00FE4585"/>
    <w:rsid w:val="00FE59BB"/>
    <w:rsid w:val="00FE74DA"/>
    <w:rsid w:val="00FF1D58"/>
    <w:rsid w:val="00FF3BF6"/>
    <w:rsid w:val="00FF5CDB"/>
    <w:rsid w:val="00FF694B"/>
    <w:rsid w:val="00FF69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C2CCA"/>
  <w15:docId w15:val="{C59434CA-554B-4678-82CA-20BBEC38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0"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80CA5"/>
    <w:pPr>
      <w:spacing w:after="0" w:line="240" w:lineRule="auto"/>
      <w:jc w:val="both"/>
    </w:pPr>
    <w:rPr>
      <w:rFonts w:ascii="Times New Roman" w:hAnsi="Times New Roman"/>
      <w:lang w:val="en-GB"/>
    </w:rPr>
  </w:style>
  <w:style w:type="paragraph" w:styleId="Balk1">
    <w:name w:val="heading 1"/>
    <w:basedOn w:val="Normal"/>
    <w:next w:val="Normal"/>
    <w:link w:val="Balk1Char"/>
    <w:qFormat/>
    <w:locked/>
    <w:rsid w:val="00732FC3"/>
    <w:pPr>
      <w:keepNext/>
      <w:keepLines/>
      <w:spacing w:before="480"/>
      <w:outlineLvl w:val="0"/>
    </w:pPr>
    <w:rPr>
      <w:rFonts w:eastAsiaTheme="majorEastAsia" w:cstheme="majorBidi"/>
      <w:b/>
      <w:bCs/>
      <w:sz w:val="28"/>
      <w:szCs w:val="28"/>
    </w:rPr>
  </w:style>
  <w:style w:type="paragraph" w:styleId="Balk2">
    <w:name w:val="heading 2"/>
    <w:basedOn w:val="Normal"/>
    <w:next w:val="Normal"/>
    <w:link w:val="Balk2Char"/>
    <w:unhideWhenUsed/>
    <w:qFormat/>
    <w:locked/>
    <w:rsid w:val="00732FC3"/>
    <w:pPr>
      <w:keepNext/>
      <w:keepLines/>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locked/>
    <w:rsid w:val="00D42F48"/>
    <w:pPr>
      <w:keepNext/>
      <w:keepLines/>
      <w:ind w:left="357" w:hanging="357"/>
      <w:outlineLvl w:val="2"/>
    </w:pPr>
    <w:rPr>
      <w:rFonts w:eastAsiaTheme="majorEastAsia" w:cstheme="majorBidi"/>
      <w:b/>
      <w:szCs w:val="24"/>
    </w:rPr>
  </w:style>
  <w:style w:type="paragraph" w:styleId="Balk4">
    <w:name w:val="heading 4"/>
    <w:basedOn w:val="Normal"/>
    <w:next w:val="Normal"/>
    <w:link w:val="Balk4Char"/>
    <w:uiPriority w:val="9"/>
    <w:unhideWhenUsed/>
    <w:qFormat/>
    <w:locked/>
    <w:rsid w:val="00732FC3"/>
    <w:pPr>
      <w:keepNext/>
      <w:keepLines/>
      <w:ind w:left="357" w:hanging="357"/>
      <w:outlineLvl w:val="3"/>
    </w:pPr>
    <w:rPr>
      <w:rFonts w:eastAsiaTheme="majorEastAsia" w:cstheme="majorBidi"/>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locked/>
    <w:rsid w:val="00125863"/>
    <w:rPr>
      <w:color w:val="0000FF" w:themeColor="hyperlink"/>
      <w:u w:val="single"/>
    </w:rPr>
  </w:style>
  <w:style w:type="character" w:customStyle="1" w:styleId="Balk1Char">
    <w:name w:val="Başlık 1 Char"/>
    <w:basedOn w:val="VarsaylanParagrafYazTipi"/>
    <w:link w:val="Balk1"/>
    <w:rsid w:val="00732FC3"/>
    <w:rPr>
      <w:rFonts w:ascii="Times New Roman" w:eastAsiaTheme="majorEastAsia" w:hAnsi="Times New Roman" w:cstheme="majorBidi"/>
      <w:b/>
      <w:bCs/>
      <w:sz w:val="28"/>
      <w:szCs w:val="28"/>
    </w:rPr>
  </w:style>
  <w:style w:type="paragraph" w:styleId="BalonMetni">
    <w:name w:val="Balloon Text"/>
    <w:basedOn w:val="Normal"/>
    <w:link w:val="BalonMetniChar"/>
    <w:uiPriority w:val="99"/>
    <w:semiHidden/>
    <w:unhideWhenUsed/>
    <w:locked/>
    <w:rsid w:val="00871666"/>
    <w:rPr>
      <w:rFonts w:ascii="Tahoma" w:hAnsi="Tahoma" w:cs="Tahoma"/>
      <w:sz w:val="16"/>
      <w:szCs w:val="16"/>
    </w:rPr>
  </w:style>
  <w:style w:type="character" w:customStyle="1" w:styleId="BalonMetniChar">
    <w:name w:val="Balon Metni Char"/>
    <w:basedOn w:val="VarsaylanParagrafYazTipi"/>
    <w:link w:val="BalonMetni"/>
    <w:uiPriority w:val="99"/>
    <w:semiHidden/>
    <w:rsid w:val="00871666"/>
    <w:rPr>
      <w:rFonts w:ascii="Tahoma" w:hAnsi="Tahoma" w:cs="Tahoma"/>
      <w:sz w:val="16"/>
      <w:szCs w:val="16"/>
    </w:rPr>
  </w:style>
  <w:style w:type="character" w:customStyle="1" w:styleId="Balk2Char">
    <w:name w:val="Başlık 2 Char"/>
    <w:basedOn w:val="VarsaylanParagrafYazTipi"/>
    <w:link w:val="Balk2"/>
    <w:rsid w:val="00732FC3"/>
    <w:rPr>
      <w:rFonts w:ascii="Times New Roman" w:eastAsiaTheme="majorEastAsia" w:hAnsi="Times New Roman" w:cstheme="majorBidi"/>
      <w:b/>
      <w:bCs/>
      <w:sz w:val="26"/>
      <w:szCs w:val="26"/>
    </w:rPr>
  </w:style>
  <w:style w:type="paragraph" w:styleId="ListeParagraf">
    <w:name w:val="List Paragraph"/>
    <w:basedOn w:val="Normal"/>
    <w:uiPriority w:val="1"/>
    <w:qFormat/>
    <w:locked/>
    <w:rsid w:val="00707343"/>
    <w:pPr>
      <w:ind w:left="720"/>
      <w:contextualSpacing/>
    </w:pPr>
  </w:style>
  <w:style w:type="paragraph" w:styleId="Kaynaka">
    <w:name w:val="Bibliography"/>
    <w:basedOn w:val="Normal"/>
    <w:next w:val="Normal"/>
    <w:uiPriority w:val="37"/>
    <w:unhideWhenUsed/>
    <w:locked/>
    <w:rsid w:val="00707343"/>
    <w:pPr>
      <w:tabs>
        <w:tab w:val="left" w:pos="384"/>
      </w:tabs>
      <w:ind w:left="384" w:hanging="384"/>
    </w:pPr>
  </w:style>
  <w:style w:type="table" w:styleId="TabloKlavuzu">
    <w:name w:val="Table Grid"/>
    <w:basedOn w:val="NormalTablo"/>
    <w:uiPriority w:val="59"/>
    <w:locked/>
    <w:rsid w:val="005F6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locked/>
    <w:rsid w:val="00EA45FE"/>
    <w:pPr>
      <w:tabs>
        <w:tab w:val="center" w:pos="4536"/>
        <w:tab w:val="right" w:pos="9072"/>
      </w:tabs>
    </w:pPr>
  </w:style>
  <w:style w:type="character" w:customStyle="1" w:styleId="stBilgiChar">
    <w:name w:val="Üst Bilgi Char"/>
    <w:basedOn w:val="VarsaylanParagrafYazTipi"/>
    <w:link w:val="stBilgi"/>
    <w:uiPriority w:val="99"/>
    <w:rsid w:val="00EA45FE"/>
  </w:style>
  <w:style w:type="paragraph" w:styleId="AltBilgi">
    <w:name w:val="footer"/>
    <w:basedOn w:val="Normal"/>
    <w:link w:val="AltBilgiChar"/>
    <w:uiPriority w:val="99"/>
    <w:unhideWhenUsed/>
    <w:locked/>
    <w:rsid w:val="00EA45FE"/>
    <w:pPr>
      <w:tabs>
        <w:tab w:val="center" w:pos="4536"/>
        <w:tab w:val="right" w:pos="9072"/>
      </w:tabs>
    </w:pPr>
  </w:style>
  <w:style w:type="character" w:customStyle="1" w:styleId="AltBilgiChar">
    <w:name w:val="Alt Bilgi Char"/>
    <w:basedOn w:val="VarsaylanParagrafYazTipi"/>
    <w:link w:val="AltBilgi"/>
    <w:uiPriority w:val="99"/>
    <w:rsid w:val="00EA45FE"/>
  </w:style>
  <w:style w:type="paragraph" w:styleId="GvdeMetni">
    <w:name w:val="Body Text"/>
    <w:basedOn w:val="Normal"/>
    <w:link w:val="GvdeMetniChar"/>
    <w:locked/>
    <w:rsid w:val="00230CC2"/>
    <w:rPr>
      <w:rFonts w:eastAsia="Batang" w:cs="Times New Roman"/>
      <w:i/>
      <w:szCs w:val="20"/>
    </w:rPr>
  </w:style>
  <w:style w:type="character" w:customStyle="1" w:styleId="GvdeMetniChar">
    <w:name w:val="Gövde Metni Char"/>
    <w:basedOn w:val="VarsaylanParagrafYazTipi"/>
    <w:link w:val="GvdeMetni"/>
    <w:rsid w:val="00230CC2"/>
    <w:rPr>
      <w:rFonts w:ascii="Times New Roman" w:eastAsia="Batang" w:hAnsi="Times New Roman" w:cs="Times New Roman"/>
      <w:i/>
      <w:szCs w:val="20"/>
      <w:lang w:val="en-GB"/>
    </w:rPr>
  </w:style>
  <w:style w:type="paragraph" w:styleId="GvdeMetniGirintisi">
    <w:name w:val="Body Text Indent"/>
    <w:basedOn w:val="Normal"/>
    <w:link w:val="GvdeMetniGirintisiChar"/>
    <w:locked/>
    <w:rsid w:val="00230CC2"/>
    <w:pPr>
      <w:ind w:firstLine="245"/>
    </w:pPr>
    <w:rPr>
      <w:rFonts w:eastAsia="Batang" w:cs="Times New Roman"/>
      <w:spacing w:val="6"/>
      <w:szCs w:val="20"/>
    </w:rPr>
  </w:style>
  <w:style w:type="character" w:customStyle="1" w:styleId="GvdeMetniGirintisiChar">
    <w:name w:val="Gövde Metni Girintisi Char"/>
    <w:basedOn w:val="VarsaylanParagrafYazTipi"/>
    <w:link w:val="GvdeMetniGirintisi"/>
    <w:rsid w:val="00230CC2"/>
    <w:rPr>
      <w:rFonts w:ascii="Times New Roman" w:eastAsia="Batang" w:hAnsi="Times New Roman" w:cs="Times New Roman"/>
      <w:spacing w:val="6"/>
      <w:szCs w:val="20"/>
      <w:lang w:val="en-GB"/>
    </w:rPr>
  </w:style>
  <w:style w:type="character" w:styleId="AklamaBavurusu">
    <w:name w:val="annotation reference"/>
    <w:basedOn w:val="VarsaylanParagrafYazTipi"/>
    <w:uiPriority w:val="99"/>
    <w:semiHidden/>
    <w:unhideWhenUsed/>
    <w:locked/>
    <w:rsid w:val="00143082"/>
    <w:rPr>
      <w:sz w:val="16"/>
      <w:szCs w:val="16"/>
    </w:rPr>
  </w:style>
  <w:style w:type="paragraph" w:styleId="AklamaMetni">
    <w:name w:val="annotation text"/>
    <w:basedOn w:val="Normal"/>
    <w:link w:val="AklamaMetniChar"/>
    <w:uiPriority w:val="99"/>
    <w:semiHidden/>
    <w:unhideWhenUsed/>
    <w:locked/>
    <w:rsid w:val="00143082"/>
    <w:rPr>
      <w:sz w:val="20"/>
      <w:szCs w:val="20"/>
    </w:rPr>
  </w:style>
  <w:style w:type="character" w:customStyle="1" w:styleId="AklamaMetniChar">
    <w:name w:val="Açıklama Metni Char"/>
    <w:basedOn w:val="VarsaylanParagrafYazTipi"/>
    <w:link w:val="AklamaMetni"/>
    <w:uiPriority w:val="99"/>
    <w:semiHidden/>
    <w:rsid w:val="00143082"/>
    <w:rPr>
      <w:sz w:val="20"/>
      <w:szCs w:val="20"/>
    </w:rPr>
  </w:style>
  <w:style w:type="paragraph" w:styleId="AklamaKonusu">
    <w:name w:val="annotation subject"/>
    <w:basedOn w:val="AklamaMetni"/>
    <w:next w:val="AklamaMetni"/>
    <w:link w:val="AklamaKonusuChar"/>
    <w:uiPriority w:val="99"/>
    <w:semiHidden/>
    <w:unhideWhenUsed/>
    <w:locked/>
    <w:rsid w:val="00143082"/>
    <w:rPr>
      <w:b/>
      <w:bCs/>
    </w:rPr>
  </w:style>
  <w:style w:type="character" w:customStyle="1" w:styleId="AklamaKonusuChar">
    <w:name w:val="Açıklama Konusu Char"/>
    <w:basedOn w:val="AklamaMetniChar"/>
    <w:link w:val="AklamaKonusu"/>
    <w:uiPriority w:val="99"/>
    <w:semiHidden/>
    <w:rsid w:val="00143082"/>
    <w:rPr>
      <w:b/>
      <w:bCs/>
      <w:sz w:val="20"/>
      <w:szCs w:val="20"/>
    </w:rPr>
  </w:style>
  <w:style w:type="paragraph" w:styleId="DipnotMetni">
    <w:name w:val="footnote text"/>
    <w:basedOn w:val="Normal"/>
    <w:link w:val="DipnotMetniChar"/>
    <w:uiPriority w:val="99"/>
    <w:unhideWhenUsed/>
    <w:locked/>
    <w:rsid w:val="004D158E"/>
    <w:rPr>
      <w:sz w:val="20"/>
      <w:szCs w:val="20"/>
    </w:rPr>
  </w:style>
  <w:style w:type="character" w:customStyle="1" w:styleId="DipnotMetniChar">
    <w:name w:val="Dipnot Metni Char"/>
    <w:basedOn w:val="VarsaylanParagrafYazTipi"/>
    <w:link w:val="DipnotMetni"/>
    <w:uiPriority w:val="99"/>
    <w:rsid w:val="004D158E"/>
    <w:rPr>
      <w:sz w:val="20"/>
      <w:szCs w:val="20"/>
    </w:rPr>
  </w:style>
  <w:style w:type="character" w:styleId="DipnotBavurusu">
    <w:name w:val="footnote reference"/>
    <w:basedOn w:val="VarsaylanParagrafYazTipi"/>
    <w:uiPriority w:val="99"/>
    <w:semiHidden/>
    <w:unhideWhenUsed/>
    <w:locked/>
    <w:rsid w:val="004D158E"/>
    <w:rPr>
      <w:vertAlign w:val="superscript"/>
    </w:rPr>
  </w:style>
  <w:style w:type="character" w:customStyle="1" w:styleId="Balk3Char">
    <w:name w:val="Başlık 3 Char"/>
    <w:basedOn w:val="VarsaylanParagrafYazTipi"/>
    <w:link w:val="Balk3"/>
    <w:uiPriority w:val="9"/>
    <w:rsid w:val="00D42F48"/>
    <w:rPr>
      <w:rFonts w:ascii="Times New Roman" w:eastAsiaTheme="majorEastAsia" w:hAnsi="Times New Roman" w:cstheme="majorBidi"/>
      <w:b/>
      <w:szCs w:val="24"/>
    </w:rPr>
  </w:style>
  <w:style w:type="character" w:customStyle="1" w:styleId="Balk4Char">
    <w:name w:val="Başlık 4 Char"/>
    <w:basedOn w:val="VarsaylanParagrafYazTipi"/>
    <w:link w:val="Balk4"/>
    <w:uiPriority w:val="9"/>
    <w:rsid w:val="00732FC3"/>
    <w:rPr>
      <w:rFonts w:ascii="Times New Roman" w:eastAsiaTheme="majorEastAsia" w:hAnsi="Times New Roman" w:cstheme="majorBidi"/>
      <w:b/>
      <w:iCs/>
    </w:rPr>
  </w:style>
  <w:style w:type="character" w:styleId="zlenenKpr">
    <w:name w:val="FollowedHyperlink"/>
    <w:basedOn w:val="VarsaylanParagrafYazTipi"/>
    <w:uiPriority w:val="99"/>
    <w:semiHidden/>
    <w:unhideWhenUsed/>
    <w:locked/>
    <w:rsid w:val="0032747E"/>
    <w:rPr>
      <w:color w:val="800080" w:themeColor="followedHyperlink"/>
      <w:u w:val="single"/>
    </w:rPr>
  </w:style>
  <w:style w:type="character" w:customStyle="1" w:styleId="zmlenmeyenBahsetme1">
    <w:name w:val="Çözümlenmeyen Bahsetme1"/>
    <w:basedOn w:val="VarsaylanParagrafYazTipi"/>
    <w:uiPriority w:val="99"/>
    <w:semiHidden/>
    <w:unhideWhenUsed/>
    <w:locked/>
    <w:rsid w:val="0032747E"/>
    <w:rPr>
      <w:color w:val="605E5C"/>
      <w:shd w:val="clear" w:color="auto" w:fill="E1DFDD"/>
    </w:rPr>
  </w:style>
  <w:style w:type="character" w:styleId="YerTutucuMetni">
    <w:name w:val="Placeholder Text"/>
    <w:basedOn w:val="VarsaylanParagrafYazTipi"/>
    <w:uiPriority w:val="99"/>
    <w:semiHidden/>
    <w:locked/>
    <w:rsid w:val="005308E6"/>
    <w:rPr>
      <w:color w:val="808080"/>
    </w:rPr>
  </w:style>
  <w:style w:type="table" w:styleId="DzTablo2">
    <w:name w:val="Plain Table 2"/>
    <w:basedOn w:val="NormalTablo"/>
    <w:uiPriority w:val="42"/>
    <w:rsid w:val="006708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Ak">
    <w:name w:val="Grid Table Light"/>
    <w:basedOn w:val="NormalTablo"/>
    <w:uiPriority w:val="40"/>
    <w:rsid w:val="00D949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mlenmeyenBahsetme">
    <w:name w:val="Unresolved Mention"/>
    <w:basedOn w:val="VarsaylanParagrafYazTipi"/>
    <w:uiPriority w:val="99"/>
    <w:semiHidden/>
    <w:unhideWhenUsed/>
    <w:rsid w:val="00D94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267306">
      <w:bodyDiv w:val="1"/>
      <w:marLeft w:val="0"/>
      <w:marRight w:val="0"/>
      <w:marTop w:val="0"/>
      <w:marBottom w:val="0"/>
      <w:divBdr>
        <w:top w:val="none" w:sz="0" w:space="0" w:color="auto"/>
        <w:left w:val="none" w:sz="0" w:space="0" w:color="auto"/>
        <w:bottom w:val="none" w:sz="0" w:space="0" w:color="auto"/>
        <w:right w:val="none" w:sz="0" w:space="0" w:color="auto"/>
      </w:divBdr>
    </w:div>
    <w:div w:id="920142830">
      <w:bodyDiv w:val="1"/>
      <w:marLeft w:val="0"/>
      <w:marRight w:val="0"/>
      <w:marTop w:val="0"/>
      <w:marBottom w:val="0"/>
      <w:divBdr>
        <w:top w:val="none" w:sz="0" w:space="0" w:color="auto"/>
        <w:left w:val="none" w:sz="0" w:space="0" w:color="auto"/>
        <w:bottom w:val="none" w:sz="0" w:space="0" w:color="auto"/>
        <w:right w:val="none" w:sz="0" w:space="0" w:color="auto"/>
      </w:divBdr>
    </w:div>
    <w:div w:id="1084689232">
      <w:bodyDiv w:val="1"/>
      <w:marLeft w:val="0"/>
      <w:marRight w:val="0"/>
      <w:marTop w:val="0"/>
      <w:marBottom w:val="0"/>
      <w:divBdr>
        <w:top w:val="none" w:sz="0" w:space="0" w:color="auto"/>
        <w:left w:val="none" w:sz="0" w:space="0" w:color="auto"/>
        <w:bottom w:val="none" w:sz="0" w:space="0" w:color="auto"/>
        <w:right w:val="none" w:sz="0" w:space="0" w:color="auto"/>
      </w:divBdr>
    </w:div>
    <w:div w:id="1512602370">
      <w:bodyDiv w:val="1"/>
      <w:marLeft w:val="0"/>
      <w:marRight w:val="0"/>
      <w:marTop w:val="0"/>
      <w:marBottom w:val="0"/>
      <w:divBdr>
        <w:top w:val="none" w:sz="0" w:space="0" w:color="auto"/>
        <w:left w:val="none" w:sz="0" w:space="0" w:color="auto"/>
        <w:bottom w:val="none" w:sz="0" w:space="0" w:color="auto"/>
        <w:right w:val="none" w:sz="0" w:space="0" w:color="auto"/>
      </w:divBdr>
    </w:div>
    <w:div w:id="1812088019">
      <w:bodyDiv w:val="1"/>
      <w:marLeft w:val="0"/>
      <w:marRight w:val="0"/>
      <w:marTop w:val="0"/>
      <w:marBottom w:val="0"/>
      <w:divBdr>
        <w:top w:val="none" w:sz="0" w:space="0" w:color="auto"/>
        <w:left w:val="none" w:sz="0" w:space="0" w:color="auto"/>
        <w:bottom w:val="none" w:sz="0" w:space="0" w:color="auto"/>
        <w:right w:val="none" w:sz="0" w:space="0" w:color="auto"/>
      </w:divBdr>
    </w:div>
    <w:div w:id="189978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reativecommons.org/licenses/by-nc-sa/4.0/?ref=chooser-v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973B0-FA6D-485B-A424-29923F66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500</Words>
  <Characters>2856</Characters>
  <Application>Microsoft Office Word</Application>
  <DocSecurity>8</DocSecurity>
  <Lines>23</Lines>
  <Paragraphs>6</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B Kanca</cp:lastModifiedBy>
  <cp:revision>28</cp:revision>
  <cp:lastPrinted>2021-02-14T15:52:00Z</cp:lastPrinted>
  <dcterms:created xsi:type="dcterms:W3CDTF">2021-02-17T23:05:00Z</dcterms:created>
  <dcterms:modified xsi:type="dcterms:W3CDTF">2021-02-26T22:29:00Z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id="mYxvZOum"/&gt;&lt;style id="http://www.zotero.org/styles/energy" hasBibliography="1" bibliographyStyleHasBeenSet="1"/&gt;&lt;prefs&gt;&lt;pref name="fieldType" value="Field"/&gt;&lt;pref name="storeReferences" value=</vt:lpwstr>
  </property>
  <property fmtid="{D5CDD505-2E9C-101B-9397-08002B2CF9AE}" pid="3" name="ZOTERO_PREF_2">
    <vt:lpwstr>"true"/&gt;&lt;pref name="automaticJournalAbbreviations" value="true"/&gt;&lt;pref name="noteType"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7th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http://csl.mendeley.com/styles/459755961/turkish-journal-of-forecasting-tjf</vt:lpwstr>
  </property>
  <property fmtid="{D5CDD505-2E9C-101B-9397-08002B2CF9AE}" pid="21" name="Mendeley Recent Style Name 8_1">
    <vt:lpwstr>Turkish Journal of Forecasting</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0fd74272-26cc-30e8-93fe-ccb5e6a420ea</vt:lpwstr>
  </property>
  <property fmtid="{D5CDD505-2E9C-101B-9397-08002B2CF9AE}" pid="26" name="Mendeley Citation Style_1">
    <vt:lpwstr>http://csl.mendeley.com/styles/459755961/turkish-journal-of-forecasting-tjf</vt:lpwstr>
  </property>
</Properties>
</file>