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CF" w:rsidRPr="00707F69" w:rsidRDefault="00707F69" w:rsidP="00BC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7F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JOURNAL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Pr="00707F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10938">
        <w:rPr>
          <w:rFonts w:ascii="Times New Roman" w:hAnsi="Times New Roman" w:cs="Times New Roman"/>
          <w:b/>
          <w:sz w:val="24"/>
          <w:szCs w:val="24"/>
          <w:lang w:val="en-GB"/>
        </w:rPr>
        <w:t>ARCHIVAL WORLD</w:t>
      </w:r>
    </w:p>
    <w:p w:rsidR="002973B4" w:rsidRDefault="00707F69" w:rsidP="00966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7F69">
        <w:rPr>
          <w:rFonts w:ascii="Times New Roman" w:hAnsi="Times New Roman" w:cs="Times New Roman"/>
          <w:b/>
          <w:sz w:val="24"/>
          <w:szCs w:val="24"/>
          <w:lang w:val="en-GB"/>
        </w:rPr>
        <w:t>Copyright Transfer Form</w:t>
      </w:r>
    </w:p>
    <w:p w:rsidR="009662DF" w:rsidRPr="00707F69" w:rsidRDefault="009662DF" w:rsidP="009662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707F69" w:rsidRPr="00707F69" w:rsidRDefault="00707F69" w:rsidP="009662DF">
      <w:pPr>
        <w:pStyle w:val="Default"/>
        <w:spacing w:after="120"/>
        <w:jc w:val="both"/>
        <w:rPr>
          <w:b/>
          <w:bCs/>
          <w:iCs/>
          <w:color w:val="auto"/>
          <w:sz w:val="22"/>
          <w:szCs w:val="22"/>
          <w:u w:val="single"/>
          <w:lang w:val="en-GB"/>
        </w:rPr>
      </w:pPr>
      <w:r w:rsidRPr="00707F69">
        <w:rPr>
          <w:b/>
          <w:bCs/>
          <w:iCs/>
          <w:color w:val="auto"/>
          <w:sz w:val="22"/>
          <w:szCs w:val="22"/>
          <w:u w:val="single"/>
          <w:lang w:val="en-GB"/>
        </w:rPr>
        <w:t>RESPONSIBLE AUTHOR INFORMATION</w:t>
      </w:r>
    </w:p>
    <w:p w:rsidR="009C69A6" w:rsidRPr="009662DF" w:rsidRDefault="00707F69" w:rsidP="009662DF">
      <w:pPr>
        <w:pStyle w:val="Default"/>
        <w:spacing w:after="120"/>
        <w:ind w:firstLine="284"/>
        <w:jc w:val="both"/>
        <w:rPr>
          <w:color w:val="auto"/>
          <w:sz w:val="20"/>
          <w:szCs w:val="22"/>
          <w:lang w:val="en-GB"/>
        </w:rPr>
      </w:pPr>
      <w:r w:rsidRPr="009662DF">
        <w:rPr>
          <w:b/>
          <w:bCs/>
          <w:iCs/>
          <w:color w:val="auto"/>
          <w:sz w:val="20"/>
          <w:szCs w:val="22"/>
          <w:lang w:val="en-GB"/>
        </w:rPr>
        <w:t>Name and Surname:</w:t>
      </w:r>
    </w:p>
    <w:p w:rsidR="008659CF" w:rsidRPr="009662DF" w:rsidRDefault="008659CF" w:rsidP="009662DF">
      <w:pPr>
        <w:pStyle w:val="Default"/>
        <w:spacing w:after="120"/>
        <w:ind w:firstLine="284"/>
        <w:jc w:val="both"/>
        <w:rPr>
          <w:color w:val="auto"/>
          <w:sz w:val="20"/>
          <w:szCs w:val="22"/>
          <w:lang w:val="en-GB"/>
        </w:rPr>
      </w:pPr>
      <w:r w:rsidRPr="009662DF">
        <w:rPr>
          <w:b/>
          <w:color w:val="auto"/>
          <w:sz w:val="20"/>
          <w:szCs w:val="22"/>
          <w:lang w:val="en-GB"/>
        </w:rPr>
        <w:t>Ad</w:t>
      </w:r>
      <w:r w:rsidR="00707F69" w:rsidRPr="009662DF">
        <w:rPr>
          <w:b/>
          <w:color w:val="auto"/>
          <w:sz w:val="20"/>
          <w:szCs w:val="22"/>
          <w:lang w:val="en-GB"/>
        </w:rPr>
        <w:t>d</w:t>
      </w:r>
      <w:r w:rsidRPr="009662DF">
        <w:rPr>
          <w:b/>
          <w:color w:val="auto"/>
          <w:sz w:val="20"/>
          <w:szCs w:val="22"/>
          <w:lang w:val="en-GB"/>
        </w:rPr>
        <w:t>re</w:t>
      </w:r>
      <w:r w:rsidR="00707F69" w:rsidRPr="009662DF">
        <w:rPr>
          <w:b/>
          <w:color w:val="auto"/>
          <w:sz w:val="20"/>
          <w:szCs w:val="22"/>
          <w:lang w:val="en-GB"/>
        </w:rPr>
        <w:t>s</w:t>
      </w:r>
      <w:r w:rsidRPr="009662DF">
        <w:rPr>
          <w:b/>
          <w:color w:val="auto"/>
          <w:sz w:val="20"/>
          <w:szCs w:val="22"/>
          <w:lang w:val="en-GB"/>
        </w:rPr>
        <w:t>s:</w:t>
      </w:r>
    </w:p>
    <w:p w:rsidR="008659CF" w:rsidRPr="009662DF" w:rsidRDefault="008659CF" w:rsidP="009662DF">
      <w:pPr>
        <w:pStyle w:val="Default"/>
        <w:spacing w:after="120"/>
        <w:ind w:firstLine="284"/>
        <w:jc w:val="both"/>
        <w:rPr>
          <w:b/>
          <w:color w:val="auto"/>
          <w:sz w:val="20"/>
          <w:szCs w:val="22"/>
          <w:lang w:val="en-GB"/>
        </w:rPr>
      </w:pPr>
      <w:proofErr w:type="gramStart"/>
      <w:r w:rsidRPr="009662DF">
        <w:rPr>
          <w:b/>
          <w:color w:val="auto"/>
          <w:sz w:val="20"/>
          <w:szCs w:val="22"/>
          <w:lang w:val="en-GB"/>
        </w:rPr>
        <w:t>e-</w:t>
      </w:r>
      <w:r w:rsidR="00707F69" w:rsidRPr="009662DF">
        <w:rPr>
          <w:b/>
          <w:color w:val="auto"/>
          <w:sz w:val="20"/>
          <w:szCs w:val="22"/>
          <w:lang w:val="en-GB"/>
        </w:rPr>
        <w:t>Mail</w:t>
      </w:r>
      <w:proofErr w:type="gramEnd"/>
      <w:r w:rsidRPr="009662DF">
        <w:rPr>
          <w:b/>
          <w:color w:val="auto"/>
          <w:sz w:val="20"/>
          <w:szCs w:val="22"/>
          <w:lang w:val="en-GB"/>
        </w:rPr>
        <w:t>:</w:t>
      </w:r>
    </w:p>
    <w:p w:rsidR="008659CF" w:rsidRPr="009662DF" w:rsidRDefault="00707F69" w:rsidP="009662DF">
      <w:pPr>
        <w:pStyle w:val="Default"/>
        <w:spacing w:after="120"/>
        <w:ind w:firstLine="284"/>
        <w:jc w:val="both"/>
        <w:rPr>
          <w:b/>
          <w:color w:val="auto"/>
          <w:sz w:val="20"/>
          <w:szCs w:val="22"/>
          <w:lang w:val="en-GB"/>
        </w:rPr>
      </w:pPr>
      <w:r w:rsidRPr="009662DF">
        <w:rPr>
          <w:b/>
          <w:color w:val="auto"/>
          <w:sz w:val="20"/>
          <w:szCs w:val="22"/>
          <w:lang w:val="en-GB"/>
        </w:rPr>
        <w:t>Institution and Branch:</w:t>
      </w:r>
    </w:p>
    <w:p w:rsidR="008659CF" w:rsidRPr="00707F69" w:rsidRDefault="00707F69" w:rsidP="009662DF">
      <w:pPr>
        <w:pStyle w:val="Default"/>
        <w:spacing w:before="240" w:after="120"/>
        <w:jc w:val="both"/>
        <w:rPr>
          <w:b/>
          <w:color w:val="auto"/>
          <w:sz w:val="22"/>
          <w:szCs w:val="22"/>
          <w:u w:val="single"/>
          <w:lang w:val="en-GB"/>
        </w:rPr>
      </w:pPr>
      <w:r w:rsidRPr="00707F69">
        <w:rPr>
          <w:b/>
          <w:bCs/>
          <w:iCs/>
          <w:color w:val="auto"/>
          <w:sz w:val="22"/>
          <w:szCs w:val="22"/>
          <w:u w:val="single"/>
          <w:lang w:val="en-GB"/>
        </w:rPr>
        <w:t>PUBLICATION INFORMATION</w:t>
      </w:r>
    </w:p>
    <w:p w:rsidR="00707F69" w:rsidRPr="009662DF" w:rsidRDefault="00707F69" w:rsidP="009662DF">
      <w:pPr>
        <w:pStyle w:val="Default"/>
        <w:spacing w:before="240"/>
        <w:ind w:firstLine="284"/>
        <w:jc w:val="both"/>
        <w:rPr>
          <w:b/>
          <w:color w:val="auto"/>
          <w:sz w:val="20"/>
          <w:szCs w:val="22"/>
          <w:lang w:val="en-GB"/>
        </w:rPr>
      </w:pPr>
      <w:r w:rsidRPr="009662DF">
        <w:rPr>
          <w:b/>
          <w:color w:val="auto"/>
          <w:sz w:val="20"/>
          <w:szCs w:val="22"/>
          <w:lang w:val="en-GB"/>
        </w:rPr>
        <w:t xml:space="preserve">Title of the </w:t>
      </w:r>
      <w:r w:rsidRPr="009662DF">
        <w:rPr>
          <w:b/>
          <w:color w:val="auto"/>
          <w:sz w:val="20"/>
          <w:szCs w:val="22"/>
          <w:lang w:val="en-GB"/>
        </w:rPr>
        <w:t>S</w:t>
      </w:r>
      <w:r w:rsidRPr="009662DF">
        <w:rPr>
          <w:b/>
          <w:color w:val="auto"/>
          <w:sz w:val="20"/>
          <w:szCs w:val="22"/>
          <w:lang w:val="en-GB"/>
        </w:rPr>
        <w:t>tudy:</w:t>
      </w:r>
    </w:p>
    <w:p w:rsidR="00707F69" w:rsidRPr="009662DF" w:rsidRDefault="00707F69" w:rsidP="009662DF">
      <w:pPr>
        <w:pStyle w:val="Default"/>
        <w:spacing w:before="240"/>
        <w:ind w:firstLine="284"/>
        <w:jc w:val="both"/>
        <w:rPr>
          <w:b/>
          <w:color w:val="auto"/>
          <w:sz w:val="20"/>
          <w:szCs w:val="22"/>
          <w:lang w:val="en-GB"/>
        </w:rPr>
      </w:pPr>
      <w:r w:rsidRPr="009662DF">
        <w:rPr>
          <w:b/>
          <w:color w:val="auto"/>
          <w:sz w:val="20"/>
          <w:szCs w:val="22"/>
          <w:lang w:val="en-GB"/>
        </w:rPr>
        <w:t xml:space="preserve">Other </w:t>
      </w:r>
      <w:r w:rsidRPr="009662DF">
        <w:rPr>
          <w:b/>
          <w:color w:val="auto"/>
          <w:sz w:val="20"/>
          <w:szCs w:val="22"/>
          <w:lang w:val="en-GB"/>
        </w:rPr>
        <w:t>A</w:t>
      </w:r>
      <w:r w:rsidRPr="009662DF">
        <w:rPr>
          <w:b/>
          <w:color w:val="auto"/>
          <w:sz w:val="20"/>
          <w:szCs w:val="22"/>
          <w:lang w:val="en-GB"/>
        </w:rPr>
        <w:t>uthors:</w:t>
      </w:r>
    </w:p>
    <w:p w:rsidR="00707F69" w:rsidRDefault="00707F69" w:rsidP="00707F69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p w:rsidR="00707F69" w:rsidRDefault="00707F69" w:rsidP="00010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7F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JOURNAL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Pr="00707F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10938">
        <w:rPr>
          <w:rFonts w:ascii="Times New Roman" w:hAnsi="Times New Roman" w:cs="Times New Roman"/>
          <w:b/>
          <w:sz w:val="24"/>
          <w:szCs w:val="24"/>
          <w:lang w:val="en-GB"/>
        </w:rPr>
        <w:t>ARCHIVAL WORLD</w:t>
      </w:r>
      <w:r w:rsidR="000109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COPYRIGHT RULES</w:t>
      </w:r>
    </w:p>
    <w:p w:rsidR="00707F69" w:rsidRPr="009662DF" w:rsidRDefault="00707F69" w:rsidP="00707F69">
      <w:pPr>
        <w:spacing w:after="0"/>
        <w:rPr>
          <w:rFonts w:ascii="Times New Roman" w:hAnsi="Times New Roman" w:cs="Times New Roman"/>
          <w:b/>
          <w:szCs w:val="24"/>
          <w:lang w:val="en-GB"/>
        </w:rPr>
      </w:pPr>
    </w:p>
    <w:p w:rsidR="00707F69" w:rsidRPr="009662DF" w:rsidRDefault="00707F69" w:rsidP="00A91B1D">
      <w:pPr>
        <w:pStyle w:val="Default"/>
        <w:numPr>
          <w:ilvl w:val="0"/>
          <w:numId w:val="4"/>
        </w:numPr>
        <w:spacing w:after="60"/>
        <w:jc w:val="both"/>
        <w:rPr>
          <w:color w:val="auto"/>
          <w:sz w:val="20"/>
          <w:szCs w:val="22"/>
          <w:lang w:val="en-GB"/>
        </w:rPr>
      </w:pPr>
      <w:r w:rsidRPr="009662DF">
        <w:rPr>
          <w:color w:val="auto"/>
          <w:sz w:val="20"/>
          <w:szCs w:val="22"/>
          <w:lang w:val="en-GB"/>
        </w:rPr>
        <w:t>All scientific, ethical and juridical responsibility of the study belongs to the authors.</w:t>
      </w:r>
    </w:p>
    <w:p w:rsidR="00707F69" w:rsidRPr="009662DF" w:rsidRDefault="00707F69" w:rsidP="00A91B1D">
      <w:pPr>
        <w:pStyle w:val="Default"/>
        <w:numPr>
          <w:ilvl w:val="0"/>
          <w:numId w:val="4"/>
        </w:numPr>
        <w:spacing w:after="60"/>
        <w:jc w:val="both"/>
        <w:rPr>
          <w:color w:val="auto"/>
          <w:sz w:val="20"/>
          <w:szCs w:val="22"/>
          <w:lang w:val="en-GB"/>
        </w:rPr>
      </w:pPr>
      <w:r w:rsidRPr="009662DF">
        <w:rPr>
          <w:color w:val="auto"/>
          <w:sz w:val="20"/>
          <w:szCs w:val="22"/>
          <w:lang w:val="en-GB"/>
        </w:rPr>
        <w:t>Apart from the author names and orderings that signified</w:t>
      </w:r>
      <w:r w:rsidR="00B10CBF" w:rsidRPr="009662DF">
        <w:rPr>
          <w:color w:val="auto"/>
          <w:sz w:val="20"/>
          <w:szCs w:val="22"/>
          <w:lang w:val="en-GB"/>
        </w:rPr>
        <w:t xml:space="preserve"> in the Copyright Transfer Form at no stage, after the text se</w:t>
      </w:r>
      <w:bookmarkStart w:id="0" w:name="_GoBack"/>
      <w:bookmarkEnd w:id="0"/>
      <w:r w:rsidR="00B10CBF" w:rsidRPr="009662DF">
        <w:rPr>
          <w:color w:val="auto"/>
          <w:sz w:val="20"/>
          <w:szCs w:val="22"/>
          <w:lang w:val="en-GB"/>
        </w:rPr>
        <w:t>nt to the journal,</w:t>
      </w:r>
      <w:r w:rsidRPr="009662DF">
        <w:rPr>
          <w:color w:val="auto"/>
          <w:sz w:val="20"/>
          <w:szCs w:val="22"/>
          <w:lang w:val="en-GB"/>
        </w:rPr>
        <w:t xml:space="preserve"> the any author name cannot be added, deleted and </w:t>
      </w:r>
      <w:r w:rsidR="00B10CBF" w:rsidRPr="009662DF">
        <w:rPr>
          <w:color w:val="auto"/>
          <w:sz w:val="20"/>
          <w:szCs w:val="22"/>
          <w:lang w:val="en-GB"/>
        </w:rPr>
        <w:t>no changes can be made in orderings.</w:t>
      </w:r>
    </w:p>
    <w:p w:rsidR="00B10CBF" w:rsidRPr="009662DF" w:rsidRDefault="00B10CBF" w:rsidP="00A91B1D">
      <w:pPr>
        <w:pStyle w:val="Default"/>
        <w:numPr>
          <w:ilvl w:val="0"/>
          <w:numId w:val="4"/>
        </w:numPr>
        <w:spacing w:after="60"/>
        <w:jc w:val="both"/>
        <w:rPr>
          <w:color w:val="auto"/>
          <w:sz w:val="20"/>
          <w:szCs w:val="22"/>
          <w:lang w:val="en-GB"/>
        </w:rPr>
      </w:pPr>
      <w:r w:rsidRPr="009662DF">
        <w:rPr>
          <w:color w:val="auto"/>
          <w:sz w:val="20"/>
          <w:szCs w:val="22"/>
          <w:lang w:val="en-GB"/>
        </w:rPr>
        <w:t>For studies with co-authors, the responsible author is deemed to accept all responsibility, in the case of the other authors cannot be reached.</w:t>
      </w:r>
    </w:p>
    <w:p w:rsidR="00B10CBF" w:rsidRPr="009662DF" w:rsidRDefault="0099043F" w:rsidP="00A91B1D">
      <w:pPr>
        <w:pStyle w:val="Default"/>
        <w:numPr>
          <w:ilvl w:val="0"/>
          <w:numId w:val="4"/>
        </w:numPr>
        <w:spacing w:after="60"/>
        <w:jc w:val="both"/>
        <w:rPr>
          <w:color w:val="auto"/>
          <w:sz w:val="20"/>
          <w:szCs w:val="22"/>
          <w:lang w:val="en-GB"/>
        </w:rPr>
      </w:pPr>
      <w:r w:rsidRPr="009662DF">
        <w:rPr>
          <w:color w:val="auto"/>
          <w:sz w:val="20"/>
          <w:szCs w:val="22"/>
          <w:lang w:val="en-GB"/>
        </w:rPr>
        <w:t xml:space="preserve">Use of studies that </w:t>
      </w:r>
      <w:r w:rsidR="00010938">
        <w:rPr>
          <w:color w:val="auto"/>
          <w:sz w:val="20"/>
          <w:szCs w:val="22"/>
          <w:lang w:val="en-GB"/>
        </w:rPr>
        <w:t>are published in T</w:t>
      </w:r>
      <w:r w:rsidRPr="009662DF">
        <w:rPr>
          <w:color w:val="auto"/>
          <w:sz w:val="20"/>
          <w:szCs w:val="22"/>
          <w:lang w:val="en-GB"/>
        </w:rPr>
        <w:t xml:space="preserve">he Journal of </w:t>
      </w:r>
      <w:r w:rsidR="00010938">
        <w:rPr>
          <w:color w:val="auto"/>
          <w:sz w:val="20"/>
          <w:szCs w:val="22"/>
          <w:lang w:val="en-GB"/>
        </w:rPr>
        <w:t xml:space="preserve">Archival World </w:t>
      </w:r>
      <w:r w:rsidRPr="009662DF">
        <w:rPr>
          <w:color w:val="auto"/>
          <w:sz w:val="20"/>
          <w:szCs w:val="22"/>
          <w:lang w:val="en-GB"/>
        </w:rPr>
        <w:t>is possible only in case of citing. While citing</w:t>
      </w:r>
      <w:proofErr w:type="gramStart"/>
      <w:r w:rsidRPr="009662DF">
        <w:rPr>
          <w:color w:val="auto"/>
          <w:sz w:val="20"/>
          <w:szCs w:val="22"/>
          <w:lang w:val="en-GB"/>
        </w:rPr>
        <w:t>;</w:t>
      </w:r>
      <w:proofErr w:type="gramEnd"/>
      <w:r w:rsidRPr="009662DF">
        <w:rPr>
          <w:color w:val="auto"/>
          <w:sz w:val="20"/>
          <w:szCs w:val="22"/>
          <w:lang w:val="en-GB"/>
        </w:rPr>
        <w:t xml:space="preserve"> author(s) name and surname(s)</w:t>
      </w:r>
      <w:r w:rsidR="00B10CBF" w:rsidRPr="009662DF">
        <w:rPr>
          <w:color w:val="auto"/>
          <w:sz w:val="20"/>
          <w:szCs w:val="22"/>
          <w:lang w:val="en-GB"/>
        </w:rPr>
        <w:t xml:space="preserve">, </w:t>
      </w:r>
      <w:r w:rsidRPr="009662DF">
        <w:rPr>
          <w:color w:val="auto"/>
          <w:sz w:val="20"/>
          <w:szCs w:val="22"/>
          <w:lang w:val="en-GB"/>
        </w:rPr>
        <w:t>publication name, journal name, year of publication and page numbers are must.</w:t>
      </w:r>
    </w:p>
    <w:p w:rsidR="0099043F" w:rsidRPr="009662DF" w:rsidRDefault="0099043F" w:rsidP="00010938">
      <w:pPr>
        <w:pStyle w:val="Default"/>
        <w:numPr>
          <w:ilvl w:val="0"/>
          <w:numId w:val="4"/>
        </w:numPr>
        <w:jc w:val="both"/>
        <w:rPr>
          <w:bCs/>
          <w:sz w:val="20"/>
          <w:szCs w:val="22"/>
          <w:lang w:val="en-GB" w:eastAsia="tr-TR"/>
        </w:rPr>
      </w:pPr>
      <w:r w:rsidRPr="009662DF">
        <w:rPr>
          <w:bCs/>
          <w:sz w:val="20"/>
          <w:szCs w:val="22"/>
          <w:lang w:val="en-GB" w:eastAsia="tr-TR"/>
        </w:rPr>
        <w:t xml:space="preserve">The Journal of </w:t>
      </w:r>
      <w:r w:rsidR="00010938" w:rsidRPr="00010938">
        <w:rPr>
          <w:bCs/>
          <w:sz w:val="20"/>
          <w:szCs w:val="22"/>
          <w:lang w:val="en-GB" w:eastAsia="tr-TR"/>
        </w:rPr>
        <w:t xml:space="preserve">Archival World </w:t>
      </w:r>
      <w:r w:rsidRPr="009662DF">
        <w:rPr>
          <w:bCs/>
          <w:sz w:val="20"/>
          <w:szCs w:val="22"/>
          <w:lang w:val="en-GB" w:eastAsia="tr-TR"/>
        </w:rPr>
        <w:t>supports open access.</w:t>
      </w:r>
      <w:r w:rsidR="00A91B1D" w:rsidRPr="009662DF">
        <w:rPr>
          <w:bCs/>
          <w:sz w:val="20"/>
          <w:szCs w:val="22"/>
          <w:lang w:val="en-GB" w:eastAsia="tr-TR"/>
        </w:rPr>
        <w:t xml:space="preserve"> </w:t>
      </w:r>
      <w:r w:rsidRPr="009662DF">
        <w:rPr>
          <w:bCs/>
          <w:sz w:val="20"/>
          <w:szCs w:val="22"/>
          <w:lang w:val="en-GB" w:eastAsia="tr-TR"/>
        </w:rPr>
        <w:t>There are no restrictions to</w:t>
      </w:r>
      <w:r w:rsidR="00A91B1D" w:rsidRPr="009662DF">
        <w:rPr>
          <w:bCs/>
          <w:sz w:val="20"/>
          <w:szCs w:val="22"/>
          <w:lang w:val="en-GB" w:eastAsia="tr-TR"/>
        </w:rPr>
        <w:t xml:space="preserve"> prevent </w:t>
      </w:r>
      <w:r w:rsidRPr="009662DF">
        <w:rPr>
          <w:bCs/>
          <w:sz w:val="20"/>
          <w:szCs w:val="22"/>
          <w:lang w:val="en-GB" w:eastAsia="tr-TR"/>
        </w:rPr>
        <w:t xml:space="preserve">the studies from being stored in personal web pages or </w:t>
      </w:r>
      <w:r w:rsidR="00A91B1D" w:rsidRPr="009662DF">
        <w:rPr>
          <w:bCs/>
          <w:sz w:val="20"/>
          <w:szCs w:val="22"/>
          <w:lang w:val="en-GB" w:eastAsia="tr-TR"/>
        </w:rPr>
        <w:t xml:space="preserve">institutional </w:t>
      </w:r>
      <w:r w:rsidRPr="009662DF">
        <w:rPr>
          <w:bCs/>
          <w:sz w:val="20"/>
          <w:szCs w:val="22"/>
          <w:lang w:val="en-GB" w:eastAsia="tr-TR"/>
        </w:rPr>
        <w:t>archives.</w:t>
      </w:r>
    </w:p>
    <w:p w:rsidR="0099043F" w:rsidRDefault="0099043F" w:rsidP="0099043F">
      <w:pPr>
        <w:pStyle w:val="Default"/>
        <w:spacing w:after="120"/>
        <w:ind w:firstLine="142"/>
        <w:jc w:val="both"/>
        <w:rPr>
          <w:bCs/>
          <w:sz w:val="22"/>
          <w:szCs w:val="22"/>
          <w:lang w:val="en-GB" w:eastAsia="tr-TR"/>
        </w:rPr>
      </w:pPr>
    </w:p>
    <w:p w:rsidR="00A91B1D" w:rsidRPr="009662DF" w:rsidRDefault="00A91B1D" w:rsidP="009662DF">
      <w:pPr>
        <w:pStyle w:val="Default"/>
        <w:spacing w:after="60"/>
        <w:jc w:val="center"/>
        <w:rPr>
          <w:b/>
          <w:bCs/>
          <w:iCs/>
          <w:color w:val="auto"/>
          <w:sz w:val="22"/>
          <w:szCs w:val="22"/>
          <w:lang w:val="en-GB"/>
        </w:rPr>
      </w:pPr>
      <w:r w:rsidRPr="009662DF">
        <w:rPr>
          <w:b/>
          <w:bCs/>
          <w:iCs/>
          <w:color w:val="auto"/>
          <w:sz w:val="22"/>
          <w:szCs w:val="22"/>
          <w:lang w:val="en-GB"/>
        </w:rPr>
        <w:t xml:space="preserve">ON BEHALF of OTHER AUTHORS </w:t>
      </w:r>
      <w:r w:rsidR="00E628FB">
        <w:rPr>
          <w:b/>
          <w:bCs/>
          <w:iCs/>
          <w:color w:val="auto"/>
          <w:sz w:val="22"/>
          <w:szCs w:val="22"/>
          <w:lang w:val="en-GB"/>
        </w:rPr>
        <w:t xml:space="preserve">or/and </w:t>
      </w:r>
      <w:r w:rsidRPr="009662DF">
        <w:rPr>
          <w:b/>
          <w:bCs/>
          <w:iCs/>
          <w:color w:val="auto"/>
          <w:sz w:val="22"/>
          <w:szCs w:val="22"/>
          <w:lang w:val="en-GB"/>
        </w:rPr>
        <w:t>as</w:t>
      </w:r>
      <w:r w:rsidRPr="009662DF">
        <w:rPr>
          <w:b/>
          <w:bCs/>
          <w:iCs/>
          <w:color w:val="auto"/>
          <w:sz w:val="22"/>
          <w:szCs w:val="22"/>
          <w:lang w:val="en-GB"/>
        </w:rPr>
        <w:t xml:space="preserve"> </w:t>
      </w:r>
      <w:r w:rsidR="00E628FB">
        <w:rPr>
          <w:b/>
          <w:bCs/>
          <w:iCs/>
          <w:color w:val="auto"/>
          <w:sz w:val="22"/>
          <w:szCs w:val="22"/>
          <w:lang w:val="en-GB"/>
        </w:rPr>
        <w:t>a</w:t>
      </w:r>
      <w:r w:rsidRPr="009662DF">
        <w:rPr>
          <w:b/>
          <w:bCs/>
          <w:iCs/>
          <w:color w:val="auto"/>
          <w:sz w:val="22"/>
          <w:szCs w:val="22"/>
          <w:lang w:val="en-GB"/>
        </w:rPr>
        <w:t xml:space="preserve"> RESPONSIBLE AUTHOR</w:t>
      </w:r>
      <w:r w:rsidR="009662DF">
        <w:rPr>
          <w:b/>
          <w:bCs/>
          <w:iCs/>
          <w:color w:val="auto"/>
          <w:sz w:val="22"/>
          <w:szCs w:val="22"/>
          <w:lang w:val="en-GB"/>
        </w:rPr>
        <w:t>;</w:t>
      </w:r>
    </w:p>
    <w:p w:rsidR="00A91B1D" w:rsidRPr="00A91B1D" w:rsidRDefault="00A91B1D" w:rsidP="00A91B1D">
      <w:pPr>
        <w:pStyle w:val="Default"/>
        <w:spacing w:after="60"/>
        <w:jc w:val="both"/>
        <w:rPr>
          <w:bCs/>
          <w:iCs/>
          <w:color w:val="auto"/>
          <w:sz w:val="22"/>
          <w:szCs w:val="22"/>
          <w:lang w:val="en-GB"/>
        </w:rPr>
      </w:pPr>
    </w:p>
    <w:p w:rsidR="00A91B1D" w:rsidRPr="009662DF" w:rsidRDefault="00A91B1D" w:rsidP="009662DF">
      <w:pPr>
        <w:pStyle w:val="Default"/>
        <w:spacing w:after="60"/>
        <w:ind w:firstLine="3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>We</w:t>
      </w:r>
      <w:r w:rsidR="00E628FB">
        <w:rPr>
          <w:bCs/>
          <w:iCs/>
          <w:color w:val="auto"/>
          <w:sz w:val="20"/>
          <w:szCs w:val="22"/>
          <w:lang w:val="en-GB"/>
        </w:rPr>
        <w:t>/I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 accept and make a commitment for</w:t>
      </w:r>
      <w:proofErr w:type="gramStart"/>
      <w:r w:rsidRPr="009662DF">
        <w:rPr>
          <w:bCs/>
          <w:iCs/>
          <w:color w:val="auto"/>
          <w:sz w:val="20"/>
          <w:szCs w:val="22"/>
          <w:lang w:val="en-GB"/>
        </w:rPr>
        <w:t>;</w:t>
      </w:r>
      <w:proofErr w:type="gramEnd"/>
    </w:p>
    <w:p w:rsidR="00A91B1D" w:rsidRPr="009662DF" w:rsidRDefault="00A91B1D" w:rsidP="00A91B1D">
      <w:pPr>
        <w:pStyle w:val="Default"/>
        <w:spacing w:after="60"/>
        <w:jc w:val="both"/>
        <w:rPr>
          <w:b/>
          <w:bCs/>
          <w:iCs/>
          <w:color w:val="auto"/>
          <w:sz w:val="20"/>
          <w:szCs w:val="22"/>
          <w:u w:val="single"/>
          <w:lang w:val="en-GB"/>
        </w:rPr>
      </w:pPr>
    </w:p>
    <w:p w:rsidR="00A91B1D" w:rsidRPr="009662DF" w:rsidRDefault="00A91B1D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>The study that we</w:t>
      </w:r>
      <w:r w:rsidR="00E628FB">
        <w:rPr>
          <w:bCs/>
          <w:iCs/>
          <w:color w:val="auto"/>
          <w:sz w:val="20"/>
          <w:szCs w:val="22"/>
          <w:lang w:val="en-GB"/>
        </w:rPr>
        <w:t>/I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 sent to </w:t>
      </w:r>
      <w:r w:rsidR="00E628FB">
        <w:rPr>
          <w:bCs/>
          <w:iCs/>
          <w:color w:val="auto"/>
          <w:sz w:val="20"/>
          <w:szCs w:val="22"/>
          <w:lang w:val="en-GB"/>
        </w:rPr>
        <w:t>T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he Journal of </w:t>
      </w:r>
      <w:r w:rsidR="00E628FB">
        <w:rPr>
          <w:bCs/>
          <w:iCs/>
          <w:color w:val="auto"/>
          <w:sz w:val="20"/>
          <w:szCs w:val="22"/>
          <w:lang w:val="en-GB"/>
        </w:rPr>
        <w:t>Arch</w:t>
      </w:r>
      <w:r w:rsidR="00010938">
        <w:rPr>
          <w:bCs/>
          <w:iCs/>
          <w:color w:val="auto"/>
          <w:sz w:val="20"/>
          <w:szCs w:val="22"/>
          <w:lang w:val="en-GB"/>
        </w:rPr>
        <w:t>ival W</w:t>
      </w:r>
      <w:r w:rsidR="00E628FB">
        <w:rPr>
          <w:bCs/>
          <w:iCs/>
          <w:color w:val="auto"/>
          <w:sz w:val="20"/>
          <w:szCs w:val="22"/>
          <w:lang w:val="en-GB"/>
        </w:rPr>
        <w:t>orld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 is prepared in accordance with scientific research and publication ethics;</w:t>
      </w:r>
    </w:p>
    <w:p w:rsidR="00964638" w:rsidRPr="009662DF" w:rsidRDefault="00964638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>The originality of the study;</w:t>
      </w:r>
    </w:p>
    <w:p w:rsidR="00964638" w:rsidRPr="009662DF" w:rsidRDefault="00964638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 xml:space="preserve">The study 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is not </w:t>
      </w:r>
      <w:r w:rsidRPr="009662DF">
        <w:rPr>
          <w:bCs/>
          <w:iCs/>
          <w:color w:val="auto"/>
          <w:sz w:val="20"/>
          <w:szCs w:val="22"/>
          <w:lang w:val="en-GB"/>
        </w:rPr>
        <w:t>published elsewhere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 </w:t>
      </w:r>
      <w:r w:rsidRPr="009662DF">
        <w:rPr>
          <w:bCs/>
          <w:iCs/>
          <w:color w:val="auto"/>
          <w:sz w:val="20"/>
          <w:szCs w:val="22"/>
          <w:lang w:val="en-GB"/>
        </w:rPr>
        <w:t>or</w:t>
      </w:r>
      <w:r w:rsidRPr="009662DF">
        <w:rPr>
          <w:bCs/>
          <w:iCs/>
          <w:color w:val="auto"/>
          <w:sz w:val="20"/>
          <w:szCs w:val="22"/>
          <w:lang w:val="en-GB"/>
        </w:rPr>
        <w:t xml:space="preserve"> not submitted for publication;</w:t>
      </w:r>
    </w:p>
    <w:p w:rsidR="00964638" w:rsidRPr="009662DF" w:rsidRDefault="00964638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>All authors read the final version of the study and found as an appropriate;</w:t>
      </w:r>
    </w:p>
    <w:p w:rsidR="00964638" w:rsidRPr="009662DF" w:rsidRDefault="00964638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>People, institutions and organizations that supports the study are mentione</w:t>
      </w:r>
      <w:r w:rsidR="00E628FB">
        <w:rPr>
          <w:bCs/>
          <w:iCs/>
          <w:color w:val="auto"/>
          <w:sz w:val="20"/>
          <w:szCs w:val="22"/>
          <w:lang w:val="en-GB"/>
        </w:rPr>
        <w:t>d within the scope of the study;</w:t>
      </w:r>
    </w:p>
    <w:p w:rsidR="009662DF" w:rsidRPr="009662DF" w:rsidRDefault="00964638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bCs/>
          <w:iCs/>
          <w:color w:val="auto"/>
          <w:sz w:val="20"/>
          <w:szCs w:val="22"/>
          <w:lang w:val="en-GB"/>
        </w:rPr>
        <w:t xml:space="preserve">The unlimited use of </w:t>
      </w:r>
      <w:r w:rsidR="00A73617" w:rsidRPr="009662DF">
        <w:rPr>
          <w:bCs/>
          <w:iCs/>
          <w:color w:val="auto"/>
          <w:sz w:val="20"/>
          <w:szCs w:val="22"/>
          <w:lang w:val="en-GB"/>
        </w:rPr>
        <w:t xml:space="preserve">all rights of transmission of my financial rights in the submitted study to the public by the competent authorities of </w:t>
      </w:r>
      <w:r w:rsidR="00E628FB">
        <w:rPr>
          <w:bCs/>
          <w:iCs/>
          <w:color w:val="auto"/>
          <w:sz w:val="20"/>
          <w:szCs w:val="22"/>
          <w:lang w:val="en-GB"/>
        </w:rPr>
        <w:t>T</w:t>
      </w:r>
      <w:r w:rsidR="00A73617" w:rsidRPr="009662DF">
        <w:rPr>
          <w:bCs/>
          <w:iCs/>
          <w:color w:val="auto"/>
          <w:sz w:val="20"/>
          <w:szCs w:val="22"/>
          <w:lang w:val="en-GB"/>
        </w:rPr>
        <w:t xml:space="preserve">he Journal of </w:t>
      </w:r>
      <w:r w:rsidR="00E628FB">
        <w:rPr>
          <w:bCs/>
          <w:iCs/>
          <w:color w:val="auto"/>
          <w:sz w:val="20"/>
          <w:szCs w:val="22"/>
          <w:lang w:val="en-GB"/>
        </w:rPr>
        <w:t>Archival World;</w:t>
      </w:r>
    </w:p>
    <w:p w:rsidR="00A73617" w:rsidRPr="009662DF" w:rsidRDefault="00A73617" w:rsidP="009662DF">
      <w:pPr>
        <w:pStyle w:val="Default"/>
        <w:numPr>
          <w:ilvl w:val="0"/>
          <w:numId w:val="5"/>
        </w:numPr>
        <w:spacing w:after="60"/>
        <w:jc w:val="both"/>
        <w:rPr>
          <w:bCs/>
          <w:iCs/>
          <w:color w:val="auto"/>
          <w:sz w:val="20"/>
          <w:szCs w:val="22"/>
          <w:lang w:val="en-GB"/>
        </w:rPr>
      </w:pPr>
      <w:r w:rsidRPr="009662DF">
        <w:rPr>
          <w:color w:val="auto"/>
          <w:sz w:val="20"/>
          <w:szCs w:val="22"/>
          <w:lang w:val="en-GB"/>
        </w:rPr>
        <w:t xml:space="preserve">Our/My financial rights in the submitted study, </w:t>
      </w:r>
      <w:r w:rsidRPr="009662DF">
        <w:rPr>
          <w:color w:val="auto"/>
          <w:sz w:val="20"/>
          <w:szCs w:val="22"/>
          <w:lang w:val="en-GB"/>
        </w:rPr>
        <w:t>especially including processing, reproduction, representation, printing, publishing</w:t>
      </w:r>
      <w:r w:rsidRPr="009662DF">
        <w:rPr>
          <w:color w:val="auto"/>
          <w:sz w:val="20"/>
          <w:szCs w:val="22"/>
          <w:lang w:val="en-GB"/>
        </w:rPr>
        <w:t>, distribution and the internet</w:t>
      </w:r>
      <w:r w:rsidR="009662DF" w:rsidRPr="009662DF">
        <w:rPr>
          <w:color w:val="auto"/>
          <w:sz w:val="20"/>
          <w:szCs w:val="22"/>
          <w:lang w:val="en-GB"/>
        </w:rPr>
        <w:t xml:space="preserve"> to the public</w:t>
      </w:r>
      <w:r w:rsidRPr="009662DF">
        <w:rPr>
          <w:color w:val="auto"/>
          <w:sz w:val="20"/>
          <w:szCs w:val="22"/>
          <w:lang w:val="en-GB"/>
        </w:rPr>
        <w:t xml:space="preserve">, all manner of transmission right of unlimited use </w:t>
      </w:r>
      <w:r w:rsidR="00010938">
        <w:rPr>
          <w:color w:val="auto"/>
          <w:sz w:val="20"/>
          <w:szCs w:val="22"/>
          <w:lang w:val="en-GB"/>
        </w:rPr>
        <w:t>by the competent authorities of T</w:t>
      </w:r>
      <w:r w:rsidRPr="009662DF">
        <w:rPr>
          <w:color w:val="auto"/>
          <w:sz w:val="20"/>
          <w:szCs w:val="22"/>
          <w:lang w:val="en-GB"/>
        </w:rPr>
        <w:t xml:space="preserve">he </w:t>
      </w:r>
      <w:r w:rsidR="00010938" w:rsidRPr="009662DF">
        <w:rPr>
          <w:bCs/>
          <w:sz w:val="20"/>
          <w:szCs w:val="22"/>
          <w:lang w:val="en-GB" w:eastAsia="tr-TR"/>
        </w:rPr>
        <w:t xml:space="preserve">Journal of </w:t>
      </w:r>
      <w:r w:rsidR="00010938" w:rsidRPr="00010938">
        <w:rPr>
          <w:bCs/>
          <w:sz w:val="20"/>
          <w:szCs w:val="22"/>
          <w:lang w:val="en-GB" w:eastAsia="tr-TR"/>
        </w:rPr>
        <w:t>Archival World</w:t>
      </w:r>
      <w:r w:rsidR="00010938">
        <w:rPr>
          <w:bCs/>
          <w:sz w:val="20"/>
          <w:szCs w:val="22"/>
          <w:lang w:val="en-GB" w:eastAsia="tr-TR"/>
        </w:rPr>
        <w:t>.</w:t>
      </w:r>
    </w:p>
    <w:p w:rsidR="008659CF" w:rsidRPr="00707F69" w:rsidRDefault="008659CF" w:rsidP="008659CF">
      <w:pPr>
        <w:pStyle w:val="Default"/>
        <w:spacing w:after="120" w:line="360" w:lineRule="auto"/>
        <w:rPr>
          <w:color w:val="auto"/>
          <w:sz w:val="22"/>
          <w:szCs w:val="22"/>
          <w:lang w:val="en-GB"/>
        </w:rPr>
      </w:pPr>
    </w:p>
    <w:p w:rsidR="0058759A" w:rsidRPr="00707F69" w:rsidRDefault="0058759A" w:rsidP="008659CF">
      <w:pPr>
        <w:jc w:val="center"/>
        <w:rPr>
          <w:rFonts w:ascii="Times New Roman" w:hAnsi="Times New Roman"/>
          <w:b/>
          <w:lang w:val="en-GB"/>
        </w:rPr>
      </w:pPr>
    </w:p>
    <w:p w:rsidR="009662DF" w:rsidRPr="009662DF" w:rsidRDefault="009662DF" w:rsidP="008659CF">
      <w:pPr>
        <w:jc w:val="center"/>
        <w:rPr>
          <w:rFonts w:ascii="Times New Roman" w:hAnsi="Times New Roman"/>
          <w:sz w:val="20"/>
          <w:lang w:val="en-GB"/>
        </w:rPr>
      </w:pPr>
      <w:r w:rsidRPr="009662DF">
        <w:rPr>
          <w:rFonts w:ascii="Times New Roman" w:hAnsi="Times New Roman"/>
          <w:sz w:val="20"/>
          <w:lang w:val="en-GB"/>
        </w:rPr>
        <w:t>Author Name and Surname</w:t>
      </w:r>
    </w:p>
    <w:p w:rsidR="009662DF" w:rsidRPr="009662DF" w:rsidRDefault="009662DF" w:rsidP="008659CF">
      <w:pPr>
        <w:jc w:val="center"/>
        <w:rPr>
          <w:rFonts w:ascii="Times New Roman" w:hAnsi="Times New Roman"/>
          <w:sz w:val="20"/>
          <w:lang w:val="en-GB"/>
        </w:rPr>
      </w:pPr>
      <w:r w:rsidRPr="009662DF">
        <w:rPr>
          <w:rFonts w:ascii="Times New Roman" w:hAnsi="Times New Roman"/>
          <w:sz w:val="20"/>
          <w:lang w:val="en-GB"/>
        </w:rPr>
        <w:t>…/…/….</w:t>
      </w:r>
    </w:p>
    <w:p w:rsidR="008659CF" w:rsidRPr="009662DF" w:rsidRDefault="009662DF" w:rsidP="009662DF">
      <w:pPr>
        <w:jc w:val="center"/>
        <w:rPr>
          <w:rFonts w:ascii="Times New Roman" w:hAnsi="Times New Roman"/>
          <w:sz w:val="20"/>
          <w:lang w:val="en-GB"/>
        </w:rPr>
      </w:pPr>
      <w:r w:rsidRPr="009662DF">
        <w:rPr>
          <w:rFonts w:ascii="Times New Roman" w:hAnsi="Times New Roman"/>
          <w:sz w:val="20"/>
          <w:lang w:val="en-GB"/>
        </w:rPr>
        <w:t>Signature</w:t>
      </w:r>
    </w:p>
    <w:sectPr w:rsidR="008659CF" w:rsidRPr="009662DF" w:rsidSect="009662D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D12"/>
    <w:multiLevelType w:val="hybridMultilevel"/>
    <w:tmpl w:val="F7144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B7530"/>
    <w:multiLevelType w:val="hybridMultilevel"/>
    <w:tmpl w:val="7F520856"/>
    <w:lvl w:ilvl="0" w:tplc="45903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8D440B"/>
    <w:multiLevelType w:val="hybridMultilevel"/>
    <w:tmpl w:val="1EF872C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C1757"/>
    <w:multiLevelType w:val="hybridMultilevel"/>
    <w:tmpl w:val="2C6C7C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EF"/>
    <w:rsid w:val="00010938"/>
    <w:rsid w:val="002973B4"/>
    <w:rsid w:val="0058759A"/>
    <w:rsid w:val="00707F69"/>
    <w:rsid w:val="00726EEF"/>
    <w:rsid w:val="008659CF"/>
    <w:rsid w:val="00964638"/>
    <w:rsid w:val="009662DF"/>
    <w:rsid w:val="0099043F"/>
    <w:rsid w:val="009C69A6"/>
    <w:rsid w:val="00A73617"/>
    <w:rsid w:val="00A91B1D"/>
    <w:rsid w:val="00B10CBF"/>
    <w:rsid w:val="00BC036C"/>
    <w:rsid w:val="00BF4DA0"/>
    <w:rsid w:val="00C82144"/>
    <w:rsid w:val="00E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6939"/>
  <w15:chartTrackingRefBased/>
  <w15:docId w15:val="{AAB754BE-7900-49DF-8A25-A285282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8659CF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Windows</cp:lastModifiedBy>
  <cp:revision>2</cp:revision>
  <cp:lastPrinted>2018-12-20T20:53:00Z</cp:lastPrinted>
  <dcterms:created xsi:type="dcterms:W3CDTF">2020-05-01T13:08:00Z</dcterms:created>
  <dcterms:modified xsi:type="dcterms:W3CDTF">2020-05-01T13:08:00Z</dcterms:modified>
</cp:coreProperties>
</file>