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6A8E6DC6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4E03E61E" w:rsidR="00FD280D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  <w:r w:rsidR="001F3022" w:rsidRPr="001F3022">
        <w:rPr>
          <w:b/>
          <w:color w:val="FF0000"/>
          <w:sz w:val="20"/>
          <w:szCs w:val="20"/>
        </w:rPr>
        <w:t>*</w:t>
      </w:r>
    </w:p>
    <w:p w14:paraId="069FDA3A" w14:textId="5DE78F04" w:rsidR="001F3022" w:rsidRPr="001F3022" w:rsidRDefault="001F3022" w:rsidP="00851F8E">
      <w:pPr>
        <w:spacing w:after="100"/>
        <w:rPr>
          <w:bCs/>
          <w:i/>
          <w:iCs/>
          <w:color w:val="FF0000"/>
          <w:sz w:val="20"/>
          <w:szCs w:val="20"/>
        </w:rPr>
      </w:pPr>
      <w:r w:rsidRPr="001F3022">
        <w:rPr>
          <w:bCs/>
          <w:i/>
          <w:iCs/>
          <w:color w:val="FF0000"/>
          <w:sz w:val="20"/>
          <w:szCs w:val="20"/>
        </w:rPr>
        <w:t>The author contribution section is optional. It is recommended to fill in applicable articles.</w:t>
      </w:r>
    </w:p>
    <w:p w14:paraId="7AE9FD76" w14:textId="1AEFFD8F" w:rsidR="005D22A9" w:rsidRPr="00CC3949" w:rsidRDefault="001D7D51" w:rsidP="00851F8E">
      <w:pPr>
        <w:spacing w:after="100" w:line="240" w:lineRule="auto"/>
        <w:jc w:val="both"/>
        <w:rPr>
          <w:b/>
          <w:bCs/>
          <w:sz w:val="18"/>
          <w:szCs w:val="18"/>
        </w:rPr>
      </w:pPr>
      <w:r w:rsidRPr="001D7D51">
        <w:rPr>
          <w:sz w:val="18"/>
          <w:szCs w:val="18"/>
        </w:rPr>
        <w:t>Journal of Islamic Review</w:t>
      </w:r>
      <w:r w:rsidRPr="001D7D51"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</w:t>
      </w:r>
      <w:r w:rsidR="00CC3949">
        <w:rPr>
          <w:sz w:val="18"/>
          <w:szCs w:val="18"/>
        </w:rPr>
        <w:t xml:space="preserve"> </w:t>
      </w:r>
      <w:r w:rsidR="00CC3949" w:rsidRPr="00CC3949">
        <w:rPr>
          <w:sz w:val="18"/>
          <w:szCs w:val="18"/>
        </w:rPr>
        <w:t>the authorship criteria</w:t>
      </w:r>
      <w:r w:rsidR="00CC3949">
        <w:rPr>
          <w:sz w:val="18"/>
          <w:szCs w:val="18"/>
        </w:rPr>
        <w:t xml:space="preserve"> below</w:t>
      </w:r>
      <w:r w:rsidR="00CC3949" w:rsidRPr="00CC3949">
        <w:rPr>
          <w:b/>
          <w:bCs/>
          <w:sz w:val="18"/>
          <w:szCs w:val="18"/>
        </w:rPr>
        <w:t>. In a collective work</w:t>
      </w:r>
      <w:r w:rsidR="00385C65">
        <w:rPr>
          <w:b/>
          <w:bCs/>
          <w:sz w:val="18"/>
          <w:szCs w:val="18"/>
        </w:rPr>
        <w:t>,</w:t>
      </w:r>
      <w:r w:rsidR="00CC3949" w:rsidRPr="00CC3949">
        <w:rPr>
          <w:b/>
          <w:bCs/>
          <w:sz w:val="18"/>
          <w:szCs w:val="18"/>
        </w:rPr>
        <w:t xml:space="preserve"> all authors must meet all the 4 criteria.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4380A072" w14:textId="333BA57B" w:rsidR="00CC3949" w:rsidRDefault="00CC3949" w:rsidP="00CC3949">
      <w:pPr>
        <w:spacing w:after="100" w:line="240" w:lineRule="auto"/>
        <w:jc w:val="both"/>
        <w:rPr>
          <w:sz w:val="18"/>
          <w:szCs w:val="18"/>
        </w:rPr>
      </w:pPr>
      <w:r w:rsidRPr="00CC3949">
        <w:rPr>
          <w:sz w:val="18"/>
          <w:szCs w:val="18"/>
        </w:rPr>
        <w:t>The above-mentioned criteria are based on the principles of authorship recommended by the International Committee of Medical Journal Editors (ICMJE) and widespread in all disciplines.</w:t>
      </w:r>
    </w:p>
    <w:p w14:paraId="7B9E7415" w14:textId="6F278FE9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For further details</w:t>
      </w:r>
      <w:r w:rsidR="00385C65">
        <w:rPr>
          <w:sz w:val="18"/>
          <w:szCs w:val="18"/>
        </w:rPr>
        <w:t xml:space="preserve">, </w:t>
      </w:r>
      <w:r w:rsidRPr="00851F8E">
        <w:rPr>
          <w:sz w:val="18"/>
          <w:szCs w:val="18"/>
        </w:rPr>
        <w:t>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4A84F4EA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>TITLE OF THE MANUSCRIPT:</w:t>
      </w:r>
      <w:r w:rsidR="00F24EF8">
        <w:rPr>
          <w:b/>
          <w:sz w:val="18"/>
          <w:szCs w:val="18"/>
        </w:rPr>
        <w:t xml:space="preserve"> </w:t>
      </w:r>
      <w:r w:rsidR="007501A3" w:rsidRPr="00851F8E">
        <w:rPr>
          <w:sz w:val="18"/>
          <w:szCs w:val="18"/>
        </w:rPr>
        <w:t>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</w:t>
      </w:r>
      <w:proofErr w:type="gramStart"/>
      <w:r w:rsidR="007501A3" w:rsidRPr="00851F8E">
        <w:rPr>
          <w:sz w:val="18"/>
          <w:szCs w:val="18"/>
        </w:rPr>
        <w:t>…</w:t>
      </w:r>
      <w:r w:rsidR="009B4E24" w:rsidRPr="00851F8E">
        <w:rPr>
          <w:sz w:val="18"/>
          <w:szCs w:val="18"/>
        </w:rPr>
        <w:t>..</w:t>
      </w:r>
      <w:proofErr w:type="gramEnd"/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</w:t>
      </w:r>
      <w:r w:rsidR="00F24EF8">
        <w:rPr>
          <w:sz w:val="18"/>
          <w:szCs w:val="18"/>
        </w:rPr>
        <w:t>…..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1F3022">
      <w:pPr>
        <w:tabs>
          <w:tab w:val="right" w:pos="10065"/>
        </w:tabs>
        <w:spacing w:after="0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1F3022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7B526E95" w14:textId="4C5995FD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1F3022">
        <w:rPr>
          <w:rFonts w:cstheme="minorHAnsi"/>
          <w:sz w:val="19"/>
          <w:szCs w:val="19"/>
        </w:rPr>
        <w:t xml:space="preserve">As the corresponding author, </w:t>
      </w:r>
      <w:r>
        <w:rPr>
          <w:rFonts w:cstheme="minorHAnsi"/>
          <w:sz w:val="19"/>
          <w:szCs w:val="19"/>
        </w:rPr>
        <w:t xml:space="preserve">please </w:t>
      </w:r>
      <w:r w:rsidRPr="001F3022">
        <w:rPr>
          <w:rFonts w:cstheme="minorHAnsi"/>
          <w:sz w:val="19"/>
          <w:szCs w:val="19"/>
        </w:rPr>
        <w:t xml:space="preserve">contact all contributing authors to determine whether there is a conflict of interest. </w:t>
      </w:r>
      <w:r>
        <w:rPr>
          <w:rFonts w:cstheme="minorHAnsi"/>
          <w:sz w:val="19"/>
          <w:szCs w:val="19"/>
        </w:rPr>
        <w:t>In case of</w:t>
      </w:r>
      <w:r w:rsidRPr="001F3022">
        <w:rPr>
          <w:rFonts w:cstheme="minorHAnsi"/>
          <w:sz w:val="19"/>
          <w:szCs w:val="19"/>
        </w:rPr>
        <w:t xml:space="preserve"> a conflict of interest, please </w:t>
      </w:r>
      <w:r>
        <w:rPr>
          <w:rFonts w:cstheme="minorHAnsi"/>
          <w:sz w:val="19"/>
          <w:szCs w:val="19"/>
        </w:rPr>
        <w:t>indicate</w:t>
      </w:r>
      <w:r w:rsidRPr="001F3022">
        <w:rPr>
          <w:rFonts w:cstheme="minorHAnsi"/>
          <w:sz w:val="19"/>
          <w:szCs w:val="19"/>
        </w:rPr>
        <w:t xml:space="preserve"> below. If there is no conflict of interest, please </w:t>
      </w:r>
      <w:r>
        <w:rPr>
          <w:rFonts w:cstheme="minorHAnsi"/>
          <w:sz w:val="19"/>
          <w:szCs w:val="19"/>
        </w:rPr>
        <w:t xml:space="preserve">indicate and </w:t>
      </w:r>
      <w:r w:rsidRPr="001F3022">
        <w:rPr>
          <w:rFonts w:cstheme="minorHAnsi"/>
          <w:sz w:val="19"/>
          <w:szCs w:val="19"/>
        </w:rPr>
        <w:t>confirm below that the authors declare</w:t>
      </w:r>
      <w:r>
        <w:rPr>
          <w:rFonts w:cstheme="minorHAnsi"/>
          <w:sz w:val="19"/>
          <w:szCs w:val="19"/>
        </w:rPr>
        <w:t>d no</w:t>
      </w:r>
      <w:r w:rsidRPr="001F3022">
        <w:rPr>
          <w:rFonts w:cstheme="minorHAnsi"/>
          <w:sz w:val="19"/>
          <w:szCs w:val="19"/>
        </w:rPr>
        <w:t xml:space="preserve"> conflict of interest. As an optio</w:t>
      </w:r>
      <w:r>
        <w:rPr>
          <w:rFonts w:cstheme="minorHAnsi"/>
          <w:sz w:val="19"/>
          <w:szCs w:val="19"/>
        </w:rPr>
        <w:t>n regarding conflict of interest</w:t>
      </w:r>
      <w:r w:rsidRPr="001F3022">
        <w:rPr>
          <w:rFonts w:cstheme="minorHAnsi"/>
          <w:sz w:val="19"/>
          <w:szCs w:val="19"/>
        </w:rPr>
        <w:t xml:space="preserve">, it is recommended that </w:t>
      </w:r>
      <w:r>
        <w:rPr>
          <w:rFonts w:cstheme="minorHAnsi"/>
          <w:sz w:val="19"/>
          <w:szCs w:val="19"/>
        </w:rPr>
        <w:t xml:space="preserve">you have </w:t>
      </w:r>
      <w:r w:rsidRPr="001F3022">
        <w:rPr>
          <w:rFonts w:cstheme="minorHAnsi"/>
          <w:sz w:val="19"/>
          <w:szCs w:val="19"/>
        </w:rPr>
        <w:t xml:space="preserve">the conflict of interest form available at </w:t>
      </w:r>
      <w:hyperlink r:id="rId8" w:history="1">
        <w:r w:rsidRPr="00CF60FD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 xml:space="preserve"> completed by </w:t>
      </w:r>
      <w:proofErr w:type="spellStart"/>
      <w:r>
        <w:rPr>
          <w:rFonts w:cstheme="minorHAnsi"/>
          <w:sz w:val="19"/>
          <w:szCs w:val="19"/>
          <w:lang w:val="tr-TR"/>
        </w:rPr>
        <w:t>each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>contributing author</w:t>
      </w:r>
      <w:r w:rsidR="00F24EF8">
        <w:rPr>
          <w:rFonts w:cstheme="minorHAnsi"/>
          <w:sz w:val="19"/>
          <w:szCs w:val="19"/>
        </w:rPr>
        <w:t>.</w:t>
      </w:r>
    </w:p>
    <w:p w14:paraId="7727471B" w14:textId="77777777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6D099490" w14:textId="23DBD6F7" w:rsidR="00372B73" w:rsidRPr="00372B73" w:rsidRDefault="00372B73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28D77CF6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APPROVAL OF ETHICS COMMITTEE</w:t>
      </w:r>
    </w:p>
    <w:p w14:paraId="400430C6" w14:textId="033E48B4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</w:t>
      </w:r>
      <w:r w:rsidR="00385C65">
        <w:rPr>
          <w:sz w:val="19"/>
          <w:szCs w:val="19"/>
        </w:rPr>
        <w:t xml:space="preserve">the </w:t>
      </w:r>
      <w:r w:rsidRPr="00851F8E">
        <w:rPr>
          <w:sz w:val="19"/>
          <w:szCs w:val="19"/>
        </w:rPr>
        <w:t xml:space="preserve">approval of ethics committee obtained and indicated in the method </w:t>
      </w:r>
      <w:proofErr w:type="gramStart"/>
      <w:r w:rsidRPr="00851F8E">
        <w:rPr>
          <w:sz w:val="19"/>
          <w:szCs w:val="19"/>
        </w:rPr>
        <w:t>section</w:t>
      </w:r>
      <w:r w:rsidR="00385C65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</w:t>
      </w:r>
      <w:r w:rsidR="00385C65">
        <w:rPr>
          <w:sz w:val="19"/>
          <w:szCs w:val="19"/>
        </w:rPr>
        <w:t>..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55C5B7B0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1D7D51" w:rsidRPr="001D7D51">
        <w:rPr>
          <w:b/>
          <w:sz w:val="19"/>
          <w:szCs w:val="19"/>
        </w:rPr>
        <w:t>Journal of Islamic Review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8A195" w14:textId="77777777" w:rsidR="00CA0D91" w:rsidRDefault="00CA0D91" w:rsidP="00B27C06">
      <w:pPr>
        <w:spacing w:after="0" w:line="240" w:lineRule="auto"/>
      </w:pPr>
      <w:r>
        <w:separator/>
      </w:r>
    </w:p>
  </w:endnote>
  <w:endnote w:type="continuationSeparator" w:id="0">
    <w:p w14:paraId="727DD38C" w14:textId="77777777" w:rsidR="00CA0D91" w:rsidRDefault="00CA0D91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9151F" w14:textId="77777777" w:rsidR="00CA0D91" w:rsidRDefault="00CA0D91" w:rsidP="00B27C06">
      <w:pPr>
        <w:spacing w:after="0" w:line="240" w:lineRule="auto"/>
      </w:pPr>
      <w:r>
        <w:separator/>
      </w:r>
    </w:p>
  </w:footnote>
  <w:footnote w:type="continuationSeparator" w:id="0">
    <w:p w14:paraId="1A65F3A1" w14:textId="77777777" w:rsidR="00CA0D91" w:rsidRDefault="00CA0D91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146302"/>
    <w:rsid w:val="00151E77"/>
    <w:rsid w:val="00166BB5"/>
    <w:rsid w:val="001839F3"/>
    <w:rsid w:val="001B23AB"/>
    <w:rsid w:val="001C1A27"/>
    <w:rsid w:val="001C5A85"/>
    <w:rsid w:val="001D0BAF"/>
    <w:rsid w:val="001D7D51"/>
    <w:rsid w:val="001E0496"/>
    <w:rsid w:val="001E6771"/>
    <w:rsid w:val="001F3022"/>
    <w:rsid w:val="001F7B65"/>
    <w:rsid w:val="00256ABE"/>
    <w:rsid w:val="002B6652"/>
    <w:rsid w:val="002F7B3F"/>
    <w:rsid w:val="003035CB"/>
    <w:rsid w:val="0034344E"/>
    <w:rsid w:val="00355F2B"/>
    <w:rsid w:val="003566D3"/>
    <w:rsid w:val="00372B73"/>
    <w:rsid w:val="00374536"/>
    <w:rsid w:val="00385C65"/>
    <w:rsid w:val="0038635B"/>
    <w:rsid w:val="003D6E02"/>
    <w:rsid w:val="00430828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5F2971"/>
    <w:rsid w:val="00602811"/>
    <w:rsid w:val="00633866"/>
    <w:rsid w:val="00657A3A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A5E38"/>
    <w:rsid w:val="007A6F2F"/>
    <w:rsid w:val="007D365E"/>
    <w:rsid w:val="008063DA"/>
    <w:rsid w:val="008157E2"/>
    <w:rsid w:val="00851F8E"/>
    <w:rsid w:val="00865BB1"/>
    <w:rsid w:val="00867A38"/>
    <w:rsid w:val="00891A67"/>
    <w:rsid w:val="008E2323"/>
    <w:rsid w:val="009475F2"/>
    <w:rsid w:val="00953BB4"/>
    <w:rsid w:val="009B4E24"/>
    <w:rsid w:val="00A46C19"/>
    <w:rsid w:val="00A65544"/>
    <w:rsid w:val="00AE7905"/>
    <w:rsid w:val="00B27C06"/>
    <w:rsid w:val="00C03295"/>
    <w:rsid w:val="00C67886"/>
    <w:rsid w:val="00C978D0"/>
    <w:rsid w:val="00CA0D91"/>
    <w:rsid w:val="00CC3949"/>
    <w:rsid w:val="00CF37A7"/>
    <w:rsid w:val="00D15B85"/>
    <w:rsid w:val="00D459CE"/>
    <w:rsid w:val="00D504DF"/>
    <w:rsid w:val="00D513E8"/>
    <w:rsid w:val="00DE173B"/>
    <w:rsid w:val="00DF1B2B"/>
    <w:rsid w:val="00DF69B5"/>
    <w:rsid w:val="00E16363"/>
    <w:rsid w:val="00E17719"/>
    <w:rsid w:val="00E21B8A"/>
    <w:rsid w:val="00E30D24"/>
    <w:rsid w:val="00E520A0"/>
    <w:rsid w:val="00E52C93"/>
    <w:rsid w:val="00E60CEF"/>
    <w:rsid w:val="00EA3143"/>
    <w:rsid w:val="00EC12DE"/>
    <w:rsid w:val="00EC7C7A"/>
    <w:rsid w:val="00EF750B"/>
    <w:rsid w:val="00F11AAF"/>
    <w:rsid w:val="00F24EF8"/>
    <w:rsid w:val="00F27D2D"/>
    <w:rsid w:val="00F41746"/>
    <w:rsid w:val="00F5560A"/>
    <w:rsid w:val="00F60D2B"/>
    <w:rsid w:val="00F90051"/>
    <w:rsid w:val="00FC1BD6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2019-01-25T11:23:00Z</cp:lastPrinted>
  <dcterms:created xsi:type="dcterms:W3CDTF">2021-03-08T10:45:00Z</dcterms:created>
  <dcterms:modified xsi:type="dcterms:W3CDTF">2021-03-08T10:45:00Z</dcterms:modified>
</cp:coreProperties>
</file>