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B156" w14:textId="250A27F2" w:rsidR="00604542" w:rsidRDefault="00604542" w:rsidP="00604542">
      <w:pPr>
        <w:pStyle w:val="NormalWeb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KAYNAK YAZIM KURALLARI</w:t>
      </w:r>
    </w:p>
    <w:p w14:paraId="33F84F67" w14:textId="77777777" w:rsidR="00604542" w:rsidRPr="00C97B7C" w:rsidRDefault="00604542" w:rsidP="00604542">
      <w:pPr>
        <w:pStyle w:val="NormalWeb"/>
        <w:spacing w:before="0" w:beforeAutospacing="0" w:after="120" w:afterAutospacing="0"/>
        <w:jc w:val="both"/>
        <w:rPr>
          <w:bCs/>
        </w:rPr>
      </w:pPr>
      <w:r w:rsidRPr="00C97B7C">
        <w:t xml:space="preserve">Kaynaklar </w:t>
      </w:r>
      <w:proofErr w:type="spellStart"/>
      <w:r w:rsidRPr="00C97B7C">
        <w:t>American</w:t>
      </w:r>
      <w:proofErr w:type="spellEnd"/>
      <w:r w:rsidRPr="00C97B7C">
        <w:t xml:space="preserve">  </w:t>
      </w:r>
      <w:proofErr w:type="spellStart"/>
      <w:r w:rsidRPr="00C97B7C">
        <w:t>Psychological</w:t>
      </w:r>
      <w:proofErr w:type="spellEnd"/>
      <w:r w:rsidRPr="00C97B7C">
        <w:t xml:space="preserve"> </w:t>
      </w:r>
      <w:proofErr w:type="spellStart"/>
      <w:r w:rsidRPr="00C97B7C">
        <w:t>Association</w:t>
      </w:r>
      <w:proofErr w:type="spellEnd"/>
      <w:r w:rsidRPr="00C97B7C">
        <w:t xml:space="preserve"> (APA)-7 yazım kılavuzuna uygun yazılmalı ve asılı (1,25 cm) olarak alfabetik listelenmelidir.  </w:t>
      </w:r>
    </w:p>
    <w:p w14:paraId="18E568F5" w14:textId="77777777" w:rsidR="00604542" w:rsidRDefault="00604542" w:rsidP="00604542">
      <w:pPr>
        <w:pStyle w:val="NormalWeb"/>
        <w:spacing w:before="0" w:beforeAutospacing="0" w:after="120" w:afterAutospacing="0"/>
        <w:jc w:val="center"/>
        <w:rPr>
          <w:b/>
          <w:bCs/>
        </w:rPr>
      </w:pPr>
    </w:p>
    <w:p w14:paraId="4D87CBE1" w14:textId="71FFDA32" w:rsidR="00604542" w:rsidRPr="00C97B7C" w:rsidRDefault="00604542" w:rsidP="00604542">
      <w:pPr>
        <w:pStyle w:val="NormalWeb"/>
        <w:spacing w:before="0" w:beforeAutospacing="0" w:after="120" w:afterAutospacing="0"/>
        <w:jc w:val="both"/>
        <w:rPr>
          <w:b/>
          <w:bCs/>
        </w:rPr>
      </w:pPr>
      <w:r w:rsidRPr="00C97B7C">
        <w:rPr>
          <w:b/>
          <w:bCs/>
        </w:rPr>
        <w:t>ÖRNEKLER</w:t>
      </w:r>
    </w:p>
    <w:p w14:paraId="6DA54DBA" w14:textId="77777777" w:rsidR="00604542" w:rsidRPr="00C97B7C" w:rsidRDefault="00604542" w:rsidP="00604542">
      <w:pPr>
        <w:pStyle w:val="ListeParagraf"/>
        <w:numPr>
          <w:ilvl w:val="0"/>
          <w:numId w:val="1"/>
        </w:numPr>
        <w:shd w:val="clear" w:color="auto" w:fill="FFFFFF"/>
        <w:spacing w:after="150"/>
        <w:jc w:val="both"/>
        <w:rPr>
          <w:b/>
        </w:rPr>
      </w:pPr>
      <w:r w:rsidRPr="00C97B7C">
        <w:rPr>
          <w:b/>
        </w:rPr>
        <w:t>Makale</w:t>
      </w:r>
    </w:p>
    <w:p w14:paraId="79A3D459" w14:textId="77777777" w:rsidR="00604542" w:rsidRPr="00C97B7C" w:rsidRDefault="00604542" w:rsidP="00604542">
      <w:pPr>
        <w:shd w:val="clear" w:color="auto" w:fill="FFFFFF"/>
        <w:spacing w:after="150"/>
        <w:jc w:val="both"/>
        <w:rPr>
          <w:b/>
          <w:i/>
        </w:rPr>
      </w:pPr>
      <w:r w:rsidRPr="00C97B7C">
        <w:rPr>
          <w:b/>
          <w:i/>
        </w:rPr>
        <w:t xml:space="preserve">Kaynaklarda: </w:t>
      </w:r>
    </w:p>
    <w:p w14:paraId="1D165D3C" w14:textId="77777777" w:rsidR="00604542" w:rsidRPr="00C97B7C" w:rsidRDefault="00604542" w:rsidP="00604542">
      <w:pPr>
        <w:ind w:left="709" w:hanging="709"/>
        <w:jc w:val="both"/>
      </w:pPr>
      <w:proofErr w:type="spellStart"/>
      <w:r w:rsidRPr="00C97B7C">
        <w:t>Grady</w:t>
      </w:r>
      <w:proofErr w:type="spellEnd"/>
      <w:r w:rsidRPr="00C97B7C">
        <w:t xml:space="preserve">, J. S., Her, M., </w:t>
      </w:r>
      <w:proofErr w:type="spellStart"/>
      <w:r w:rsidRPr="00C97B7C">
        <w:t>Moreno</w:t>
      </w:r>
      <w:proofErr w:type="spellEnd"/>
      <w:r w:rsidRPr="00C97B7C">
        <w:t xml:space="preserve">, G., Perez, C., &amp; </w:t>
      </w:r>
      <w:proofErr w:type="spellStart"/>
      <w:r w:rsidRPr="00C97B7C">
        <w:t>Yelinek</w:t>
      </w:r>
      <w:proofErr w:type="spellEnd"/>
      <w:r w:rsidRPr="00C97B7C">
        <w:t xml:space="preserve">, J. (2019). </w:t>
      </w:r>
      <w:proofErr w:type="spellStart"/>
      <w:r w:rsidRPr="00C97B7C">
        <w:t>Emotions</w:t>
      </w:r>
      <w:proofErr w:type="spellEnd"/>
      <w:r w:rsidRPr="00C97B7C">
        <w:t xml:space="preserve"> in </w:t>
      </w:r>
      <w:proofErr w:type="spellStart"/>
      <w:r w:rsidRPr="00C97B7C">
        <w:t>storybooks</w:t>
      </w:r>
      <w:proofErr w:type="spellEnd"/>
      <w:r w:rsidRPr="00C97B7C">
        <w:t xml:space="preserve">: A </w:t>
      </w:r>
      <w:proofErr w:type="spellStart"/>
      <w:r w:rsidRPr="00C97B7C">
        <w:t>comparison</w:t>
      </w:r>
      <w:proofErr w:type="spellEnd"/>
      <w:r w:rsidRPr="00C97B7C">
        <w:t xml:space="preserve"> of </w:t>
      </w:r>
      <w:proofErr w:type="spellStart"/>
      <w:r w:rsidRPr="00C97B7C">
        <w:t>storybooks</w:t>
      </w:r>
      <w:proofErr w:type="spellEnd"/>
      <w:r w:rsidRPr="00C97B7C">
        <w:t xml:space="preserve"> </w:t>
      </w:r>
      <w:proofErr w:type="spellStart"/>
      <w:r w:rsidRPr="00C97B7C">
        <w:t>that</w:t>
      </w:r>
      <w:proofErr w:type="spellEnd"/>
      <w:r w:rsidRPr="00C97B7C">
        <w:t xml:space="preserve"> </w:t>
      </w:r>
      <w:proofErr w:type="spellStart"/>
      <w:r w:rsidRPr="00C97B7C">
        <w:t>represent</w:t>
      </w:r>
      <w:proofErr w:type="spellEnd"/>
      <w:r w:rsidRPr="00C97B7C">
        <w:t xml:space="preserve"> </w:t>
      </w:r>
      <w:proofErr w:type="spellStart"/>
      <w:r w:rsidRPr="00C97B7C">
        <w:t>ethnic</w:t>
      </w:r>
      <w:proofErr w:type="spellEnd"/>
      <w:r w:rsidRPr="00C97B7C">
        <w:t xml:space="preserve"> </w:t>
      </w:r>
      <w:proofErr w:type="spellStart"/>
      <w:r w:rsidRPr="00C97B7C">
        <w:t>and</w:t>
      </w:r>
      <w:proofErr w:type="spellEnd"/>
      <w:r w:rsidRPr="00C97B7C">
        <w:t xml:space="preserve"> </w:t>
      </w:r>
      <w:proofErr w:type="spellStart"/>
      <w:r w:rsidRPr="00C97B7C">
        <w:t>racial</w:t>
      </w:r>
      <w:proofErr w:type="spellEnd"/>
      <w:r w:rsidRPr="00C97B7C">
        <w:t xml:space="preserve"> </w:t>
      </w:r>
      <w:proofErr w:type="spellStart"/>
      <w:r w:rsidRPr="00C97B7C">
        <w:t>groups</w:t>
      </w:r>
      <w:proofErr w:type="spellEnd"/>
      <w:r w:rsidRPr="00C97B7C">
        <w:t xml:space="preserve"> in </w:t>
      </w:r>
      <w:proofErr w:type="spellStart"/>
      <w:r w:rsidRPr="00C97B7C">
        <w:t>the</w:t>
      </w:r>
      <w:proofErr w:type="spellEnd"/>
      <w:r w:rsidRPr="00C97B7C">
        <w:t xml:space="preserve"> United </w:t>
      </w:r>
      <w:proofErr w:type="spellStart"/>
      <w:r w:rsidRPr="00C97B7C">
        <w:t>States</w:t>
      </w:r>
      <w:proofErr w:type="spellEnd"/>
      <w:r w:rsidRPr="00C97B7C">
        <w:t xml:space="preserve">. </w:t>
      </w:r>
      <w:proofErr w:type="spellStart"/>
      <w:r w:rsidRPr="00C97B7C">
        <w:rPr>
          <w:i/>
        </w:rPr>
        <w:t>Psychology</w:t>
      </w:r>
      <w:proofErr w:type="spellEnd"/>
      <w:r w:rsidRPr="00C97B7C">
        <w:rPr>
          <w:i/>
        </w:rPr>
        <w:t xml:space="preserve"> of Popular Media </w:t>
      </w:r>
      <w:proofErr w:type="spellStart"/>
      <w:r w:rsidRPr="00C97B7C">
        <w:rPr>
          <w:i/>
        </w:rPr>
        <w:t>Culture</w:t>
      </w:r>
      <w:proofErr w:type="spellEnd"/>
      <w:r w:rsidRPr="00C97B7C">
        <w:t>,</w:t>
      </w:r>
      <w:r w:rsidRPr="00C97B7C">
        <w:rPr>
          <w:i/>
          <w:iCs/>
        </w:rPr>
        <w:t xml:space="preserve"> 8</w:t>
      </w:r>
      <w:r w:rsidRPr="00C97B7C">
        <w:t xml:space="preserve">(3), 207–217. </w:t>
      </w:r>
      <w:hyperlink r:id="rId5" w:history="1">
        <w:r w:rsidRPr="00C97B7C">
          <w:rPr>
            <w:rStyle w:val="Kpr"/>
          </w:rPr>
          <w:t>https://doi.org/10.1037/ppm0000185</w:t>
        </w:r>
      </w:hyperlink>
    </w:p>
    <w:p w14:paraId="7E0386DB" w14:textId="77777777" w:rsidR="00604542" w:rsidRPr="00C97B7C" w:rsidRDefault="00604542" w:rsidP="00604542">
      <w:pPr>
        <w:jc w:val="both"/>
        <w:rPr>
          <w:b/>
          <w:i/>
        </w:rPr>
      </w:pPr>
      <w:r w:rsidRPr="00C97B7C">
        <w:rPr>
          <w:b/>
          <w:i/>
        </w:rPr>
        <w:t xml:space="preserve">Metin içinde: </w:t>
      </w:r>
    </w:p>
    <w:p w14:paraId="68598B5F" w14:textId="77777777" w:rsidR="00604542" w:rsidRPr="00C97B7C" w:rsidRDefault="00604542" w:rsidP="00604542">
      <w:pPr>
        <w:jc w:val="both"/>
      </w:pPr>
      <w:r w:rsidRPr="00C97B7C">
        <w:t xml:space="preserve">            Cümle sonunda: ……………(</w:t>
      </w:r>
      <w:proofErr w:type="spellStart"/>
      <w:r w:rsidRPr="00C97B7C">
        <w:t>Grady</w:t>
      </w:r>
      <w:proofErr w:type="spellEnd"/>
      <w:r w:rsidRPr="00C97B7C">
        <w:t xml:space="preserve"> ve ark., 2019)</w:t>
      </w:r>
    </w:p>
    <w:p w14:paraId="4E44B99E" w14:textId="77777777" w:rsidR="00604542" w:rsidRPr="00C97B7C" w:rsidRDefault="00604542" w:rsidP="00604542">
      <w:pPr>
        <w:jc w:val="both"/>
      </w:pPr>
      <w:r w:rsidRPr="00C97B7C">
        <w:t xml:space="preserve">            Cümle başında: </w:t>
      </w:r>
      <w:proofErr w:type="spellStart"/>
      <w:r w:rsidRPr="00C97B7C">
        <w:t>Grady</w:t>
      </w:r>
      <w:proofErr w:type="spellEnd"/>
      <w:r w:rsidRPr="00C97B7C">
        <w:t xml:space="preserve"> ve ark. (2019)……</w:t>
      </w:r>
    </w:p>
    <w:p w14:paraId="3D91B0C6" w14:textId="77777777" w:rsidR="00604542" w:rsidRPr="00C97B7C" w:rsidRDefault="00604542" w:rsidP="00604542">
      <w:pPr>
        <w:ind w:left="709" w:hanging="709"/>
        <w:jc w:val="both"/>
      </w:pPr>
    </w:p>
    <w:p w14:paraId="1937759F" w14:textId="77777777" w:rsidR="00604542" w:rsidRPr="00C97B7C" w:rsidRDefault="00604542" w:rsidP="00604542">
      <w:pPr>
        <w:pStyle w:val="ListeParagraf"/>
        <w:numPr>
          <w:ilvl w:val="0"/>
          <w:numId w:val="1"/>
        </w:numPr>
        <w:shd w:val="clear" w:color="auto" w:fill="FFFFFF"/>
        <w:spacing w:before="100" w:after="150"/>
        <w:jc w:val="both"/>
        <w:rPr>
          <w:b/>
        </w:rPr>
      </w:pPr>
      <w:r w:rsidRPr="00C97B7C">
        <w:rPr>
          <w:b/>
        </w:rPr>
        <w:t>Kitap</w:t>
      </w:r>
    </w:p>
    <w:p w14:paraId="7FA8187E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  <w:rPr>
          <w:b/>
          <w:i/>
        </w:rPr>
      </w:pPr>
      <w:r w:rsidRPr="00C97B7C">
        <w:rPr>
          <w:b/>
          <w:i/>
        </w:rPr>
        <w:t>Kaynaklarda:</w:t>
      </w:r>
    </w:p>
    <w:p w14:paraId="6EC0A1C4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</w:pPr>
      <w:r w:rsidRPr="00C97B7C">
        <w:t xml:space="preserve">Jackson, L. M. (2019). </w:t>
      </w:r>
      <w:proofErr w:type="spellStart"/>
      <w:r w:rsidRPr="00C97B7C">
        <w:t>The</w:t>
      </w:r>
      <w:proofErr w:type="spellEnd"/>
      <w:r w:rsidRPr="00C97B7C">
        <w:t xml:space="preserve"> </w:t>
      </w:r>
      <w:proofErr w:type="spellStart"/>
      <w:r w:rsidRPr="00C97B7C">
        <w:t>psychology</w:t>
      </w:r>
      <w:proofErr w:type="spellEnd"/>
      <w:r w:rsidRPr="00C97B7C">
        <w:t xml:space="preserve"> of </w:t>
      </w:r>
      <w:proofErr w:type="spellStart"/>
      <w:r w:rsidRPr="00C97B7C">
        <w:t>prejudice</w:t>
      </w:r>
      <w:proofErr w:type="spellEnd"/>
      <w:r w:rsidRPr="00C97B7C">
        <w:t xml:space="preserve">: </w:t>
      </w:r>
      <w:proofErr w:type="spellStart"/>
      <w:r w:rsidRPr="00C97B7C">
        <w:t>From</w:t>
      </w:r>
      <w:proofErr w:type="spellEnd"/>
      <w:r w:rsidRPr="00C97B7C">
        <w:t xml:space="preserve"> </w:t>
      </w:r>
      <w:proofErr w:type="spellStart"/>
      <w:r w:rsidRPr="00C97B7C">
        <w:t>attitudes</w:t>
      </w:r>
      <w:proofErr w:type="spellEnd"/>
      <w:r w:rsidRPr="00C97B7C">
        <w:t xml:space="preserve"> </w:t>
      </w:r>
      <w:proofErr w:type="spellStart"/>
      <w:r w:rsidRPr="00C97B7C">
        <w:t>to</w:t>
      </w:r>
      <w:proofErr w:type="spellEnd"/>
      <w:r w:rsidRPr="00C97B7C">
        <w:t xml:space="preserve"> </w:t>
      </w:r>
      <w:proofErr w:type="spellStart"/>
      <w:r w:rsidRPr="00C97B7C">
        <w:t>social</w:t>
      </w:r>
      <w:proofErr w:type="spellEnd"/>
      <w:r w:rsidRPr="00C97B7C">
        <w:t xml:space="preserve"> </w:t>
      </w:r>
      <w:proofErr w:type="spellStart"/>
      <w:r w:rsidRPr="00C97B7C">
        <w:t>action</w:t>
      </w:r>
      <w:proofErr w:type="spellEnd"/>
      <w:r w:rsidRPr="00C97B7C">
        <w:t xml:space="preserve"> (2nd ed.). </w:t>
      </w:r>
      <w:proofErr w:type="spellStart"/>
      <w:r w:rsidRPr="00C97B7C">
        <w:t>American</w:t>
      </w:r>
      <w:proofErr w:type="spellEnd"/>
      <w:r w:rsidRPr="00C97B7C">
        <w:t xml:space="preserve"> </w:t>
      </w:r>
      <w:proofErr w:type="spellStart"/>
      <w:r w:rsidRPr="00C97B7C">
        <w:t>Psychological</w:t>
      </w:r>
      <w:proofErr w:type="spellEnd"/>
      <w:r w:rsidRPr="00C97B7C">
        <w:t xml:space="preserve"> </w:t>
      </w:r>
      <w:proofErr w:type="spellStart"/>
      <w:r w:rsidRPr="00C97B7C">
        <w:t>Association</w:t>
      </w:r>
      <w:proofErr w:type="spellEnd"/>
      <w:r w:rsidRPr="00C97B7C">
        <w:t>. https://doi.org/10.1037/0000168-000</w:t>
      </w:r>
    </w:p>
    <w:p w14:paraId="6F0AD01D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</w:pPr>
      <w:proofErr w:type="spellStart"/>
      <w:r w:rsidRPr="00C97B7C">
        <w:t>Sapolsky</w:t>
      </w:r>
      <w:proofErr w:type="spellEnd"/>
      <w:r w:rsidRPr="00C97B7C">
        <w:t xml:space="preserve">, R. M. (2017). </w:t>
      </w:r>
      <w:proofErr w:type="spellStart"/>
      <w:r w:rsidRPr="00C97B7C">
        <w:t>Behave</w:t>
      </w:r>
      <w:proofErr w:type="spellEnd"/>
      <w:r w:rsidRPr="00C97B7C">
        <w:t xml:space="preserve">: </w:t>
      </w:r>
      <w:proofErr w:type="spellStart"/>
      <w:r w:rsidRPr="00C97B7C">
        <w:t>The</w:t>
      </w:r>
      <w:proofErr w:type="spellEnd"/>
      <w:r w:rsidRPr="00C97B7C">
        <w:t xml:space="preserve"> </w:t>
      </w:r>
      <w:proofErr w:type="spellStart"/>
      <w:r w:rsidRPr="00C97B7C">
        <w:t>biology</w:t>
      </w:r>
      <w:proofErr w:type="spellEnd"/>
      <w:r w:rsidRPr="00C97B7C">
        <w:t xml:space="preserve"> of </w:t>
      </w:r>
      <w:proofErr w:type="spellStart"/>
      <w:r w:rsidRPr="00C97B7C">
        <w:t>humans</w:t>
      </w:r>
      <w:proofErr w:type="spellEnd"/>
      <w:r w:rsidRPr="00C97B7C">
        <w:t xml:space="preserve"> at </w:t>
      </w:r>
      <w:proofErr w:type="spellStart"/>
      <w:r w:rsidRPr="00C97B7C">
        <w:t>our</w:t>
      </w:r>
      <w:proofErr w:type="spellEnd"/>
      <w:r w:rsidRPr="00C97B7C">
        <w:t xml:space="preserve"> </w:t>
      </w:r>
      <w:proofErr w:type="spellStart"/>
      <w:r w:rsidRPr="00C97B7C">
        <w:t>best</w:t>
      </w:r>
      <w:proofErr w:type="spellEnd"/>
      <w:r w:rsidRPr="00C97B7C">
        <w:t xml:space="preserve"> </w:t>
      </w:r>
      <w:proofErr w:type="spellStart"/>
      <w:r w:rsidRPr="00C97B7C">
        <w:t>and</w:t>
      </w:r>
      <w:proofErr w:type="spellEnd"/>
      <w:r w:rsidRPr="00C97B7C">
        <w:t xml:space="preserve"> </w:t>
      </w:r>
      <w:proofErr w:type="spellStart"/>
      <w:r w:rsidRPr="00C97B7C">
        <w:t>worst</w:t>
      </w:r>
      <w:proofErr w:type="spellEnd"/>
      <w:r w:rsidRPr="00C97B7C">
        <w:t xml:space="preserve">. </w:t>
      </w:r>
      <w:proofErr w:type="spellStart"/>
      <w:r w:rsidRPr="00C97B7C">
        <w:t>Penguin</w:t>
      </w:r>
      <w:proofErr w:type="spellEnd"/>
      <w:r w:rsidRPr="00C97B7C">
        <w:t xml:space="preserve"> </w:t>
      </w:r>
      <w:proofErr w:type="spellStart"/>
      <w:r w:rsidRPr="00C97B7C">
        <w:t>Books</w:t>
      </w:r>
      <w:proofErr w:type="spellEnd"/>
      <w:r w:rsidRPr="00C97B7C">
        <w:t>.</w:t>
      </w:r>
    </w:p>
    <w:p w14:paraId="0CDEE8BE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</w:pPr>
      <w:proofErr w:type="spellStart"/>
      <w:r w:rsidRPr="00C97B7C">
        <w:t>Svendsen</w:t>
      </w:r>
      <w:proofErr w:type="spellEnd"/>
      <w:r w:rsidRPr="00C97B7C">
        <w:t xml:space="preserve">, S., &amp; </w:t>
      </w:r>
      <w:proofErr w:type="spellStart"/>
      <w:r w:rsidRPr="00C97B7C">
        <w:t>Løber</w:t>
      </w:r>
      <w:proofErr w:type="spellEnd"/>
      <w:r w:rsidRPr="00C97B7C">
        <w:t xml:space="preserve">, L. (2020). </w:t>
      </w:r>
      <w:proofErr w:type="spellStart"/>
      <w:r w:rsidRPr="00C97B7C">
        <w:t>The</w:t>
      </w:r>
      <w:proofErr w:type="spellEnd"/>
      <w:r w:rsidRPr="00C97B7C">
        <w:t xml:space="preserve"> </w:t>
      </w:r>
      <w:proofErr w:type="spellStart"/>
      <w:r w:rsidRPr="00C97B7C">
        <w:t>big</w:t>
      </w:r>
      <w:proofErr w:type="spellEnd"/>
      <w:r w:rsidRPr="00C97B7C">
        <w:t xml:space="preserve"> </w:t>
      </w:r>
      <w:proofErr w:type="spellStart"/>
      <w:r w:rsidRPr="00C97B7C">
        <w:t>picture</w:t>
      </w:r>
      <w:proofErr w:type="spellEnd"/>
      <w:r w:rsidRPr="00C97B7C">
        <w:t>/</w:t>
      </w:r>
      <w:proofErr w:type="spellStart"/>
      <w:r w:rsidRPr="00C97B7C">
        <w:t>Academic</w:t>
      </w:r>
      <w:proofErr w:type="spellEnd"/>
      <w:r w:rsidRPr="00C97B7C">
        <w:t xml:space="preserve"> </w:t>
      </w:r>
      <w:proofErr w:type="spellStart"/>
      <w:r w:rsidRPr="00C97B7C">
        <w:t>writing</w:t>
      </w:r>
      <w:proofErr w:type="spellEnd"/>
      <w:r w:rsidRPr="00C97B7C">
        <w:t xml:space="preserve">: </w:t>
      </w:r>
      <w:proofErr w:type="spellStart"/>
      <w:r w:rsidRPr="00C97B7C">
        <w:t>The</w:t>
      </w:r>
      <w:proofErr w:type="spellEnd"/>
      <w:r w:rsidRPr="00C97B7C">
        <w:t xml:space="preserve"> </w:t>
      </w:r>
      <w:proofErr w:type="spellStart"/>
      <w:r w:rsidRPr="00C97B7C">
        <w:t>one-hour</w:t>
      </w:r>
      <w:proofErr w:type="spellEnd"/>
      <w:r w:rsidRPr="00C97B7C">
        <w:t xml:space="preserve"> </w:t>
      </w:r>
      <w:proofErr w:type="spellStart"/>
      <w:r w:rsidRPr="00C97B7C">
        <w:t>guide</w:t>
      </w:r>
      <w:proofErr w:type="spellEnd"/>
      <w:r w:rsidRPr="00C97B7C">
        <w:t xml:space="preserve"> (3rd </w:t>
      </w:r>
      <w:proofErr w:type="spellStart"/>
      <w:r w:rsidRPr="00C97B7C">
        <w:t>digital</w:t>
      </w:r>
      <w:proofErr w:type="spellEnd"/>
      <w:r w:rsidRPr="00C97B7C">
        <w:t xml:space="preserve"> ed.). Hans </w:t>
      </w:r>
      <w:proofErr w:type="spellStart"/>
      <w:r w:rsidRPr="00C97B7C">
        <w:t>Reitzel</w:t>
      </w:r>
      <w:proofErr w:type="spellEnd"/>
      <w:r w:rsidRPr="00C97B7C">
        <w:t xml:space="preserve"> </w:t>
      </w:r>
      <w:proofErr w:type="spellStart"/>
      <w:r w:rsidRPr="00C97B7C">
        <w:t>Forlag</w:t>
      </w:r>
      <w:proofErr w:type="spellEnd"/>
      <w:r w:rsidRPr="00C97B7C">
        <w:t>. https://thebigpicture-academicwriting.digi.hansreitzel.dk/</w:t>
      </w:r>
    </w:p>
    <w:p w14:paraId="5E936C68" w14:textId="77777777" w:rsidR="00604542" w:rsidRPr="00C97B7C" w:rsidRDefault="00604542" w:rsidP="00604542">
      <w:pPr>
        <w:jc w:val="both"/>
        <w:rPr>
          <w:b/>
          <w:i/>
        </w:rPr>
      </w:pPr>
      <w:r w:rsidRPr="00C97B7C">
        <w:rPr>
          <w:b/>
          <w:i/>
        </w:rPr>
        <w:t>Metin içinde;</w:t>
      </w:r>
    </w:p>
    <w:p w14:paraId="58B2B223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t xml:space="preserve">           Cümle sonunda: (Jackson, 2019; </w:t>
      </w:r>
      <w:proofErr w:type="spellStart"/>
      <w:r w:rsidRPr="00C97B7C">
        <w:t>Sapolsky</w:t>
      </w:r>
      <w:proofErr w:type="spellEnd"/>
      <w:r w:rsidRPr="00C97B7C">
        <w:t xml:space="preserve">, 2017;  </w:t>
      </w:r>
      <w:proofErr w:type="spellStart"/>
      <w:r w:rsidRPr="00C97B7C">
        <w:t>Svendsen</w:t>
      </w:r>
      <w:proofErr w:type="spellEnd"/>
      <w:r w:rsidRPr="00C97B7C">
        <w:t xml:space="preserve"> &amp; </w:t>
      </w:r>
      <w:proofErr w:type="spellStart"/>
      <w:r w:rsidRPr="00C97B7C">
        <w:t>Løber</w:t>
      </w:r>
      <w:proofErr w:type="spellEnd"/>
      <w:r w:rsidRPr="00C97B7C">
        <w:t>, 2020)</w:t>
      </w:r>
    </w:p>
    <w:p w14:paraId="5A68D92E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t xml:space="preserve">           Cümle başında: Jackson (2019), </w:t>
      </w:r>
      <w:proofErr w:type="spellStart"/>
      <w:r w:rsidRPr="00C97B7C">
        <w:t>Sapolsky</w:t>
      </w:r>
      <w:proofErr w:type="spellEnd"/>
      <w:r w:rsidRPr="00C97B7C">
        <w:t xml:space="preserve"> (2017), </w:t>
      </w:r>
      <w:proofErr w:type="spellStart"/>
      <w:r w:rsidRPr="00C97B7C">
        <w:t>and</w:t>
      </w:r>
      <w:proofErr w:type="spellEnd"/>
      <w:r w:rsidRPr="00C97B7C">
        <w:t xml:space="preserve"> </w:t>
      </w:r>
      <w:proofErr w:type="spellStart"/>
      <w:r w:rsidRPr="00C97B7C">
        <w:t>Svendsen</w:t>
      </w:r>
      <w:proofErr w:type="spellEnd"/>
      <w:r w:rsidRPr="00C97B7C">
        <w:t xml:space="preserve"> </w:t>
      </w:r>
      <w:proofErr w:type="spellStart"/>
      <w:r w:rsidRPr="00C97B7C">
        <w:t>and</w:t>
      </w:r>
      <w:proofErr w:type="spellEnd"/>
      <w:r w:rsidRPr="00C97B7C">
        <w:t xml:space="preserve"> </w:t>
      </w:r>
      <w:proofErr w:type="spellStart"/>
      <w:r w:rsidRPr="00C97B7C">
        <w:t>Løber</w:t>
      </w:r>
      <w:proofErr w:type="spellEnd"/>
      <w:r w:rsidRPr="00C97B7C">
        <w:t xml:space="preserve"> (2020)</w:t>
      </w:r>
    </w:p>
    <w:p w14:paraId="0360AC35" w14:textId="77777777" w:rsidR="00604542" w:rsidRPr="00C97B7C" w:rsidRDefault="00604542" w:rsidP="00604542">
      <w:pPr>
        <w:pStyle w:val="ListeParagraf"/>
        <w:numPr>
          <w:ilvl w:val="0"/>
          <w:numId w:val="1"/>
        </w:numPr>
        <w:shd w:val="clear" w:color="auto" w:fill="FFFFFF"/>
        <w:spacing w:after="150"/>
        <w:jc w:val="both"/>
        <w:rPr>
          <w:b/>
        </w:rPr>
      </w:pPr>
      <w:r w:rsidRPr="00C97B7C">
        <w:rPr>
          <w:b/>
        </w:rPr>
        <w:t>Kitap Bölümü</w:t>
      </w:r>
    </w:p>
    <w:p w14:paraId="2EBB0F59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  <w:rPr>
          <w:b/>
          <w:i/>
        </w:rPr>
      </w:pPr>
      <w:r w:rsidRPr="00C97B7C">
        <w:rPr>
          <w:b/>
          <w:i/>
        </w:rPr>
        <w:t>Kaynaklarda:</w:t>
      </w:r>
    </w:p>
    <w:p w14:paraId="5948959C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</w:pPr>
      <w:r w:rsidRPr="00C97B7C">
        <w:t xml:space="preserve">Aron, L., </w:t>
      </w:r>
      <w:proofErr w:type="spellStart"/>
      <w:r w:rsidRPr="00C97B7C">
        <w:t>Botella</w:t>
      </w:r>
      <w:proofErr w:type="spellEnd"/>
      <w:r w:rsidRPr="00C97B7C">
        <w:t xml:space="preserve">, M., &amp; </w:t>
      </w:r>
      <w:proofErr w:type="spellStart"/>
      <w:r w:rsidRPr="00C97B7C">
        <w:t>Lubart</w:t>
      </w:r>
      <w:proofErr w:type="spellEnd"/>
      <w:r w:rsidRPr="00C97B7C">
        <w:t xml:space="preserve">, T. (2019). </w:t>
      </w:r>
      <w:proofErr w:type="spellStart"/>
      <w:r w:rsidRPr="00C97B7C">
        <w:t>Culinary</w:t>
      </w:r>
      <w:proofErr w:type="spellEnd"/>
      <w:r w:rsidRPr="00C97B7C">
        <w:t xml:space="preserve"> </w:t>
      </w:r>
      <w:proofErr w:type="spellStart"/>
      <w:r w:rsidRPr="00C97B7C">
        <w:t>arts</w:t>
      </w:r>
      <w:proofErr w:type="spellEnd"/>
      <w:r w:rsidRPr="00C97B7C">
        <w:t xml:space="preserve">: </w:t>
      </w:r>
      <w:proofErr w:type="spellStart"/>
      <w:r w:rsidRPr="00C97B7C">
        <w:t>Talent</w:t>
      </w:r>
      <w:proofErr w:type="spellEnd"/>
      <w:r w:rsidRPr="00C97B7C">
        <w:t xml:space="preserve"> </w:t>
      </w:r>
      <w:proofErr w:type="spellStart"/>
      <w:r w:rsidRPr="00C97B7C">
        <w:t>and</w:t>
      </w:r>
      <w:proofErr w:type="spellEnd"/>
      <w:r w:rsidRPr="00C97B7C">
        <w:t xml:space="preserve"> </w:t>
      </w:r>
      <w:proofErr w:type="spellStart"/>
      <w:r w:rsidRPr="00C97B7C">
        <w:t>their</w:t>
      </w:r>
      <w:proofErr w:type="spellEnd"/>
      <w:r w:rsidRPr="00C97B7C">
        <w:t xml:space="preserve"> </w:t>
      </w:r>
      <w:proofErr w:type="spellStart"/>
      <w:r w:rsidRPr="00C97B7C">
        <w:t>development</w:t>
      </w:r>
      <w:proofErr w:type="spellEnd"/>
      <w:r w:rsidRPr="00C97B7C">
        <w:t xml:space="preserve">. </w:t>
      </w:r>
      <w:proofErr w:type="spellStart"/>
      <w:r w:rsidRPr="00C97B7C">
        <w:t>In</w:t>
      </w:r>
      <w:proofErr w:type="spellEnd"/>
      <w:r w:rsidRPr="00C97B7C">
        <w:t xml:space="preserve"> R. F. </w:t>
      </w:r>
      <w:proofErr w:type="spellStart"/>
      <w:r w:rsidRPr="00C97B7C">
        <w:t>Subotnik</w:t>
      </w:r>
      <w:proofErr w:type="spellEnd"/>
      <w:r w:rsidRPr="00C97B7C">
        <w:t xml:space="preserve">, P. </w:t>
      </w:r>
      <w:proofErr w:type="spellStart"/>
      <w:r w:rsidRPr="00C97B7C">
        <w:t>Olszewski-Kubilius</w:t>
      </w:r>
      <w:proofErr w:type="spellEnd"/>
      <w:r w:rsidRPr="00C97B7C">
        <w:t xml:space="preserve">, &amp; F. C. </w:t>
      </w:r>
      <w:proofErr w:type="spellStart"/>
      <w:r w:rsidRPr="00C97B7C">
        <w:t>Worrell</w:t>
      </w:r>
      <w:proofErr w:type="spellEnd"/>
      <w:r w:rsidRPr="00C97B7C">
        <w:t xml:space="preserve"> (</w:t>
      </w:r>
      <w:proofErr w:type="spellStart"/>
      <w:r w:rsidRPr="00C97B7C">
        <w:t>Eds</w:t>
      </w:r>
      <w:proofErr w:type="spellEnd"/>
      <w:r w:rsidRPr="00C97B7C">
        <w:t xml:space="preserve">.), </w:t>
      </w:r>
      <w:proofErr w:type="spellStart"/>
      <w:r w:rsidRPr="00C97B7C">
        <w:t>The</w:t>
      </w:r>
      <w:proofErr w:type="spellEnd"/>
      <w:r w:rsidRPr="00C97B7C">
        <w:t xml:space="preserve"> </w:t>
      </w:r>
      <w:proofErr w:type="spellStart"/>
      <w:r w:rsidRPr="00C97B7C">
        <w:t>psychology</w:t>
      </w:r>
      <w:proofErr w:type="spellEnd"/>
      <w:r w:rsidRPr="00C97B7C">
        <w:t xml:space="preserve"> of </w:t>
      </w:r>
      <w:proofErr w:type="spellStart"/>
      <w:r w:rsidRPr="00C97B7C">
        <w:t>high</w:t>
      </w:r>
      <w:proofErr w:type="spellEnd"/>
      <w:r w:rsidRPr="00C97B7C">
        <w:t xml:space="preserve"> </w:t>
      </w:r>
      <w:proofErr w:type="spellStart"/>
      <w:r w:rsidRPr="00C97B7C">
        <w:t>performance</w:t>
      </w:r>
      <w:proofErr w:type="spellEnd"/>
      <w:r w:rsidRPr="00C97B7C">
        <w:t xml:space="preserve">: </w:t>
      </w:r>
      <w:proofErr w:type="spellStart"/>
      <w:r w:rsidRPr="00C97B7C">
        <w:t>Developing</w:t>
      </w:r>
      <w:proofErr w:type="spellEnd"/>
      <w:r w:rsidRPr="00C97B7C">
        <w:t xml:space="preserve"> </w:t>
      </w:r>
      <w:proofErr w:type="spellStart"/>
      <w:r w:rsidRPr="00C97B7C">
        <w:t>human</w:t>
      </w:r>
      <w:proofErr w:type="spellEnd"/>
      <w:r w:rsidRPr="00C97B7C">
        <w:t xml:space="preserve"> </w:t>
      </w:r>
      <w:proofErr w:type="spellStart"/>
      <w:r w:rsidRPr="00C97B7C">
        <w:t>potential</w:t>
      </w:r>
      <w:proofErr w:type="spellEnd"/>
      <w:r w:rsidRPr="00C97B7C">
        <w:t xml:space="preserve"> </w:t>
      </w:r>
      <w:proofErr w:type="spellStart"/>
      <w:r w:rsidRPr="00C97B7C">
        <w:t>into</w:t>
      </w:r>
      <w:proofErr w:type="spellEnd"/>
      <w:r w:rsidRPr="00C97B7C">
        <w:t xml:space="preserve"> domain-</w:t>
      </w:r>
      <w:proofErr w:type="spellStart"/>
      <w:r w:rsidRPr="00C97B7C">
        <w:t>specific</w:t>
      </w:r>
      <w:proofErr w:type="spellEnd"/>
      <w:r w:rsidRPr="00C97B7C">
        <w:t xml:space="preserve"> </w:t>
      </w:r>
      <w:proofErr w:type="spellStart"/>
      <w:r w:rsidRPr="00C97B7C">
        <w:t>talent</w:t>
      </w:r>
      <w:proofErr w:type="spellEnd"/>
      <w:r w:rsidRPr="00C97B7C">
        <w:t xml:space="preserve"> (</w:t>
      </w:r>
      <w:proofErr w:type="spellStart"/>
      <w:r w:rsidRPr="00C97B7C">
        <w:t>pp</w:t>
      </w:r>
      <w:proofErr w:type="spellEnd"/>
      <w:r w:rsidRPr="00C97B7C">
        <w:t xml:space="preserve">. 345–359). </w:t>
      </w:r>
      <w:proofErr w:type="spellStart"/>
      <w:r w:rsidRPr="00C97B7C">
        <w:t>American</w:t>
      </w:r>
      <w:proofErr w:type="spellEnd"/>
      <w:r w:rsidRPr="00C97B7C">
        <w:t xml:space="preserve"> </w:t>
      </w:r>
      <w:proofErr w:type="spellStart"/>
      <w:r w:rsidRPr="00C97B7C">
        <w:t>Psychological</w:t>
      </w:r>
      <w:proofErr w:type="spellEnd"/>
      <w:r w:rsidRPr="00C97B7C">
        <w:t xml:space="preserve"> </w:t>
      </w:r>
      <w:proofErr w:type="spellStart"/>
      <w:r w:rsidRPr="00C97B7C">
        <w:t>Association</w:t>
      </w:r>
      <w:proofErr w:type="spellEnd"/>
      <w:r w:rsidRPr="00C97B7C">
        <w:t>. https://doi.org/10.1037/0000120-016</w:t>
      </w:r>
    </w:p>
    <w:p w14:paraId="50A05810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</w:pPr>
      <w:proofErr w:type="spellStart"/>
      <w:r w:rsidRPr="00C97B7C">
        <w:t>Dillard</w:t>
      </w:r>
      <w:proofErr w:type="spellEnd"/>
      <w:r w:rsidRPr="00C97B7C">
        <w:t xml:space="preserve">, J. P. (2020). </w:t>
      </w:r>
      <w:proofErr w:type="spellStart"/>
      <w:r w:rsidRPr="00C97B7C">
        <w:t>Currents</w:t>
      </w:r>
      <w:proofErr w:type="spellEnd"/>
      <w:r w:rsidRPr="00C97B7C">
        <w:t xml:space="preserve"> in </w:t>
      </w:r>
      <w:proofErr w:type="spellStart"/>
      <w:r w:rsidRPr="00C97B7C">
        <w:t>the</w:t>
      </w:r>
      <w:proofErr w:type="spellEnd"/>
      <w:r w:rsidRPr="00C97B7C">
        <w:t xml:space="preserve"> </w:t>
      </w:r>
      <w:proofErr w:type="spellStart"/>
      <w:r w:rsidRPr="00C97B7C">
        <w:t>study</w:t>
      </w:r>
      <w:proofErr w:type="spellEnd"/>
      <w:r w:rsidRPr="00C97B7C">
        <w:t xml:space="preserve"> of </w:t>
      </w:r>
      <w:proofErr w:type="spellStart"/>
      <w:r w:rsidRPr="00C97B7C">
        <w:t>persuasion</w:t>
      </w:r>
      <w:proofErr w:type="spellEnd"/>
      <w:r w:rsidRPr="00C97B7C">
        <w:t xml:space="preserve">. </w:t>
      </w:r>
      <w:proofErr w:type="spellStart"/>
      <w:r w:rsidRPr="00C97B7C">
        <w:t>In</w:t>
      </w:r>
      <w:proofErr w:type="spellEnd"/>
      <w:r w:rsidRPr="00C97B7C">
        <w:t xml:space="preserve"> M. B. Oliver, A. A. </w:t>
      </w:r>
      <w:proofErr w:type="spellStart"/>
      <w:r w:rsidRPr="00C97B7C">
        <w:t>Raney</w:t>
      </w:r>
      <w:proofErr w:type="spellEnd"/>
      <w:r w:rsidRPr="00C97B7C">
        <w:t>, &amp; J. Bryant (</w:t>
      </w:r>
      <w:proofErr w:type="spellStart"/>
      <w:r w:rsidRPr="00C97B7C">
        <w:t>Eds</w:t>
      </w:r>
      <w:proofErr w:type="spellEnd"/>
      <w:r w:rsidRPr="00C97B7C">
        <w:t xml:space="preserve">.), Media </w:t>
      </w:r>
      <w:proofErr w:type="spellStart"/>
      <w:r w:rsidRPr="00C97B7C">
        <w:t>effects</w:t>
      </w:r>
      <w:proofErr w:type="spellEnd"/>
      <w:r w:rsidRPr="00C97B7C">
        <w:t xml:space="preserve">: </w:t>
      </w:r>
      <w:proofErr w:type="spellStart"/>
      <w:r w:rsidRPr="00C97B7C">
        <w:t>Advances</w:t>
      </w:r>
      <w:proofErr w:type="spellEnd"/>
      <w:r w:rsidRPr="00C97B7C">
        <w:t xml:space="preserve"> in </w:t>
      </w:r>
      <w:proofErr w:type="spellStart"/>
      <w:r w:rsidRPr="00C97B7C">
        <w:t>theory</w:t>
      </w:r>
      <w:proofErr w:type="spellEnd"/>
      <w:r w:rsidRPr="00C97B7C">
        <w:t xml:space="preserve"> </w:t>
      </w:r>
      <w:proofErr w:type="spellStart"/>
      <w:r w:rsidRPr="00C97B7C">
        <w:t>and</w:t>
      </w:r>
      <w:proofErr w:type="spellEnd"/>
      <w:r w:rsidRPr="00C97B7C">
        <w:t xml:space="preserve"> </w:t>
      </w:r>
      <w:proofErr w:type="spellStart"/>
      <w:r w:rsidRPr="00C97B7C">
        <w:t>research</w:t>
      </w:r>
      <w:proofErr w:type="spellEnd"/>
      <w:r w:rsidRPr="00C97B7C">
        <w:t xml:space="preserve"> (4th ed., </w:t>
      </w:r>
      <w:proofErr w:type="spellStart"/>
      <w:r w:rsidRPr="00C97B7C">
        <w:t>pp</w:t>
      </w:r>
      <w:proofErr w:type="spellEnd"/>
      <w:r w:rsidRPr="00C97B7C">
        <w:t xml:space="preserve">. 115–129). </w:t>
      </w:r>
      <w:proofErr w:type="spellStart"/>
      <w:r w:rsidRPr="00C97B7C">
        <w:t>Routledge</w:t>
      </w:r>
      <w:proofErr w:type="spellEnd"/>
      <w:r w:rsidRPr="00C97B7C">
        <w:t>.</w:t>
      </w:r>
    </w:p>
    <w:p w14:paraId="325F4836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</w:pPr>
      <w:proofErr w:type="spellStart"/>
      <w:r w:rsidRPr="00C97B7C">
        <w:t>Thestrup</w:t>
      </w:r>
      <w:proofErr w:type="spellEnd"/>
      <w:r w:rsidRPr="00C97B7C">
        <w:t xml:space="preserve">, K. (2010). </w:t>
      </w:r>
      <w:proofErr w:type="spellStart"/>
      <w:r w:rsidRPr="00C97B7C">
        <w:t>To</w:t>
      </w:r>
      <w:proofErr w:type="spellEnd"/>
      <w:r w:rsidRPr="00C97B7C">
        <w:t xml:space="preserve"> </w:t>
      </w:r>
      <w:proofErr w:type="spellStart"/>
      <w:r w:rsidRPr="00C97B7C">
        <w:t>transform</w:t>
      </w:r>
      <w:proofErr w:type="spellEnd"/>
      <w:r w:rsidRPr="00C97B7C">
        <w:t xml:space="preserve">, </w:t>
      </w:r>
      <w:proofErr w:type="spellStart"/>
      <w:r w:rsidRPr="00C97B7C">
        <w:t>to</w:t>
      </w:r>
      <w:proofErr w:type="spellEnd"/>
      <w:r w:rsidRPr="00C97B7C">
        <w:t xml:space="preserve"> </w:t>
      </w:r>
      <w:proofErr w:type="spellStart"/>
      <w:r w:rsidRPr="00C97B7C">
        <w:t>communicate</w:t>
      </w:r>
      <w:proofErr w:type="spellEnd"/>
      <w:r w:rsidRPr="00C97B7C">
        <w:t xml:space="preserve">, </w:t>
      </w:r>
      <w:proofErr w:type="spellStart"/>
      <w:r w:rsidRPr="00C97B7C">
        <w:t>to</w:t>
      </w:r>
      <w:proofErr w:type="spellEnd"/>
      <w:r w:rsidRPr="00C97B7C">
        <w:t xml:space="preserve"> </w:t>
      </w:r>
      <w:proofErr w:type="spellStart"/>
      <w:r w:rsidRPr="00C97B7C">
        <w:t>play</w:t>
      </w:r>
      <w:proofErr w:type="spellEnd"/>
      <w:r w:rsidRPr="00C97B7C">
        <w:t>—</w:t>
      </w:r>
      <w:proofErr w:type="spellStart"/>
      <w:r w:rsidRPr="00C97B7C">
        <w:t>The</w:t>
      </w:r>
      <w:proofErr w:type="spellEnd"/>
      <w:r w:rsidRPr="00C97B7C">
        <w:t xml:space="preserve"> </w:t>
      </w:r>
      <w:proofErr w:type="spellStart"/>
      <w:r w:rsidRPr="00C97B7C">
        <w:t>experimenting</w:t>
      </w:r>
      <w:proofErr w:type="spellEnd"/>
      <w:r w:rsidRPr="00C97B7C">
        <w:t xml:space="preserve"> </w:t>
      </w:r>
      <w:proofErr w:type="spellStart"/>
      <w:r w:rsidRPr="00C97B7C">
        <w:t>community</w:t>
      </w:r>
      <w:proofErr w:type="spellEnd"/>
      <w:r w:rsidRPr="00C97B7C">
        <w:t xml:space="preserve"> in </w:t>
      </w:r>
      <w:proofErr w:type="spellStart"/>
      <w:r w:rsidRPr="00C97B7C">
        <w:t>action</w:t>
      </w:r>
      <w:proofErr w:type="spellEnd"/>
      <w:r w:rsidRPr="00C97B7C">
        <w:t xml:space="preserve">. </w:t>
      </w:r>
      <w:proofErr w:type="spellStart"/>
      <w:r w:rsidRPr="00C97B7C">
        <w:t>In</w:t>
      </w:r>
      <w:proofErr w:type="spellEnd"/>
      <w:r w:rsidRPr="00C97B7C">
        <w:t xml:space="preserve"> E. </w:t>
      </w:r>
      <w:proofErr w:type="spellStart"/>
      <w:r w:rsidRPr="00C97B7C">
        <w:t>Hygum</w:t>
      </w:r>
      <w:proofErr w:type="spellEnd"/>
      <w:r w:rsidRPr="00C97B7C">
        <w:t xml:space="preserve"> &amp; P. M. Pedersen (</w:t>
      </w:r>
      <w:proofErr w:type="spellStart"/>
      <w:r w:rsidRPr="00C97B7C">
        <w:t>Eds</w:t>
      </w:r>
      <w:proofErr w:type="spellEnd"/>
      <w:r w:rsidRPr="00C97B7C">
        <w:t xml:space="preserve">.), </w:t>
      </w:r>
      <w:proofErr w:type="spellStart"/>
      <w:r w:rsidRPr="00C97B7C">
        <w:t>Early</w:t>
      </w:r>
      <w:proofErr w:type="spellEnd"/>
      <w:r w:rsidRPr="00C97B7C">
        <w:t xml:space="preserve"> </w:t>
      </w:r>
      <w:proofErr w:type="spellStart"/>
      <w:r w:rsidRPr="00C97B7C">
        <w:t>childhood</w:t>
      </w:r>
      <w:proofErr w:type="spellEnd"/>
      <w:r w:rsidRPr="00C97B7C">
        <w:t xml:space="preserve"> </w:t>
      </w:r>
      <w:proofErr w:type="spellStart"/>
      <w:r w:rsidRPr="00C97B7C">
        <w:t>education</w:t>
      </w:r>
      <w:proofErr w:type="spellEnd"/>
      <w:r w:rsidRPr="00C97B7C">
        <w:t xml:space="preserve">: </w:t>
      </w:r>
      <w:proofErr w:type="spellStart"/>
      <w:r w:rsidRPr="00C97B7C">
        <w:t>Values</w:t>
      </w:r>
      <w:proofErr w:type="spellEnd"/>
      <w:r w:rsidRPr="00C97B7C">
        <w:t xml:space="preserve"> </w:t>
      </w:r>
      <w:proofErr w:type="spellStart"/>
      <w:r w:rsidRPr="00C97B7C">
        <w:t>and</w:t>
      </w:r>
      <w:proofErr w:type="spellEnd"/>
      <w:r w:rsidRPr="00C97B7C">
        <w:t xml:space="preserve"> </w:t>
      </w:r>
      <w:proofErr w:type="spellStart"/>
      <w:r w:rsidRPr="00C97B7C">
        <w:t>practices</w:t>
      </w:r>
      <w:proofErr w:type="spellEnd"/>
      <w:r w:rsidRPr="00C97B7C">
        <w:t xml:space="preserve"> in </w:t>
      </w:r>
      <w:proofErr w:type="spellStart"/>
      <w:r w:rsidRPr="00C97B7C">
        <w:t>Denmark</w:t>
      </w:r>
      <w:proofErr w:type="spellEnd"/>
      <w:r w:rsidRPr="00C97B7C">
        <w:t xml:space="preserve">. Hans </w:t>
      </w:r>
      <w:proofErr w:type="spellStart"/>
      <w:r w:rsidRPr="00C97B7C">
        <w:t>Reitzels</w:t>
      </w:r>
      <w:proofErr w:type="spellEnd"/>
      <w:r w:rsidRPr="00C97B7C">
        <w:t xml:space="preserve"> </w:t>
      </w:r>
      <w:proofErr w:type="spellStart"/>
      <w:r w:rsidRPr="00C97B7C">
        <w:t>Forlag</w:t>
      </w:r>
      <w:proofErr w:type="spellEnd"/>
      <w:r w:rsidRPr="00C97B7C">
        <w:t>. https://earlychildhoodeducation.digi.hansreitzel.dk/?id=192</w:t>
      </w:r>
    </w:p>
    <w:p w14:paraId="0C6216C3" w14:textId="77777777" w:rsidR="00604542" w:rsidRPr="00C97B7C" w:rsidRDefault="00604542" w:rsidP="00604542">
      <w:pPr>
        <w:jc w:val="both"/>
        <w:rPr>
          <w:b/>
          <w:i/>
        </w:rPr>
      </w:pPr>
      <w:r w:rsidRPr="00C97B7C">
        <w:rPr>
          <w:b/>
          <w:i/>
        </w:rPr>
        <w:t xml:space="preserve">Metin içinde: </w:t>
      </w:r>
    </w:p>
    <w:p w14:paraId="2A0FF3D5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t xml:space="preserve">           Cümle sonunda: (Aron ve ark., 2019; </w:t>
      </w:r>
      <w:proofErr w:type="spellStart"/>
      <w:r w:rsidRPr="00C97B7C">
        <w:t>Dillard</w:t>
      </w:r>
      <w:proofErr w:type="spellEnd"/>
      <w:r w:rsidRPr="00C97B7C">
        <w:t xml:space="preserve">, 2020; </w:t>
      </w:r>
      <w:proofErr w:type="spellStart"/>
      <w:r w:rsidRPr="00C97B7C">
        <w:t>Thestrup</w:t>
      </w:r>
      <w:proofErr w:type="spellEnd"/>
      <w:r w:rsidRPr="00C97B7C">
        <w:t>, 2010)</w:t>
      </w:r>
    </w:p>
    <w:p w14:paraId="410A06AC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lastRenderedPageBreak/>
        <w:t xml:space="preserve">           Cümle başında: Aron ve ark. (2019), </w:t>
      </w:r>
      <w:proofErr w:type="spellStart"/>
      <w:r w:rsidRPr="00C97B7C">
        <w:t>Dillard</w:t>
      </w:r>
      <w:proofErr w:type="spellEnd"/>
      <w:r w:rsidRPr="00C97B7C">
        <w:t xml:space="preserve"> (2020), </w:t>
      </w:r>
      <w:proofErr w:type="spellStart"/>
      <w:r w:rsidRPr="00C97B7C">
        <w:t>and</w:t>
      </w:r>
      <w:proofErr w:type="spellEnd"/>
      <w:r w:rsidRPr="00C97B7C">
        <w:t xml:space="preserve"> </w:t>
      </w:r>
      <w:proofErr w:type="spellStart"/>
      <w:r w:rsidRPr="00C97B7C">
        <w:t>Thestrup</w:t>
      </w:r>
      <w:proofErr w:type="spellEnd"/>
      <w:r w:rsidRPr="00C97B7C">
        <w:t xml:space="preserve"> (2010)</w:t>
      </w:r>
    </w:p>
    <w:p w14:paraId="38AEDB96" w14:textId="77777777" w:rsidR="00604542" w:rsidRPr="00C97B7C" w:rsidRDefault="00604542" w:rsidP="00604542">
      <w:pPr>
        <w:pStyle w:val="ListeParagraf"/>
        <w:numPr>
          <w:ilvl w:val="0"/>
          <w:numId w:val="1"/>
        </w:numPr>
        <w:shd w:val="clear" w:color="auto" w:fill="FFFFFF"/>
        <w:spacing w:after="150"/>
        <w:jc w:val="both"/>
        <w:rPr>
          <w:b/>
        </w:rPr>
      </w:pPr>
      <w:r w:rsidRPr="00C97B7C">
        <w:rPr>
          <w:b/>
        </w:rPr>
        <w:t>Resmi Raporlar</w:t>
      </w:r>
    </w:p>
    <w:p w14:paraId="272AE0EF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  <w:rPr>
          <w:b/>
          <w:i/>
        </w:rPr>
      </w:pPr>
      <w:r w:rsidRPr="00C97B7C">
        <w:rPr>
          <w:b/>
          <w:i/>
        </w:rPr>
        <w:t>Kaynaklarda:</w:t>
      </w:r>
    </w:p>
    <w:p w14:paraId="330409B1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</w:pPr>
      <w:proofErr w:type="spellStart"/>
      <w:r w:rsidRPr="00C97B7C">
        <w:t>National</w:t>
      </w:r>
      <w:proofErr w:type="spellEnd"/>
      <w:r w:rsidRPr="00C97B7C">
        <w:t xml:space="preserve"> </w:t>
      </w:r>
      <w:proofErr w:type="spellStart"/>
      <w:r w:rsidRPr="00C97B7C">
        <w:t>Cancer</w:t>
      </w:r>
      <w:proofErr w:type="spellEnd"/>
      <w:r w:rsidRPr="00C97B7C">
        <w:t xml:space="preserve"> </w:t>
      </w:r>
      <w:proofErr w:type="spellStart"/>
      <w:r w:rsidRPr="00C97B7C">
        <w:t>Institute</w:t>
      </w:r>
      <w:proofErr w:type="spellEnd"/>
      <w:r w:rsidRPr="00C97B7C">
        <w:t xml:space="preserve">. (2019). </w:t>
      </w:r>
      <w:proofErr w:type="spellStart"/>
      <w:r w:rsidRPr="00C97B7C">
        <w:t>Taking</w:t>
      </w:r>
      <w:proofErr w:type="spellEnd"/>
      <w:r w:rsidRPr="00C97B7C">
        <w:t xml:space="preserve"> time: </w:t>
      </w:r>
      <w:proofErr w:type="spellStart"/>
      <w:r w:rsidRPr="00C97B7C">
        <w:t>Support</w:t>
      </w:r>
      <w:proofErr w:type="spellEnd"/>
      <w:r w:rsidRPr="00C97B7C">
        <w:t xml:space="preserve"> </w:t>
      </w:r>
      <w:proofErr w:type="spellStart"/>
      <w:r w:rsidRPr="00C97B7C">
        <w:t>for</w:t>
      </w:r>
      <w:proofErr w:type="spellEnd"/>
      <w:r w:rsidRPr="00C97B7C">
        <w:t xml:space="preserve"> </w:t>
      </w:r>
      <w:proofErr w:type="spellStart"/>
      <w:r w:rsidRPr="00C97B7C">
        <w:t>people</w:t>
      </w:r>
      <w:proofErr w:type="spellEnd"/>
      <w:r w:rsidRPr="00C97B7C">
        <w:t xml:space="preserve"> </w:t>
      </w:r>
      <w:proofErr w:type="spellStart"/>
      <w:r w:rsidRPr="00C97B7C">
        <w:t>with</w:t>
      </w:r>
      <w:proofErr w:type="spellEnd"/>
      <w:r w:rsidRPr="00C97B7C">
        <w:t xml:space="preserve"> </w:t>
      </w:r>
      <w:proofErr w:type="spellStart"/>
      <w:r w:rsidRPr="00C97B7C">
        <w:t>cancer</w:t>
      </w:r>
      <w:proofErr w:type="spellEnd"/>
      <w:r w:rsidRPr="00C97B7C">
        <w:t xml:space="preserve"> (NIH </w:t>
      </w:r>
      <w:proofErr w:type="spellStart"/>
      <w:r w:rsidRPr="00C97B7C">
        <w:t>Publication</w:t>
      </w:r>
      <w:proofErr w:type="spellEnd"/>
      <w:r w:rsidRPr="00C97B7C">
        <w:t xml:space="preserve"> No. 18-2059). U.S. </w:t>
      </w:r>
      <w:proofErr w:type="spellStart"/>
      <w:r w:rsidRPr="00C97B7C">
        <w:t>Department</w:t>
      </w:r>
      <w:proofErr w:type="spellEnd"/>
      <w:r w:rsidRPr="00C97B7C">
        <w:t xml:space="preserve"> of </w:t>
      </w:r>
      <w:proofErr w:type="spellStart"/>
      <w:r w:rsidRPr="00C97B7C">
        <w:t>Health</w:t>
      </w:r>
      <w:proofErr w:type="spellEnd"/>
      <w:r w:rsidRPr="00C97B7C">
        <w:t xml:space="preserve"> </w:t>
      </w:r>
      <w:proofErr w:type="spellStart"/>
      <w:r w:rsidRPr="00C97B7C">
        <w:t>and</w:t>
      </w:r>
      <w:proofErr w:type="spellEnd"/>
      <w:r w:rsidRPr="00C97B7C">
        <w:t xml:space="preserve"> Human Services, </w:t>
      </w:r>
      <w:proofErr w:type="spellStart"/>
      <w:r w:rsidRPr="00C97B7C">
        <w:t>National</w:t>
      </w:r>
      <w:proofErr w:type="spellEnd"/>
      <w:r w:rsidRPr="00C97B7C">
        <w:t xml:space="preserve"> </w:t>
      </w:r>
      <w:proofErr w:type="spellStart"/>
      <w:r w:rsidRPr="00C97B7C">
        <w:t>Institutes</w:t>
      </w:r>
      <w:proofErr w:type="spellEnd"/>
      <w:r w:rsidRPr="00C97B7C">
        <w:t xml:space="preserve"> of </w:t>
      </w:r>
      <w:proofErr w:type="spellStart"/>
      <w:r w:rsidRPr="00C97B7C">
        <w:t>Health</w:t>
      </w:r>
      <w:proofErr w:type="spellEnd"/>
      <w:r w:rsidRPr="00C97B7C">
        <w:t>. https://www.cancer.gov/publications/patient-education/takingtime.pdf</w:t>
      </w:r>
    </w:p>
    <w:p w14:paraId="3CF48F1D" w14:textId="77777777" w:rsidR="00604542" w:rsidRPr="00C97B7C" w:rsidRDefault="00604542" w:rsidP="00604542">
      <w:pPr>
        <w:jc w:val="both"/>
        <w:rPr>
          <w:b/>
          <w:i/>
        </w:rPr>
      </w:pPr>
      <w:r w:rsidRPr="00C97B7C">
        <w:rPr>
          <w:b/>
          <w:i/>
        </w:rPr>
        <w:t xml:space="preserve">Metin içinde: </w:t>
      </w:r>
    </w:p>
    <w:p w14:paraId="0D230DC6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t xml:space="preserve">           Cümle sonunda: (</w:t>
      </w:r>
      <w:proofErr w:type="spellStart"/>
      <w:r w:rsidRPr="00C97B7C">
        <w:t>National</w:t>
      </w:r>
      <w:proofErr w:type="spellEnd"/>
      <w:r w:rsidRPr="00C97B7C">
        <w:t xml:space="preserve"> </w:t>
      </w:r>
      <w:proofErr w:type="spellStart"/>
      <w:r w:rsidRPr="00C97B7C">
        <w:t>Cancer</w:t>
      </w:r>
      <w:proofErr w:type="spellEnd"/>
      <w:r w:rsidRPr="00C97B7C">
        <w:t xml:space="preserve"> </w:t>
      </w:r>
      <w:proofErr w:type="spellStart"/>
      <w:r w:rsidRPr="00C97B7C">
        <w:t>Institute</w:t>
      </w:r>
      <w:proofErr w:type="spellEnd"/>
      <w:r w:rsidRPr="00C97B7C">
        <w:t>, 2019)</w:t>
      </w:r>
    </w:p>
    <w:p w14:paraId="14D42E4A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t xml:space="preserve">           Cümle başında: </w:t>
      </w:r>
      <w:proofErr w:type="spellStart"/>
      <w:r w:rsidRPr="00C97B7C">
        <w:t>National</w:t>
      </w:r>
      <w:proofErr w:type="spellEnd"/>
      <w:r w:rsidRPr="00C97B7C">
        <w:t xml:space="preserve"> </w:t>
      </w:r>
      <w:proofErr w:type="spellStart"/>
      <w:r w:rsidRPr="00C97B7C">
        <w:t>Cancer</w:t>
      </w:r>
      <w:proofErr w:type="spellEnd"/>
      <w:r w:rsidRPr="00C97B7C">
        <w:t xml:space="preserve"> </w:t>
      </w:r>
      <w:proofErr w:type="spellStart"/>
      <w:r w:rsidRPr="00C97B7C">
        <w:t>Institute</w:t>
      </w:r>
      <w:proofErr w:type="spellEnd"/>
      <w:r w:rsidRPr="00C97B7C">
        <w:t xml:space="preserve"> (2019)</w:t>
      </w:r>
    </w:p>
    <w:p w14:paraId="2B0079B1" w14:textId="77777777" w:rsidR="00604542" w:rsidRPr="00C97B7C" w:rsidRDefault="00604542" w:rsidP="00604542">
      <w:pPr>
        <w:pStyle w:val="ListeParagraf"/>
        <w:numPr>
          <w:ilvl w:val="0"/>
          <w:numId w:val="1"/>
        </w:numPr>
        <w:shd w:val="clear" w:color="auto" w:fill="FFFFFF"/>
        <w:spacing w:before="100" w:after="150"/>
        <w:jc w:val="both"/>
        <w:rPr>
          <w:b/>
          <w:i/>
        </w:rPr>
      </w:pPr>
      <w:r w:rsidRPr="00C97B7C">
        <w:rPr>
          <w:b/>
          <w:i/>
        </w:rPr>
        <w:t>Yayınlanmamış Tez</w:t>
      </w:r>
    </w:p>
    <w:p w14:paraId="4C49469A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  <w:rPr>
          <w:b/>
          <w:i/>
        </w:rPr>
      </w:pPr>
      <w:r w:rsidRPr="00C97B7C">
        <w:rPr>
          <w:b/>
          <w:i/>
        </w:rPr>
        <w:t>Kaynaklarda:</w:t>
      </w:r>
    </w:p>
    <w:p w14:paraId="322670D7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</w:pPr>
      <w:r w:rsidRPr="00C97B7C">
        <w:t xml:space="preserve">Harris, L. (2014). </w:t>
      </w:r>
      <w:proofErr w:type="spellStart"/>
      <w:r w:rsidRPr="00C97B7C">
        <w:t>Instructional</w:t>
      </w:r>
      <w:proofErr w:type="spellEnd"/>
      <w:r w:rsidRPr="00C97B7C">
        <w:t xml:space="preserve"> </w:t>
      </w:r>
      <w:proofErr w:type="spellStart"/>
      <w:r w:rsidRPr="00C97B7C">
        <w:t>leadership</w:t>
      </w:r>
      <w:proofErr w:type="spellEnd"/>
      <w:r w:rsidRPr="00C97B7C">
        <w:t xml:space="preserve"> </w:t>
      </w:r>
      <w:proofErr w:type="spellStart"/>
      <w:r w:rsidRPr="00C97B7C">
        <w:t>perceptions</w:t>
      </w:r>
      <w:proofErr w:type="spellEnd"/>
      <w:r w:rsidRPr="00C97B7C">
        <w:t xml:space="preserve"> </w:t>
      </w:r>
      <w:proofErr w:type="spellStart"/>
      <w:r w:rsidRPr="00C97B7C">
        <w:t>and</w:t>
      </w:r>
      <w:proofErr w:type="spellEnd"/>
      <w:r w:rsidRPr="00C97B7C">
        <w:t xml:space="preserve"> </w:t>
      </w:r>
      <w:proofErr w:type="spellStart"/>
      <w:r w:rsidRPr="00C97B7C">
        <w:t>practices</w:t>
      </w:r>
      <w:proofErr w:type="spellEnd"/>
      <w:r w:rsidRPr="00C97B7C">
        <w:t xml:space="preserve"> of </w:t>
      </w:r>
      <w:proofErr w:type="spellStart"/>
      <w:r w:rsidRPr="00C97B7C">
        <w:t>elementary</w:t>
      </w:r>
      <w:proofErr w:type="spellEnd"/>
      <w:r w:rsidRPr="00C97B7C">
        <w:t xml:space="preserve"> </w:t>
      </w:r>
      <w:proofErr w:type="spellStart"/>
      <w:r w:rsidRPr="00C97B7C">
        <w:t>school</w:t>
      </w:r>
      <w:proofErr w:type="spellEnd"/>
      <w:r w:rsidRPr="00C97B7C">
        <w:t xml:space="preserve"> </w:t>
      </w:r>
      <w:proofErr w:type="spellStart"/>
      <w:r w:rsidRPr="00C97B7C">
        <w:t>leaders</w:t>
      </w:r>
      <w:proofErr w:type="spellEnd"/>
      <w:r w:rsidRPr="00C97B7C">
        <w:t xml:space="preserve"> [</w:t>
      </w:r>
      <w:proofErr w:type="spellStart"/>
      <w:r w:rsidRPr="00C97B7C">
        <w:t>Unpublished</w:t>
      </w:r>
      <w:proofErr w:type="spellEnd"/>
      <w:r w:rsidRPr="00C97B7C">
        <w:t xml:space="preserve"> </w:t>
      </w:r>
      <w:proofErr w:type="spellStart"/>
      <w:r w:rsidRPr="00C97B7C">
        <w:t>doctoral</w:t>
      </w:r>
      <w:proofErr w:type="spellEnd"/>
      <w:r w:rsidRPr="00C97B7C">
        <w:t xml:space="preserve"> </w:t>
      </w:r>
      <w:proofErr w:type="spellStart"/>
      <w:r w:rsidRPr="00C97B7C">
        <w:t>dissertation</w:t>
      </w:r>
      <w:proofErr w:type="spellEnd"/>
      <w:r w:rsidRPr="00C97B7C">
        <w:t xml:space="preserve">]. </w:t>
      </w:r>
      <w:proofErr w:type="spellStart"/>
      <w:r w:rsidRPr="00C97B7C">
        <w:t>University</w:t>
      </w:r>
      <w:proofErr w:type="spellEnd"/>
      <w:r w:rsidRPr="00C97B7C">
        <w:t xml:space="preserve"> of Virginia.</w:t>
      </w:r>
    </w:p>
    <w:p w14:paraId="07C3BB5B" w14:textId="77777777" w:rsidR="00604542" w:rsidRPr="00C97B7C" w:rsidRDefault="00604542" w:rsidP="00604542">
      <w:pPr>
        <w:jc w:val="both"/>
        <w:rPr>
          <w:b/>
          <w:i/>
        </w:rPr>
      </w:pPr>
      <w:r w:rsidRPr="00C97B7C">
        <w:rPr>
          <w:b/>
          <w:i/>
        </w:rPr>
        <w:t xml:space="preserve">Metin içinde: </w:t>
      </w:r>
    </w:p>
    <w:p w14:paraId="7AF73DF7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t xml:space="preserve">            Cümle sonunda: (Harris, 2014)</w:t>
      </w:r>
    </w:p>
    <w:p w14:paraId="7A111780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t xml:space="preserve">            Cümle başında: Harris (2014)</w:t>
      </w:r>
    </w:p>
    <w:p w14:paraId="7CBF838E" w14:textId="77777777" w:rsidR="00604542" w:rsidRPr="00C97B7C" w:rsidRDefault="00604542" w:rsidP="00604542">
      <w:pPr>
        <w:pStyle w:val="ListeParagraf"/>
        <w:numPr>
          <w:ilvl w:val="0"/>
          <w:numId w:val="1"/>
        </w:numPr>
        <w:shd w:val="clear" w:color="auto" w:fill="FFFFFF"/>
        <w:spacing w:after="150"/>
        <w:jc w:val="both"/>
        <w:rPr>
          <w:b/>
          <w:i/>
        </w:rPr>
      </w:pPr>
      <w:r w:rsidRPr="00C97B7C">
        <w:rPr>
          <w:b/>
        </w:rPr>
        <w:t>Bir dergide basılmış genişletilmiş konferans özet metni (</w:t>
      </w:r>
      <w:proofErr w:type="spellStart"/>
      <w:r w:rsidRPr="00C97B7C">
        <w:rPr>
          <w:b/>
        </w:rPr>
        <w:t>proceeding</w:t>
      </w:r>
      <w:proofErr w:type="spellEnd"/>
      <w:r w:rsidRPr="00C97B7C">
        <w:rPr>
          <w:b/>
        </w:rPr>
        <w:t>)</w:t>
      </w:r>
    </w:p>
    <w:p w14:paraId="5A26DABE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  <w:rPr>
          <w:b/>
          <w:i/>
        </w:rPr>
      </w:pPr>
      <w:r w:rsidRPr="00C97B7C">
        <w:rPr>
          <w:b/>
          <w:i/>
        </w:rPr>
        <w:t>Kaynaklarda:</w:t>
      </w:r>
    </w:p>
    <w:p w14:paraId="1FA2841E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</w:pPr>
      <w:proofErr w:type="spellStart"/>
      <w:r w:rsidRPr="00C97B7C">
        <w:t>Duckworth</w:t>
      </w:r>
      <w:proofErr w:type="spellEnd"/>
      <w:r w:rsidRPr="00C97B7C">
        <w:t xml:space="preserve">, A. L., </w:t>
      </w:r>
      <w:proofErr w:type="spellStart"/>
      <w:r w:rsidRPr="00C97B7C">
        <w:t>Quirk</w:t>
      </w:r>
      <w:proofErr w:type="spellEnd"/>
      <w:r w:rsidRPr="00C97B7C">
        <w:t xml:space="preserve">, A., </w:t>
      </w:r>
      <w:proofErr w:type="spellStart"/>
      <w:r w:rsidRPr="00C97B7C">
        <w:t>Gallop</w:t>
      </w:r>
      <w:proofErr w:type="spellEnd"/>
      <w:r w:rsidRPr="00C97B7C">
        <w:t xml:space="preserve">, R., </w:t>
      </w:r>
      <w:proofErr w:type="spellStart"/>
      <w:r w:rsidRPr="00C97B7C">
        <w:t>Hoyle</w:t>
      </w:r>
      <w:proofErr w:type="spellEnd"/>
      <w:r w:rsidRPr="00C97B7C">
        <w:t xml:space="preserve">, R. H., Kelly, D. R., &amp; </w:t>
      </w:r>
      <w:proofErr w:type="spellStart"/>
      <w:r w:rsidRPr="00C97B7C">
        <w:t>Matthews</w:t>
      </w:r>
      <w:proofErr w:type="spellEnd"/>
      <w:r w:rsidRPr="00C97B7C">
        <w:t xml:space="preserve">, M. D. (2019). </w:t>
      </w:r>
      <w:proofErr w:type="spellStart"/>
      <w:r w:rsidRPr="00C97B7C">
        <w:t>Cognitive</w:t>
      </w:r>
      <w:proofErr w:type="spellEnd"/>
      <w:r w:rsidRPr="00C97B7C">
        <w:t xml:space="preserve"> </w:t>
      </w:r>
      <w:proofErr w:type="spellStart"/>
      <w:r w:rsidRPr="00C97B7C">
        <w:t>and</w:t>
      </w:r>
      <w:proofErr w:type="spellEnd"/>
      <w:r w:rsidRPr="00C97B7C">
        <w:t xml:space="preserve"> </w:t>
      </w:r>
      <w:proofErr w:type="spellStart"/>
      <w:r w:rsidRPr="00C97B7C">
        <w:t>noncognitive</w:t>
      </w:r>
      <w:proofErr w:type="spellEnd"/>
      <w:r w:rsidRPr="00C97B7C">
        <w:t xml:space="preserve"> </w:t>
      </w:r>
      <w:proofErr w:type="spellStart"/>
      <w:r w:rsidRPr="00C97B7C">
        <w:t>predictors</w:t>
      </w:r>
      <w:proofErr w:type="spellEnd"/>
      <w:r w:rsidRPr="00C97B7C">
        <w:t xml:space="preserve"> of </w:t>
      </w:r>
      <w:proofErr w:type="spellStart"/>
      <w:r w:rsidRPr="00C97B7C">
        <w:t>success</w:t>
      </w:r>
      <w:proofErr w:type="spellEnd"/>
      <w:r w:rsidRPr="00C97B7C">
        <w:t xml:space="preserve">. </w:t>
      </w:r>
      <w:proofErr w:type="spellStart"/>
      <w:r w:rsidRPr="00C97B7C">
        <w:t>Proceedings</w:t>
      </w:r>
      <w:proofErr w:type="spellEnd"/>
      <w:r w:rsidRPr="00C97B7C">
        <w:t xml:space="preserve"> of </w:t>
      </w:r>
      <w:proofErr w:type="spellStart"/>
      <w:r w:rsidRPr="00C97B7C">
        <w:t>the</w:t>
      </w:r>
      <w:proofErr w:type="spellEnd"/>
      <w:r w:rsidRPr="00C97B7C">
        <w:t xml:space="preserve"> </w:t>
      </w:r>
      <w:proofErr w:type="spellStart"/>
      <w:r w:rsidRPr="00C97B7C">
        <w:t>National</w:t>
      </w:r>
      <w:proofErr w:type="spellEnd"/>
      <w:r w:rsidRPr="00C97B7C">
        <w:t xml:space="preserve"> Academy of </w:t>
      </w:r>
      <w:proofErr w:type="spellStart"/>
      <w:r w:rsidRPr="00C97B7C">
        <w:t>Sciences</w:t>
      </w:r>
      <w:proofErr w:type="spellEnd"/>
      <w:r w:rsidRPr="00C97B7C">
        <w:t>, USA, 116(47), 23499–23504. https://doi.org/10.1073/pnas.1910510116</w:t>
      </w:r>
    </w:p>
    <w:p w14:paraId="38B32540" w14:textId="77777777" w:rsidR="00604542" w:rsidRPr="00C97B7C" w:rsidRDefault="00604542" w:rsidP="00604542">
      <w:pPr>
        <w:jc w:val="both"/>
        <w:rPr>
          <w:b/>
          <w:i/>
        </w:rPr>
      </w:pPr>
      <w:r w:rsidRPr="00C97B7C">
        <w:rPr>
          <w:b/>
          <w:i/>
        </w:rPr>
        <w:t xml:space="preserve">Metin içinde: </w:t>
      </w:r>
    </w:p>
    <w:p w14:paraId="4BA8E47D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t xml:space="preserve">           Cümle sonunda: (</w:t>
      </w:r>
      <w:proofErr w:type="spellStart"/>
      <w:r w:rsidRPr="00C97B7C">
        <w:t>Duckworth</w:t>
      </w:r>
      <w:proofErr w:type="spellEnd"/>
      <w:r w:rsidRPr="00C97B7C">
        <w:t xml:space="preserve"> ve ark., 2019)</w:t>
      </w:r>
    </w:p>
    <w:p w14:paraId="295259E4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t xml:space="preserve">           Cümle başında: </w:t>
      </w:r>
      <w:proofErr w:type="spellStart"/>
      <w:r w:rsidRPr="00C97B7C">
        <w:t>Duckworth</w:t>
      </w:r>
      <w:proofErr w:type="spellEnd"/>
      <w:r w:rsidRPr="00C97B7C">
        <w:t xml:space="preserve"> ve ark. (2019)</w:t>
      </w:r>
    </w:p>
    <w:p w14:paraId="574F486F" w14:textId="77777777" w:rsidR="00604542" w:rsidRPr="00C97B7C" w:rsidRDefault="00604542" w:rsidP="00604542">
      <w:pPr>
        <w:pStyle w:val="ListeParagraf"/>
        <w:numPr>
          <w:ilvl w:val="0"/>
          <w:numId w:val="1"/>
        </w:numPr>
        <w:jc w:val="both"/>
        <w:rPr>
          <w:b/>
        </w:rPr>
      </w:pPr>
      <w:r w:rsidRPr="00C97B7C">
        <w:rPr>
          <w:b/>
        </w:rPr>
        <w:t>Resmi bir kurumun web sitesi</w:t>
      </w:r>
    </w:p>
    <w:p w14:paraId="179AA48A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  <w:rPr>
          <w:b/>
          <w:i/>
        </w:rPr>
      </w:pPr>
      <w:r w:rsidRPr="00C97B7C">
        <w:rPr>
          <w:b/>
          <w:i/>
        </w:rPr>
        <w:t>Kaynaklarda:</w:t>
      </w:r>
    </w:p>
    <w:p w14:paraId="22A71049" w14:textId="77777777" w:rsidR="00604542" w:rsidRPr="00C97B7C" w:rsidRDefault="00604542" w:rsidP="00604542">
      <w:pPr>
        <w:shd w:val="clear" w:color="auto" w:fill="FFFFFF"/>
        <w:spacing w:after="150"/>
        <w:ind w:left="709" w:hanging="709"/>
        <w:jc w:val="both"/>
      </w:pPr>
      <w:proofErr w:type="spellStart"/>
      <w:r w:rsidRPr="00C97B7C">
        <w:t>National</w:t>
      </w:r>
      <w:proofErr w:type="spellEnd"/>
      <w:r w:rsidRPr="00C97B7C">
        <w:t xml:space="preserve"> </w:t>
      </w:r>
      <w:proofErr w:type="spellStart"/>
      <w:r w:rsidRPr="00C97B7C">
        <w:t>Institute</w:t>
      </w:r>
      <w:proofErr w:type="spellEnd"/>
      <w:r w:rsidRPr="00C97B7C">
        <w:t xml:space="preserve"> of </w:t>
      </w:r>
      <w:proofErr w:type="spellStart"/>
      <w:r w:rsidRPr="00C97B7C">
        <w:t>Mental</w:t>
      </w:r>
      <w:proofErr w:type="spellEnd"/>
      <w:r w:rsidRPr="00C97B7C">
        <w:t xml:space="preserve"> </w:t>
      </w:r>
      <w:proofErr w:type="spellStart"/>
      <w:r w:rsidRPr="00C97B7C">
        <w:t>Health</w:t>
      </w:r>
      <w:proofErr w:type="spellEnd"/>
      <w:r w:rsidRPr="00C97B7C">
        <w:t xml:space="preserve">. (2018, </w:t>
      </w:r>
      <w:proofErr w:type="spellStart"/>
      <w:r w:rsidRPr="00C97B7C">
        <w:t>July</w:t>
      </w:r>
      <w:proofErr w:type="spellEnd"/>
      <w:r w:rsidRPr="00C97B7C">
        <w:t xml:space="preserve">). </w:t>
      </w:r>
      <w:proofErr w:type="spellStart"/>
      <w:r w:rsidRPr="00C97B7C">
        <w:t>Anxiety</w:t>
      </w:r>
      <w:proofErr w:type="spellEnd"/>
      <w:r w:rsidRPr="00C97B7C">
        <w:t xml:space="preserve"> </w:t>
      </w:r>
      <w:proofErr w:type="spellStart"/>
      <w:r w:rsidRPr="00C97B7C">
        <w:t>disorders</w:t>
      </w:r>
      <w:proofErr w:type="spellEnd"/>
      <w:r w:rsidRPr="00C97B7C">
        <w:t xml:space="preserve">. U.S. </w:t>
      </w:r>
      <w:proofErr w:type="spellStart"/>
      <w:r w:rsidRPr="00C97B7C">
        <w:t>Department</w:t>
      </w:r>
      <w:proofErr w:type="spellEnd"/>
      <w:r w:rsidRPr="00C97B7C">
        <w:t xml:space="preserve"> of </w:t>
      </w:r>
      <w:proofErr w:type="spellStart"/>
      <w:r w:rsidRPr="00C97B7C">
        <w:t>Health</w:t>
      </w:r>
      <w:proofErr w:type="spellEnd"/>
      <w:r w:rsidRPr="00C97B7C">
        <w:t xml:space="preserve"> </w:t>
      </w:r>
      <w:proofErr w:type="spellStart"/>
      <w:r w:rsidRPr="00C97B7C">
        <w:t>and</w:t>
      </w:r>
      <w:proofErr w:type="spellEnd"/>
      <w:r w:rsidRPr="00C97B7C">
        <w:t xml:space="preserve"> Human Services, </w:t>
      </w:r>
      <w:proofErr w:type="spellStart"/>
      <w:r w:rsidRPr="00C97B7C">
        <w:t>National</w:t>
      </w:r>
      <w:proofErr w:type="spellEnd"/>
      <w:r w:rsidRPr="00C97B7C">
        <w:t xml:space="preserve"> </w:t>
      </w:r>
      <w:proofErr w:type="spellStart"/>
      <w:r w:rsidRPr="00C97B7C">
        <w:t>Institutes</w:t>
      </w:r>
      <w:proofErr w:type="spellEnd"/>
      <w:r w:rsidRPr="00C97B7C">
        <w:t xml:space="preserve"> of </w:t>
      </w:r>
      <w:proofErr w:type="spellStart"/>
      <w:r w:rsidRPr="00C97B7C">
        <w:t>Health</w:t>
      </w:r>
      <w:proofErr w:type="spellEnd"/>
      <w:r w:rsidRPr="00C97B7C">
        <w:t>. https://www.nimh.nih.gov/health/topics/anxiety-disorders/index.shtml</w:t>
      </w:r>
    </w:p>
    <w:p w14:paraId="7E28854D" w14:textId="77777777" w:rsidR="00604542" w:rsidRPr="00C97B7C" w:rsidRDefault="00604542" w:rsidP="00604542">
      <w:pPr>
        <w:jc w:val="both"/>
        <w:rPr>
          <w:b/>
          <w:i/>
        </w:rPr>
      </w:pPr>
      <w:r w:rsidRPr="00C97B7C">
        <w:rPr>
          <w:b/>
          <w:i/>
        </w:rPr>
        <w:t xml:space="preserve">Metin içinde: </w:t>
      </w:r>
    </w:p>
    <w:p w14:paraId="738ED16E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t xml:space="preserve">           Cümle sonunda: (</w:t>
      </w:r>
      <w:proofErr w:type="spellStart"/>
      <w:r w:rsidRPr="00C97B7C">
        <w:t>National</w:t>
      </w:r>
      <w:proofErr w:type="spellEnd"/>
      <w:r w:rsidRPr="00C97B7C">
        <w:t xml:space="preserve"> </w:t>
      </w:r>
      <w:proofErr w:type="spellStart"/>
      <w:r w:rsidRPr="00C97B7C">
        <w:t>Institute</w:t>
      </w:r>
      <w:proofErr w:type="spellEnd"/>
      <w:r w:rsidRPr="00C97B7C">
        <w:t xml:space="preserve"> of </w:t>
      </w:r>
      <w:proofErr w:type="spellStart"/>
      <w:r w:rsidRPr="00C97B7C">
        <w:t>Mental</w:t>
      </w:r>
      <w:proofErr w:type="spellEnd"/>
      <w:r w:rsidRPr="00C97B7C">
        <w:t xml:space="preserve"> </w:t>
      </w:r>
      <w:proofErr w:type="spellStart"/>
      <w:r w:rsidRPr="00C97B7C">
        <w:t>Health</w:t>
      </w:r>
      <w:proofErr w:type="spellEnd"/>
      <w:r w:rsidRPr="00C97B7C">
        <w:t>, 2018)</w:t>
      </w:r>
    </w:p>
    <w:p w14:paraId="49056FE8" w14:textId="77777777" w:rsidR="00604542" w:rsidRPr="00C97B7C" w:rsidRDefault="00604542" w:rsidP="00604542">
      <w:pPr>
        <w:shd w:val="clear" w:color="auto" w:fill="FFFFFF"/>
        <w:spacing w:after="150"/>
        <w:jc w:val="both"/>
      </w:pPr>
      <w:r w:rsidRPr="00C97B7C">
        <w:t xml:space="preserve">           Cümle başında: </w:t>
      </w:r>
      <w:proofErr w:type="spellStart"/>
      <w:r w:rsidRPr="00C97B7C">
        <w:t>National</w:t>
      </w:r>
      <w:proofErr w:type="spellEnd"/>
      <w:r w:rsidRPr="00C97B7C">
        <w:t xml:space="preserve"> </w:t>
      </w:r>
      <w:proofErr w:type="spellStart"/>
      <w:r w:rsidRPr="00C97B7C">
        <w:t>Institute</w:t>
      </w:r>
      <w:proofErr w:type="spellEnd"/>
      <w:r w:rsidRPr="00C97B7C">
        <w:t xml:space="preserve"> of </w:t>
      </w:r>
      <w:proofErr w:type="spellStart"/>
      <w:r w:rsidRPr="00C97B7C">
        <w:t>Mental</w:t>
      </w:r>
      <w:proofErr w:type="spellEnd"/>
      <w:r w:rsidRPr="00C97B7C">
        <w:t xml:space="preserve"> </w:t>
      </w:r>
      <w:proofErr w:type="spellStart"/>
      <w:r w:rsidRPr="00C97B7C">
        <w:t>Health</w:t>
      </w:r>
      <w:proofErr w:type="spellEnd"/>
      <w:r w:rsidRPr="00C97B7C">
        <w:t xml:space="preserve"> (2018)</w:t>
      </w:r>
    </w:p>
    <w:p w14:paraId="4B2E66F3" w14:textId="70A2F65D" w:rsidR="00E87D17" w:rsidRDefault="00604542" w:rsidP="00604542">
      <w:r w:rsidRPr="00C97B7C">
        <w:rPr>
          <w:bCs/>
        </w:rPr>
        <w:t>Ek örnekler için bu bağlantıyı ziyaret edin</w:t>
      </w:r>
      <w:r w:rsidRPr="00C97B7C">
        <w:rPr>
          <w:b/>
        </w:rPr>
        <w:t xml:space="preserve"> </w:t>
      </w:r>
      <w:hyperlink r:id="rId6" w:history="1">
        <w:r w:rsidRPr="00C97B7C">
          <w:rPr>
            <w:rStyle w:val="Kpr"/>
          </w:rPr>
          <w:t>https://apastyle.apa.org/style-grammarguidelines/references/examples</w:t>
        </w:r>
      </w:hyperlink>
    </w:p>
    <w:sectPr w:rsidR="00E8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02CB5"/>
    <w:multiLevelType w:val="hybridMultilevel"/>
    <w:tmpl w:val="1FD45C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68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49"/>
    <w:rsid w:val="00055175"/>
    <w:rsid w:val="00193FAC"/>
    <w:rsid w:val="002F2D49"/>
    <w:rsid w:val="00604542"/>
    <w:rsid w:val="00E8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95EF"/>
  <w15:chartTrackingRefBased/>
  <w15:docId w15:val="{30830250-FE83-4139-8052-20A96DD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542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045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0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astyle.apa.org/style-grammarguidelines/references/examples" TargetMode="External"/><Relationship Id="rId5" Type="http://schemas.openxmlformats.org/officeDocument/2006/relationships/hyperlink" Target="https://doi.org/10.1037/ppm0000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Hasibe Kadıoğlu</dc:creator>
  <cp:keywords/>
  <dc:description/>
  <cp:lastModifiedBy>Hasibe Kadıoğlu</cp:lastModifiedBy>
  <cp:revision>2</cp:revision>
  <dcterms:created xsi:type="dcterms:W3CDTF">2023-04-08T15:42:00Z</dcterms:created>
  <dcterms:modified xsi:type="dcterms:W3CDTF">2023-04-08T15:43:00Z</dcterms:modified>
</cp:coreProperties>
</file>