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ED9" w14:textId="375E4C85" w:rsidR="008A1E6B" w:rsidRDefault="008A1E6B" w:rsidP="00463CDD">
      <w:pPr>
        <w:tabs>
          <w:tab w:val="left" w:pos="3030"/>
        </w:tabs>
        <w:rPr>
          <w:b/>
        </w:rPr>
      </w:pPr>
      <w:r>
        <w:rPr>
          <w:noProof/>
          <w:lang w:eastAsia="tr-TR"/>
        </w:rPr>
        <w:drawing>
          <wp:inline distT="0" distB="0" distL="0" distR="0" wp14:anchorId="6C407D4B" wp14:editId="11F1E856">
            <wp:extent cx="5760720" cy="12280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CD9" w14:textId="16762009" w:rsidR="00B61DFE" w:rsidRDefault="00816D3A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Benzerlik Oranı Bildirimi</w:t>
      </w:r>
    </w:p>
    <w:p w14:paraId="5F7E2C30" w14:textId="209D3C20" w:rsidR="00F05F22" w:rsidRPr="00816D3A" w:rsidRDefault="00816D3A" w:rsidP="00F05F22">
      <w:pPr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44A93">
        <w:rPr>
          <w:b/>
          <w:sz w:val="24"/>
          <w:szCs w:val="24"/>
        </w:rPr>
        <w:t>………………..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816D3A">
        <w:rPr>
          <w:sz w:val="24"/>
          <w:szCs w:val="24"/>
        </w:rPr>
        <w:t xml:space="preserve">isimli makalenin benzerlik oranı ….. </w:t>
      </w:r>
      <w:proofErr w:type="spellStart"/>
      <w:proofErr w:type="gramStart"/>
      <w:r w:rsidRPr="00816D3A">
        <w:rPr>
          <w:sz w:val="24"/>
          <w:szCs w:val="24"/>
        </w:rPr>
        <w:t>dır</w:t>
      </w:r>
      <w:proofErr w:type="spellEnd"/>
      <w:proofErr w:type="gramEnd"/>
      <w:r w:rsidRPr="00816D3A">
        <w:rPr>
          <w:sz w:val="24"/>
          <w:szCs w:val="24"/>
        </w:rPr>
        <w:t xml:space="preserve">. Makalenin bu oranın üzerinde olmadığını beyan ederim. Cümle içerisinde bire bir alıntılar 40 kelimenin üzerinde olduğunda ayrı bir paragraf olarak dergi kurallarına uygun olarak gösterildiğini beyan ederim. </w:t>
      </w:r>
    </w:p>
    <w:p w14:paraId="6A8BC3B1" w14:textId="77777777" w:rsidR="00816D3A" w:rsidRDefault="00816D3A" w:rsidP="00F05F22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46D4FC3" w14:textId="77777777" w:rsidR="00816D3A" w:rsidRDefault="00816D3A" w:rsidP="00816D3A">
      <w:pPr>
        <w:spacing w:before="120" w:after="0" w:line="240" w:lineRule="auto"/>
        <w:jc w:val="right"/>
        <w:rPr>
          <w:sz w:val="24"/>
          <w:szCs w:val="24"/>
        </w:rPr>
      </w:pPr>
    </w:p>
    <w:p w14:paraId="5099E380" w14:textId="77777777" w:rsidR="00816D3A" w:rsidRDefault="00816D3A" w:rsidP="00816D3A">
      <w:pPr>
        <w:spacing w:before="120" w:after="0" w:line="240" w:lineRule="auto"/>
        <w:jc w:val="right"/>
        <w:rPr>
          <w:sz w:val="24"/>
          <w:szCs w:val="24"/>
        </w:rPr>
      </w:pPr>
    </w:p>
    <w:p w14:paraId="3AB98269" w14:textId="77777777" w:rsidR="00816D3A" w:rsidRDefault="00816D3A" w:rsidP="00816D3A">
      <w:pPr>
        <w:spacing w:before="120" w:after="0" w:line="240" w:lineRule="auto"/>
        <w:jc w:val="right"/>
        <w:rPr>
          <w:sz w:val="24"/>
          <w:szCs w:val="24"/>
        </w:rPr>
      </w:pPr>
    </w:p>
    <w:p w14:paraId="2A57EC6F" w14:textId="0E115BFD" w:rsidR="00816D3A" w:rsidRPr="00816D3A" w:rsidRDefault="00816D3A" w:rsidP="00816D3A">
      <w:pPr>
        <w:spacing w:before="120" w:after="0" w:line="240" w:lineRule="auto"/>
        <w:jc w:val="right"/>
        <w:rPr>
          <w:sz w:val="24"/>
          <w:szCs w:val="24"/>
        </w:rPr>
      </w:pPr>
      <w:r w:rsidRPr="00816D3A">
        <w:rPr>
          <w:sz w:val="24"/>
          <w:szCs w:val="24"/>
        </w:rPr>
        <w:t>Sorumlu yazar Adı soyadı</w:t>
      </w:r>
    </w:p>
    <w:p w14:paraId="0A16218A" w14:textId="4B02BCDF" w:rsidR="00816D3A" w:rsidRPr="00816D3A" w:rsidRDefault="00816D3A" w:rsidP="00816D3A">
      <w:pPr>
        <w:spacing w:before="120" w:after="0" w:line="240" w:lineRule="auto"/>
        <w:jc w:val="right"/>
        <w:rPr>
          <w:lang w:val="en-US"/>
        </w:rPr>
      </w:pPr>
      <w:r w:rsidRPr="00816D3A">
        <w:rPr>
          <w:sz w:val="24"/>
          <w:szCs w:val="24"/>
        </w:rPr>
        <w:t>İmza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2A78A0">
      <w:pPr>
        <w:pStyle w:val="NormalWeb"/>
        <w:spacing w:before="0" w:beforeAutospacing="0" w:after="0" w:afterAutospacing="0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EB01" w14:textId="77777777" w:rsidR="0098087A" w:rsidRDefault="0098087A" w:rsidP="00A241F6">
      <w:pPr>
        <w:spacing w:after="0" w:line="240" w:lineRule="auto"/>
      </w:pPr>
      <w:r>
        <w:separator/>
      </w:r>
    </w:p>
  </w:endnote>
  <w:endnote w:type="continuationSeparator" w:id="0">
    <w:p w14:paraId="7178E259" w14:textId="77777777" w:rsidR="0098087A" w:rsidRDefault="0098087A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F0D9B" w14:textId="77777777" w:rsidR="0098087A" w:rsidRDefault="0098087A" w:rsidP="00A241F6">
      <w:pPr>
        <w:spacing w:after="0" w:line="240" w:lineRule="auto"/>
      </w:pPr>
      <w:r>
        <w:separator/>
      </w:r>
    </w:p>
  </w:footnote>
  <w:footnote w:type="continuationSeparator" w:id="0">
    <w:p w14:paraId="63ECEAF1" w14:textId="77777777" w:rsidR="0098087A" w:rsidRDefault="0098087A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1EF6" w14:textId="7627837D" w:rsidR="00A80BA6" w:rsidRPr="00344B33" w:rsidRDefault="00636F91" w:rsidP="00344B33">
    <w:pPr>
      <w:pStyle w:val="stbilgi"/>
      <w:rPr>
        <w:sz w:val="18"/>
        <w:szCs w:val="18"/>
      </w:rPr>
    </w:pPr>
    <w:bookmarkStart w:id="1" w:name="_Hlk34663742"/>
    <w:bookmarkStart w:id="2" w:name="_Hlk34663743"/>
    <w:proofErr w:type="gramStart"/>
    <w:r>
      <w:rPr>
        <w:sz w:val="18"/>
        <w:szCs w:val="18"/>
      </w:rPr>
      <w:t>e</w:t>
    </w:r>
    <w:proofErr w:type="gramEnd"/>
    <w:r w:rsidR="00344B33" w:rsidRPr="00344B33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344B33" w:rsidRPr="00344B33">
      <w:rPr>
        <w:sz w:val="18"/>
        <w:szCs w:val="18"/>
      </w:rPr>
      <w:t>Kafkas Eğitim Araştırmaları Dergisi</w:t>
    </w:r>
    <w:r w:rsidR="00196E46">
      <w:rPr>
        <w:sz w:val="18"/>
        <w:szCs w:val="18"/>
      </w:rPr>
      <w:t xml:space="preserve"> (e-Kafkas </w:t>
    </w:r>
    <w:proofErr w:type="spellStart"/>
    <w:r>
      <w:rPr>
        <w:sz w:val="18"/>
        <w:szCs w:val="18"/>
      </w:rPr>
      <w:t>Journal</w:t>
    </w:r>
    <w:proofErr w:type="spellEnd"/>
    <w:r>
      <w:rPr>
        <w:sz w:val="18"/>
        <w:szCs w:val="18"/>
      </w:rPr>
      <w:t xml:space="preserve"> of </w:t>
    </w:r>
    <w:proofErr w:type="spellStart"/>
    <w:r>
      <w:rPr>
        <w:sz w:val="18"/>
        <w:szCs w:val="18"/>
      </w:rPr>
      <w:t>Educational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Research</w:t>
    </w:r>
    <w:proofErr w:type="spellEnd"/>
    <w:r>
      <w:rPr>
        <w:sz w:val="18"/>
        <w:szCs w:val="18"/>
      </w:rPr>
      <w:t>)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qgUACPKnNi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22FAE"/>
    <w:rsid w:val="00130CA8"/>
    <w:rsid w:val="00134D01"/>
    <w:rsid w:val="00143170"/>
    <w:rsid w:val="00147A48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44A93"/>
    <w:rsid w:val="00251560"/>
    <w:rsid w:val="002658F8"/>
    <w:rsid w:val="00267E6C"/>
    <w:rsid w:val="00272984"/>
    <w:rsid w:val="00281D5A"/>
    <w:rsid w:val="00294D12"/>
    <w:rsid w:val="002A4171"/>
    <w:rsid w:val="002A787D"/>
    <w:rsid w:val="002A78A0"/>
    <w:rsid w:val="002B03F5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44B3A"/>
    <w:rsid w:val="00760655"/>
    <w:rsid w:val="007771D8"/>
    <w:rsid w:val="00792704"/>
    <w:rsid w:val="007C040C"/>
    <w:rsid w:val="00816D3A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087A"/>
    <w:rsid w:val="009830E2"/>
    <w:rsid w:val="009A2475"/>
    <w:rsid w:val="009E0ED0"/>
    <w:rsid w:val="009E2EB6"/>
    <w:rsid w:val="009F2FE5"/>
    <w:rsid w:val="00A13A5C"/>
    <w:rsid w:val="00A241F6"/>
    <w:rsid w:val="00A27C13"/>
    <w:rsid w:val="00A80BA6"/>
    <w:rsid w:val="00A94085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29ED-0DD6-46C6-AA3F-80147B11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eğitim</cp:lastModifiedBy>
  <cp:revision>6</cp:revision>
  <cp:lastPrinted>2020-03-09T19:10:00Z</cp:lastPrinted>
  <dcterms:created xsi:type="dcterms:W3CDTF">2021-06-09T14:59:00Z</dcterms:created>
  <dcterms:modified xsi:type="dcterms:W3CDTF">2021-06-09T15:14:00Z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