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97" w:rsidRDefault="00E22617" w:rsidP="00B15716">
      <w:pPr>
        <w:pStyle w:val="Balk1"/>
        <w:rPr>
          <w:lang w:val="tr-TR"/>
        </w:rPr>
      </w:pPr>
      <w:r>
        <w:rPr>
          <w:lang w:val="tr-TR"/>
        </w:rPr>
        <w:t>Başlık Times New Roman 14 Punto, İlk Harfler Büyük, Ortalı ve Kalın</w:t>
      </w:r>
    </w:p>
    <w:p w:rsidR="00E22617" w:rsidRDefault="00E22617" w:rsidP="004674E9">
      <w:pPr>
        <w:pStyle w:val="Balk2"/>
        <w:jc w:val="center"/>
        <w:rPr>
          <w:lang w:val="tr-TR"/>
        </w:rPr>
      </w:pPr>
      <w:r w:rsidRPr="00E22617">
        <w:rPr>
          <w:lang w:val="tr-TR"/>
        </w:rPr>
        <w:t>Yazar</w:t>
      </w:r>
      <w:r w:rsidRPr="00E22617">
        <w:rPr>
          <w:vertAlign w:val="superscript"/>
          <w:lang w:val="tr-TR"/>
        </w:rPr>
        <w:t>1</w:t>
      </w:r>
      <w:r w:rsidRPr="00E22617">
        <w:rPr>
          <w:lang w:val="tr-TR"/>
        </w:rPr>
        <w:t>, Yazar</w:t>
      </w:r>
      <w:r w:rsidRPr="00E22617">
        <w:rPr>
          <w:vertAlign w:val="superscript"/>
          <w:lang w:val="tr-TR"/>
        </w:rPr>
        <w:t>2</w:t>
      </w:r>
      <w:r w:rsidRPr="00E22617">
        <w:rPr>
          <w:lang w:val="tr-TR"/>
        </w:rPr>
        <w:t xml:space="preserve"> ve Yazar</w:t>
      </w:r>
      <w:r w:rsidRPr="00E22617">
        <w:rPr>
          <w:vertAlign w:val="superscript"/>
          <w:lang w:val="tr-TR"/>
        </w:rPr>
        <w:t>3</w:t>
      </w:r>
    </w:p>
    <w:p w:rsidR="00B15716" w:rsidRDefault="00E22617" w:rsidP="00B15716">
      <w:pPr>
        <w:spacing w:line="240" w:lineRule="auto"/>
        <w:jc w:val="left"/>
        <w:rPr>
          <w:sz w:val="20"/>
          <w:szCs w:val="20"/>
          <w:lang w:val="tr-TR"/>
        </w:rPr>
      </w:pPr>
      <w:r w:rsidRPr="00C57EEC">
        <w:rPr>
          <w:b/>
          <w:sz w:val="20"/>
          <w:szCs w:val="20"/>
          <w:lang w:val="tr-TR"/>
        </w:rPr>
        <w:t>Özet</w:t>
      </w:r>
    </w:p>
    <w:p w:rsidR="00E22617" w:rsidRDefault="00C57EEC" w:rsidP="00E22617">
      <w:pPr>
        <w:spacing w:line="240" w:lineRule="auto"/>
        <w:rPr>
          <w:sz w:val="20"/>
          <w:szCs w:val="20"/>
          <w:lang w:val="tr-TR"/>
        </w:rPr>
      </w:pPr>
      <w:r>
        <w:rPr>
          <w:sz w:val="20"/>
          <w:szCs w:val="20"/>
          <w:lang w:val="tr-TR"/>
        </w:rPr>
        <w:t>Makalenin geneli hakkında fikir verecek şekilde Times New Roman, 10 punto ile 1 satır aralığında yazılmış, 150 – 250 kelime aralığında olmalı. Makalenin geneli hakkında fikir verecek şekilde Times New Roman, 10 punto ile 1 satır aralığında yazılmış, 150 – 250 kelime aralığında olmalı.</w:t>
      </w:r>
      <w:r w:rsidRPr="00C57EEC">
        <w:rPr>
          <w:sz w:val="20"/>
          <w:szCs w:val="20"/>
          <w:lang w:val="tr-TR"/>
        </w:rPr>
        <w:t xml:space="preserve"> </w:t>
      </w:r>
      <w:r>
        <w:rPr>
          <w:sz w:val="20"/>
          <w:szCs w:val="20"/>
          <w:lang w:val="tr-TR"/>
        </w:rPr>
        <w:t>Makalenin geneli hakkında fikir verecek şekilde Times New Roman, 10 punto ile 1 satır aralığında yazılmış, 150 – 250 kelime aralığında olmalı.</w:t>
      </w:r>
      <w:r w:rsidRPr="00C57EEC">
        <w:rPr>
          <w:sz w:val="20"/>
          <w:szCs w:val="20"/>
          <w:lang w:val="tr-TR"/>
        </w:rPr>
        <w:t xml:space="preserve"> </w:t>
      </w:r>
      <w:r>
        <w:rPr>
          <w:sz w:val="20"/>
          <w:szCs w:val="20"/>
          <w:lang w:val="tr-TR"/>
        </w:rPr>
        <w:t>Makalenin geneli hakkında fikir verecek şekilde Times New Roman, 10 punto ile 1 satır aralığında yazılmış, 150 – 250 kelime aralığında olmalı.</w:t>
      </w:r>
      <w:r w:rsidRPr="00C57EEC">
        <w:rPr>
          <w:sz w:val="20"/>
          <w:szCs w:val="20"/>
          <w:lang w:val="tr-TR"/>
        </w:rPr>
        <w:t xml:space="preserve"> </w:t>
      </w:r>
      <w:r>
        <w:rPr>
          <w:sz w:val="20"/>
          <w:szCs w:val="20"/>
          <w:lang w:val="tr-TR"/>
        </w:rPr>
        <w:t>Makalenin geneli hakkında fikir verecek şekilde Times New Roman, 10 punto ile 1 satır aralığında yazılmış, 150 – 250 kelime aralığında olmalı.</w:t>
      </w:r>
      <w:r w:rsidRPr="00C57EEC">
        <w:rPr>
          <w:sz w:val="20"/>
          <w:szCs w:val="20"/>
          <w:lang w:val="tr-TR"/>
        </w:rPr>
        <w:t xml:space="preserve"> </w:t>
      </w:r>
      <w:r>
        <w:rPr>
          <w:sz w:val="20"/>
          <w:szCs w:val="20"/>
          <w:lang w:val="tr-TR"/>
        </w:rPr>
        <w:t>Makalenin geneli hakkında fikir verecek şekilde Times New Roman, 10 punto ile 1 satır aralığında yazılmış, 150 – 250 kelime aralığında olmalı.</w:t>
      </w:r>
      <w:r w:rsidRPr="00C57EEC">
        <w:rPr>
          <w:sz w:val="20"/>
          <w:szCs w:val="20"/>
          <w:lang w:val="tr-TR"/>
        </w:rPr>
        <w:t xml:space="preserve"> </w:t>
      </w:r>
      <w:r>
        <w:rPr>
          <w:sz w:val="20"/>
          <w:szCs w:val="20"/>
          <w:lang w:val="tr-TR"/>
        </w:rPr>
        <w:t>Makalenin geneli hakkında fikir verecek şekilde Times New Roman, 10 punto ile 1 satır aralığında yazılmış, 150 – 250 kelime aralığında olmalı.</w:t>
      </w:r>
      <w:r w:rsidRPr="00C57EEC">
        <w:rPr>
          <w:sz w:val="20"/>
          <w:szCs w:val="20"/>
          <w:lang w:val="tr-TR"/>
        </w:rPr>
        <w:t xml:space="preserve"> </w:t>
      </w:r>
      <w:r>
        <w:rPr>
          <w:sz w:val="20"/>
          <w:szCs w:val="20"/>
          <w:lang w:val="tr-TR"/>
        </w:rPr>
        <w:t>Makalenin geneli hakkında fikir verecek şekilde Times New Roman, 10 punto ile 1 satır aralığında yazılmış, 150 – 250 kelime aralığında olmalı.</w:t>
      </w:r>
      <w:r w:rsidRPr="00C57EEC">
        <w:rPr>
          <w:sz w:val="20"/>
          <w:szCs w:val="20"/>
          <w:lang w:val="tr-TR"/>
        </w:rPr>
        <w:t xml:space="preserve"> </w:t>
      </w:r>
      <w:r>
        <w:rPr>
          <w:sz w:val="20"/>
          <w:szCs w:val="20"/>
          <w:lang w:val="tr-TR"/>
        </w:rPr>
        <w:t>Makalenin geneli hakkında fikir verecek şekilde Times New Roman, 10 punto ile 1 satır aralığında yazılmış, 150 – 250 kelime aralığında olmalı.</w:t>
      </w:r>
      <w:r w:rsidRPr="00C57EEC">
        <w:rPr>
          <w:sz w:val="20"/>
          <w:szCs w:val="20"/>
          <w:lang w:val="tr-TR"/>
        </w:rPr>
        <w:t xml:space="preserve"> </w:t>
      </w:r>
      <w:r>
        <w:rPr>
          <w:sz w:val="20"/>
          <w:szCs w:val="20"/>
          <w:lang w:val="tr-TR"/>
        </w:rPr>
        <w:t>Makalenin geneli hakkında fikir verecek şekilde Times New Roman, 10 punto ile 1 satır aralığında yazılmış, 150 – 250 kelime aralığında olmalı.</w:t>
      </w:r>
      <w:r w:rsidRPr="00C57EEC">
        <w:rPr>
          <w:sz w:val="20"/>
          <w:szCs w:val="20"/>
          <w:lang w:val="tr-TR"/>
        </w:rPr>
        <w:t xml:space="preserve"> </w:t>
      </w:r>
      <w:r>
        <w:rPr>
          <w:sz w:val="20"/>
          <w:szCs w:val="20"/>
          <w:lang w:val="tr-TR"/>
        </w:rPr>
        <w:t>Makalenin geneli hakkında fikir verecek şekilde Times New Roman, 10 punto ile 1 satır aralığında yazılmış, 150 – 250 kelime aralığında olmalı.</w:t>
      </w:r>
    </w:p>
    <w:p w:rsidR="00C57EEC" w:rsidRDefault="00C57EEC" w:rsidP="00E22617">
      <w:pPr>
        <w:spacing w:line="240" w:lineRule="auto"/>
        <w:rPr>
          <w:sz w:val="20"/>
          <w:szCs w:val="20"/>
          <w:lang w:val="tr-TR"/>
        </w:rPr>
      </w:pPr>
      <w:r w:rsidRPr="00C57EEC">
        <w:rPr>
          <w:b/>
          <w:sz w:val="20"/>
          <w:szCs w:val="20"/>
          <w:lang w:val="tr-TR"/>
        </w:rPr>
        <w:t xml:space="preserve">Anahtar Kelimeler: </w:t>
      </w:r>
      <w:r>
        <w:rPr>
          <w:sz w:val="20"/>
          <w:szCs w:val="20"/>
          <w:lang w:val="tr-TR"/>
        </w:rPr>
        <w:t>Times New Roman, 10 punto, 3 – 7 kelime arasında, Yalnızca ilk kelimenin ilk harfi büyük</w:t>
      </w:r>
    </w:p>
    <w:p w:rsidR="00B15716" w:rsidRDefault="00C57EEC" w:rsidP="00B15716">
      <w:pPr>
        <w:spacing w:line="240" w:lineRule="auto"/>
        <w:jc w:val="left"/>
        <w:rPr>
          <w:sz w:val="20"/>
          <w:szCs w:val="20"/>
          <w:lang w:val="tr-TR"/>
        </w:rPr>
      </w:pPr>
      <w:r w:rsidRPr="00733C82">
        <w:rPr>
          <w:b/>
          <w:sz w:val="20"/>
          <w:szCs w:val="20"/>
          <w:lang w:val="tr-TR"/>
        </w:rPr>
        <w:t>Abstract</w:t>
      </w:r>
    </w:p>
    <w:p w:rsidR="00C57EEC" w:rsidRDefault="00C57EEC" w:rsidP="00E22617">
      <w:pPr>
        <w:spacing w:line="240" w:lineRule="auto"/>
        <w:rPr>
          <w:sz w:val="20"/>
          <w:szCs w:val="20"/>
          <w:lang w:val="tr-TR"/>
        </w:rPr>
      </w:pPr>
      <w:r>
        <w:rPr>
          <w:sz w:val="20"/>
          <w:szCs w:val="20"/>
          <w:lang w:val="tr-TR"/>
        </w:rPr>
        <w:t xml:space="preserve">Abstract of the article should be provided general idea about research to readers, abstract should be written Times New Roman, 10 font, between 150 to 250 words. </w:t>
      </w:r>
      <w:r w:rsidR="00733C82">
        <w:rPr>
          <w:sz w:val="20"/>
          <w:szCs w:val="20"/>
          <w:lang w:val="tr-TR"/>
        </w:rPr>
        <w:t xml:space="preserve">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w:t>
      </w:r>
    </w:p>
    <w:p w:rsidR="00BA421C" w:rsidRDefault="00733C82" w:rsidP="00BA421C">
      <w:pPr>
        <w:spacing w:line="240" w:lineRule="auto"/>
        <w:rPr>
          <w:sz w:val="20"/>
          <w:szCs w:val="20"/>
          <w:lang w:val="tr-TR"/>
        </w:rPr>
      </w:pPr>
      <w:r w:rsidRPr="00733C82">
        <w:rPr>
          <w:b/>
          <w:sz w:val="20"/>
          <w:szCs w:val="20"/>
          <w:lang w:val="tr-TR"/>
        </w:rPr>
        <w:t>Key Words:</w:t>
      </w:r>
      <w:r>
        <w:rPr>
          <w:sz w:val="20"/>
          <w:szCs w:val="20"/>
          <w:lang w:val="tr-TR"/>
        </w:rPr>
        <w:t xml:space="preserve"> Times New Roman, 10 font, Between 3 to 7 words, </w:t>
      </w:r>
      <w:r w:rsidRPr="00D3295D">
        <w:rPr>
          <w:sz w:val="20"/>
          <w:szCs w:val="20"/>
          <w:lang w:val="tr-TR"/>
        </w:rPr>
        <w:t>1st word’s initial should be capital</w:t>
      </w:r>
    </w:p>
    <w:p w:rsidR="00733C82" w:rsidRPr="00BA421C" w:rsidRDefault="00733C82" w:rsidP="00BA421C">
      <w:pPr>
        <w:pStyle w:val="Balk2"/>
      </w:pPr>
      <w:r w:rsidRPr="00BA421C">
        <w:t>Giriş</w:t>
      </w:r>
    </w:p>
    <w:p w:rsidR="00BA421C" w:rsidRDefault="00BA421C" w:rsidP="00BA421C">
      <w:pPr>
        <w:rPr>
          <w:lang w:val="tr-TR"/>
        </w:rPr>
      </w:pPr>
      <w:r w:rsidRPr="00E46D26">
        <w:rPr>
          <w:rFonts w:eastAsia="Times New Roman" w:cs="Times New Roman"/>
          <w:color w:val="000000" w:themeColor="text1"/>
          <w:szCs w:val="24"/>
          <w:lang w:eastAsia="tr-TR"/>
        </w:rPr>
        <w:t>Çalışmanın amacı, önemi, kavramsal – kuramsal çerçeve</w:t>
      </w:r>
      <w:r>
        <w:rPr>
          <w:rFonts w:eastAsia="Times New Roman" w:cs="Times New Roman"/>
          <w:color w:val="000000" w:themeColor="text1"/>
          <w:szCs w:val="24"/>
          <w:lang w:eastAsia="tr-TR"/>
        </w:rPr>
        <w:t>si</w:t>
      </w:r>
      <w:r w:rsidRPr="00E46D26">
        <w:rPr>
          <w:rFonts w:eastAsia="Times New Roman" w:cs="Times New Roman"/>
          <w:color w:val="000000" w:themeColor="text1"/>
          <w:szCs w:val="24"/>
          <w:lang w:eastAsia="tr-TR"/>
        </w:rPr>
        <w:t xml:space="preserve"> ve çalışmanın geneli hakkında bilgiler içerir.</w:t>
      </w:r>
      <w:r>
        <w:rPr>
          <w:rFonts w:eastAsia="Times New Roman" w:cs="Times New Roman"/>
          <w:color w:val="000000" w:themeColor="text1"/>
          <w:szCs w:val="24"/>
          <w:lang w:eastAsia="tr-TR"/>
        </w:rPr>
        <w:t xml:space="preserve"> </w:t>
      </w:r>
      <w:r>
        <w:rPr>
          <w:lang w:val="tr-TR"/>
        </w:rPr>
        <w:t>Times New Roman, 12 punto, 1,5 satır aralığı, paragraflarda girinti yapılmamalı, paragraflar öncesinde ve sonrasında 6 nk boşluk bırakılmalıdır.</w:t>
      </w:r>
      <w:r w:rsidR="00483F0F">
        <w:rPr>
          <w:lang w:val="tr-TR"/>
        </w:rPr>
        <w:t xml:space="preserve"> Metin içi kaynak gösterimlerinde APA 6 sitili kullanılır. Doğrudan alıntılar “tırnak içi” gösterim ile  yazılmalıdır. Doğrudan alıntının 30 kelimeden uzun olması durumunda “tırnak içi” gösterimi kullanılmadan birer cm içeriden blok olarak, 10 punto ile ayrı bir paragraf şeklinde yazılmalıdır. </w:t>
      </w:r>
      <w:r w:rsidR="00483F0F" w:rsidRPr="00E46D26">
        <w:rPr>
          <w:rFonts w:eastAsia="Times New Roman" w:cs="Times New Roman"/>
          <w:color w:val="000000" w:themeColor="text1"/>
          <w:szCs w:val="24"/>
          <w:lang w:eastAsia="tr-TR"/>
        </w:rPr>
        <w:t>Çalışmanın amacı, önemi, kavramsal – kuramsal çerçeve</w:t>
      </w:r>
      <w:r w:rsidR="00483F0F">
        <w:rPr>
          <w:rFonts w:eastAsia="Times New Roman" w:cs="Times New Roman"/>
          <w:color w:val="000000" w:themeColor="text1"/>
          <w:szCs w:val="24"/>
          <w:lang w:eastAsia="tr-TR"/>
        </w:rPr>
        <w:t>si</w:t>
      </w:r>
      <w:r w:rsidR="00483F0F" w:rsidRPr="00E46D26">
        <w:rPr>
          <w:rFonts w:eastAsia="Times New Roman" w:cs="Times New Roman"/>
          <w:color w:val="000000" w:themeColor="text1"/>
          <w:szCs w:val="24"/>
          <w:lang w:eastAsia="tr-TR"/>
        </w:rPr>
        <w:t xml:space="preserve"> ve çalışmanın geneli hakkında bilgiler içerir.</w:t>
      </w:r>
      <w:r w:rsidR="00483F0F">
        <w:rPr>
          <w:rFonts w:eastAsia="Times New Roman" w:cs="Times New Roman"/>
          <w:color w:val="000000" w:themeColor="text1"/>
          <w:szCs w:val="24"/>
          <w:lang w:eastAsia="tr-TR"/>
        </w:rPr>
        <w:t xml:space="preserve"> </w:t>
      </w:r>
      <w:r w:rsidR="00483F0F">
        <w:rPr>
          <w:lang w:val="tr-TR"/>
        </w:rPr>
        <w:t xml:space="preserve">Times New Roman, 12 punto, 1,5 satır aralığı, paragraflarda girinti </w:t>
      </w:r>
      <w:r w:rsidR="00483F0F">
        <w:rPr>
          <w:lang w:val="tr-TR"/>
        </w:rPr>
        <w:lastRenderedPageBreak/>
        <w:t xml:space="preserve">yapılmamalı, paragraflar öncesinde ve sonrasında 6 nk boşluk bırakılmalıdır. Metin içi kaynak gösterimlerinde APA 6 sitili kullanılır. Doğrudan alıntılar “tırnak içi” gösterim ile  yazılmalıdır. Doğrudan alıntının 30 kelimeden uzun olması durumunda “tırnak içi” gösterimi kullanılmadan birer cm içeriden blok olarak, 10 punto ile ayrı bir paragraf şeklinde yazılmalıdır. </w:t>
      </w:r>
      <w:r w:rsidR="00483F0F" w:rsidRPr="00E46D26">
        <w:rPr>
          <w:rFonts w:eastAsia="Times New Roman" w:cs="Times New Roman"/>
          <w:color w:val="000000" w:themeColor="text1"/>
          <w:szCs w:val="24"/>
          <w:lang w:eastAsia="tr-TR"/>
        </w:rPr>
        <w:t>Çalışmanın amacı, önemi, kavramsal – kuramsal çerçeve</w:t>
      </w:r>
      <w:r w:rsidR="00483F0F">
        <w:rPr>
          <w:rFonts w:eastAsia="Times New Roman" w:cs="Times New Roman"/>
          <w:color w:val="000000" w:themeColor="text1"/>
          <w:szCs w:val="24"/>
          <w:lang w:eastAsia="tr-TR"/>
        </w:rPr>
        <w:t>si</w:t>
      </w:r>
      <w:r w:rsidR="00483F0F" w:rsidRPr="00E46D26">
        <w:rPr>
          <w:rFonts w:eastAsia="Times New Roman" w:cs="Times New Roman"/>
          <w:color w:val="000000" w:themeColor="text1"/>
          <w:szCs w:val="24"/>
          <w:lang w:eastAsia="tr-TR"/>
        </w:rPr>
        <w:t xml:space="preserve"> ve çalışmanın geneli hakkında bilgiler içerir.</w:t>
      </w:r>
      <w:r w:rsidR="00483F0F">
        <w:rPr>
          <w:rFonts w:eastAsia="Times New Roman" w:cs="Times New Roman"/>
          <w:color w:val="000000" w:themeColor="text1"/>
          <w:szCs w:val="24"/>
          <w:lang w:eastAsia="tr-TR"/>
        </w:rPr>
        <w:t xml:space="preserve"> </w:t>
      </w:r>
      <w:r w:rsidR="00483F0F">
        <w:rPr>
          <w:lang w:val="tr-TR"/>
        </w:rPr>
        <w:t xml:space="preserve">Times New Roman, 12 punto, 1,5 satır aralığı, paragraflarda girinti yapılmamalı, paragraflar öncesinde ve sonrasında 6 nk boşluk bırakılmalıdır. Metin içi kaynak gösterimlerinde APA 6 sitili kullanılır. Doğrudan alıntılar “tırnak içi” gösterim ile  yazılmalıdır. Doğrudan alıntının 30 kelimeden uzun olması durumunda “tırnak içi” gösterimi kullanılmadan birer cm içeriden blok olarak, 10 punto ile ayrı bir paragraf şeklinde yazılmalıdır. </w:t>
      </w:r>
    </w:p>
    <w:p w:rsidR="00483F0F" w:rsidRDefault="00483F0F" w:rsidP="00483F0F">
      <w:pPr>
        <w:ind w:left="567" w:right="567"/>
        <w:rPr>
          <w:sz w:val="20"/>
          <w:szCs w:val="20"/>
          <w:lang w:val="tr-TR"/>
        </w:rPr>
      </w:pPr>
      <w:r w:rsidRPr="00483F0F">
        <w:rPr>
          <w:sz w:val="20"/>
          <w:szCs w:val="20"/>
          <w:lang w:val="tr-TR"/>
        </w:rPr>
        <w:t>30 kelimden fazla olan doğrudan alıntı yazımı bu şekilde olmalıdır. 30 kelimden fazla olan doğrudan alıntı yazımı bu şekilde olmalıdır. 30 kelimden fazla olan doğrudan alıntı yazımı bu şekilde olmalıdır. 30 kelimden fazla olan doğrudan alıntı yazımı bu şekilde olmalıdır. 30 kelimden fazla olan doğrudan alıntı yazımı bu şekilde olmalıdır</w:t>
      </w:r>
      <w:r>
        <w:rPr>
          <w:sz w:val="20"/>
          <w:szCs w:val="20"/>
          <w:lang w:val="tr-TR"/>
        </w:rPr>
        <w:t xml:space="preserve"> (</w:t>
      </w:r>
      <w:r w:rsidRPr="00D3295D">
        <w:rPr>
          <w:sz w:val="20"/>
          <w:szCs w:val="20"/>
          <w:lang w:val="tr-TR"/>
        </w:rPr>
        <w:t>Ercan, 2015, s.32).</w:t>
      </w:r>
    </w:p>
    <w:p w:rsidR="007A74F0" w:rsidRDefault="00483F0F" w:rsidP="00483F0F">
      <w:pPr>
        <w:rPr>
          <w:rFonts w:eastAsia="Times New Roman" w:cs="Times New Roman"/>
          <w:color w:val="000000" w:themeColor="text1"/>
          <w:szCs w:val="24"/>
          <w:lang w:eastAsia="tr-TR"/>
        </w:rPr>
      </w:pPr>
      <w:r w:rsidRPr="00E46D26">
        <w:rPr>
          <w:rFonts w:eastAsia="Times New Roman" w:cs="Times New Roman"/>
          <w:color w:val="000000" w:themeColor="text1"/>
          <w:szCs w:val="24"/>
          <w:lang w:eastAsia="tr-TR"/>
        </w:rPr>
        <w:t>Çalışmanın amacı, önemi, kavramsal – kuramsal çerçeve</w:t>
      </w:r>
      <w:r>
        <w:rPr>
          <w:rFonts w:eastAsia="Times New Roman" w:cs="Times New Roman"/>
          <w:color w:val="000000" w:themeColor="text1"/>
          <w:szCs w:val="24"/>
          <w:lang w:eastAsia="tr-TR"/>
        </w:rPr>
        <w:t>si</w:t>
      </w:r>
      <w:r w:rsidRPr="00E46D26">
        <w:rPr>
          <w:rFonts w:eastAsia="Times New Roman" w:cs="Times New Roman"/>
          <w:color w:val="000000" w:themeColor="text1"/>
          <w:szCs w:val="24"/>
          <w:lang w:eastAsia="tr-TR"/>
        </w:rPr>
        <w:t xml:space="preserve"> ve çalışmanın geneli hakkında bilgiler içerir.</w:t>
      </w:r>
      <w:r>
        <w:rPr>
          <w:rFonts w:eastAsia="Times New Roman" w:cs="Times New Roman"/>
          <w:color w:val="000000" w:themeColor="text1"/>
          <w:szCs w:val="24"/>
          <w:lang w:eastAsia="tr-TR"/>
        </w:rPr>
        <w:t xml:space="preserve"> </w:t>
      </w:r>
      <w:r>
        <w:rPr>
          <w:lang w:val="tr-TR"/>
        </w:rPr>
        <w:t>Times New Roman, 12 punto, 1,5 satır aralığı, paragraflarda girinti yapılmamalı, paragraflar öncesinde ve sonrasında 6 nk boşluk bırakılmalıdır. Metin içi kaynak gösterimlerinde APA 6 sitili kullanılır. Doğrudan alıntılar “tırnak içi” gösterim ile  yazılmalıdır. Doğrudan alıntının 30 kelimeden uzun olması durumunda “tırnak içi” gösterimi kullanılmadan birer cm içeriden blok olarak, 10 punto ile ayrı bir paragraf şeklinde yazılmalıdır.</w:t>
      </w:r>
      <w:r w:rsidRPr="00483F0F">
        <w:rPr>
          <w:rFonts w:eastAsia="Times New Roman" w:cs="Times New Roman"/>
          <w:color w:val="000000" w:themeColor="text1"/>
          <w:szCs w:val="24"/>
          <w:lang w:eastAsia="tr-TR"/>
        </w:rPr>
        <w:t xml:space="preserve"> </w:t>
      </w:r>
    </w:p>
    <w:p w:rsidR="00483F0F" w:rsidRDefault="00483F0F" w:rsidP="00483F0F">
      <w:pPr>
        <w:rPr>
          <w:lang w:val="tr-TR"/>
        </w:rPr>
      </w:pPr>
      <w:r w:rsidRPr="00E46D26">
        <w:rPr>
          <w:rFonts w:eastAsia="Times New Roman" w:cs="Times New Roman"/>
          <w:color w:val="000000" w:themeColor="text1"/>
          <w:szCs w:val="24"/>
          <w:lang w:eastAsia="tr-TR"/>
        </w:rPr>
        <w:t>Çalışmanın amacı, önemi, kavramsal – kuramsal çerçeve</w:t>
      </w:r>
      <w:r>
        <w:rPr>
          <w:rFonts w:eastAsia="Times New Roman" w:cs="Times New Roman"/>
          <w:color w:val="000000" w:themeColor="text1"/>
          <w:szCs w:val="24"/>
          <w:lang w:eastAsia="tr-TR"/>
        </w:rPr>
        <w:t>si</w:t>
      </w:r>
      <w:r w:rsidRPr="00E46D26">
        <w:rPr>
          <w:rFonts w:eastAsia="Times New Roman" w:cs="Times New Roman"/>
          <w:color w:val="000000" w:themeColor="text1"/>
          <w:szCs w:val="24"/>
          <w:lang w:eastAsia="tr-TR"/>
        </w:rPr>
        <w:t xml:space="preserve"> ve çalışmanın geneli hakkında bilgiler içerir.</w:t>
      </w:r>
      <w:r>
        <w:rPr>
          <w:rFonts w:eastAsia="Times New Roman" w:cs="Times New Roman"/>
          <w:color w:val="000000" w:themeColor="text1"/>
          <w:szCs w:val="24"/>
          <w:lang w:eastAsia="tr-TR"/>
        </w:rPr>
        <w:t xml:space="preserve"> </w:t>
      </w:r>
      <w:r>
        <w:rPr>
          <w:lang w:val="tr-TR"/>
        </w:rPr>
        <w:t>Times New Roman, 12 punto, 1,5 satır aralığı, paragraflarda girinti yapılmamalı, paragraflar öncesinde ve sonrasında 6 nk boşluk bırakılmalıdır. Metin içi kaynak gösterimlerinde APA 6 sitili kullanılır. Doğrudan alıntılar “tırnak içi” gösterim ile  yazılmalıdır. Doğrudan alıntının 30 kelimeden uzun olması durumunda “tırnak içi” gösterimi kullanılmadan birer cm içeriden blok olarak, 10 punto ile ayrı bir paragraf şeklinde yazılmalıdır.</w:t>
      </w:r>
    </w:p>
    <w:p w:rsidR="00483F0F" w:rsidRPr="00F27577" w:rsidRDefault="00F27577" w:rsidP="00F27577">
      <w:pPr>
        <w:ind w:firstLine="708"/>
        <w:rPr>
          <w:b/>
          <w:lang w:val="tr-TR"/>
        </w:rPr>
      </w:pPr>
      <w:r>
        <w:rPr>
          <w:b/>
          <w:lang w:val="tr-TR"/>
        </w:rPr>
        <w:t xml:space="preserve">Alt </w:t>
      </w:r>
      <w:r w:rsidR="00E60482">
        <w:rPr>
          <w:b/>
          <w:lang w:val="tr-TR"/>
        </w:rPr>
        <w:t>B</w:t>
      </w:r>
      <w:r w:rsidR="00483F0F" w:rsidRPr="00F27577">
        <w:rPr>
          <w:b/>
          <w:lang w:val="tr-TR"/>
        </w:rPr>
        <w:t>aşlık</w:t>
      </w:r>
    </w:p>
    <w:p w:rsidR="00483F0F" w:rsidRDefault="00483F0F" w:rsidP="00483F0F">
      <w:pPr>
        <w:rPr>
          <w:lang w:val="tr-TR"/>
        </w:rPr>
      </w:pPr>
      <w:r w:rsidRPr="00E46D26">
        <w:rPr>
          <w:rFonts w:eastAsia="Times New Roman" w:cs="Times New Roman"/>
          <w:color w:val="000000" w:themeColor="text1"/>
          <w:szCs w:val="24"/>
          <w:lang w:eastAsia="tr-TR"/>
        </w:rPr>
        <w:t>Çalışmanın amacı, önemi, kavramsal – kuramsal çerçeve</w:t>
      </w:r>
      <w:r>
        <w:rPr>
          <w:rFonts w:eastAsia="Times New Roman" w:cs="Times New Roman"/>
          <w:color w:val="000000" w:themeColor="text1"/>
          <w:szCs w:val="24"/>
          <w:lang w:eastAsia="tr-TR"/>
        </w:rPr>
        <w:t>si</w:t>
      </w:r>
      <w:r w:rsidRPr="00E46D26">
        <w:rPr>
          <w:rFonts w:eastAsia="Times New Roman" w:cs="Times New Roman"/>
          <w:color w:val="000000" w:themeColor="text1"/>
          <w:szCs w:val="24"/>
          <w:lang w:eastAsia="tr-TR"/>
        </w:rPr>
        <w:t xml:space="preserve"> ve çalışmanın geneli hakkında bilgiler içerir.</w:t>
      </w:r>
      <w:r>
        <w:rPr>
          <w:rFonts w:eastAsia="Times New Roman" w:cs="Times New Roman"/>
          <w:color w:val="000000" w:themeColor="text1"/>
          <w:szCs w:val="24"/>
          <w:lang w:eastAsia="tr-TR"/>
        </w:rPr>
        <w:t xml:space="preserve"> </w:t>
      </w:r>
      <w:r>
        <w:rPr>
          <w:lang w:val="tr-TR"/>
        </w:rPr>
        <w:t xml:space="preserve">Times New Roman, 12 punto, 1,5 satır aralığı, paragraflarda girinti yapılmamalı, paragraflar öncesinde ve sonrasında 6 nk boşluk bırakılmalıdır. Metin içi kaynak </w:t>
      </w:r>
      <w:r>
        <w:rPr>
          <w:lang w:val="tr-TR"/>
        </w:rPr>
        <w:lastRenderedPageBreak/>
        <w:t>gösterimlerinde APA 6 sitili kullanılır. Doğrudan alıntılar “tırnak içi” gösterim ile  yazılmalıdır. Doğrudan alıntının 30 kelimeden uzun olması durumunda “tırnak içi” gösterimi kullanılmadan birer cm içeriden blok olarak, 10 punto ile ayrı bir paragraf şeklinde yazılmalıdır.</w:t>
      </w:r>
    </w:p>
    <w:p w:rsidR="00F27577" w:rsidRDefault="00E60482" w:rsidP="00F27577">
      <w:pPr>
        <w:ind w:firstLine="708"/>
        <w:rPr>
          <w:b/>
          <w:i/>
          <w:lang w:val="tr-TR"/>
        </w:rPr>
      </w:pPr>
      <w:r>
        <w:rPr>
          <w:b/>
          <w:i/>
          <w:lang w:val="tr-TR"/>
        </w:rPr>
        <w:t>Alt A</w:t>
      </w:r>
      <w:r w:rsidR="00F27577" w:rsidRPr="00F27577">
        <w:rPr>
          <w:b/>
          <w:i/>
          <w:lang w:val="tr-TR"/>
        </w:rPr>
        <w:t xml:space="preserve">lt </w:t>
      </w:r>
      <w:r>
        <w:rPr>
          <w:b/>
          <w:i/>
          <w:lang w:val="tr-TR"/>
        </w:rPr>
        <w:t>B</w:t>
      </w:r>
      <w:r w:rsidR="00F27577" w:rsidRPr="00F27577">
        <w:rPr>
          <w:b/>
          <w:i/>
          <w:lang w:val="tr-TR"/>
        </w:rPr>
        <w:t xml:space="preserve">aşlık </w:t>
      </w:r>
    </w:p>
    <w:p w:rsidR="00F27577" w:rsidRDefault="00F27577" w:rsidP="00F27577">
      <w:pPr>
        <w:rPr>
          <w:lang w:val="tr-TR"/>
        </w:rPr>
      </w:pPr>
      <w:r w:rsidRPr="00E46D26">
        <w:rPr>
          <w:rFonts w:eastAsia="Times New Roman" w:cs="Times New Roman"/>
          <w:color w:val="000000" w:themeColor="text1"/>
          <w:szCs w:val="24"/>
          <w:lang w:eastAsia="tr-TR"/>
        </w:rPr>
        <w:t>Çalışmanın amacı, önemi, kavramsal – kuramsal çerçeve</w:t>
      </w:r>
      <w:r>
        <w:rPr>
          <w:rFonts w:eastAsia="Times New Roman" w:cs="Times New Roman"/>
          <w:color w:val="000000" w:themeColor="text1"/>
          <w:szCs w:val="24"/>
          <w:lang w:eastAsia="tr-TR"/>
        </w:rPr>
        <w:t>si</w:t>
      </w:r>
      <w:r w:rsidRPr="00E46D26">
        <w:rPr>
          <w:rFonts w:eastAsia="Times New Roman" w:cs="Times New Roman"/>
          <w:color w:val="000000" w:themeColor="text1"/>
          <w:szCs w:val="24"/>
          <w:lang w:eastAsia="tr-TR"/>
        </w:rPr>
        <w:t xml:space="preserve"> ve çalışmanın geneli hakkında bilgiler içerir.</w:t>
      </w:r>
      <w:r>
        <w:rPr>
          <w:rFonts w:eastAsia="Times New Roman" w:cs="Times New Roman"/>
          <w:color w:val="000000" w:themeColor="text1"/>
          <w:szCs w:val="24"/>
          <w:lang w:eastAsia="tr-TR"/>
        </w:rPr>
        <w:t xml:space="preserve"> </w:t>
      </w:r>
      <w:r>
        <w:rPr>
          <w:lang w:val="tr-TR"/>
        </w:rPr>
        <w:t>Times New Roman, 12 punto, 1,5 satır aralığı, paragraflarda girinti yapılmamalı, paragraflar öncesinde ve sonrasında 6 nk boşluk bırakılmalıdır. Metin içi kaynak gösterimlerinde APA 6 sitili kullanılır. Doğrudan alıntılar “tırnak içi” gösterim ile  yazılmalıdır. Doğrudan alıntının 30 kelimeden uzun olması durumunda “tırnak içi” gösterimi kullanılmadan birer cm içeriden blok olarak, 10 punto ile ayrı bir paragraf şeklinde yazılmalıdır.</w:t>
      </w:r>
    </w:p>
    <w:p w:rsidR="00483F0F" w:rsidRDefault="00E60482" w:rsidP="00483F0F">
      <w:pPr>
        <w:pStyle w:val="Balk2"/>
        <w:rPr>
          <w:lang w:val="tr-TR"/>
        </w:rPr>
      </w:pPr>
      <w:r>
        <w:rPr>
          <w:lang w:val="tr-TR"/>
        </w:rPr>
        <w:t>Yöntem</w:t>
      </w:r>
    </w:p>
    <w:p w:rsidR="00483F0F" w:rsidRPr="00483F0F" w:rsidRDefault="00483F0F" w:rsidP="00483F0F">
      <w:pPr>
        <w:rPr>
          <w:lang w:val="tr-TR"/>
        </w:rPr>
      </w:pPr>
      <w:r w:rsidRPr="00E46D26">
        <w:rPr>
          <w:rFonts w:eastAsia="Times New Roman" w:cs="Times New Roman"/>
          <w:color w:val="000000" w:themeColor="text1"/>
          <w:szCs w:val="24"/>
          <w:lang w:eastAsia="tr-TR"/>
        </w:rPr>
        <w:t>Çalışma</w:t>
      </w:r>
      <w:r>
        <w:rPr>
          <w:rFonts w:eastAsia="Times New Roman" w:cs="Times New Roman"/>
          <w:color w:val="000000" w:themeColor="text1"/>
          <w:szCs w:val="24"/>
          <w:lang w:eastAsia="tr-TR"/>
        </w:rPr>
        <w:t>da esas alınan y</w:t>
      </w:r>
      <w:r w:rsidRPr="00E46D26">
        <w:rPr>
          <w:rFonts w:eastAsia="Times New Roman" w:cs="Times New Roman"/>
          <w:color w:val="000000" w:themeColor="text1"/>
          <w:szCs w:val="24"/>
          <w:lang w:eastAsia="tr-TR"/>
        </w:rPr>
        <w:t>öntem</w:t>
      </w:r>
      <w:r>
        <w:rPr>
          <w:rFonts w:eastAsia="Times New Roman" w:cs="Times New Roman"/>
          <w:color w:val="000000" w:themeColor="text1"/>
          <w:szCs w:val="24"/>
          <w:lang w:eastAsia="tr-TR"/>
        </w:rPr>
        <w:t xml:space="preserve"> ve izlenen süreç </w:t>
      </w:r>
      <w:r w:rsidRPr="00E46D26">
        <w:rPr>
          <w:rFonts w:eastAsia="Times New Roman" w:cs="Times New Roman"/>
          <w:color w:val="000000" w:themeColor="text1"/>
          <w:szCs w:val="24"/>
          <w:lang w:eastAsia="tr-TR"/>
        </w:rPr>
        <w:t>hakkında bilgiler içerir.</w:t>
      </w:r>
      <w:r w:rsidRPr="00483F0F">
        <w:rPr>
          <w:lang w:val="tr-TR"/>
        </w:rPr>
        <w:t xml:space="preserve"> </w:t>
      </w:r>
      <w:r>
        <w:rPr>
          <w:lang w:val="tr-TR"/>
        </w:rPr>
        <w:t>Times New Roman, 12 punto, 1,5 satır aralığı, paragraflarda girinti yapılmamalı, paragraflar öncesinde ve sonrasında 6 nk boşluk bırakılmalıdır.</w:t>
      </w:r>
    </w:p>
    <w:p w:rsidR="00BA421C" w:rsidRDefault="007A74F0" w:rsidP="007A74F0">
      <w:pPr>
        <w:pStyle w:val="Balk2"/>
        <w:rPr>
          <w:lang w:val="tr-TR"/>
        </w:rPr>
      </w:pPr>
      <w:r>
        <w:rPr>
          <w:lang w:val="tr-TR"/>
        </w:rPr>
        <w:t>Bulgular</w:t>
      </w:r>
    </w:p>
    <w:p w:rsidR="007A74F0" w:rsidRDefault="007A74F0" w:rsidP="007A74F0">
      <w:pPr>
        <w:rPr>
          <w:lang w:val="tr-TR"/>
        </w:rPr>
      </w:pPr>
      <w:r w:rsidRPr="00E46D26">
        <w:rPr>
          <w:rFonts w:eastAsia="Times New Roman" w:cs="Times New Roman"/>
          <w:color w:val="000000" w:themeColor="text1"/>
          <w:szCs w:val="24"/>
          <w:lang w:eastAsia="tr-TR"/>
        </w:rPr>
        <w:t>Çalışmada elde edilen veriler</w:t>
      </w:r>
      <w:r>
        <w:rPr>
          <w:rFonts w:eastAsia="Times New Roman" w:cs="Times New Roman"/>
          <w:color w:val="000000" w:themeColor="text1"/>
          <w:szCs w:val="24"/>
          <w:lang w:eastAsia="tr-TR"/>
        </w:rPr>
        <w:t>in</w:t>
      </w:r>
      <w:r w:rsidRPr="00E46D26">
        <w:rPr>
          <w:rFonts w:eastAsia="Times New Roman" w:cs="Times New Roman"/>
          <w:color w:val="000000" w:themeColor="text1"/>
          <w:szCs w:val="24"/>
          <w:lang w:eastAsia="tr-TR"/>
        </w:rPr>
        <w:t xml:space="preserve"> ve bulgul</w:t>
      </w:r>
      <w:r>
        <w:rPr>
          <w:rFonts w:eastAsia="Times New Roman" w:cs="Times New Roman"/>
          <w:color w:val="000000" w:themeColor="text1"/>
          <w:szCs w:val="24"/>
          <w:lang w:eastAsia="tr-TR"/>
        </w:rPr>
        <w:t xml:space="preserve">arın anlatıldığı ana bölümdür. </w:t>
      </w:r>
      <w:r>
        <w:rPr>
          <w:lang w:val="tr-TR"/>
        </w:rPr>
        <w:t>Times New Roman, 12 punto, 1,5 satır aralığı, paragraflarda girinti yapılmamalı, paragraflar öncesinde ve sonrasında 6 nk boşluk bırakılmalıdır.</w:t>
      </w:r>
      <w:r w:rsidRPr="007A74F0">
        <w:rPr>
          <w:rFonts w:eastAsia="Times New Roman" w:cs="Times New Roman"/>
          <w:color w:val="000000" w:themeColor="text1"/>
          <w:szCs w:val="24"/>
          <w:lang w:eastAsia="tr-TR"/>
        </w:rPr>
        <w:t xml:space="preserve"> </w:t>
      </w:r>
      <w:r w:rsidRPr="00E46D26">
        <w:rPr>
          <w:rFonts w:eastAsia="Times New Roman" w:cs="Times New Roman"/>
          <w:color w:val="000000" w:themeColor="text1"/>
          <w:szCs w:val="24"/>
          <w:lang w:eastAsia="tr-TR"/>
        </w:rPr>
        <w:t>Çalışmada elde edilen veriler</w:t>
      </w:r>
      <w:r>
        <w:rPr>
          <w:rFonts w:eastAsia="Times New Roman" w:cs="Times New Roman"/>
          <w:color w:val="000000" w:themeColor="text1"/>
          <w:szCs w:val="24"/>
          <w:lang w:eastAsia="tr-TR"/>
        </w:rPr>
        <w:t>in</w:t>
      </w:r>
      <w:r w:rsidRPr="00E46D26">
        <w:rPr>
          <w:rFonts w:eastAsia="Times New Roman" w:cs="Times New Roman"/>
          <w:color w:val="000000" w:themeColor="text1"/>
          <w:szCs w:val="24"/>
          <w:lang w:eastAsia="tr-TR"/>
        </w:rPr>
        <w:t xml:space="preserve"> ve bulgul</w:t>
      </w:r>
      <w:r>
        <w:rPr>
          <w:rFonts w:eastAsia="Times New Roman" w:cs="Times New Roman"/>
          <w:color w:val="000000" w:themeColor="text1"/>
          <w:szCs w:val="24"/>
          <w:lang w:eastAsia="tr-TR"/>
        </w:rPr>
        <w:t xml:space="preserve">arın anlatıldığı ana bölümdür. </w:t>
      </w:r>
      <w:r>
        <w:rPr>
          <w:lang w:val="tr-TR"/>
        </w:rPr>
        <w:t>Times New Roman, 12 punto, 1,5 satır aralığı, paragraflarda girinti yapılmamalı, paragraflar öncesinde ve sonrasında 6 nk boşluk bırakılmalıdır.</w:t>
      </w:r>
    </w:p>
    <w:p w:rsidR="007A74F0" w:rsidRDefault="007A74F0" w:rsidP="007A74F0">
      <w:pPr>
        <w:rPr>
          <w:lang w:val="tr-TR"/>
        </w:rPr>
      </w:pPr>
      <w:r w:rsidRPr="00E46D26">
        <w:rPr>
          <w:rFonts w:eastAsia="Times New Roman" w:cs="Times New Roman"/>
          <w:color w:val="000000" w:themeColor="text1"/>
          <w:szCs w:val="24"/>
          <w:lang w:eastAsia="tr-TR"/>
        </w:rPr>
        <w:t>Çalışmada elde edilen veriler</w:t>
      </w:r>
      <w:r>
        <w:rPr>
          <w:rFonts w:eastAsia="Times New Roman" w:cs="Times New Roman"/>
          <w:color w:val="000000" w:themeColor="text1"/>
          <w:szCs w:val="24"/>
          <w:lang w:eastAsia="tr-TR"/>
        </w:rPr>
        <w:t>in</w:t>
      </w:r>
      <w:r w:rsidRPr="00E46D26">
        <w:rPr>
          <w:rFonts w:eastAsia="Times New Roman" w:cs="Times New Roman"/>
          <w:color w:val="000000" w:themeColor="text1"/>
          <w:szCs w:val="24"/>
          <w:lang w:eastAsia="tr-TR"/>
        </w:rPr>
        <w:t xml:space="preserve"> ve bulgul</w:t>
      </w:r>
      <w:r>
        <w:rPr>
          <w:rFonts w:eastAsia="Times New Roman" w:cs="Times New Roman"/>
          <w:color w:val="000000" w:themeColor="text1"/>
          <w:szCs w:val="24"/>
          <w:lang w:eastAsia="tr-TR"/>
        </w:rPr>
        <w:t xml:space="preserve">arın anlatıldığı ana bölümdür. </w:t>
      </w:r>
      <w:r>
        <w:rPr>
          <w:lang w:val="tr-TR"/>
        </w:rPr>
        <w:t>Times New Roman, 12 punto, 1,5 satır aralığı, paragraflarda girinti yapılmamalı, paragraflar öncesinde ve sonrasında 6 nk boşluk bırakılmalıdır.</w:t>
      </w:r>
      <w:r w:rsidR="004674E9" w:rsidRPr="004674E9">
        <w:rPr>
          <w:rFonts w:eastAsia="Times New Roman" w:cs="Times New Roman"/>
          <w:color w:val="000000" w:themeColor="text1"/>
          <w:szCs w:val="24"/>
          <w:lang w:eastAsia="tr-TR"/>
        </w:rPr>
        <w:t xml:space="preserve"> </w:t>
      </w:r>
      <w:r w:rsidR="004674E9" w:rsidRPr="00E46D26">
        <w:rPr>
          <w:rFonts w:eastAsia="Times New Roman" w:cs="Times New Roman"/>
          <w:color w:val="000000" w:themeColor="text1"/>
          <w:szCs w:val="24"/>
          <w:lang w:eastAsia="tr-TR"/>
        </w:rPr>
        <w:t>Çalışmada elde edilen veriler</w:t>
      </w:r>
      <w:r w:rsidR="004674E9">
        <w:rPr>
          <w:rFonts w:eastAsia="Times New Roman" w:cs="Times New Roman"/>
          <w:color w:val="000000" w:themeColor="text1"/>
          <w:szCs w:val="24"/>
          <w:lang w:eastAsia="tr-TR"/>
        </w:rPr>
        <w:t>in</w:t>
      </w:r>
      <w:r w:rsidR="004674E9" w:rsidRPr="00E46D26">
        <w:rPr>
          <w:rFonts w:eastAsia="Times New Roman" w:cs="Times New Roman"/>
          <w:color w:val="000000" w:themeColor="text1"/>
          <w:szCs w:val="24"/>
          <w:lang w:eastAsia="tr-TR"/>
        </w:rPr>
        <w:t xml:space="preserve"> ve bulgul</w:t>
      </w:r>
      <w:r w:rsidR="004674E9">
        <w:rPr>
          <w:rFonts w:eastAsia="Times New Roman" w:cs="Times New Roman"/>
          <w:color w:val="000000" w:themeColor="text1"/>
          <w:szCs w:val="24"/>
          <w:lang w:eastAsia="tr-TR"/>
        </w:rPr>
        <w:t xml:space="preserve">arın anlatıldığı ana bölümdür. </w:t>
      </w:r>
      <w:r w:rsidR="004674E9">
        <w:rPr>
          <w:lang w:val="tr-TR"/>
        </w:rPr>
        <w:t>Times New Roman, 12 punto, 1,5 satır aralığı, paragraflarda girinti yapılmamalı, paragraflar öncesinde ve sonrasında 6 nk boşluk bırakılmalıdır.</w:t>
      </w:r>
      <w:r w:rsidR="004674E9" w:rsidRPr="004674E9">
        <w:rPr>
          <w:rFonts w:eastAsia="Times New Roman" w:cs="Times New Roman"/>
          <w:color w:val="000000" w:themeColor="text1"/>
          <w:szCs w:val="24"/>
          <w:lang w:eastAsia="tr-TR"/>
        </w:rPr>
        <w:t xml:space="preserve"> </w:t>
      </w:r>
      <w:r w:rsidR="004674E9" w:rsidRPr="00E46D26">
        <w:rPr>
          <w:rFonts w:eastAsia="Times New Roman" w:cs="Times New Roman"/>
          <w:color w:val="000000" w:themeColor="text1"/>
          <w:szCs w:val="24"/>
          <w:lang w:eastAsia="tr-TR"/>
        </w:rPr>
        <w:t>Çalışmada elde edilen veriler</w:t>
      </w:r>
      <w:r w:rsidR="004674E9">
        <w:rPr>
          <w:rFonts w:eastAsia="Times New Roman" w:cs="Times New Roman"/>
          <w:color w:val="000000" w:themeColor="text1"/>
          <w:szCs w:val="24"/>
          <w:lang w:eastAsia="tr-TR"/>
        </w:rPr>
        <w:t>in</w:t>
      </w:r>
      <w:r w:rsidR="004674E9" w:rsidRPr="00E46D26">
        <w:rPr>
          <w:rFonts w:eastAsia="Times New Roman" w:cs="Times New Roman"/>
          <w:color w:val="000000" w:themeColor="text1"/>
          <w:szCs w:val="24"/>
          <w:lang w:eastAsia="tr-TR"/>
        </w:rPr>
        <w:t xml:space="preserve"> ve bulgul</w:t>
      </w:r>
      <w:r w:rsidR="004674E9">
        <w:rPr>
          <w:rFonts w:eastAsia="Times New Roman" w:cs="Times New Roman"/>
          <w:color w:val="000000" w:themeColor="text1"/>
          <w:szCs w:val="24"/>
          <w:lang w:eastAsia="tr-TR"/>
        </w:rPr>
        <w:t xml:space="preserve">arın anlatıldığı ana bölümdür. </w:t>
      </w:r>
      <w:r w:rsidR="004674E9">
        <w:rPr>
          <w:lang w:val="tr-TR"/>
        </w:rPr>
        <w:t>Times New Roman, 12 punto, 1,5 satır aralığı, paragraflarda girinti yapılmamalı, paragraflar öncesinde ve sonrasında 6 nk boşluk bırakılmalıdır.</w:t>
      </w:r>
      <w:r w:rsidR="004674E9" w:rsidRPr="004674E9">
        <w:rPr>
          <w:rFonts w:eastAsia="Times New Roman" w:cs="Times New Roman"/>
          <w:color w:val="000000" w:themeColor="text1"/>
          <w:szCs w:val="24"/>
          <w:lang w:eastAsia="tr-TR"/>
        </w:rPr>
        <w:t xml:space="preserve"> </w:t>
      </w:r>
      <w:r w:rsidR="004674E9" w:rsidRPr="00E46D26">
        <w:rPr>
          <w:rFonts w:eastAsia="Times New Roman" w:cs="Times New Roman"/>
          <w:color w:val="000000" w:themeColor="text1"/>
          <w:szCs w:val="24"/>
          <w:lang w:eastAsia="tr-TR"/>
        </w:rPr>
        <w:t>Çalışmada elde edilen veriler</w:t>
      </w:r>
      <w:r w:rsidR="004674E9">
        <w:rPr>
          <w:rFonts w:eastAsia="Times New Roman" w:cs="Times New Roman"/>
          <w:color w:val="000000" w:themeColor="text1"/>
          <w:szCs w:val="24"/>
          <w:lang w:eastAsia="tr-TR"/>
        </w:rPr>
        <w:t>in</w:t>
      </w:r>
      <w:r w:rsidR="004674E9" w:rsidRPr="00E46D26">
        <w:rPr>
          <w:rFonts w:eastAsia="Times New Roman" w:cs="Times New Roman"/>
          <w:color w:val="000000" w:themeColor="text1"/>
          <w:szCs w:val="24"/>
          <w:lang w:eastAsia="tr-TR"/>
        </w:rPr>
        <w:t xml:space="preserve"> ve bulgul</w:t>
      </w:r>
      <w:r w:rsidR="004674E9">
        <w:rPr>
          <w:rFonts w:eastAsia="Times New Roman" w:cs="Times New Roman"/>
          <w:color w:val="000000" w:themeColor="text1"/>
          <w:szCs w:val="24"/>
          <w:lang w:eastAsia="tr-TR"/>
        </w:rPr>
        <w:t xml:space="preserve">arın anlatıldığı ana bölümdür. </w:t>
      </w:r>
      <w:r w:rsidR="004674E9">
        <w:rPr>
          <w:lang w:val="tr-TR"/>
        </w:rPr>
        <w:t xml:space="preserve">Times </w:t>
      </w:r>
      <w:r w:rsidR="004674E9">
        <w:rPr>
          <w:lang w:val="tr-TR"/>
        </w:rPr>
        <w:lastRenderedPageBreak/>
        <w:t>New Roman, 12 punto, 1,5 satır aralığı, paragraflarda girinti yapılmamalı, paragraflar öncesinde ve sonrasında 6 nk boşluk bırakılmalıdır.</w:t>
      </w:r>
    </w:p>
    <w:p w:rsidR="00F27577" w:rsidRPr="00F27577" w:rsidRDefault="00F27577" w:rsidP="00F27577">
      <w:pPr>
        <w:rPr>
          <w:lang w:val="tr-TR"/>
        </w:rPr>
      </w:pPr>
      <w:r>
        <w:rPr>
          <w:lang w:val="tr-TR"/>
        </w:rPr>
        <w:t xml:space="preserve">Şekil adları Times New Roman 11 punto, </w:t>
      </w:r>
      <w:r w:rsidR="004674E9">
        <w:rPr>
          <w:lang w:val="tr-TR"/>
        </w:rPr>
        <w:t>önce 6 nk sora 18 nk boşluk, tek</w:t>
      </w:r>
      <w:r>
        <w:rPr>
          <w:lang w:val="tr-TR"/>
        </w:rPr>
        <w:t xml:space="preserve"> satır aralığı</w:t>
      </w:r>
    </w:p>
    <w:p w:rsidR="00F27577" w:rsidRPr="00FF65FC" w:rsidRDefault="00D3295D" w:rsidP="00F27577">
      <w:pPr>
        <w:contextualSpacing/>
        <w:rPr>
          <w:rFonts w:cs="Times New Roman"/>
        </w:rPr>
      </w:pPr>
      <w:r w:rsidRPr="00FF65FC">
        <w:rPr>
          <w:rFonts w:cs="Times New Roman"/>
          <w:lang w:val="tr-TR" w:eastAsia="tr-TR"/>
        </w:rPr>
        <w:drawing>
          <wp:inline distT="0" distB="0" distL="0" distR="0" wp14:anchorId="59553155" wp14:editId="34526837">
            <wp:extent cx="5400675" cy="3152775"/>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27577" w:rsidRDefault="00F27577" w:rsidP="00F27577">
      <w:pPr>
        <w:pStyle w:val="KonuBal"/>
      </w:pPr>
      <w:bookmarkStart w:id="0" w:name="_Toc388717399"/>
      <w:bookmarkStart w:id="1" w:name="_Toc388918946"/>
      <w:bookmarkStart w:id="2" w:name="_Toc390525070"/>
      <w:bookmarkStart w:id="3" w:name="_Toc390525296"/>
      <w:bookmarkStart w:id="4" w:name="_Toc390644025"/>
      <w:r>
        <w:t>Şekil 1.</w:t>
      </w:r>
      <w:r w:rsidRPr="00FF65FC">
        <w:t xml:space="preserve"> </w:t>
      </w:r>
      <w:bookmarkEnd w:id="0"/>
      <w:bookmarkEnd w:id="1"/>
      <w:bookmarkEnd w:id="2"/>
      <w:bookmarkEnd w:id="3"/>
      <w:bookmarkEnd w:id="4"/>
      <w:r w:rsidR="004674E9">
        <w:t>Şekil Adı, İlk Harfler Büyük, Times New Roman 11 Punto</w:t>
      </w:r>
    </w:p>
    <w:p w:rsidR="00F27577" w:rsidRPr="00F27577" w:rsidRDefault="004674E9" w:rsidP="00F27577">
      <w:pPr>
        <w:rPr>
          <w:lang w:val="tr-TR"/>
        </w:rPr>
      </w:pPr>
      <w:r>
        <w:rPr>
          <w:lang w:val="tr-TR"/>
        </w:rPr>
        <w:t>Tablo</w:t>
      </w:r>
      <w:r w:rsidR="00F27577">
        <w:rPr>
          <w:lang w:val="tr-TR"/>
        </w:rPr>
        <w:t xml:space="preserve"> adları Times New Roman 11 punto, önce</w:t>
      </w:r>
      <w:r>
        <w:rPr>
          <w:lang w:val="tr-TR"/>
        </w:rPr>
        <w:t xml:space="preserve"> ve sonra</w:t>
      </w:r>
      <w:r w:rsidR="00F27577">
        <w:rPr>
          <w:lang w:val="tr-TR"/>
        </w:rPr>
        <w:t xml:space="preserve"> 6 nk </w:t>
      </w:r>
      <w:r>
        <w:rPr>
          <w:lang w:val="tr-TR"/>
        </w:rPr>
        <w:t>boşluk, tek</w:t>
      </w:r>
      <w:r w:rsidR="00F27577">
        <w:rPr>
          <w:lang w:val="tr-TR"/>
        </w:rPr>
        <w:t xml:space="preserve"> satır aralığı</w:t>
      </w:r>
    </w:p>
    <w:p w:rsidR="00F27577" w:rsidRPr="00F27577" w:rsidRDefault="004674E9" w:rsidP="004674E9">
      <w:pPr>
        <w:pStyle w:val="Balk4"/>
        <w:spacing w:before="120" w:after="120" w:line="240" w:lineRule="auto"/>
        <w:contextualSpacing/>
        <w:rPr>
          <w:rFonts w:ascii="Times New Roman" w:hAnsi="Times New Roman" w:cs="Times New Roman"/>
          <w:i w:val="0"/>
          <w:color w:val="auto"/>
          <w:sz w:val="22"/>
        </w:rPr>
      </w:pPr>
      <w:bookmarkStart w:id="5" w:name="_Toc388486316"/>
      <w:bookmarkStart w:id="6" w:name="_Toc390525153"/>
      <w:bookmarkStart w:id="7" w:name="_Toc390643943"/>
      <w:r>
        <w:rPr>
          <w:rFonts w:ascii="Times New Roman" w:hAnsi="Times New Roman" w:cs="Times New Roman"/>
          <w:i w:val="0"/>
          <w:color w:val="auto"/>
          <w:sz w:val="22"/>
        </w:rPr>
        <w:t>Tablo 1.</w:t>
      </w:r>
      <w:r w:rsidR="00F27577" w:rsidRPr="00F27577">
        <w:rPr>
          <w:rFonts w:ascii="Times New Roman" w:hAnsi="Times New Roman" w:cs="Times New Roman"/>
          <w:i w:val="0"/>
          <w:color w:val="auto"/>
          <w:sz w:val="22"/>
        </w:rPr>
        <w:t xml:space="preserve"> </w:t>
      </w:r>
      <w:bookmarkEnd w:id="5"/>
      <w:bookmarkEnd w:id="6"/>
      <w:bookmarkEnd w:id="7"/>
      <w:r>
        <w:rPr>
          <w:rFonts w:ascii="Times New Roman" w:hAnsi="Times New Roman" w:cs="Times New Roman"/>
          <w:i w:val="0"/>
          <w:color w:val="auto"/>
          <w:sz w:val="22"/>
        </w:rPr>
        <w:t>Tablo Adı, İlk Harfler Büyük, Times New Roman 11 Punto</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041"/>
        <w:gridCol w:w="3474"/>
        <w:gridCol w:w="907"/>
        <w:gridCol w:w="866"/>
      </w:tblGrid>
      <w:tr w:rsidR="00F27577" w:rsidRPr="00FF65FC" w:rsidTr="00344CFC">
        <w:tc>
          <w:tcPr>
            <w:tcW w:w="2176" w:type="pct"/>
            <w:vMerge w:val="restart"/>
            <w:vAlign w:val="center"/>
          </w:tcPr>
          <w:p w:rsidR="00F27577" w:rsidRPr="00FF65FC" w:rsidRDefault="00F27577" w:rsidP="00344CFC">
            <w:pPr>
              <w:tabs>
                <w:tab w:val="center" w:pos="1344"/>
              </w:tabs>
              <w:spacing w:line="240" w:lineRule="auto"/>
              <w:contextualSpacing/>
              <w:jc w:val="left"/>
              <w:rPr>
                <w:rFonts w:cs="Times New Roman"/>
                <w:b/>
              </w:rPr>
            </w:pPr>
            <w:r w:rsidRPr="00FF65FC">
              <w:rPr>
                <w:rFonts w:cs="Times New Roman"/>
                <w:b/>
              </w:rPr>
              <w:t>Kodlar</w:t>
            </w:r>
          </w:p>
        </w:tc>
        <w:tc>
          <w:tcPr>
            <w:tcW w:w="1870" w:type="pct"/>
            <w:vMerge w:val="restart"/>
            <w:vAlign w:val="center"/>
          </w:tcPr>
          <w:p w:rsidR="00F27577" w:rsidRPr="00FF65FC" w:rsidRDefault="00F27577" w:rsidP="00344CFC">
            <w:pPr>
              <w:spacing w:line="240" w:lineRule="auto"/>
              <w:contextualSpacing/>
              <w:jc w:val="left"/>
              <w:rPr>
                <w:rFonts w:cs="Times New Roman"/>
                <w:b/>
              </w:rPr>
            </w:pPr>
            <w:r w:rsidRPr="00FF65FC">
              <w:rPr>
                <w:rFonts w:cs="Times New Roman"/>
                <w:b/>
              </w:rPr>
              <w:t>Kategoriler</w:t>
            </w:r>
          </w:p>
        </w:tc>
        <w:tc>
          <w:tcPr>
            <w:tcW w:w="954" w:type="pct"/>
            <w:gridSpan w:val="2"/>
            <w:vAlign w:val="center"/>
          </w:tcPr>
          <w:p w:rsidR="00F27577" w:rsidRPr="00FF65FC" w:rsidRDefault="00F27577" w:rsidP="00344CFC">
            <w:pPr>
              <w:spacing w:line="240" w:lineRule="auto"/>
              <w:contextualSpacing/>
              <w:jc w:val="center"/>
              <w:rPr>
                <w:rFonts w:cs="Times New Roman"/>
                <w:b/>
              </w:rPr>
            </w:pPr>
            <w:r w:rsidRPr="00FF65FC">
              <w:rPr>
                <w:rFonts w:cs="Times New Roman"/>
                <w:b/>
              </w:rPr>
              <w:t>Frekans</w:t>
            </w:r>
          </w:p>
        </w:tc>
      </w:tr>
      <w:tr w:rsidR="00F27577" w:rsidRPr="00FF65FC" w:rsidTr="00344CFC">
        <w:tc>
          <w:tcPr>
            <w:tcW w:w="2176" w:type="pct"/>
            <w:vMerge/>
            <w:tcBorders>
              <w:bottom w:val="single" w:sz="4" w:space="0" w:color="auto"/>
            </w:tcBorders>
            <w:vAlign w:val="center"/>
          </w:tcPr>
          <w:p w:rsidR="00F27577" w:rsidRPr="00FF65FC" w:rsidRDefault="00F27577" w:rsidP="00344CFC">
            <w:pPr>
              <w:spacing w:line="240" w:lineRule="auto"/>
              <w:contextualSpacing/>
              <w:jc w:val="center"/>
              <w:rPr>
                <w:rFonts w:cs="Times New Roman"/>
                <w:b/>
              </w:rPr>
            </w:pPr>
          </w:p>
        </w:tc>
        <w:tc>
          <w:tcPr>
            <w:tcW w:w="1870" w:type="pct"/>
            <w:vMerge/>
            <w:vAlign w:val="center"/>
          </w:tcPr>
          <w:p w:rsidR="00F27577" w:rsidRPr="00FF65FC" w:rsidRDefault="00F27577" w:rsidP="00344CFC">
            <w:pPr>
              <w:spacing w:line="240" w:lineRule="auto"/>
              <w:contextualSpacing/>
              <w:jc w:val="center"/>
              <w:rPr>
                <w:rFonts w:cs="Times New Roman"/>
                <w:b/>
              </w:rPr>
            </w:pPr>
          </w:p>
        </w:tc>
        <w:tc>
          <w:tcPr>
            <w:tcW w:w="488" w:type="pct"/>
            <w:vAlign w:val="center"/>
          </w:tcPr>
          <w:p w:rsidR="00F27577" w:rsidRPr="00FF65FC" w:rsidRDefault="00F27577" w:rsidP="00344CFC">
            <w:pPr>
              <w:spacing w:line="240" w:lineRule="auto"/>
              <w:contextualSpacing/>
              <w:jc w:val="center"/>
              <w:rPr>
                <w:rFonts w:cs="Times New Roman"/>
                <w:b/>
              </w:rPr>
            </w:pPr>
            <w:r w:rsidRPr="00FF65FC">
              <w:rPr>
                <w:rFonts w:cs="Times New Roman"/>
                <w:b/>
              </w:rPr>
              <w:t>N</w:t>
            </w:r>
          </w:p>
        </w:tc>
        <w:tc>
          <w:tcPr>
            <w:tcW w:w="466" w:type="pct"/>
            <w:vAlign w:val="center"/>
          </w:tcPr>
          <w:p w:rsidR="00F27577" w:rsidRPr="00FF65FC" w:rsidRDefault="00F27577" w:rsidP="00344CFC">
            <w:pPr>
              <w:spacing w:line="240" w:lineRule="auto"/>
              <w:contextualSpacing/>
              <w:jc w:val="center"/>
              <w:rPr>
                <w:rFonts w:cs="Times New Roman"/>
                <w:b/>
              </w:rPr>
            </w:pPr>
            <w:r w:rsidRPr="00FF65FC">
              <w:rPr>
                <w:rFonts w:cs="Times New Roman"/>
                <w:b/>
              </w:rPr>
              <w:t>%</w:t>
            </w:r>
          </w:p>
        </w:tc>
      </w:tr>
      <w:tr w:rsidR="00F27577" w:rsidRPr="00FF65FC" w:rsidTr="00344CFC">
        <w:tc>
          <w:tcPr>
            <w:tcW w:w="2176" w:type="pct"/>
            <w:tcBorders>
              <w:bottom w:val="nil"/>
            </w:tcBorders>
          </w:tcPr>
          <w:p w:rsidR="00F27577" w:rsidRPr="00FF65FC" w:rsidRDefault="00F27577" w:rsidP="004674E9">
            <w:pPr>
              <w:spacing w:line="240" w:lineRule="auto"/>
              <w:contextualSpacing/>
              <w:jc w:val="left"/>
              <w:rPr>
                <w:rFonts w:cs="Times New Roman"/>
              </w:rPr>
            </w:pPr>
            <w:r w:rsidRPr="00FF65FC">
              <w:rPr>
                <w:rFonts w:cs="Times New Roman"/>
                <w:b/>
              </w:rPr>
              <w:t>Kod 1:</w:t>
            </w:r>
            <w:r w:rsidRPr="00FF65FC">
              <w:rPr>
                <w:rFonts w:cs="Times New Roman"/>
              </w:rPr>
              <w:t xml:space="preserve"> </w:t>
            </w:r>
            <w:r w:rsidR="004674E9">
              <w:rPr>
                <w:rFonts w:cs="Times New Roman"/>
              </w:rPr>
              <w:t>xxxxxxxx</w:t>
            </w:r>
          </w:p>
        </w:tc>
        <w:tc>
          <w:tcPr>
            <w:tcW w:w="1870" w:type="pct"/>
            <w:vMerge w:val="restart"/>
            <w:vAlign w:val="center"/>
          </w:tcPr>
          <w:p w:rsidR="00F27577" w:rsidRPr="00FF65FC" w:rsidRDefault="00F27577" w:rsidP="004674E9">
            <w:pPr>
              <w:spacing w:line="240" w:lineRule="auto"/>
              <w:contextualSpacing/>
              <w:jc w:val="left"/>
              <w:rPr>
                <w:rFonts w:cs="Times New Roman"/>
              </w:rPr>
            </w:pPr>
            <w:r w:rsidRPr="00FF65FC">
              <w:rPr>
                <w:rFonts w:cs="Times New Roman"/>
                <w:b/>
              </w:rPr>
              <w:t>Kategori 1:</w:t>
            </w:r>
            <w:r w:rsidRPr="00FF65FC">
              <w:rPr>
                <w:rFonts w:cs="Times New Roman"/>
              </w:rPr>
              <w:t xml:space="preserve"> </w:t>
            </w:r>
            <w:r w:rsidR="004674E9">
              <w:rPr>
                <w:rFonts w:cs="Times New Roman"/>
              </w:rPr>
              <w:t>xyzabcxyzabcxyzab</w:t>
            </w:r>
          </w:p>
        </w:tc>
        <w:tc>
          <w:tcPr>
            <w:tcW w:w="488"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25</w:t>
            </w:r>
          </w:p>
        </w:tc>
        <w:tc>
          <w:tcPr>
            <w:tcW w:w="466"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40</w:t>
            </w:r>
          </w:p>
        </w:tc>
      </w:tr>
      <w:tr w:rsidR="00F27577" w:rsidRPr="00FF65FC" w:rsidTr="00344CFC">
        <w:tc>
          <w:tcPr>
            <w:tcW w:w="2176" w:type="pct"/>
            <w:tcBorders>
              <w:top w:val="nil"/>
              <w:bottom w:val="nil"/>
            </w:tcBorders>
          </w:tcPr>
          <w:p w:rsidR="00F27577" w:rsidRPr="00FF65FC" w:rsidRDefault="00F27577" w:rsidP="004674E9">
            <w:pPr>
              <w:spacing w:line="240" w:lineRule="auto"/>
              <w:contextualSpacing/>
              <w:jc w:val="left"/>
              <w:rPr>
                <w:rFonts w:cs="Times New Roman"/>
              </w:rPr>
            </w:pPr>
            <w:r w:rsidRPr="00FF65FC">
              <w:rPr>
                <w:rFonts w:cs="Times New Roman"/>
                <w:b/>
              </w:rPr>
              <w:t>Kod 2:</w:t>
            </w:r>
            <w:r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nil"/>
            </w:tcBorders>
          </w:tcPr>
          <w:p w:rsidR="00F27577" w:rsidRPr="00FF65FC" w:rsidRDefault="00F27577" w:rsidP="004674E9">
            <w:pPr>
              <w:spacing w:line="240" w:lineRule="auto"/>
              <w:contextualSpacing/>
              <w:jc w:val="left"/>
              <w:rPr>
                <w:rFonts w:cs="Times New Roman"/>
              </w:rPr>
            </w:pPr>
            <w:r w:rsidRPr="00FF65FC">
              <w:rPr>
                <w:rFonts w:cs="Times New Roman"/>
                <w:b/>
              </w:rPr>
              <w:t>Kod 3:</w:t>
            </w:r>
            <w:r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nil"/>
            </w:tcBorders>
          </w:tcPr>
          <w:p w:rsidR="00F27577" w:rsidRPr="00FF65FC" w:rsidRDefault="00F27577" w:rsidP="004674E9">
            <w:pPr>
              <w:spacing w:line="240" w:lineRule="auto"/>
              <w:contextualSpacing/>
              <w:jc w:val="left"/>
              <w:rPr>
                <w:rFonts w:cs="Times New Roman"/>
              </w:rPr>
            </w:pPr>
            <w:r w:rsidRPr="00FF65FC">
              <w:rPr>
                <w:rFonts w:cs="Times New Roman"/>
                <w:b/>
              </w:rPr>
              <w:t>Kod 4:</w:t>
            </w:r>
            <w:r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nil"/>
            </w:tcBorders>
          </w:tcPr>
          <w:p w:rsidR="00F27577" w:rsidRPr="00FF65FC" w:rsidRDefault="00F27577" w:rsidP="004674E9">
            <w:pPr>
              <w:spacing w:line="240" w:lineRule="auto"/>
              <w:contextualSpacing/>
              <w:jc w:val="left"/>
              <w:rPr>
                <w:rFonts w:cs="Times New Roman"/>
              </w:rPr>
            </w:pPr>
            <w:r w:rsidRPr="00FF65FC">
              <w:rPr>
                <w:rFonts w:cs="Times New Roman"/>
                <w:b/>
              </w:rPr>
              <w:t>Kod 5:</w:t>
            </w:r>
            <w:r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nil"/>
            </w:tcBorders>
          </w:tcPr>
          <w:p w:rsidR="00F27577" w:rsidRPr="00FF65FC" w:rsidRDefault="00F27577" w:rsidP="004674E9">
            <w:pPr>
              <w:spacing w:line="240" w:lineRule="auto"/>
              <w:contextualSpacing/>
              <w:jc w:val="left"/>
              <w:rPr>
                <w:rFonts w:cs="Times New Roman"/>
              </w:rPr>
            </w:pPr>
            <w:r w:rsidRPr="00FF65FC">
              <w:rPr>
                <w:rFonts w:cs="Times New Roman"/>
                <w:b/>
              </w:rPr>
              <w:t>Kod 6:</w:t>
            </w:r>
            <w:r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bottom w:val="nil"/>
            </w:tcBorders>
          </w:tcPr>
          <w:p w:rsidR="00F27577" w:rsidRPr="00FF65FC" w:rsidRDefault="00F27577" w:rsidP="00344CFC">
            <w:pPr>
              <w:spacing w:line="240" w:lineRule="auto"/>
              <w:contextualSpacing/>
              <w:jc w:val="left"/>
              <w:rPr>
                <w:rFonts w:cs="Times New Roman"/>
              </w:rPr>
            </w:pPr>
            <w:r w:rsidRPr="00FF65FC">
              <w:rPr>
                <w:rFonts w:cs="Times New Roman"/>
                <w:b/>
              </w:rPr>
              <w:t>Kod 7:</w:t>
            </w:r>
            <w:r w:rsidRPr="00FF65FC">
              <w:rPr>
                <w:rFonts w:cs="Times New Roman"/>
              </w:rPr>
              <w:t xml:space="preserve"> </w:t>
            </w:r>
            <w:r w:rsidR="004674E9">
              <w:rPr>
                <w:rFonts w:cs="Times New Roman"/>
              </w:rPr>
              <w:t>xxxxxxxx</w:t>
            </w:r>
          </w:p>
        </w:tc>
        <w:tc>
          <w:tcPr>
            <w:tcW w:w="1870" w:type="pct"/>
            <w:vMerge w:val="restart"/>
            <w:vAlign w:val="center"/>
          </w:tcPr>
          <w:p w:rsidR="00F27577" w:rsidRPr="00FF65FC" w:rsidRDefault="00F27577" w:rsidP="00344CFC">
            <w:pPr>
              <w:spacing w:line="240" w:lineRule="auto"/>
              <w:contextualSpacing/>
              <w:jc w:val="left"/>
              <w:rPr>
                <w:rFonts w:cs="Times New Roman"/>
              </w:rPr>
            </w:pPr>
            <w:r w:rsidRPr="00FF65FC">
              <w:rPr>
                <w:rFonts w:cs="Times New Roman"/>
                <w:b/>
              </w:rPr>
              <w:t>Kategori 2:</w:t>
            </w:r>
            <w:r w:rsidRPr="00FF65FC">
              <w:rPr>
                <w:rFonts w:cs="Times New Roman"/>
              </w:rPr>
              <w:t xml:space="preserve"> </w:t>
            </w:r>
            <w:r w:rsidR="004674E9">
              <w:rPr>
                <w:rFonts w:cs="Times New Roman"/>
              </w:rPr>
              <w:t>xyzabcxyzabcxyzab</w:t>
            </w:r>
          </w:p>
        </w:tc>
        <w:tc>
          <w:tcPr>
            <w:tcW w:w="488"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21</w:t>
            </w:r>
          </w:p>
        </w:tc>
        <w:tc>
          <w:tcPr>
            <w:tcW w:w="466"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34</w:t>
            </w:r>
          </w:p>
        </w:tc>
      </w:tr>
      <w:tr w:rsidR="00F27577" w:rsidRPr="00FF65FC" w:rsidTr="00344CFC">
        <w:tc>
          <w:tcPr>
            <w:tcW w:w="2176" w:type="pct"/>
            <w:tcBorders>
              <w:top w:val="nil"/>
              <w:bottom w:val="nil"/>
            </w:tcBorders>
          </w:tcPr>
          <w:p w:rsidR="00F27577" w:rsidRPr="00FF65FC" w:rsidRDefault="00F27577" w:rsidP="00344CFC">
            <w:pPr>
              <w:spacing w:line="240" w:lineRule="auto"/>
              <w:contextualSpacing/>
              <w:jc w:val="left"/>
              <w:rPr>
                <w:rFonts w:cs="Times New Roman"/>
              </w:rPr>
            </w:pPr>
            <w:r w:rsidRPr="00FF65FC">
              <w:rPr>
                <w:rFonts w:cs="Times New Roman"/>
                <w:b/>
              </w:rPr>
              <w:t>Kod 8:</w:t>
            </w:r>
            <w:r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nil"/>
            </w:tcBorders>
          </w:tcPr>
          <w:p w:rsidR="00F27577" w:rsidRPr="00FF65FC" w:rsidRDefault="00F27577" w:rsidP="00344CFC">
            <w:pPr>
              <w:spacing w:line="240" w:lineRule="auto"/>
              <w:contextualSpacing/>
              <w:jc w:val="left"/>
              <w:rPr>
                <w:rFonts w:cs="Times New Roman"/>
              </w:rPr>
            </w:pPr>
            <w:r w:rsidRPr="00FF65FC">
              <w:rPr>
                <w:rFonts w:cs="Times New Roman"/>
                <w:b/>
              </w:rPr>
              <w:t>Kod 9:</w:t>
            </w:r>
            <w:r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single" w:sz="4" w:space="0" w:color="auto"/>
            </w:tcBorders>
          </w:tcPr>
          <w:p w:rsidR="00F27577" w:rsidRPr="00FF65FC" w:rsidRDefault="00F27577" w:rsidP="00344CFC">
            <w:pPr>
              <w:spacing w:line="240" w:lineRule="auto"/>
              <w:contextualSpacing/>
              <w:jc w:val="left"/>
              <w:rPr>
                <w:rFonts w:cs="Times New Roman"/>
              </w:rPr>
            </w:pPr>
            <w:r w:rsidRPr="00FF65FC">
              <w:rPr>
                <w:rFonts w:cs="Times New Roman"/>
                <w:b/>
              </w:rPr>
              <w:t>Kod 10:</w:t>
            </w:r>
            <w:r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bottom w:val="nil"/>
            </w:tcBorders>
          </w:tcPr>
          <w:p w:rsidR="00F27577" w:rsidRPr="00FF65FC" w:rsidRDefault="00F27577" w:rsidP="00344CFC">
            <w:pPr>
              <w:spacing w:line="240" w:lineRule="auto"/>
              <w:contextualSpacing/>
              <w:jc w:val="left"/>
              <w:rPr>
                <w:rFonts w:cs="Times New Roman"/>
              </w:rPr>
            </w:pPr>
            <w:r w:rsidRPr="00FF65FC">
              <w:rPr>
                <w:rFonts w:cs="Times New Roman"/>
                <w:b/>
              </w:rPr>
              <w:t>Kod 11:</w:t>
            </w:r>
            <w:r w:rsidRPr="00FF65FC">
              <w:rPr>
                <w:rFonts w:cs="Times New Roman"/>
              </w:rPr>
              <w:t xml:space="preserve"> </w:t>
            </w:r>
            <w:r w:rsidR="004674E9">
              <w:rPr>
                <w:rFonts w:cs="Times New Roman"/>
              </w:rPr>
              <w:t>xxxxxxxx</w:t>
            </w:r>
          </w:p>
        </w:tc>
        <w:tc>
          <w:tcPr>
            <w:tcW w:w="1870" w:type="pct"/>
            <w:vMerge w:val="restart"/>
            <w:vAlign w:val="center"/>
          </w:tcPr>
          <w:p w:rsidR="00F27577" w:rsidRPr="00FF65FC" w:rsidRDefault="00F27577" w:rsidP="00344CFC">
            <w:pPr>
              <w:spacing w:line="240" w:lineRule="auto"/>
              <w:contextualSpacing/>
              <w:jc w:val="left"/>
              <w:rPr>
                <w:rFonts w:cs="Times New Roman"/>
              </w:rPr>
            </w:pPr>
            <w:r w:rsidRPr="00FF65FC">
              <w:rPr>
                <w:rFonts w:cs="Times New Roman"/>
                <w:b/>
              </w:rPr>
              <w:t>Kategori 3:</w:t>
            </w:r>
            <w:r w:rsidRPr="00FF65FC">
              <w:rPr>
                <w:rFonts w:cs="Times New Roman"/>
              </w:rPr>
              <w:t xml:space="preserve"> </w:t>
            </w:r>
            <w:r w:rsidR="004674E9">
              <w:rPr>
                <w:rFonts w:cs="Times New Roman"/>
              </w:rPr>
              <w:t>xyzabcxyzabcxyzab</w:t>
            </w:r>
          </w:p>
        </w:tc>
        <w:tc>
          <w:tcPr>
            <w:tcW w:w="488"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16</w:t>
            </w:r>
          </w:p>
        </w:tc>
        <w:tc>
          <w:tcPr>
            <w:tcW w:w="466"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26</w:t>
            </w:r>
          </w:p>
        </w:tc>
      </w:tr>
      <w:tr w:rsidR="00F27577" w:rsidRPr="00FF65FC" w:rsidTr="00344CFC">
        <w:tc>
          <w:tcPr>
            <w:tcW w:w="2176" w:type="pct"/>
            <w:tcBorders>
              <w:top w:val="nil"/>
              <w:bottom w:val="nil"/>
            </w:tcBorders>
          </w:tcPr>
          <w:p w:rsidR="00F27577" w:rsidRPr="00FF65FC" w:rsidRDefault="00F27577" w:rsidP="00344CFC">
            <w:pPr>
              <w:spacing w:line="240" w:lineRule="auto"/>
              <w:contextualSpacing/>
              <w:jc w:val="left"/>
              <w:rPr>
                <w:rFonts w:cs="Times New Roman"/>
                <w:b/>
              </w:rPr>
            </w:pPr>
            <w:r w:rsidRPr="00FF65FC">
              <w:rPr>
                <w:rFonts w:cs="Times New Roman"/>
                <w:b/>
              </w:rPr>
              <w:t xml:space="preserve">Kod 12: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b/>
              </w:rPr>
            </w:pPr>
          </w:p>
        </w:tc>
        <w:tc>
          <w:tcPr>
            <w:tcW w:w="488" w:type="pct"/>
            <w:vMerge/>
            <w:vAlign w:val="center"/>
          </w:tcPr>
          <w:p w:rsidR="00F27577" w:rsidRPr="00FF65FC" w:rsidRDefault="00F27577" w:rsidP="00344CFC">
            <w:pPr>
              <w:spacing w:line="240" w:lineRule="auto"/>
              <w:contextualSpacing/>
              <w:jc w:val="center"/>
              <w:rPr>
                <w:rFonts w:cs="Times New Roman"/>
              </w:rPr>
            </w:pPr>
          </w:p>
        </w:tc>
        <w:tc>
          <w:tcPr>
            <w:tcW w:w="466" w:type="pct"/>
            <w:vMerge/>
            <w:vAlign w:val="center"/>
          </w:tcPr>
          <w:p w:rsidR="00F27577" w:rsidRPr="00FF65FC" w:rsidRDefault="00F27577" w:rsidP="00344CFC">
            <w:pPr>
              <w:spacing w:line="240" w:lineRule="auto"/>
              <w:contextualSpacing/>
              <w:jc w:val="center"/>
              <w:rPr>
                <w:rFonts w:cs="Times New Roman"/>
              </w:rPr>
            </w:pPr>
          </w:p>
        </w:tc>
      </w:tr>
      <w:tr w:rsidR="00F27577" w:rsidRPr="00FF65FC" w:rsidTr="00344CFC">
        <w:tc>
          <w:tcPr>
            <w:tcW w:w="2176" w:type="pct"/>
            <w:tcBorders>
              <w:top w:val="nil"/>
              <w:bottom w:val="nil"/>
            </w:tcBorders>
          </w:tcPr>
          <w:p w:rsidR="00F27577" w:rsidRPr="00FF65FC" w:rsidRDefault="00F27577" w:rsidP="00344CFC">
            <w:pPr>
              <w:spacing w:line="240" w:lineRule="auto"/>
              <w:contextualSpacing/>
              <w:jc w:val="left"/>
              <w:rPr>
                <w:rFonts w:cs="Times New Roman"/>
                <w:b/>
              </w:rPr>
            </w:pPr>
            <w:r w:rsidRPr="00FF65FC">
              <w:rPr>
                <w:rFonts w:cs="Times New Roman"/>
                <w:b/>
              </w:rPr>
              <w:t xml:space="preserve">Kod 13: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b/>
              </w:rPr>
            </w:pPr>
          </w:p>
        </w:tc>
        <w:tc>
          <w:tcPr>
            <w:tcW w:w="488" w:type="pct"/>
            <w:vMerge/>
            <w:vAlign w:val="center"/>
          </w:tcPr>
          <w:p w:rsidR="00F27577" w:rsidRPr="00FF65FC" w:rsidRDefault="00F27577" w:rsidP="00344CFC">
            <w:pPr>
              <w:spacing w:line="240" w:lineRule="auto"/>
              <w:contextualSpacing/>
              <w:jc w:val="center"/>
              <w:rPr>
                <w:rFonts w:cs="Times New Roman"/>
              </w:rPr>
            </w:pPr>
          </w:p>
        </w:tc>
        <w:tc>
          <w:tcPr>
            <w:tcW w:w="466" w:type="pct"/>
            <w:vMerge/>
            <w:vAlign w:val="center"/>
          </w:tcPr>
          <w:p w:rsidR="00F27577" w:rsidRPr="00FF65FC" w:rsidRDefault="00F27577" w:rsidP="00344CFC">
            <w:pPr>
              <w:spacing w:line="240" w:lineRule="auto"/>
              <w:contextualSpacing/>
              <w:jc w:val="center"/>
              <w:rPr>
                <w:rFonts w:cs="Times New Roman"/>
              </w:rPr>
            </w:pPr>
          </w:p>
        </w:tc>
      </w:tr>
      <w:tr w:rsidR="00F27577" w:rsidRPr="00FF65FC" w:rsidTr="00344CFC">
        <w:tc>
          <w:tcPr>
            <w:tcW w:w="2176" w:type="pct"/>
            <w:tcBorders>
              <w:top w:val="nil"/>
            </w:tcBorders>
          </w:tcPr>
          <w:p w:rsidR="00F27577" w:rsidRPr="00FF65FC" w:rsidRDefault="00F27577" w:rsidP="00344CFC">
            <w:pPr>
              <w:spacing w:line="240" w:lineRule="auto"/>
              <w:contextualSpacing/>
              <w:jc w:val="left"/>
              <w:rPr>
                <w:rFonts w:cs="Times New Roman"/>
                <w:b/>
              </w:rPr>
            </w:pPr>
            <w:r>
              <w:rPr>
                <w:rFonts w:cs="Times New Roman"/>
                <w:b/>
              </w:rPr>
              <w:t xml:space="preserve">Kod </w:t>
            </w:r>
            <w:r w:rsidRPr="00FF65FC">
              <w:rPr>
                <w:rFonts w:cs="Times New Roman"/>
                <w:b/>
              </w:rPr>
              <w:t xml:space="preserve">14: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b/>
              </w:rPr>
            </w:pPr>
          </w:p>
        </w:tc>
        <w:tc>
          <w:tcPr>
            <w:tcW w:w="488" w:type="pct"/>
            <w:vMerge/>
            <w:vAlign w:val="center"/>
          </w:tcPr>
          <w:p w:rsidR="00F27577" w:rsidRPr="00FF65FC" w:rsidRDefault="00F27577" w:rsidP="00344CFC">
            <w:pPr>
              <w:spacing w:line="240" w:lineRule="auto"/>
              <w:contextualSpacing/>
              <w:jc w:val="center"/>
              <w:rPr>
                <w:rFonts w:cs="Times New Roman"/>
              </w:rPr>
            </w:pPr>
          </w:p>
        </w:tc>
        <w:tc>
          <w:tcPr>
            <w:tcW w:w="466" w:type="pct"/>
            <w:vMerge/>
            <w:vAlign w:val="center"/>
          </w:tcPr>
          <w:p w:rsidR="00F27577" w:rsidRPr="00FF65FC" w:rsidRDefault="00F27577" w:rsidP="00344CFC">
            <w:pPr>
              <w:spacing w:line="240" w:lineRule="auto"/>
              <w:contextualSpacing/>
              <w:jc w:val="center"/>
              <w:rPr>
                <w:rFonts w:cs="Times New Roman"/>
              </w:rPr>
            </w:pPr>
          </w:p>
        </w:tc>
      </w:tr>
    </w:tbl>
    <w:p w:rsidR="00F27577" w:rsidRDefault="00F27577" w:rsidP="00F27577">
      <w:pPr>
        <w:contextualSpacing/>
        <w:rPr>
          <w:rFonts w:cs="Times New Roman"/>
        </w:rPr>
      </w:pPr>
    </w:p>
    <w:p w:rsidR="00F27577" w:rsidRDefault="004674E9" w:rsidP="004674E9">
      <w:pPr>
        <w:pStyle w:val="Balk2"/>
        <w:rPr>
          <w:lang w:val="tr-TR"/>
        </w:rPr>
      </w:pPr>
      <w:r>
        <w:rPr>
          <w:lang w:val="tr-TR"/>
        </w:rPr>
        <w:lastRenderedPageBreak/>
        <w:t>Sonuç</w:t>
      </w:r>
      <w:r w:rsidR="00E60482">
        <w:rPr>
          <w:lang w:val="tr-TR"/>
        </w:rPr>
        <w:t xml:space="preserve"> ve Tartışma</w:t>
      </w:r>
    </w:p>
    <w:p w:rsidR="004674E9" w:rsidRPr="004674E9" w:rsidRDefault="00E60482" w:rsidP="004674E9">
      <w:pPr>
        <w:rPr>
          <w:lang w:val="tr-TR"/>
        </w:rPr>
      </w:pPr>
      <w:r>
        <w:rPr>
          <w:rFonts w:eastAsia="Times New Roman" w:cs="Times New Roman"/>
          <w:color w:val="000000" w:themeColor="text1"/>
          <w:szCs w:val="24"/>
          <w:lang w:eastAsia="tr-TR"/>
        </w:rPr>
        <w:t>Sonuç b</w:t>
      </w:r>
      <w:r w:rsidR="004674E9" w:rsidRPr="00E46D26">
        <w:rPr>
          <w:rFonts w:eastAsia="Times New Roman" w:cs="Times New Roman"/>
          <w:color w:val="000000" w:themeColor="text1"/>
          <w:szCs w:val="24"/>
          <w:lang w:eastAsia="tr-TR"/>
        </w:rPr>
        <w:t>ulgulardan ulaşılan sonuçların aktarıldığı bölümdür.</w:t>
      </w:r>
      <w:r w:rsidR="004674E9" w:rsidRPr="004674E9">
        <w:rPr>
          <w:lang w:val="tr-TR"/>
        </w:rPr>
        <w:t xml:space="preserve"> </w:t>
      </w:r>
      <w:r>
        <w:rPr>
          <w:lang w:val="tr-TR"/>
        </w:rPr>
        <w:t>Tartışma ise k</w:t>
      </w:r>
      <w:r w:rsidR="004674E9" w:rsidRPr="00E46D26">
        <w:rPr>
          <w:rFonts w:eastAsia="Times New Roman" w:cs="Times New Roman"/>
          <w:color w:val="000000" w:themeColor="text1"/>
          <w:szCs w:val="24"/>
          <w:lang w:eastAsia="tr-TR"/>
        </w:rPr>
        <w:t>onu ile ilgili yapılan başka çalışmalara ve varsa konu ile ilgili literatürdeki tartışmalara değinilen bölümdür.</w:t>
      </w:r>
      <w:r w:rsidR="004674E9" w:rsidRPr="004674E9">
        <w:rPr>
          <w:lang w:val="tr-TR"/>
        </w:rPr>
        <w:t xml:space="preserve"> </w:t>
      </w:r>
      <w:r w:rsidR="004674E9">
        <w:rPr>
          <w:lang w:val="tr-TR"/>
        </w:rPr>
        <w:t>Times New Roman, 12 punto, 1,5 satır aralığı, paragraflarda girinti yapılmamalı, paragraflar öncesinde ve sonrasında 6 nk boşluk bırakılmalıdır.</w:t>
      </w:r>
    </w:p>
    <w:p w:rsidR="007A74F0" w:rsidRDefault="004674E9" w:rsidP="004674E9">
      <w:pPr>
        <w:pStyle w:val="Balk2"/>
        <w:rPr>
          <w:lang w:val="tr-TR"/>
        </w:rPr>
      </w:pPr>
      <w:r>
        <w:rPr>
          <w:lang w:val="tr-TR"/>
        </w:rPr>
        <w:t>Öneriler</w:t>
      </w:r>
    </w:p>
    <w:p w:rsidR="004674E9" w:rsidRDefault="004674E9" w:rsidP="004674E9">
      <w:pPr>
        <w:rPr>
          <w:lang w:val="tr-TR"/>
        </w:rPr>
      </w:pPr>
      <w:r w:rsidRPr="00E46D26">
        <w:rPr>
          <w:rFonts w:eastAsia="Times New Roman" w:cs="Times New Roman"/>
          <w:color w:val="000000" w:themeColor="text1"/>
          <w:szCs w:val="24"/>
          <w:lang w:eastAsia="tr-TR"/>
        </w:rPr>
        <w:t xml:space="preserve">Elde edilen </w:t>
      </w:r>
      <w:r>
        <w:rPr>
          <w:rFonts w:eastAsia="Times New Roman" w:cs="Times New Roman"/>
          <w:color w:val="000000" w:themeColor="text1"/>
          <w:szCs w:val="24"/>
          <w:lang w:eastAsia="tr-TR"/>
        </w:rPr>
        <w:t>sonuçlar ve yapılan tartışmadan</w:t>
      </w:r>
      <w:r w:rsidRPr="00E46D26">
        <w:rPr>
          <w:rFonts w:eastAsia="Times New Roman" w:cs="Times New Roman"/>
          <w:color w:val="000000" w:themeColor="text1"/>
          <w:szCs w:val="24"/>
          <w:lang w:eastAsia="tr-TR"/>
        </w:rPr>
        <w:t xml:space="preserve"> hareketle geliştirilen önerilerin sıralandığı bölümdür</w:t>
      </w:r>
      <w:r>
        <w:rPr>
          <w:rFonts w:eastAsia="Times New Roman" w:cs="Times New Roman"/>
          <w:color w:val="000000" w:themeColor="text1"/>
          <w:szCs w:val="24"/>
          <w:lang w:eastAsia="tr-TR"/>
        </w:rPr>
        <w:t>.</w:t>
      </w:r>
      <w:r w:rsidRPr="004674E9">
        <w:rPr>
          <w:lang w:val="tr-TR"/>
        </w:rPr>
        <w:t xml:space="preserve"> </w:t>
      </w:r>
      <w:r>
        <w:rPr>
          <w:lang w:val="tr-TR"/>
        </w:rPr>
        <w:t>Times New Roman, 12 punto, 1,5 satır aralığı, paragraflarda girinti yapılmamalı, paragraflar öncesinde ve sonrasında 6 nk boşluk bırakılmalıdır.</w:t>
      </w:r>
    </w:p>
    <w:p w:rsidR="004674E9" w:rsidRDefault="004674E9" w:rsidP="004674E9">
      <w:pPr>
        <w:pStyle w:val="Balk2"/>
        <w:rPr>
          <w:lang w:val="tr-TR"/>
        </w:rPr>
      </w:pPr>
      <w:r>
        <w:rPr>
          <w:lang w:val="tr-TR"/>
        </w:rPr>
        <w:t>Kaynakça</w:t>
      </w:r>
    </w:p>
    <w:p w:rsidR="00D3295D" w:rsidRPr="00E74AF3" w:rsidRDefault="00D3295D" w:rsidP="00D3295D">
      <w:pPr>
        <w:ind w:left="851" w:hanging="851"/>
        <w:rPr>
          <w:b/>
          <w:lang w:val="tr-TR"/>
        </w:rPr>
      </w:pPr>
      <w:r w:rsidRPr="00E74AF3">
        <w:rPr>
          <w:lang w:val="tr-TR"/>
        </w:rPr>
        <w:t xml:space="preserve">Belk, R. (2014). Sharingversuspseudo-sharing in Web 2.0. </w:t>
      </w:r>
      <w:r w:rsidRPr="00E74AF3">
        <w:rPr>
          <w:i/>
          <w:lang w:val="tr-TR"/>
        </w:rPr>
        <w:t>The Anthropogist. 18</w:t>
      </w:r>
      <w:r w:rsidRPr="00E74AF3">
        <w:rPr>
          <w:lang w:val="tr-TR"/>
        </w:rPr>
        <w:t xml:space="preserve">(1), 7-23. </w:t>
      </w:r>
    </w:p>
    <w:p w:rsidR="00D3295D" w:rsidRDefault="00D3295D" w:rsidP="00D3295D">
      <w:pPr>
        <w:spacing w:line="240" w:lineRule="auto"/>
        <w:ind w:left="851" w:hanging="851"/>
        <w:rPr>
          <w:lang w:val="tr-TR"/>
        </w:rPr>
      </w:pPr>
      <w:r w:rsidRPr="00E74AF3">
        <w:rPr>
          <w:lang w:val="tr-TR"/>
        </w:rPr>
        <w:t xml:space="preserve">Herbst-Damm, K. L., &amp; Kulik, J. A. (2005). Volunteer support, marital status, and the survival times of terminally ill patients. </w:t>
      </w:r>
      <w:r w:rsidRPr="00E74AF3">
        <w:rPr>
          <w:i/>
          <w:lang w:val="tr-TR"/>
        </w:rPr>
        <w:t>Health Psychology</w:t>
      </w:r>
      <w:r w:rsidRPr="00E74AF3">
        <w:rPr>
          <w:lang w:val="tr-TR"/>
        </w:rPr>
        <w:t xml:space="preserve">, </w:t>
      </w:r>
      <w:r w:rsidRPr="00E74AF3">
        <w:rPr>
          <w:i/>
          <w:lang w:val="tr-TR"/>
        </w:rPr>
        <w:t>24</w:t>
      </w:r>
      <w:r w:rsidRPr="00E74AF3">
        <w:rPr>
          <w:lang w:val="tr-TR"/>
        </w:rPr>
        <w:t>, 225-229. doi:10.1037/0278-6133.24.2.225</w:t>
      </w:r>
    </w:p>
    <w:p w:rsidR="00D3295D" w:rsidRDefault="00D3295D" w:rsidP="00D3295D">
      <w:pPr>
        <w:spacing w:line="240" w:lineRule="auto"/>
        <w:ind w:left="851" w:hanging="851"/>
        <w:rPr>
          <w:rFonts w:eastAsia="Times New Roman"/>
          <w:szCs w:val="24"/>
          <w:lang w:eastAsia="tr-TR"/>
        </w:rPr>
      </w:pPr>
      <w:r w:rsidRPr="00110A13">
        <w:rPr>
          <w:rFonts w:eastAsia="Times New Roman"/>
          <w:szCs w:val="24"/>
          <w:lang w:eastAsia="tr-TR"/>
        </w:rPr>
        <w:t xml:space="preserve">Katz, I., Gabayan, K., &amp; Aghajan, H. (2007). A multi-touch surface using multiple cameras. In J. Blanc-Talon, W. Philips, D. Popescu, &amp; P. Scheunders (Eds.), Lecture Notes in Computer Science: Vol. 4678. </w:t>
      </w:r>
      <w:r w:rsidRPr="00110A13">
        <w:rPr>
          <w:rFonts w:eastAsia="Times New Roman"/>
          <w:i/>
          <w:szCs w:val="24"/>
          <w:lang w:eastAsia="tr-TR"/>
        </w:rPr>
        <w:t>Advanced Concepts for Intelligent Vision Systems</w:t>
      </w:r>
      <w:r w:rsidRPr="00110A13">
        <w:rPr>
          <w:rFonts w:eastAsia="Times New Roman"/>
          <w:szCs w:val="24"/>
          <w:lang w:eastAsia="tr-TR"/>
        </w:rPr>
        <w:t xml:space="preserve"> (pp. 97-108). Berlin, Germany: Springer-Verlag. doi:10.1007/978-3-540-74607-2_9</w:t>
      </w:r>
      <w:r>
        <w:rPr>
          <w:rFonts w:eastAsia="Times New Roman"/>
          <w:szCs w:val="24"/>
          <w:lang w:eastAsia="tr-TR"/>
        </w:rPr>
        <w:t>.</w:t>
      </w:r>
    </w:p>
    <w:p w:rsidR="00D3295D" w:rsidRPr="00E74AF3" w:rsidRDefault="00D3295D" w:rsidP="00D3295D">
      <w:pPr>
        <w:spacing w:line="240" w:lineRule="auto"/>
        <w:ind w:left="851" w:hanging="851"/>
        <w:rPr>
          <w:b/>
          <w:lang w:val="tr-TR"/>
        </w:rPr>
      </w:pPr>
      <w:r w:rsidRPr="00E74AF3">
        <w:rPr>
          <w:lang w:val="tr-TR"/>
        </w:rPr>
        <w:t xml:space="preserve">Shotton, M. A (1989). </w:t>
      </w:r>
      <w:r w:rsidRPr="00E74AF3">
        <w:rPr>
          <w:i/>
          <w:lang w:val="tr-TR"/>
        </w:rPr>
        <w:t>Computer addiction? A study of computer dependency</w:t>
      </w:r>
      <w:r>
        <w:rPr>
          <w:lang w:val="tr-TR"/>
        </w:rPr>
        <w:t xml:space="preserve">. London, </w:t>
      </w:r>
      <w:r w:rsidRPr="00E74AF3">
        <w:rPr>
          <w:lang w:val="tr-TR"/>
        </w:rPr>
        <w:t>England: Taylor &amp; Francis.</w:t>
      </w:r>
    </w:p>
    <w:p w:rsidR="00D3295D" w:rsidRDefault="00D3295D" w:rsidP="00D3295D">
      <w:pPr>
        <w:spacing w:line="240" w:lineRule="auto"/>
        <w:ind w:left="851" w:hanging="851"/>
        <w:rPr>
          <w:lang w:val="tr-TR"/>
        </w:rPr>
      </w:pPr>
      <w:r w:rsidRPr="00E74AF3">
        <w:rPr>
          <w:lang w:val="tr-TR"/>
        </w:rPr>
        <w:t xml:space="preserve">Sillick, T. J., &amp; Schutte, N. S. (2006). Emotional intelligence and self-esteem mediate between perceived early parental love and adult happiness. </w:t>
      </w:r>
      <w:r w:rsidRPr="00E74AF3">
        <w:rPr>
          <w:i/>
          <w:lang w:val="tr-TR"/>
        </w:rPr>
        <w:t>E-Journalof Applied Psychology</w:t>
      </w:r>
      <w:r w:rsidRPr="00E74AF3">
        <w:rPr>
          <w:lang w:val="tr-TR"/>
        </w:rPr>
        <w:t xml:space="preserve">, </w:t>
      </w:r>
      <w:r w:rsidRPr="00E74AF3">
        <w:rPr>
          <w:i/>
          <w:lang w:val="tr-TR"/>
        </w:rPr>
        <w:t>2</w:t>
      </w:r>
      <w:r w:rsidRPr="00E74AF3">
        <w:rPr>
          <w:lang w:val="tr-TR"/>
        </w:rPr>
        <w:t xml:space="preserve">(2), 38-48. Retrieved from </w:t>
      </w:r>
      <w:hyperlink r:id="rId10" w:history="1">
        <w:r w:rsidRPr="000623EE">
          <w:rPr>
            <w:rStyle w:val="Kpr"/>
            <w:lang w:val="tr-TR"/>
          </w:rPr>
          <w:t>http://ojs.lib.swin.edu.au/index.php/ejap</w:t>
        </w:r>
      </w:hyperlink>
    </w:p>
    <w:p w:rsidR="00D3295D" w:rsidRPr="00E74AF3" w:rsidRDefault="00D3295D" w:rsidP="00D3295D">
      <w:pPr>
        <w:spacing w:line="240" w:lineRule="auto"/>
        <w:ind w:left="851" w:hanging="851"/>
        <w:rPr>
          <w:b/>
          <w:lang w:val="tr-TR"/>
        </w:rPr>
      </w:pPr>
      <w:r w:rsidRPr="00E74AF3">
        <w:rPr>
          <w:lang w:val="tr-TR"/>
        </w:rPr>
        <w:t xml:space="preserve">VandenBos, G. R. (Ed.). (2007). </w:t>
      </w:r>
      <w:r w:rsidRPr="00E74AF3">
        <w:rPr>
          <w:i/>
          <w:lang w:val="tr-TR"/>
        </w:rPr>
        <w:t>APA dictionary of psychology</w:t>
      </w:r>
      <w:r w:rsidRPr="00E74AF3">
        <w:rPr>
          <w:lang w:val="tr-TR"/>
        </w:rPr>
        <w:t>. Washington, DC: American Psychological Association.</w:t>
      </w:r>
    </w:p>
    <w:p w:rsidR="00D3295D" w:rsidRPr="00E74AF3" w:rsidRDefault="00D3295D" w:rsidP="00D3295D">
      <w:pPr>
        <w:spacing w:line="240" w:lineRule="auto"/>
        <w:ind w:left="851" w:hanging="851"/>
        <w:rPr>
          <w:b/>
          <w:lang w:val="tr-TR"/>
        </w:rPr>
      </w:pPr>
      <w:r w:rsidRPr="00E74AF3">
        <w:rPr>
          <w:lang w:val="tr-TR"/>
        </w:rPr>
        <w:t>Von Ledebur, S. C. (2007). Optimizing knowledge transfer by new employees in</w:t>
      </w:r>
      <w:r>
        <w:rPr>
          <w:b/>
          <w:lang w:val="tr-TR"/>
        </w:rPr>
        <w:t xml:space="preserve"> </w:t>
      </w:r>
      <w:r w:rsidRPr="00E74AF3">
        <w:rPr>
          <w:lang w:val="tr-TR"/>
        </w:rPr>
        <w:t xml:space="preserve">companies. </w:t>
      </w:r>
      <w:r w:rsidRPr="00E74AF3">
        <w:rPr>
          <w:i/>
          <w:lang w:val="tr-TR"/>
        </w:rPr>
        <w:t>Knowledge Management Research &amp; Practice</w:t>
      </w:r>
      <w:r w:rsidRPr="00E74AF3">
        <w:rPr>
          <w:lang w:val="tr-TR"/>
        </w:rPr>
        <w:t>. Advance online</w:t>
      </w:r>
      <w:r>
        <w:rPr>
          <w:b/>
          <w:lang w:val="tr-TR"/>
        </w:rPr>
        <w:t xml:space="preserve"> </w:t>
      </w:r>
      <w:r w:rsidRPr="00E74AF3">
        <w:rPr>
          <w:lang w:val="tr-TR"/>
        </w:rPr>
        <w:t>publication. doi: 1 0.1 057/palgrave.kmrp.8500141.</w:t>
      </w:r>
    </w:p>
    <w:p w:rsidR="004674E9" w:rsidRDefault="004674E9" w:rsidP="004674E9">
      <w:pPr>
        <w:rPr>
          <w:lang w:val="tr-TR"/>
        </w:rPr>
      </w:pPr>
    </w:p>
    <w:p w:rsidR="00D3295D" w:rsidRDefault="00D3295D" w:rsidP="004674E9">
      <w:pPr>
        <w:rPr>
          <w:lang w:val="tr-TR"/>
        </w:rPr>
        <w:sectPr w:rsidR="00D3295D">
          <w:pgSz w:w="11906" w:h="16838"/>
          <w:pgMar w:top="1417" w:right="1417" w:bottom="1417" w:left="1417" w:header="708" w:footer="708" w:gutter="0"/>
          <w:cols w:space="708"/>
          <w:docGrid w:linePitch="360"/>
        </w:sectPr>
      </w:pPr>
    </w:p>
    <w:p w:rsidR="00D3295D" w:rsidRDefault="00D3295D" w:rsidP="00D3295D">
      <w:pPr>
        <w:pStyle w:val="Balk1"/>
        <w:rPr>
          <w:lang w:val="tr-TR"/>
        </w:rPr>
      </w:pPr>
      <w:r>
        <w:rPr>
          <w:lang w:val="tr-TR"/>
        </w:rPr>
        <w:lastRenderedPageBreak/>
        <w:t>Extended Abstract</w:t>
      </w:r>
    </w:p>
    <w:p w:rsidR="00D3295D" w:rsidRDefault="00D3295D" w:rsidP="00D3295D">
      <w:pPr>
        <w:rPr>
          <w:lang w:val="tr-TR"/>
        </w:rPr>
      </w:pPr>
      <w:r>
        <w:t>An extended abstract of 700-15</w:t>
      </w:r>
      <w:r>
        <w:t>00 words should be inserted here</w:t>
      </w:r>
      <w:r>
        <w:t xml:space="preserve">. </w:t>
      </w:r>
      <w:r w:rsidR="009216C8">
        <w:t>This extended absract should include all subsections (</w:t>
      </w:r>
      <w:r w:rsidR="009216C8">
        <w:t>e.g. Introduction, Method</w:t>
      </w:r>
      <w:r w:rsidR="009216C8">
        <w:t xml:space="preserve">). </w:t>
      </w:r>
      <w:r w:rsidR="009216C8">
        <w:rPr>
          <w:lang w:val="tr-TR"/>
        </w:rPr>
        <w:t xml:space="preserve">Times New Roman, 12 font, </w:t>
      </w:r>
      <w:r w:rsidR="009216C8">
        <w:rPr>
          <w:rFonts w:eastAsia="Times New Roman"/>
          <w:color w:val="000000"/>
          <w:szCs w:val="24"/>
          <w:lang w:eastAsia="tr-TR"/>
        </w:rPr>
        <w:t>1.5 line spacing</w:t>
      </w:r>
      <w:r w:rsidR="009216C8">
        <w:rPr>
          <w:lang w:val="tr-TR"/>
        </w:rPr>
        <w:t xml:space="preserve">, </w:t>
      </w:r>
      <w:r w:rsidR="009216C8" w:rsidRPr="002925E7">
        <w:t>6nk space between paragraphs</w:t>
      </w:r>
      <w:r w:rsidR="009216C8">
        <w:rPr>
          <w:lang w:val="tr-TR"/>
        </w:rPr>
        <w:t>.</w:t>
      </w:r>
      <w:r w:rsidR="009216C8" w:rsidRPr="009216C8">
        <w:t xml:space="preserve"> </w:t>
      </w:r>
      <w:r w:rsidR="009216C8">
        <w:t xml:space="preserve">An extended abstract of 700-1500 words should be inserted here. This extended absract should include all subsections (e.g. Introduction, Method). </w:t>
      </w:r>
      <w:r w:rsidR="009216C8">
        <w:rPr>
          <w:lang w:val="tr-TR"/>
        </w:rPr>
        <w:t xml:space="preserve">Times New Roman, 12 font, </w:t>
      </w:r>
      <w:r w:rsidR="009216C8">
        <w:rPr>
          <w:rFonts w:eastAsia="Times New Roman"/>
          <w:color w:val="000000"/>
          <w:szCs w:val="24"/>
          <w:lang w:eastAsia="tr-TR"/>
        </w:rPr>
        <w:t>1.5 line spacing</w:t>
      </w:r>
      <w:r w:rsidR="009216C8">
        <w:rPr>
          <w:lang w:val="tr-TR"/>
        </w:rPr>
        <w:t xml:space="preserve">, </w:t>
      </w:r>
      <w:r w:rsidR="009216C8" w:rsidRPr="002925E7">
        <w:t>6nk space between paragraphs</w:t>
      </w:r>
      <w:r w:rsidR="009216C8">
        <w:rPr>
          <w:lang w:val="tr-TR"/>
        </w:rPr>
        <w:t>.</w:t>
      </w:r>
    </w:p>
    <w:p w:rsidR="009216C8" w:rsidRPr="00D3295D" w:rsidRDefault="009216C8" w:rsidP="009216C8">
      <w:pPr>
        <w:rPr>
          <w:lang w:val="tr-TR"/>
        </w:rPr>
      </w:pPr>
      <w:r>
        <w:t xml:space="preserve">An extended abstract of 700-1500 words should be inserted here. This extended absract should include all subsections (e.g. Introduction, Method). </w:t>
      </w:r>
      <w:r>
        <w:rPr>
          <w:lang w:val="tr-TR"/>
        </w:rPr>
        <w:t xml:space="preserve">Times New Roman, 12 font, </w:t>
      </w:r>
      <w:r>
        <w:rPr>
          <w:rFonts w:eastAsia="Times New Roman"/>
          <w:color w:val="000000"/>
          <w:szCs w:val="24"/>
          <w:lang w:eastAsia="tr-TR"/>
        </w:rPr>
        <w:t>1.5 line spacing</w:t>
      </w:r>
      <w:r>
        <w:rPr>
          <w:lang w:val="tr-TR"/>
        </w:rPr>
        <w:t xml:space="preserve">, </w:t>
      </w:r>
      <w:r w:rsidRPr="002925E7">
        <w:t>6nk space between paragraphs</w:t>
      </w:r>
      <w:r>
        <w:rPr>
          <w:lang w:val="tr-TR"/>
        </w:rPr>
        <w:t>.</w:t>
      </w:r>
    </w:p>
    <w:p w:rsidR="009216C8" w:rsidRPr="00D3295D" w:rsidRDefault="009216C8" w:rsidP="00D3295D">
      <w:pPr>
        <w:rPr>
          <w:lang w:val="tr-TR"/>
        </w:rPr>
      </w:pPr>
      <w:bookmarkStart w:id="8" w:name="_GoBack"/>
      <w:bookmarkEnd w:id="8"/>
    </w:p>
    <w:sectPr w:rsidR="009216C8" w:rsidRPr="00D32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64"/>
    <w:rsid w:val="00282B04"/>
    <w:rsid w:val="00337E64"/>
    <w:rsid w:val="004674E9"/>
    <w:rsid w:val="00483F0F"/>
    <w:rsid w:val="00733C82"/>
    <w:rsid w:val="007A2B97"/>
    <w:rsid w:val="007A74F0"/>
    <w:rsid w:val="009216C8"/>
    <w:rsid w:val="00B15716"/>
    <w:rsid w:val="00BA421C"/>
    <w:rsid w:val="00C57EEC"/>
    <w:rsid w:val="00D3295D"/>
    <w:rsid w:val="00DE2F84"/>
    <w:rsid w:val="00E22617"/>
    <w:rsid w:val="00E60482"/>
    <w:rsid w:val="00F27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17"/>
    <w:pPr>
      <w:spacing w:before="120" w:after="120" w:line="360" w:lineRule="auto"/>
      <w:jc w:val="both"/>
    </w:pPr>
    <w:rPr>
      <w:rFonts w:ascii="Times New Roman" w:hAnsi="Times New Roman"/>
      <w:noProof/>
      <w:sz w:val="24"/>
      <w:lang w:val="en-US"/>
    </w:rPr>
  </w:style>
  <w:style w:type="paragraph" w:styleId="Balk1">
    <w:name w:val="heading 1"/>
    <w:basedOn w:val="Normal"/>
    <w:next w:val="Normal"/>
    <w:link w:val="Balk1Char"/>
    <w:uiPriority w:val="9"/>
    <w:qFormat/>
    <w:rsid w:val="00BA421C"/>
    <w:pPr>
      <w:keepNext/>
      <w:keepLines/>
      <w:spacing w:before="0" w:after="0"/>
      <w:jc w:val="center"/>
      <w:outlineLvl w:val="0"/>
    </w:pPr>
    <w:rPr>
      <w:rFonts w:eastAsiaTheme="majorEastAsia" w:cstheme="majorBidi"/>
      <w:b/>
      <w:bCs/>
      <w:color w:val="000000" w:themeColor="text1"/>
      <w:sz w:val="28"/>
      <w:szCs w:val="28"/>
    </w:rPr>
  </w:style>
  <w:style w:type="paragraph" w:styleId="Balk2">
    <w:name w:val="heading 2"/>
    <w:aliases w:val="Bölüm Başlıkları"/>
    <w:basedOn w:val="Normal"/>
    <w:next w:val="Normal"/>
    <w:link w:val="Balk2Char"/>
    <w:uiPriority w:val="9"/>
    <w:unhideWhenUsed/>
    <w:qFormat/>
    <w:rsid w:val="00F27577"/>
    <w:pPr>
      <w:keepNext/>
      <w:keepLines/>
      <w:spacing w:before="360"/>
      <w:jc w:val="left"/>
      <w:outlineLvl w:val="1"/>
    </w:pPr>
    <w:rPr>
      <w:rFonts w:eastAsiaTheme="majorEastAsia" w:cstheme="majorBidi"/>
      <w:b/>
      <w:bCs/>
      <w:szCs w:val="26"/>
    </w:rPr>
  </w:style>
  <w:style w:type="paragraph" w:styleId="Balk4">
    <w:name w:val="heading 4"/>
    <w:basedOn w:val="Normal"/>
    <w:next w:val="Normal"/>
    <w:link w:val="Balk4Char"/>
    <w:uiPriority w:val="9"/>
    <w:semiHidden/>
    <w:unhideWhenUsed/>
    <w:qFormat/>
    <w:rsid w:val="00F275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21C"/>
    <w:rPr>
      <w:rFonts w:ascii="Times New Roman" w:eastAsiaTheme="majorEastAsia" w:hAnsi="Times New Roman" w:cstheme="majorBidi"/>
      <w:b/>
      <w:bCs/>
      <w:noProof/>
      <w:color w:val="000000" w:themeColor="text1"/>
      <w:sz w:val="28"/>
      <w:szCs w:val="28"/>
      <w:lang w:val="en-US"/>
    </w:rPr>
  </w:style>
  <w:style w:type="character" w:customStyle="1" w:styleId="Balk2Char">
    <w:name w:val="Başlık 2 Char"/>
    <w:aliases w:val="Bölüm Başlıkları Char"/>
    <w:basedOn w:val="VarsaylanParagrafYazTipi"/>
    <w:link w:val="Balk2"/>
    <w:uiPriority w:val="9"/>
    <w:rsid w:val="00F27577"/>
    <w:rPr>
      <w:rFonts w:ascii="Times New Roman" w:eastAsiaTheme="majorEastAsia" w:hAnsi="Times New Roman" w:cstheme="majorBidi"/>
      <w:b/>
      <w:bCs/>
      <w:noProof/>
      <w:sz w:val="24"/>
      <w:szCs w:val="26"/>
      <w:lang w:val="en-US"/>
    </w:rPr>
  </w:style>
  <w:style w:type="paragraph" w:styleId="KonuBal">
    <w:name w:val="Title"/>
    <w:aliases w:val="Şekil adı"/>
    <w:next w:val="Normal"/>
    <w:link w:val="KonuBalChar"/>
    <w:uiPriority w:val="10"/>
    <w:qFormat/>
    <w:rsid w:val="00F27577"/>
    <w:pPr>
      <w:spacing w:before="120" w:after="360" w:line="240" w:lineRule="auto"/>
      <w:jc w:val="center"/>
    </w:pPr>
    <w:rPr>
      <w:rFonts w:ascii="Times New Roman" w:eastAsiaTheme="majorEastAsia" w:hAnsi="Times New Roman" w:cstheme="majorBidi"/>
      <w:b/>
      <w:color w:val="000000" w:themeColor="text1"/>
      <w:spacing w:val="5"/>
      <w:kern w:val="28"/>
      <w:szCs w:val="52"/>
    </w:rPr>
  </w:style>
  <w:style w:type="character" w:customStyle="1" w:styleId="KonuBalChar">
    <w:name w:val="Konu Başlığı Char"/>
    <w:aliases w:val="Şekil adı Char"/>
    <w:basedOn w:val="VarsaylanParagrafYazTipi"/>
    <w:link w:val="KonuBal"/>
    <w:uiPriority w:val="10"/>
    <w:rsid w:val="00F27577"/>
    <w:rPr>
      <w:rFonts w:ascii="Times New Roman" w:eastAsiaTheme="majorEastAsia" w:hAnsi="Times New Roman" w:cstheme="majorBidi"/>
      <w:b/>
      <w:color w:val="000000" w:themeColor="text1"/>
      <w:spacing w:val="5"/>
      <w:kern w:val="28"/>
      <w:szCs w:val="52"/>
    </w:rPr>
  </w:style>
  <w:style w:type="paragraph" w:styleId="BalonMetni">
    <w:name w:val="Balloon Text"/>
    <w:basedOn w:val="Normal"/>
    <w:link w:val="BalonMetniChar"/>
    <w:uiPriority w:val="99"/>
    <w:semiHidden/>
    <w:unhideWhenUsed/>
    <w:rsid w:val="00F2757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577"/>
    <w:rPr>
      <w:rFonts w:ascii="Tahoma" w:hAnsi="Tahoma" w:cs="Tahoma"/>
      <w:noProof/>
      <w:sz w:val="16"/>
      <w:szCs w:val="16"/>
      <w:lang w:val="en-US"/>
    </w:rPr>
  </w:style>
  <w:style w:type="character" w:customStyle="1" w:styleId="Balk4Char">
    <w:name w:val="Başlık 4 Char"/>
    <w:basedOn w:val="VarsaylanParagrafYazTipi"/>
    <w:link w:val="Balk4"/>
    <w:uiPriority w:val="9"/>
    <w:semiHidden/>
    <w:rsid w:val="00F27577"/>
    <w:rPr>
      <w:rFonts w:asciiTheme="majorHAnsi" w:eastAsiaTheme="majorEastAsia" w:hAnsiTheme="majorHAnsi" w:cstheme="majorBidi"/>
      <w:b/>
      <w:bCs/>
      <w:i/>
      <w:iCs/>
      <w:noProof/>
      <w:color w:val="4F81BD" w:themeColor="accent1"/>
      <w:sz w:val="24"/>
      <w:lang w:val="en-US"/>
    </w:rPr>
  </w:style>
  <w:style w:type="character" w:styleId="Kpr">
    <w:name w:val="Hyperlink"/>
    <w:basedOn w:val="VarsaylanParagrafYazTipi"/>
    <w:uiPriority w:val="99"/>
    <w:unhideWhenUsed/>
    <w:rsid w:val="00D329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17"/>
    <w:pPr>
      <w:spacing w:before="120" w:after="120" w:line="360" w:lineRule="auto"/>
      <w:jc w:val="both"/>
    </w:pPr>
    <w:rPr>
      <w:rFonts w:ascii="Times New Roman" w:hAnsi="Times New Roman"/>
      <w:noProof/>
      <w:sz w:val="24"/>
      <w:lang w:val="en-US"/>
    </w:rPr>
  </w:style>
  <w:style w:type="paragraph" w:styleId="Balk1">
    <w:name w:val="heading 1"/>
    <w:basedOn w:val="Normal"/>
    <w:next w:val="Normal"/>
    <w:link w:val="Balk1Char"/>
    <w:uiPriority w:val="9"/>
    <w:qFormat/>
    <w:rsid w:val="00BA421C"/>
    <w:pPr>
      <w:keepNext/>
      <w:keepLines/>
      <w:spacing w:before="0" w:after="0"/>
      <w:jc w:val="center"/>
      <w:outlineLvl w:val="0"/>
    </w:pPr>
    <w:rPr>
      <w:rFonts w:eastAsiaTheme="majorEastAsia" w:cstheme="majorBidi"/>
      <w:b/>
      <w:bCs/>
      <w:color w:val="000000" w:themeColor="text1"/>
      <w:sz w:val="28"/>
      <w:szCs w:val="28"/>
    </w:rPr>
  </w:style>
  <w:style w:type="paragraph" w:styleId="Balk2">
    <w:name w:val="heading 2"/>
    <w:aliases w:val="Bölüm Başlıkları"/>
    <w:basedOn w:val="Normal"/>
    <w:next w:val="Normal"/>
    <w:link w:val="Balk2Char"/>
    <w:uiPriority w:val="9"/>
    <w:unhideWhenUsed/>
    <w:qFormat/>
    <w:rsid w:val="00F27577"/>
    <w:pPr>
      <w:keepNext/>
      <w:keepLines/>
      <w:spacing w:before="360"/>
      <w:jc w:val="left"/>
      <w:outlineLvl w:val="1"/>
    </w:pPr>
    <w:rPr>
      <w:rFonts w:eastAsiaTheme="majorEastAsia" w:cstheme="majorBidi"/>
      <w:b/>
      <w:bCs/>
      <w:szCs w:val="26"/>
    </w:rPr>
  </w:style>
  <w:style w:type="paragraph" w:styleId="Balk4">
    <w:name w:val="heading 4"/>
    <w:basedOn w:val="Normal"/>
    <w:next w:val="Normal"/>
    <w:link w:val="Balk4Char"/>
    <w:uiPriority w:val="9"/>
    <w:semiHidden/>
    <w:unhideWhenUsed/>
    <w:qFormat/>
    <w:rsid w:val="00F275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21C"/>
    <w:rPr>
      <w:rFonts w:ascii="Times New Roman" w:eastAsiaTheme="majorEastAsia" w:hAnsi="Times New Roman" w:cstheme="majorBidi"/>
      <w:b/>
      <w:bCs/>
      <w:noProof/>
      <w:color w:val="000000" w:themeColor="text1"/>
      <w:sz w:val="28"/>
      <w:szCs w:val="28"/>
      <w:lang w:val="en-US"/>
    </w:rPr>
  </w:style>
  <w:style w:type="character" w:customStyle="1" w:styleId="Balk2Char">
    <w:name w:val="Başlık 2 Char"/>
    <w:aliases w:val="Bölüm Başlıkları Char"/>
    <w:basedOn w:val="VarsaylanParagrafYazTipi"/>
    <w:link w:val="Balk2"/>
    <w:uiPriority w:val="9"/>
    <w:rsid w:val="00F27577"/>
    <w:rPr>
      <w:rFonts w:ascii="Times New Roman" w:eastAsiaTheme="majorEastAsia" w:hAnsi="Times New Roman" w:cstheme="majorBidi"/>
      <w:b/>
      <w:bCs/>
      <w:noProof/>
      <w:sz w:val="24"/>
      <w:szCs w:val="26"/>
      <w:lang w:val="en-US"/>
    </w:rPr>
  </w:style>
  <w:style w:type="paragraph" w:styleId="KonuBal">
    <w:name w:val="Title"/>
    <w:aliases w:val="Şekil adı"/>
    <w:next w:val="Normal"/>
    <w:link w:val="KonuBalChar"/>
    <w:uiPriority w:val="10"/>
    <w:qFormat/>
    <w:rsid w:val="00F27577"/>
    <w:pPr>
      <w:spacing w:before="120" w:after="360" w:line="240" w:lineRule="auto"/>
      <w:jc w:val="center"/>
    </w:pPr>
    <w:rPr>
      <w:rFonts w:ascii="Times New Roman" w:eastAsiaTheme="majorEastAsia" w:hAnsi="Times New Roman" w:cstheme="majorBidi"/>
      <w:b/>
      <w:color w:val="000000" w:themeColor="text1"/>
      <w:spacing w:val="5"/>
      <w:kern w:val="28"/>
      <w:szCs w:val="52"/>
    </w:rPr>
  </w:style>
  <w:style w:type="character" w:customStyle="1" w:styleId="KonuBalChar">
    <w:name w:val="Konu Başlığı Char"/>
    <w:aliases w:val="Şekil adı Char"/>
    <w:basedOn w:val="VarsaylanParagrafYazTipi"/>
    <w:link w:val="KonuBal"/>
    <w:uiPriority w:val="10"/>
    <w:rsid w:val="00F27577"/>
    <w:rPr>
      <w:rFonts w:ascii="Times New Roman" w:eastAsiaTheme="majorEastAsia" w:hAnsi="Times New Roman" w:cstheme="majorBidi"/>
      <w:b/>
      <w:color w:val="000000" w:themeColor="text1"/>
      <w:spacing w:val="5"/>
      <w:kern w:val="28"/>
      <w:szCs w:val="52"/>
    </w:rPr>
  </w:style>
  <w:style w:type="paragraph" w:styleId="BalonMetni">
    <w:name w:val="Balloon Text"/>
    <w:basedOn w:val="Normal"/>
    <w:link w:val="BalonMetniChar"/>
    <w:uiPriority w:val="99"/>
    <w:semiHidden/>
    <w:unhideWhenUsed/>
    <w:rsid w:val="00F2757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577"/>
    <w:rPr>
      <w:rFonts w:ascii="Tahoma" w:hAnsi="Tahoma" w:cs="Tahoma"/>
      <w:noProof/>
      <w:sz w:val="16"/>
      <w:szCs w:val="16"/>
      <w:lang w:val="en-US"/>
    </w:rPr>
  </w:style>
  <w:style w:type="character" w:customStyle="1" w:styleId="Balk4Char">
    <w:name w:val="Başlık 4 Char"/>
    <w:basedOn w:val="VarsaylanParagrafYazTipi"/>
    <w:link w:val="Balk4"/>
    <w:uiPriority w:val="9"/>
    <w:semiHidden/>
    <w:rsid w:val="00F27577"/>
    <w:rPr>
      <w:rFonts w:asciiTheme="majorHAnsi" w:eastAsiaTheme="majorEastAsia" w:hAnsiTheme="majorHAnsi" w:cstheme="majorBidi"/>
      <w:b/>
      <w:bCs/>
      <w:i/>
      <w:iCs/>
      <w:noProof/>
      <w:color w:val="4F81BD" w:themeColor="accent1"/>
      <w:sz w:val="24"/>
      <w:lang w:val="en-US"/>
    </w:rPr>
  </w:style>
  <w:style w:type="character" w:styleId="Kpr">
    <w:name w:val="Hyperlink"/>
    <w:basedOn w:val="VarsaylanParagrafYazTipi"/>
    <w:uiPriority w:val="99"/>
    <w:unhideWhenUsed/>
    <w:rsid w:val="00D32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ojs.lib.swin.edu.au/index.php/ejap"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dgm:t>
        <a:bodyPr/>
        <a:lstStyle/>
        <a:p>
          <a:pPr algn="ctr"/>
          <a:r>
            <a:rPr lang="tr-TR" b="1">
              <a:latin typeface="Times New Roman" pitchFamily="18" charset="0"/>
              <a:cs typeface="Times New Roman" pitchFamily="18" charset="0"/>
            </a:rPr>
            <a:t>SCIENCE</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dgm:spPr/>
      <dgm:t>
        <a:bodyPr/>
        <a:lstStyle/>
        <a:p>
          <a:r>
            <a:rPr lang="tr-TR" b="1">
              <a:latin typeface="Times New Roman" pitchFamily="18" charset="0"/>
              <a:cs typeface="Times New Roman" pitchFamily="18" charset="0"/>
            </a:rPr>
            <a:t>TECHNOLOGY</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dgm:spPr/>
      <dgm:t>
        <a:bodyPr/>
        <a:lstStyle/>
        <a:p>
          <a:r>
            <a:rPr lang="tr-TR" b="1">
              <a:latin typeface="Times New Roman" pitchFamily="18" charset="0"/>
              <a:cs typeface="Times New Roman" pitchFamily="18" charset="0"/>
            </a:rPr>
            <a:t>ENGINEERING</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t>
        <a:bodyPr/>
        <a:lstStyle/>
        <a:p>
          <a:endParaRPr lang="tr-TR"/>
        </a:p>
      </dgm:t>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t>
        <a:bodyPr/>
        <a:lstStyle/>
        <a:p>
          <a:endParaRPr lang="tr-TR"/>
        </a:p>
      </dgm:t>
    </dgm:pt>
    <dgm:pt modelId="{DD3437B2-8228-4F21-B7A1-8046B83EA88A}" type="pres">
      <dgm:prSet presAssocID="{D38145BC-103F-406F-A024-2A14B59991AC}" presName="circ2" presStyleLbl="vennNode1" presStyleIdx="1" presStyleCnt="3"/>
      <dgm:spPr/>
      <dgm:t>
        <a:bodyPr/>
        <a:lstStyle/>
        <a:p>
          <a:endParaRPr lang="tr-TR"/>
        </a:p>
      </dgm:t>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t>
        <a:bodyPr/>
        <a:lstStyle/>
        <a:p>
          <a:endParaRPr lang="tr-TR"/>
        </a:p>
      </dgm:t>
    </dgm:pt>
    <dgm:pt modelId="{C6432423-0278-45D9-BE8B-60C91E1C9F5F}" type="pres">
      <dgm:prSet presAssocID="{7E3C2D9D-673A-4DE1-BAF6-14686CC96B19}" presName="circ3" presStyleLbl="vennNode1" presStyleIdx="2" presStyleCnt="3"/>
      <dgm:spPr/>
      <dgm:t>
        <a:bodyPr/>
        <a:lstStyle/>
        <a:p>
          <a:endParaRPr lang="tr-TR"/>
        </a:p>
      </dgm:t>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t>
        <a:bodyPr/>
        <a:lstStyle/>
        <a:p>
          <a:endParaRPr lang="tr-TR"/>
        </a:p>
      </dgm:t>
    </dgm:pt>
  </dgm:ptLst>
  <dgm:cxnLst>
    <dgm:cxn modelId="{1C128E16-82B2-446B-8718-753CC5938B0E}" type="presOf" srcId="{5C776109-43B9-4DF8-9EA6-7F298F47CE9A}" destId="{4A27270E-D596-4EC4-8409-07F42732C083}" srcOrd="0" destOrd="0" presId="urn:microsoft.com/office/officeart/2005/8/layout/venn1"/>
    <dgm:cxn modelId="{099CB617-AE72-4222-8E9C-B2E5837DADED}" type="presOf" srcId="{7E3C2D9D-673A-4DE1-BAF6-14686CC96B19}" destId="{A74CEE87-2ABE-4DD8-A52F-2EEF9163184C}" srcOrd="1" destOrd="0" presId="urn:microsoft.com/office/officeart/2005/8/layout/venn1"/>
    <dgm:cxn modelId="{1A584730-08C9-4543-9D3C-A5D592717B08}" srcId="{28B440AA-ECC3-4594-8D29-47C6ABD2A498}" destId="{D38145BC-103F-406F-A024-2A14B59991AC}" srcOrd="1" destOrd="0" parTransId="{5733A3B6-AFBD-4DE0-A376-512593E8E234}" sibTransId="{32C00FD4-C281-4E74-9D74-A4A3B19DDA86}"/>
    <dgm:cxn modelId="{2B6D8614-E0F1-404E-A2CE-69E8A69E91CC}" srcId="{28B440AA-ECC3-4594-8D29-47C6ABD2A498}" destId="{5C776109-43B9-4DF8-9EA6-7F298F47CE9A}" srcOrd="0" destOrd="0" parTransId="{DABCE74A-BF78-416A-A2D2-9EE3D0A73257}" sibTransId="{41969514-ED96-4CFC-A37E-B8CF33EF961D}"/>
    <dgm:cxn modelId="{2D2C0F52-0B6E-44E9-B5F1-6EFF8FDB7409}" type="presOf" srcId="{D38145BC-103F-406F-A024-2A14B59991AC}" destId="{DD3437B2-8228-4F21-B7A1-8046B83EA88A}" srcOrd="0"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6F993EC0-323D-4508-9E7B-7108614DE805}" type="presOf" srcId="{5C776109-43B9-4DF8-9EA6-7F298F47CE9A}" destId="{D00F50DA-74E0-4921-90E5-7750320144AA}" srcOrd="1" destOrd="0" presId="urn:microsoft.com/office/officeart/2005/8/layout/venn1"/>
    <dgm:cxn modelId="{C8EF864C-A766-4E9F-8BE3-53E6C8AA926A}" type="presOf" srcId="{7E3C2D9D-673A-4DE1-BAF6-14686CC96B19}" destId="{C6432423-0278-45D9-BE8B-60C91E1C9F5F}" srcOrd="0" destOrd="0" presId="urn:microsoft.com/office/officeart/2005/8/layout/venn1"/>
    <dgm:cxn modelId="{3DD2955C-283E-48F9-9159-9FE6CDA4FCA9}" type="presOf" srcId="{D38145BC-103F-406F-A024-2A14B59991AC}" destId="{BF775657-BB2A-4AC1-AA39-91957DE3BC27}" srcOrd="1" destOrd="0" presId="urn:microsoft.com/office/officeart/2005/8/layout/venn1"/>
    <dgm:cxn modelId="{EF865D9D-D686-44CC-B060-BC5291F00ADC}" type="presOf" srcId="{28B440AA-ECC3-4594-8D29-47C6ABD2A498}" destId="{31EC49E4-E08B-40BA-9C74-C6B0EE43A387}" srcOrd="0" destOrd="0" presId="urn:microsoft.com/office/officeart/2005/8/layout/venn1"/>
    <dgm:cxn modelId="{332F5D33-5186-44CF-9961-410DDE859BCC}" type="presParOf" srcId="{31EC49E4-E08B-40BA-9C74-C6B0EE43A387}" destId="{4A27270E-D596-4EC4-8409-07F42732C083}" srcOrd="0" destOrd="0" presId="urn:microsoft.com/office/officeart/2005/8/layout/venn1"/>
    <dgm:cxn modelId="{DF427EB1-8DDC-488D-B8AC-F4C08028BC4E}" type="presParOf" srcId="{31EC49E4-E08B-40BA-9C74-C6B0EE43A387}" destId="{D00F50DA-74E0-4921-90E5-7750320144AA}" srcOrd="1" destOrd="0" presId="urn:microsoft.com/office/officeart/2005/8/layout/venn1"/>
    <dgm:cxn modelId="{0BD7A403-C4BD-435F-A829-38750ED7A1E5}" type="presParOf" srcId="{31EC49E4-E08B-40BA-9C74-C6B0EE43A387}" destId="{DD3437B2-8228-4F21-B7A1-8046B83EA88A}" srcOrd="2" destOrd="0" presId="urn:microsoft.com/office/officeart/2005/8/layout/venn1"/>
    <dgm:cxn modelId="{18BF4081-2C80-447E-80C9-A6551D8EC063}" type="presParOf" srcId="{31EC49E4-E08B-40BA-9C74-C6B0EE43A387}" destId="{BF775657-BB2A-4AC1-AA39-91957DE3BC27}" srcOrd="3" destOrd="0" presId="urn:microsoft.com/office/officeart/2005/8/layout/venn1"/>
    <dgm:cxn modelId="{92CF726B-9B63-415B-91E0-4438E954C4BE}" type="presParOf" srcId="{31EC49E4-E08B-40BA-9C74-C6B0EE43A387}" destId="{C6432423-0278-45D9-BE8B-60C91E1C9F5F}" srcOrd="4" destOrd="0" presId="urn:microsoft.com/office/officeart/2005/8/layout/venn1"/>
    <dgm:cxn modelId="{E95589A1-2D5F-4A3B-9A32-E19C92DAA3EA}"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754505" y="39409"/>
          <a:ext cx="1891665" cy="1891665"/>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tr-TR" sz="1200" b="1" kern="1200">
              <a:latin typeface="Times New Roman" pitchFamily="18" charset="0"/>
              <a:cs typeface="Times New Roman" pitchFamily="18" charset="0"/>
            </a:rPr>
            <a:t>SCIENCE</a:t>
          </a:r>
        </a:p>
      </dsp:txBody>
      <dsp:txXfrm>
        <a:off x="2006727" y="370451"/>
        <a:ext cx="1387221" cy="851249"/>
      </dsp:txXfrm>
    </dsp:sp>
    <dsp:sp modelId="{DD3437B2-8228-4F21-B7A1-8046B83EA88A}">
      <dsp:nvSpPr>
        <dsp:cNvPr id="0" name=""/>
        <dsp:cNvSpPr/>
      </dsp:nvSpPr>
      <dsp:spPr>
        <a:xfrm>
          <a:off x="2437080" y="1221700"/>
          <a:ext cx="1891665" cy="1891665"/>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tr-TR" sz="1200" b="1" kern="1200">
              <a:latin typeface="Times New Roman" pitchFamily="18" charset="0"/>
              <a:cs typeface="Times New Roman" pitchFamily="18" charset="0"/>
            </a:rPr>
            <a:t>TECHNOLOGY</a:t>
          </a:r>
        </a:p>
      </dsp:txBody>
      <dsp:txXfrm>
        <a:off x="3015615" y="1710380"/>
        <a:ext cx="1134999" cy="1040415"/>
      </dsp:txXfrm>
    </dsp:sp>
    <dsp:sp modelId="{C6432423-0278-45D9-BE8B-60C91E1C9F5F}">
      <dsp:nvSpPr>
        <dsp:cNvPr id="0" name=""/>
        <dsp:cNvSpPr/>
      </dsp:nvSpPr>
      <dsp:spPr>
        <a:xfrm>
          <a:off x="1071929" y="1221700"/>
          <a:ext cx="1891665" cy="1891665"/>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tr-TR" sz="1200" b="1" kern="1200">
              <a:latin typeface="Times New Roman" pitchFamily="18" charset="0"/>
              <a:cs typeface="Times New Roman" pitchFamily="18" charset="0"/>
            </a:rPr>
            <a:t>ENGINEERING</a:t>
          </a:r>
        </a:p>
      </dsp:txBody>
      <dsp:txXfrm>
        <a:off x="1250061" y="1710380"/>
        <a:ext cx="1134999" cy="104041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1854</Words>
  <Characters>10568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2015-01-07T08:56:00Z</dcterms:created>
  <dcterms:modified xsi:type="dcterms:W3CDTF">2015-02-02T15:13:00Z</dcterms:modified>
</cp:coreProperties>
</file>