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0B60" w14:textId="6C2F5E61" w:rsidR="0059565B" w:rsidRDefault="003D5649" w:rsidP="009F255B">
      <w:pPr>
        <w:spacing w:after="0" w:line="240" w:lineRule="auto"/>
        <w:rPr>
          <w:b/>
          <w:bCs/>
          <w:sz w:val="40"/>
          <w:szCs w:val="40"/>
        </w:rPr>
      </w:pPr>
      <w:r>
        <w:rPr>
          <w:b/>
          <w:bCs/>
          <w:noProof/>
          <w:sz w:val="40"/>
          <w:szCs w:val="40"/>
          <w:lang w:val="en-US"/>
        </w:rPr>
        <mc:AlternateContent>
          <mc:Choice Requires="wps">
            <w:drawing>
              <wp:anchor distT="0" distB="0" distL="114300" distR="114300" simplePos="0" relativeHeight="251664384" behindDoc="0" locked="0" layoutInCell="1" allowOverlap="1" wp14:anchorId="0F76B893" wp14:editId="52C404FE">
                <wp:simplePos x="0" y="0"/>
                <wp:positionH relativeFrom="column">
                  <wp:posOffset>3398520</wp:posOffset>
                </wp:positionH>
                <wp:positionV relativeFrom="paragraph">
                  <wp:posOffset>-533400</wp:posOffset>
                </wp:positionV>
                <wp:extent cx="3268980" cy="457200"/>
                <wp:effectExtent l="0" t="0" r="7620" b="0"/>
                <wp:wrapNone/>
                <wp:docPr id="8" name="Metin Kutusu 8"/>
                <wp:cNvGraphicFramePr/>
                <a:graphic xmlns:a="http://schemas.openxmlformats.org/drawingml/2006/main">
                  <a:graphicData uri="http://schemas.microsoft.com/office/word/2010/wordprocessingShape">
                    <wps:wsp>
                      <wps:cNvSpPr txBox="1"/>
                      <wps:spPr>
                        <a:xfrm>
                          <a:off x="0" y="0"/>
                          <a:ext cx="3268980" cy="457200"/>
                        </a:xfrm>
                        <a:prstGeom prst="rect">
                          <a:avLst/>
                        </a:prstGeom>
                        <a:solidFill>
                          <a:schemeClr val="lt1"/>
                        </a:solidFill>
                        <a:ln w="6350">
                          <a:noFill/>
                        </a:ln>
                      </wps:spPr>
                      <wps:txbx>
                        <w:txbxContent>
                          <w:p w14:paraId="32427EB8" w14:textId="3EBDB727" w:rsidR="00F7093B" w:rsidRPr="00F7093B" w:rsidRDefault="00F7093B" w:rsidP="00F7093B">
                            <w:pPr>
                              <w:jc w:val="right"/>
                              <w:rPr>
                                <w:sz w:val="22"/>
                                <w:szCs w:val="22"/>
                              </w:rPr>
                            </w:pPr>
                            <w:r w:rsidRPr="00F7093B">
                              <w:rPr>
                                <w:b/>
                                <w:bCs/>
                                <w:sz w:val="22"/>
                                <w:szCs w:val="22"/>
                              </w:rPr>
                              <w:t xml:space="preserve">Troyacademy </w:t>
                            </w:r>
                            <w:r w:rsidR="00842CEB">
                              <w:rPr>
                                <w:b/>
                                <w:bCs/>
                                <w:sz w:val="22"/>
                                <w:szCs w:val="22"/>
                              </w:rPr>
                              <w:t>X</w:t>
                            </w:r>
                            <w:r w:rsidRPr="00F7093B">
                              <w:rPr>
                                <w:b/>
                                <w:bCs/>
                                <w:sz w:val="22"/>
                                <w:szCs w:val="22"/>
                              </w:rPr>
                              <w:t xml:space="preserve"> (</w:t>
                            </w:r>
                            <w:r w:rsidR="00842CEB">
                              <w:rPr>
                                <w:b/>
                                <w:bCs/>
                                <w:sz w:val="22"/>
                                <w:szCs w:val="22"/>
                              </w:rPr>
                              <w:t>X</w:t>
                            </w:r>
                            <w:r w:rsidRPr="00F7093B">
                              <w:rPr>
                                <w:b/>
                                <w:bCs/>
                                <w:sz w:val="22"/>
                                <w:szCs w:val="22"/>
                              </w:rPr>
                              <w:t xml:space="preserve">), </w:t>
                            </w:r>
                            <w:r w:rsidR="00842CEB">
                              <w:rPr>
                                <w:b/>
                                <w:bCs/>
                                <w:sz w:val="22"/>
                                <w:szCs w:val="22"/>
                              </w:rPr>
                              <w:t>xx</w:t>
                            </w:r>
                            <w:r w:rsidRPr="00F7093B">
                              <w:rPr>
                                <w:b/>
                                <w:bCs/>
                                <w:sz w:val="22"/>
                                <w:szCs w:val="22"/>
                              </w:rPr>
                              <w:t>-</w:t>
                            </w:r>
                            <w:r w:rsidR="00842CEB">
                              <w:rPr>
                                <w:b/>
                                <w:bCs/>
                                <w:sz w:val="22"/>
                                <w:szCs w:val="22"/>
                              </w:rPr>
                              <w:t>xx</w:t>
                            </w:r>
                            <w:r w:rsidRPr="00F7093B">
                              <w:rPr>
                                <w:b/>
                                <w:bCs/>
                                <w:sz w:val="22"/>
                                <w:szCs w:val="22"/>
                              </w:rPr>
                              <w:t xml:space="preserve">, </w:t>
                            </w:r>
                            <w:r w:rsidR="00842CEB">
                              <w:rPr>
                                <w:b/>
                                <w:bCs/>
                                <w:sz w:val="22"/>
                                <w:szCs w:val="22"/>
                              </w:rPr>
                              <w:t>XXXX</w:t>
                            </w:r>
                            <w:r w:rsidRPr="00F7093B">
                              <w:rPr>
                                <w:b/>
                                <w:bCs/>
                                <w:sz w:val="22"/>
                                <w:szCs w:val="22"/>
                              </w:rPr>
                              <w:br/>
                              <w:t xml:space="preserve">DOI: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6B893" id="_x0000_t202" coordsize="21600,21600" o:spt="202" path="m,l,21600r21600,l21600,xe">
                <v:stroke joinstyle="miter"/>
                <v:path gradientshapeok="t" o:connecttype="rect"/>
              </v:shapetype>
              <v:shape id="Metin Kutusu 8" o:spid="_x0000_s1026" type="#_x0000_t202" style="position:absolute;margin-left:267.6pt;margin-top:-42pt;width:257.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" fillcolor="white [3201]" stroked="f" strokeweight=".5pt">
                <v:textbox>
                  <w:txbxContent>
                    <w:p w14:paraId="32427EB8" w14:textId="3EBDB727" w:rsidR="00F7093B" w:rsidRPr="00F7093B" w:rsidRDefault="00F7093B" w:rsidP="00F7093B">
                      <w:pPr>
                        <w:jc w:val="right"/>
                        <w:rPr>
                          <w:sz w:val="22"/>
                          <w:szCs w:val="22"/>
                        </w:rPr>
                      </w:pPr>
                      <w:r w:rsidRPr="00F7093B">
                        <w:rPr>
                          <w:b/>
                          <w:bCs/>
                          <w:sz w:val="22"/>
                          <w:szCs w:val="22"/>
                        </w:rPr>
                        <w:t xml:space="preserve">Troyacademy </w:t>
                      </w:r>
                      <w:r w:rsidR="00842CEB">
                        <w:rPr>
                          <w:b/>
                          <w:bCs/>
                          <w:sz w:val="22"/>
                          <w:szCs w:val="22"/>
                        </w:rPr>
                        <w:t>X</w:t>
                      </w:r>
                      <w:r w:rsidRPr="00F7093B">
                        <w:rPr>
                          <w:b/>
                          <w:bCs/>
                          <w:sz w:val="22"/>
                          <w:szCs w:val="22"/>
                        </w:rPr>
                        <w:t xml:space="preserve"> (</w:t>
                      </w:r>
                      <w:r w:rsidR="00842CEB">
                        <w:rPr>
                          <w:b/>
                          <w:bCs/>
                          <w:sz w:val="22"/>
                          <w:szCs w:val="22"/>
                        </w:rPr>
                        <w:t>X</w:t>
                      </w:r>
                      <w:r w:rsidRPr="00F7093B">
                        <w:rPr>
                          <w:b/>
                          <w:bCs/>
                          <w:sz w:val="22"/>
                          <w:szCs w:val="22"/>
                        </w:rPr>
                        <w:t xml:space="preserve">), </w:t>
                      </w:r>
                      <w:r w:rsidR="00842CEB">
                        <w:rPr>
                          <w:b/>
                          <w:bCs/>
                          <w:sz w:val="22"/>
                          <w:szCs w:val="22"/>
                        </w:rPr>
                        <w:t>xx</w:t>
                      </w:r>
                      <w:r w:rsidRPr="00F7093B">
                        <w:rPr>
                          <w:b/>
                          <w:bCs/>
                          <w:sz w:val="22"/>
                          <w:szCs w:val="22"/>
                        </w:rPr>
                        <w:t>-</w:t>
                      </w:r>
                      <w:r w:rsidR="00842CEB">
                        <w:rPr>
                          <w:b/>
                          <w:bCs/>
                          <w:sz w:val="22"/>
                          <w:szCs w:val="22"/>
                        </w:rPr>
                        <w:t>xx</w:t>
                      </w:r>
                      <w:r w:rsidRPr="00F7093B">
                        <w:rPr>
                          <w:b/>
                          <w:bCs/>
                          <w:sz w:val="22"/>
                          <w:szCs w:val="22"/>
                        </w:rPr>
                        <w:t xml:space="preserve">, </w:t>
                      </w:r>
                      <w:r w:rsidR="00842CEB">
                        <w:rPr>
                          <w:b/>
                          <w:bCs/>
                          <w:sz w:val="22"/>
                          <w:szCs w:val="22"/>
                        </w:rPr>
                        <w:t>XXXX</w:t>
                      </w:r>
                      <w:r w:rsidRPr="00F7093B">
                        <w:rPr>
                          <w:b/>
                          <w:bCs/>
                          <w:sz w:val="22"/>
                          <w:szCs w:val="22"/>
                        </w:rPr>
                        <w:br/>
                        <w:t xml:space="preserve">DOI: </w:t>
                      </w:r>
                    </w:p>
                  </w:txbxContent>
                </v:textbox>
              </v:shape>
            </w:pict>
          </mc:Fallback>
        </mc:AlternateContent>
      </w:r>
      <w:r w:rsidR="00D82D0A">
        <w:rPr>
          <w:b/>
          <w:bCs/>
          <w:noProof/>
          <w:sz w:val="40"/>
          <w:szCs w:val="40"/>
          <w:lang w:val="en-US"/>
        </w:rPr>
        <mc:AlternateContent>
          <mc:Choice Requires="wpg">
            <w:drawing>
              <wp:anchor distT="0" distB="0" distL="114300" distR="114300" simplePos="0" relativeHeight="251662336" behindDoc="0" locked="0" layoutInCell="1" allowOverlap="1" wp14:anchorId="194E913C" wp14:editId="43035ABF">
                <wp:simplePos x="0" y="0"/>
                <wp:positionH relativeFrom="column">
                  <wp:posOffset>1082040</wp:posOffset>
                </wp:positionH>
                <wp:positionV relativeFrom="paragraph">
                  <wp:posOffset>167640</wp:posOffset>
                </wp:positionV>
                <wp:extent cx="4046220" cy="739140"/>
                <wp:effectExtent l="0" t="0" r="0" b="3810"/>
                <wp:wrapNone/>
                <wp:docPr id="10" name="Grup 10"/>
                <wp:cNvGraphicFramePr/>
                <a:graphic xmlns:a="http://schemas.openxmlformats.org/drawingml/2006/main">
                  <a:graphicData uri="http://schemas.microsoft.com/office/word/2010/wordprocessingGroup">
                    <wpg:wgp>
                      <wpg:cNvGrpSpPr/>
                      <wpg:grpSpPr>
                        <a:xfrm>
                          <a:off x="0" y="0"/>
                          <a:ext cx="4046220" cy="739140"/>
                          <a:chOff x="0" y="0"/>
                          <a:chExt cx="4046220" cy="739140"/>
                        </a:xfrm>
                      </wpg:grpSpPr>
                      <wps:wsp>
                        <wps:cNvPr id="5" name="Metin Kutusu 5"/>
                        <wps:cNvSpPr txBox="1"/>
                        <wps:spPr>
                          <a:xfrm>
                            <a:off x="0" y="0"/>
                            <a:ext cx="4046220" cy="373380"/>
                          </a:xfrm>
                          <a:prstGeom prst="rect">
                            <a:avLst/>
                          </a:prstGeom>
                          <a:solidFill>
                            <a:schemeClr val="lt1"/>
                          </a:solidFill>
                          <a:ln w="6350">
                            <a:noFill/>
                          </a:ln>
                        </wps:spPr>
                        <wps:txbx>
                          <w:txbxContent>
                            <w:p w14:paraId="641F60FD" w14:textId="73001CEA" w:rsidR="00CA3E2F" w:rsidRPr="00CA3E2F" w:rsidRDefault="006C24E6" w:rsidP="00CA3E2F">
                              <w:pPr>
                                <w:spacing w:after="0" w:line="240" w:lineRule="auto"/>
                                <w:jc w:val="center"/>
                                <w:rPr>
                                  <w:sz w:val="20"/>
                                  <w:szCs w:val="20"/>
                                </w:rPr>
                              </w:pPr>
                              <w:r w:rsidRPr="006C24E6">
                                <w:rPr>
                                  <w:sz w:val="40"/>
                                  <w:szCs w:val="40"/>
                                </w:rPr>
                                <w:t>Troy</w:t>
                              </w:r>
                              <w:r w:rsidRPr="006C24E6">
                                <w:rPr>
                                  <w:color w:val="FF0000"/>
                                  <w:sz w:val="40"/>
                                  <w:szCs w:val="40"/>
                                </w:rPr>
                                <w:t>A</w:t>
                              </w:r>
                              <w:r w:rsidRPr="006C24E6">
                                <w:rPr>
                                  <w:sz w:val="40"/>
                                  <w:szCs w:val="40"/>
                                </w:rPr>
                                <w:t>cademy</w:t>
                              </w:r>
                              <w:r w:rsidR="00C74DC8">
                                <w:rPr>
                                  <w:sz w:val="40"/>
                                  <w:szCs w:val="40"/>
                                </w:rPr>
                                <w:br/>
                              </w:r>
                            </w:p>
                            <w:p w14:paraId="0381A392" w14:textId="22D8C911" w:rsidR="006C24E6" w:rsidRPr="006C24E6" w:rsidRDefault="006C24E6">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Metin Kutusu 6"/>
                        <wps:cNvSpPr txBox="1"/>
                        <wps:spPr>
                          <a:xfrm>
                            <a:off x="739140" y="365760"/>
                            <a:ext cx="2621280" cy="373380"/>
                          </a:xfrm>
                          <a:prstGeom prst="rect">
                            <a:avLst/>
                          </a:prstGeom>
                          <a:solidFill>
                            <a:schemeClr val="lt1"/>
                          </a:solidFill>
                          <a:ln w="6350">
                            <a:noFill/>
                          </a:ln>
                        </wps:spPr>
                        <wps:txbx>
                          <w:txbxContent>
                            <w:p w14:paraId="4931FDF5" w14:textId="703161CB" w:rsidR="0022184D" w:rsidRDefault="0022184D">
                              <w:r w:rsidRPr="0022184D">
                                <w:t>International Journal of Social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4E913C" id="Grup 10" o:spid="_x0000_s1027" style="position:absolute;margin-left:85.2pt;margin-top:13.2pt;width:318.6pt;height:58.2pt;z-index:251662336" coordsize="40462,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">
                <v:shape id="Metin Kutusu 5" o:spid="_x0000_s1028" type="#_x0000_t202" style="position:absolute;width:40462;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641F60FD" w14:textId="73001CEA" w:rsidR="00CA3E2F" w:rsidRPr="00CA3E2F" w:rsidRDefault="006C24E6" w:rsidP="00CA3E2F">
                        <w:pPr>
                          <w:spacing w:after="0" w:line="240" w:lineRule="auto"/>
                          <w:jc w:val="center"/>
                          <w:rPr>
                            <w:sz w:val="20"/>
                            <w:szCs w:val="20"/>
                          </w:rPr>
                        </w:pPr>
                        <w:r w:rsidRPr="006C24E6">
                          <w:rPr>
                            <w:sz w:val="40"/>
                            <w:szCs w:val="40"/>
                          </w:rPr>
                          <w:t>Troy</w:t>
                        </w:r>
                        <w:r w:rsidRPr="006C24E6">
                          <w:rPr>
                            <w:color w:val="FF0000"/>
                            <w:sz w:val="40"/>
                            <w:szCs w:val="40"/>
                          </w:rPr>
                          <w:t>A</w:t>
                        </w:r>
                        <w:r w:rsidRPr="006C24E6">
                          <w:rPr>
                            <w:sz w:val="40"/>
                            <w:szCs w:val="40"/>
                          </w:rPr>
                          <w:t>cademy</w:t>
                        </w:r>
                        <w:r w:rsidR="00C74DC8">
                          <w:rPr>
                            <w:sz w:val="40"/>
                            <w:szCs w:val="40"/>
                          </w:rPr>
                          <w:br/>
                        </w:r>
                      </w:p>
                      <w:p w14:paraId="0381A392" w14:textId="22D8C911" w:rsidR="006C24E6" w:rsidRPr="006C24E6" w:rsidRDefault="006C24E6">
                        <w:pPr>
                          <w:rPr>
                            <w:sz w:val="40"/>
                            <w:szCs w:val="40"/>
                          </w:rPr>
                        </w:pPr>
                      </w:p>
                    </w:txbxContent>
                  </v:textbox>
                </v:shape>
                <v:shape id="Metin Kutusu 6" o:spid="_x0000_s1029" type="#_x0000_t202" style="position:absolute;left:7391;top:3657;width:2621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4931FDF5" w14:textId="703161CB" w:rsidR="0022184D" w:rsidRDefault="0022184D">
                        <w:r w:rsidRPr="0022184D">
                          <w:t>International Journal of Social Sciences</w:t>
                        </w:r>
                      </w:p>
                    </w:txbxContent>
                  </v:textbox>
                </v:shape>
              </v:group>
            </w:pict>
          </mc:Fallback>
        </mc:AlternateContent>
      </w:r>
      <w:r w:rsidR="00AF34E0">
        <w:rPr>
          <w:b/>
          <w:bCs/>
          <w:noProof/>
          <w:sz w:val="40"/>
          <w:szCs w:val="40"/>
          <w:lang w:val="en-US"/>
        </w:rPr>
        <mc:AlternateContent>
          <mc:Choice Requires="wps">
            <w:drawing>
              <wp:anchor distT="0" distB="0" distL="114300" distR="114300" simplePos="0" relativeHeight="251663360" behindDoc="0" locked="0" layoutInCell="1" allowOverlap="1" wp14:anchorId="3393D8B7" wp14:editId="678354BF">
                <wp:simplePos x="0" y="0"/>
                <wp:positionH relativeFrom="column">
                  <wp:posOffset>-76200</wp:posOffset>
                </wp:positionH>
                <wp:positionV relativeFrom="paragraph">
                  <wp:posOffset>-533400</wp:posOffset>
                </wp:positionV>
                <wp:extent cx="2948940" cy="403860"/>
                <wp:effectExtent l="0" t="0" r="3810" b="0"/>
                <wp:wrapNone/>
                <wp:docPr id="7" name="Metin Kutusu 7"/>
                <wp:cNvGraphicFramePr/>
                <a:graphic xmlns:a="http://schemas.openxmlformats.org/drawingml/2006/main">
                  <a:graphicData uri="http://schemas.microsoft.com/office/word/2010/wordprocessingShape">
                    <wps:wsp>
                      <wps:cNvSpPr txBox="1"/>
                      <wps:spPr>
                        <a:xfrm>
                          <a:off x="0" y="0"/>
                          <a:ext cx="2948940" cy="403860"/>
                        </a:xfrm>
                        <a:prstGeom prst="rect">
                          <a:avLst/>
                        </a:prstGeom>
                        <a:solidFill>
                          <a:schemeClr val="lt1"/>
                        </a:solidFill>
                        <a:ln w="6350">
                          <a:noFill/>
                        </a:ln>
                      </wps:spPr>
                      <wps:txbx>
                        <w:txbxContent>
                          <w:p w14:paraId="053A5827" w14:textId="7A876C3B" w:rsidR="00E75626" w:rsidRPr="00E75626" w:rsidRDefault="00E75626" w:rsidP="00F7093B">
                            <w:pPr>
                              <w:spacing w:after="0" w:line="240" w:lineRule="auto"/>
                              <w:ind w:right="1701"/>
                              <w:rPr>
                                <w:b/>
                                <w:bCs/>
                                <w:sz w:val="22"/>
                                <w:szCs w:val="22"/>
                              </w:rPr>
                            </w:pPr>
                            <w:r w:rsidRPr="00E75626">
                              <w:rPr>
                                <w:b/>
                                <w:bCs/>
                                <w:sz w:val="22"/>
                                <w:szCs w:val="22"/>
                              </w:rPr>
                              <w:t xml:space="preserve">Geliş/Received: </w:t>
                            </w:r>
                          </w:p>
                          <w:p w14:paraId="2A547795" w14:textId="1E711666" w:rsidR="00E75626" w:rsidRPr="00E75626" w:rsidRDefault="00E75626" w:rsidP="00F7093B">
                            <w:pPr>
                              <w:spacing w:after="0" w:line="240" w:lineRule="auto"/>
                              <w:ind w:right="1701"/>
                              <w:rPr>
                                <w:b/>
                                <w:bCs/>
                                <w:sz w:val="22"/>
                                <w:szCs w:val="22"/>
                              </w:rPr>
                            </w:pPr>
                            <w:r w:rsidRPr="00E75626">
                              <w:rPr>
                                <w:b/>
                                <w:bCs/>
                                <w:sz w:val="22"/>
                                <w:szCs w:val="22"/>
                              </w:rPr>
                              <w:t xml:space="preserve">Kabul/Accepted: </w:t>
                            </w:r>
                          </w:p>
                          <w:p w14:paraId="3DBA0358" w14:textId="77777777" w:rsidR="00E75626" w:rsidRDefault="00E75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D8B7" id="Metin Kutusu 7" o:spid="_x0000_s1030" type="#_x0000_t202" style="position:absolute;margin-left:-6pt;margin-top:-42pt;width:232.2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NsMQIAAFsEAAAOAAAAZHJzL2Uyb0RvYy54bWysVEtv2zAMvg/YfxB0X+w8miVBnCJLkWFA&#10;0RZIh54VWYoFyKImKbGzXz9KzmvdTsMuMilSfHwf6f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" fillcolor="white [3201]" stroked="f" strokeweight=".5pt">
                <v:textbox>
                  <w:txbxContent>
                    <w:p w14:paraId="053A5827" w14:textId="7A876C3B" w:rsidR="00E75626" w:rsidRPr="00E75626" w:rsidRDefault="00E75626" w:rsidP="00F7093B">
                      <w:pPr>
                        <w:spacing w:after="0" w:line="240" w:lineRule="auto"/>
                        <w:ind w:right="1701"/>
                        <w:rPr>
                          <w:b/>
                          <w:bCs/>
                          <w:sz w:val="22"/>
                          <w:szCs w:val="22"/>
                        </w:rPr>
                      </w:pPr>
                      <w:r w:rsidRPr="00E75626">
                        <w:rPr>
                          <w:b/>
                          <w:bCs/>
                          <w:sz w:val="22"/>
                          <w:szCs w:val="22"/>
                        </w:rPr>
                        <w:t xml:space="preserve">Geliş/Received: </w:t>
                      </w:r>
                    </w:p>
                    <w:p w14:paraId="2A547795" w14:textId="1E711666" w:rsidR="00E75626" w:rsidRPr="00E75626" w:rsidRDefault="00E75626" w:rsidP="00F7093B">
                      <w:pPr>
                        <w:spacing w:after="0" w:line="240" w:lineRule="auto"/>
                        <w:ind w:right="1701"/>
                        <w:rPr>
                          <w:b/>
                          <w:bCs/>
                          <w:sz w:val="22"/>
                          <w:szCs w:val="22"/>
                        </w:rPr>
                      </w:pPr>
                      <w:r w:rsidRPr="00E75626">
                        <w:rPr>
                          <w:b/>
                          <w:bCs/>
                          <w:sz w:val="22"/>
                          <w:szCs w:val="22"/>
                        </w:rPr>
                        <w:t xml:space="preserve">Kabul/Accepted: </w:t>
                      </w:r>
                    </w:p>
                    <w:p w14:paraId="3DBA0358" w14:textId="77777777" w:rsidR="00E75626" w:rsidRDefault="00E75626"/>
                  </w:txbxContent>
                </v:textbox>
              </v:shape>
            </w:pict>
          </mc:Fallback>
        </mc:AlternateContent>
      </w:r>
      <w:r w:rsidR="0059565B">
        <w:rPr>
          <w:b/>
          <w:bCs/>
          <w:noProof/>
          <w:sz w:val="40"/>
          <w:szCs w:val="40"/>
          <w:lang w:val="en-US"/>
        </w:rPr>
        <w:drawing>
          <wp:inline distT="0" distB="0" distL="0" distR="0" wp14:anchorId="4CC517A1" wp14:editId="532F0F41">
            <wp:extent cx="792480" cy="792480"/>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5B6281">
        <w:rPr>
          <w:b/>
          <w:bCs/>
          <w:noProof/>
          <w:sz w:val="40"/>
          <w:szCs w:val="40"/>
        </w:rPr>
        <w:t xml:space="preserve">                    </w:t>
      </w:r>
      <w:r w:rsidR="006C24E6">
        <w:rPr>
          <w:b/>
          <w:bCs/>
          <w:noProof/>
          <w:sz w:val="40"/>
          <w:szCs w:val="40"/>
        </w:rPr>
        <w:t xml:space="preserve">                         </w:t>
      </w:r>
      <w:r w:rsidR="0059565B">
        <w:rPr>
          <w:b/>
          <w:bCs/>
          <w:noProof/>
          <w:sz w:val="40"/>
          <w:szCs w:val="40"/>
        </w:rPr>
        <w:t xml:space="preserve">   </w:t>
      </w:r>
      <w:r w:rsidR="005B6281">
        <w:rPr>
          <w:b/>
          <w:bCs/>
          <w:noProof/>
          <w:sz w:val="40"/>
          <w:szCs w:val="40"/>
        </w:rPr>
        <w:t xml:space="preserve"> </w:t>
      </w:r>
      <w:r w:rsidR="0059565B">
        <w:rPr>
          <w:b/>
          <w:bCs/>
          <w:noProof/>
          <w:sz w:val="40"/>
          <w:szCs w:val="40"/>
        </w:rPr>
        <w:t xml:space="preserve">                       </w:t>
      </w:r>
      <w:r w:rsidR="0059565B">
        <w:rPr>
          <w:b/>
          <w:bCs/>
          <w:noProof/>
          <w:sz w:val="40"/>
          <w:szCs w:val="40"/>
          <w:lang w:val="en-US"/>
        </w:rPr>
        <w:drawing>
          <wp:inline distT="0" distB="0" distL="0" distR="0" wp14:anchorId="7EB9B7CE" wp14:editId="3E334BC5">
            <wp:extent cx="792480" cy="79248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p w14:paraId="07992A13" w14:textId="4E5D5FD1" w:rsidR="00D74A3C" w:rsidRDefault="002D7571" w:rsidP="006B53E0">
      <w:pPr>
        <w:spacing w:before="480" w:after="240" w:line="240" w:lineRule="auto"/>
        <w:ind w:right="1701"/>
        <w:rPr>
          <w:b/>
          <w:bCs/>
          <w:sz w:val="40"/>
          <w:szCs w:val="40"/>
        </w:rPr>
      </w:pPr>
      <w:r w:rsidRPr="006B53E0">
        <w:rPr>
          <w:b/>
          <w:bCs/>
          <w:sz w:val="40"/>
          <w:szCs w:val="40"/>
        </w:rPr>
        <w:t>Makale Başlığı Makale Başlığı Makale Başlığı</w:t>
      </w:r>
      <w:r>
        <w:rPr>
          <w:b/>
          <w:bCs/>
          <w:sz w:val="40"/>
          <w:szCs w:val="40"/>
        </w:rPr>
        <w:t xml:space="preserve"> Makale Başlığı</w:t>
      </w:r>
      <w:r>
        <w:rPr>
          <w:rStyle w:val="DipnotBavurusu"/>
          <w:b/>
          <w:bCs/>
          <w:sz w:val="40"/>
          <w:szCs w:val="40"/>
        </w:rPr>
        <w:t>1</w:t>
      </w:r>
    </w:p>
    <w:p w14:paraId="5102E564" w14:textId="59B88991" w:rsidR="00B25927" w:rsidRPr="00A57156" w:rsidRDefault="00B25927" w:rsidP="00CD1883">
      <w:pPr>
        <w:spacing w:before="600" w:after="0" w:line="240" w:lineRule="auto"/>
      </w:pPr>
      <w:r w:rsidRPr="00A57156">
        <w:t>Araştırma Makalesi</w:t>
      </w:r>
      <w:r w:rsidR="00A57156" w:rsidRPr="00A57156">
        <w:t>/Research Article</w:t>
      </w:r>
    </w:p>
    <w:p w14:paraId="5569E860" w14:textId="1860B4C0" w:rsidR="00CD1883" w:rsidRDefault="00CD1883" w:rsidP="00CD1883">
      <w:pPr>
        <w:spacing w:before="600" w:after="0" w:line="240" w:lineRule="auto"/>
        <w:rPr>
          <w:b/>
          <w:bCs/>
        </w:rPr>
      </w:pPr>
      <w:r>
        <w:rPr>
          <w:b/>
          <w:bCs/>
        </w:rPr>
        <w:t>Birinci YAZAR</w:t>
      </w:r>
      <w:r w:rsidR="002B3C79">
        <w:rPr>
          <w:rStyle w:val="DipnotBavurusu"/>
          <w:b/>
          <w:bCs/>
        </w:rPr>
        <w:footnoteReference w:customMarkFollows="1" w:id="1"/>
        <w:t>*</w:t>
      </w:r>
      <w:r w:rsidR="007C2B58">
        <w:rPr>
          <w:b/>
          <w:bCs/>
        </w:rPr>
        <w:t xml:space="preserve"> İkinci YAZAR</w:t>
      </w:r>
      <w:r w:rsidR="007C2B58">
        <w:rPr>
          <w:rStyle w:val="DipnotBavurusu"/>
          <w:b/>
          <w:bCs/>
        </w:rPr>
        <w:footnoteReference w:customMarkFollows="1" w:id="2"/>
        <w:t>**</w:t>
      </w:r>
    </w:p>
    <w:p w14:paraId="78DF05CE" w14:textId="20827A87" w:rsidR="00CB23EF" w:rsidRDefault="00CB23EF" w:rsidP="00CB23EF">
      <w:pPr>
        <w:spacing w:after="0" w:line="240" w:lineRule="auto"/>
      </w:pPr>
    </w:p>
    <w:p w14:paraId="5C9A9C75" w14:textId="17825B17" w:rsidR="00AD2323" w:rsidRPr="0030226C" w:rsidRDefault="00CB23EF" w:rsidP="008950AA">
      <w:pPr>
        <w:spacing w:after="0" w:line="360" w:lineRule="auto"/>
        <w:rPr>
          <w:b/>
          <w:bCs/>
          <w:sz w:val="22"/>
          <w:szCs w:val="22"/>
        </w:rPr>
      </w:pPr>
      <w:r w:rsidRPr="0030226C">
        <w:rPr>
          <w:b/>
          <w:bCs/>
          <w:sz w:val="22"/>
          <w:szCs w:val="22"/>
        </w:rPr>
        <w:t>ÖZET</w:t>
      </w:r>
    </w:p>
    <w:p w14:paraId="3E038E28" w14:textId="4B017121" w:rsidR="00E93DF6" w:rsidRPr="008E7BC8" w:rsidRDefault="008950AA" w:rsidP="00A57156">
      <w:pPr>
        <w:spacing w:after="0" w:line="240" w:lineRule="auto"/>
        <w:jc w:val="both"/>
        <w:rPr>
          <w:sz w:val="22"/>
          <w:szCs w:val="22"/>
        </w:rPr>
      </w:pPr>
      <w:r w:rsidRPr="008E7BC8">
        <w:rPr>
          <w:sz w:val="22"/>
          <w:szCs w:val="22"/>
        </w:rPr>
        <w:t xml:space="preserve">ÖZET/ABSTRACT: Başlıkları bütün harfler büyük (kalın değil) olmak üzere, metinden bağımsız olarak 200 kelimeyi aşmayacak şekilde yazılır. </w:t>
      </w:r>
      <w:r w:rsidR="00C16B98" w:rsidRPr="008E7BC8">
        <w:rPr>
          <w:sz w:val="22"/>
          <w:szCs w:val="22"/>
        </w:rPr>
        <w:t xml:space="preserve">Özet/Abstract başlığı 11 punto sola yaslı, 1,5 satır aralıklı, öncesi ve sonrası 0nk olmalıdır. En az 3 en fazla 5 anahtar kelime yazılmalıdır. </w:t>
      </w:r>
      <w:r w:rsidRPr="008E7BC8">
        <w:rPr>
          <w:sz w:val="22"/>
          <w:szCs w:val="22"/>
        </w:rPr>
        <w:t>Özet metinleri Times New Roman, 1</w:t>
      </w:r>
      <w:r w:rsidR="00BE4E5E">
        <w:rPr>
          <w:sz w:val="22"/>
          <w:szCs w:val="22"/>
        </w:rPr>
        <w:t>1</w:t>
      </w:r>
      <w:r w:rsidRPr="008E7BC8">
        <w:rPr>
          <w:sz w:val="22"/>
          <w:szCs w:val="22"/>
        </w:rPr>
        <w:t xml:space="preserve"> punto, iki yana hizalı, tek satır aralıklı</w:t>
      </w:r>
      <w:r w:rsidR="00BE4E5E">
        <w:rPr>
          <w:sz w:val="22"/>
          <w:szCs w:val="22"/>
        </w:rPr>
        <w:t xml:space="preserve"> </w:t>
      </w:r>
      <w:r w:rsidRPr="008E7BC8">
        <w:rPr>
          <w:sz w:val="22"/>
          <w:szCs w:val="22"/>
        </w:rPr>
        <w:t>ve paragraf ayarı 0nk/0nk şeklinde yazılmalıdır.</w:t>
      </w:r>
      <w:r w:rsidR="00E13E74" w:rsidRPr="008E7BC8">
        <w:rPr>
          <w:sz w:val="22"/>
          <w:szCs w:val="22"/>
        </w:rPr>
        <w:t xml:space="preserve"> </w:t>
      </w:r>
      <w:r w:rsidR="00E93DF6" w:rsidRPr="008E7BC8">
        <w:rPr>
          <w:sz w:val="22"/>
          <w:szCs w:val="22"/>
        </w:rPr>
        <w:t>Ana Başlık: İlk harfler büyük, Times New Roman, öncesinde 24 nk, sonrasında 12 nk boşluklu, 20 Punto, kalın, tek satır aralıklı</w:t>
      </w:r>
      <w:r w:rsidR="00BE4E5E">
        <w:rPr>
          <w:sz w:val="22"/>
          <w:szCs w:val="22"/>
        </w:rPr>
        <w:t xml:space="preserve"> </w:t>
      </w:r>
      <w:r w:rsidR="00E93DF6" w:rsidRPr="008E7BC8">
        <w:rPr>
          <w:sz w:val="22"/>
          <w:szCs w:val="22"/>
        </w:rPr>
        <w:t>ve sola yaslı yazılır. Türkçe makalelerde İngilizce başlık, “abstract” başlığından önce, Türkçe başlıktan farklı olarak 12 punto, 6 nk öncesinde, 6 nk sonrasında boşluk bırakarak tek satır aralıklı ve sağdan 3 cm girintili yazılır.</w:t>
      </w:r>
    </w:p>
    <w:p w14:paraId="0C887D00" w14:textId="6B303281" w:rsidR="000929B0" w:rsidRDefault="000929B0" w:rsidP="00E93DF6">
      <w:pPr>
        <w:spacing w:after="0" w:line="240" w:lineRule="auto"/>
        <w:ind w:right="1701"/>
        <w:jc w:val="both"/>
        <w:rPr>
          <w:sz w:val="20"/>
          <w:szCs w:val="20"/>
        </w:rPr>
      </w:pPr>
    </w:p>
    <w:p w14:paraId="330E5FF9" w14:textId="56ED7228" w:rsidR="000929B0" w:rsidRPr="003D5649" w:rsidRDefault="000929B0" w:rsidP="00E93DF6">
      <w:pPr>
        <w:spacing w:after="0" w:line="240" w:lineRule="auto"/>
        <w:ind w:right="1701"/>
        <w:jc w:val="both"/>
        <w:rPr>
          <w:i/>
          <w:iCs/>
          <w:sz w:val="22"/>
          <w:szCs w:val="22"/>
        </w:rPr>
      </w:pPr>
      <w:r w:rsidRPr="003D5649">
        <w:rPr>
          <w:b/>
          <w:bCs/>
          <w:sz w:val="22"/>
          <w:szCs w:val="22"/>
        </w:rPr>
        <w:t>Anahtar Kelimeler:</w:t>
      </w:r>
      <w:r w:rsidR="00BB2F3E" w:rsidRPr="008E7BC8">
        <w:rPr>
          <w:sz w:val="22"/>
          <w:szCs w:val="22"/>
        </w:rPr>
        <w:t xml:space="preserve"> </w:t>
      </w:r>
      <w:r w:rsidR="00BB2F3E" w:rsidRPr="003D5649">
        <w:rPr>
          <w:i/>
          <w:iCs/>
          <w:sz w:val="22"/>
          <w:szCs w:val="22"/>
        </w:rPr>
        <w:t>Anahtar Kelime, Anahtar Kelime</w:t>
      </w:r>
    </w:p>
    <w:p w14:paraId="2F4CDC4E" w14:textId="75577833" w:rsidR="00341AF6" w:rsidRDefault="00341AF6" w:rsidP="00C16B98">
      <w:pPr>
        <w:spacing w:after="0" w:line="240" w:lineRule="auto"/>
        <w:ind w:right="1701"/>
        <w:jc w:val="both"/>
        <w:rPr>
          <w:sz w:val="20"/>
          <w:szCs w:val="20"/>
        </w:rPr>
      </w:pPr>
    </w:p>
    <w:p w14:paraId="42A2A9C3" w14:textId="0928EDED" w:rsidR="00F97CC5" w:rsidRPr="00F97CC5" w:rsidRDefault="00F97CC5" w:rsidP="00F97CC5">
      <w:pPr>
        <w:spacing w:before="120" w:after="120" w:line="240" w:lineRule="auto"/>
        <w:ind w:right="1701"/>
        <w:jc w:val="both"/>
        <w:rPr>
          <w:b/>
          <w:bCs/>
        </w:rPr>
      </w:pPr>
      <w:r w:rsidRPr="00F97CC5">
        <w:rPr>
          <w:b/>
          <w:bCs/>
        </w:rPr>
        <w:t xml:space="preserve">İngilizce Başlık İngilizce Başlık İngilizce Başlık </w:t>
      </w:r>
    </w:p>
    <w:p w14:paraId="640A6BEB" w14:textId="77777777" w:rsidR="00F97CC5" w:rsidRPr="00C16B98" w:rsidRDefault="00F97CC5" w:rsidP="00C16B98">
      <w:pPr>
        <w:spacing w:after="0" w:line="240" w:lineRule="auto"/>
        <w:ind w:right="1701"/>
        <w:jc w:val="both"/>
        <w:rPr>
          <w:sz w:val="20"/>
          <w:szCs w:val="20"/>
        </w:rPr>
      </w:pPr>
    </w:p>
    <w:p w14:paraId="5EC2CF61" w14:textId="01D03F06" w:rsidR="008950AA" w:rsidRPr="0030226C" w:rsidRDefault="00341AF6" w:rsidP="008950AA">
      <w:pPr>
        <w:spacing w:after="0" w:line="360" w:lineRule="auto"/>
        <w:rPr>
          <w:b/>
          <w:bCs/>
          <w:sz w:val="22"/>
          <w:szCs w:val="22"/>
        </w:rPr>
      </w:pPr>
      <w:r w:rsidRPr="0030226C">
        <w:rPr>
          <w:b/>
          <w:bCs/>
          <w:sz w:val="22"/>
          <w:szCs w:val="22"/>
        </w:rPr>
        <w:t>ABSTRACT</w:t>
      </w:r>
    </w:p>
    <w:p w14:paraId="45CB9AC3" w14:textId="655D126F" w:rsidR="00165F27" w:rsidRPr="008E7BC8" w:rsidRDefault="00341AF6" w:rsidP="00A57156">
      <w:pPr>
        <w:spacing w:after="0" w:line="240" w:lineRule="auto"/>
        <w:jc w:val="both"/>
        <w:rPr>
          <w:sz w:val="22"/>
          <w:szCs w:val="22"/>
        </w:rPr>
      </w:pPr>
      <w:r w:rsidRPr="008E7BC8">
        <w:rPr>
          <w:sz w:val="22"/>
          <w:szCs w:val="22"/>
        </w:rPr>
        <w:t xml:space="preserve">Yazar adı ve soyadı: ana başlığın altına 30nk önce ve 0nk sonra paragraf ayarlı, tek satır aralıklı, 12 punto, koyu, soyadı büyük harf ve sağa hizalı olarak yazılmalıdır. Birden çok yazar bulunması durumunda sırasına göre yan yana yazılacaktır. (*) işareti ile sayfanın dipnotuna (10 punto) sırasıyla kurum, Anabilim Dalı, e-posta adresi ve Orcıd ıd (ORCID ID: </w:t>
      </w:r>
      <w:bookmarkStart w:id="0" w:name="_Hlk65843947"/>
      <w:r w:rsidRPr="008E7BC8">
        <w:rPr>
          <w:sz w:val="22"/>
          <w:szCs w:val="22"/>
        </w:rPr>
        <w:fldChar w:fldCharType="begin"/>
      </w:r>
      <w:r w:rsidRPr="008E7BC8">
        <w:rPr>
          <w:sz w:val="22"/>
          <w:szCs w:val="22"/>
        </w:rPr>
        <w:instrText xml:space="preserve"> HYPERLINK "https://orcid.org/0000-0002-5078-4339" </w:instrText>
      </w:r>
      <w:r w:rsidRPr="008E7BC8">
        <w:rPr>
          <w:sz w:val="22"/>
          <w:szCs w:val="22"/>
        </w:rPr>
        <w:fldChar w:fldCharType="separate"/>
      </w:r>
      <w:r w:rsidRPr="008E7BC8">
        <w:rPr>
          <w:sz w:val="22"/>
          <w:szCs w:val="22"/>
        </w:rPr>
        <w:t>https://orcid.org/0000-0002-5078-4339</w:t>
      </w:r>
      <w:r w:rsidRPr="008E7BC8">
        <w:rPr>
          <w:sz w:val="22"/>
          <w:szCs w:val="22"/>
        </w:rPr>
        <w:fldChar w:fldCharType="end"/>
      </w:r>
      <w:bookmarkEnd w:id="0"/>
      <w:r w:rsidRPr="008E7BC8">
        <w:rPr>
          <w:sz w:val="22"/>
          <w:szCs w:val="22"/>
        </w:rPr>
        <w:t xml:space="preserve"> şeklinde) bilgileri mutlaka yazılmalıdır. (Not: Yazarlar, çalışma metnini "yazar künyeli" ve "anonim - yazar künyesiz " olmak üzere iki kopya halinde sisteme yüklemelidir.)</w:t>
      </w:r>
      <w:r w:rsidR="00E13E74" w:rsidRPr="008E7BC8">
        <w:rPr>
          <w:sz w:val="22"/>
          <w:szCs w:val="22"/>
        </w:rPr>
        <w:t xml:space="preserve"> Yazar adı ve soyadı: ana başlığın altına 30nk önce ve 0nk sonra paragraf ayarlı, tek satır aralıklı, 12 punto, koyu, soyadı büyük harf ve sağa hizalı olarak yazılmalıdır. Birden çok yazar bulunması durumunda sırasına göre yan yana yazılacaktır.</w:t>
      </w:r>
    </w:p>
    <w:p w14:paraId="6B644B8C" w14:textId="01B325D6" w:rsidR="00AF34E0" w:rsidRDefault="00AF34E0" w:rsidP="00A57156">
      <w:pPr>
        <w:spacing w:after="0" w:line="240" w:lineRule="auto"/>
        <w:jc w:val="both"/>
        <w:rPr>
          <w:sz w:val="20"/>
          <w:szCs w:val="20"/>
        </w:rPr>
      </w:pPr>
    </w:p>
    <w:p w14:paraId="50BF2C7A" w14:textId="3D7E884B" w:rsidR="00AF34E0" w:rsidRPr="008E7BC8" w:rsidRDefault="00AF34E0" w:rsidP="00A57156">
      <w:pPr>
        <w:spacing w:after="0" w:line="240" w:lineRule="auto"/>
        <w:jc w:val="both"/>
        <w:rPr>
          <w:sz w:val="22"/>
          <w:szCs w:val="22"/>
        </w:rPr>
      </w:pPr>
      <w:r w:rsidRPr="003D5649">
        <w:rPr>
          <w:b/>
          <w:bCs/>
          <w:sz w:val="22"/>
          <w:szCs w:val="22"/>
        </w:rPr>
        <w:t xml:space="preserve">Keywords: </w:t>
      </w:r>
      <w:r w:rsidRPr="003D5649">
        <w:rPr>
          <w:i/>
          <w:iCs/>
          <w:sz w:val="22"/>
          <w:szCs w:val="22"/>
        </w:rPr>
        <w:t>Keywords, Keywords</w:t>
      </w:r>
    </w:p>
    <w:p w14:paraId="57DB70D9" w14:textId="188515DE" w:rsidR="00BB2F3E" w:rsidRDefault="00BB2F3E" w:rsidP="00165F27">
      <w:pPr>
        <w:spacing w:after="0" w:line="240" w:lineRule="auto"/>
        <w:ind w:right="1701"/>
        <w:jc w:val="both"/>
        <w:rPr>
          <w:sz w:val="20"/>
          <w:szCs w:val="20"/>
        </w:rPr>
      </w:pPr>
    </w:p>
    <w:p w14:paraId="5EDC33D9" w14:textId="77777777" w:rsidR="008E4BA8" w:rsidRDefault="008E4BA8" w:rsidP="00165F27">
      <w:pPr>
        <w:spacing w:after="0" w:line="240" w:lineRule="auto"/>
        <w:ind w:right="1701"/>
        <w:jc w:val="both"/>
        <w:rPr>
          <w:sz w:val="20"/>
          <w:szCs w:val="20"/>
        </w:rPr>
      </w:pPr>
    </w:p>
    <w:p w14:paraId="6D9C6AB3" w14:textId="0E8319F4" w:rsidR="008E4BA8" w:rsidRPr="008E4BA8" w:rsidRDefault="008E4BA8" w:rsidP="00165F27">
      <w:pPr>
        <w:spacing w:after="0" w:line="240" w:lineRule="auto"/>
        <w:ind w:right="1701"/>
        <w:jc w:val="both"/>
        <w:rPr>
          <w:b/>
          <w:bCs/>
          <w:color w:val="FF0000"/>
          <w:sz w:val="30"/>
          <w:szCs w:val="30"/>
        </w:rPr>
        <w:sectPr w:rsidR="008E4BA8" w:rsidRPr="008E4BA8" w:rsidSect="00B60C5E">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r w:rsidRPr="008E4BA8">
        <w:rPr>
          <w:b/>
          <w:bCs/>
          <w:color w:val="FF0000"/>
          <w:sz w:val="30"/>
          <w:szCs w:val="30"/>
        </w:rPr>
        <w:t>(Not: Yazarlar, çalışma metnini "yazar künyeli" ve "anonim - yazar künyesiz " olmak üzere iki kopya halinde sisteme yüklemelidir.)</w:t>
      </w:r>
    </w:p>
    <w:p w14:paraId="2D0E6D85" w14:textId="36CB0882" w:rsidR="00341AF6" w:rsidRDefault="00165F27" w:rsidP="00165F27">
      <w:pPr>
        <w:spacing w:after="0" w:line="240" w:lineRule="auto"/>
        <w:rPr>
          <w:b/>
          <w:bCs/>
        </w:rPr>
      </w:pPr>
      <w:r w:rsidRPr="00165F27">
        <w:rPr>
          <w:b/>
          <w:bCs/>
        </w:rPr>
        <w:lastRenderedPageBreak/>
        <w:t>GİRİŞ</w:t>
      </w:r>
    </w:p>
    <w:p w14:paraId="44C11909" w14:textId="77777777" w:rsidR="006F044C" w:rsidRPr="006F044C" w:rsidRDefault="006F044C" w:rsidP="006F044C">
      <w:pPr>
        <w:spacing w:before="120" w:after="120" w:line="360" w:lineRule="auto"/>
        <w:jc w:val="both"/>
      </w:pPr>
      <w:r w:rsidRPr="006F044C">
        <w:t>Sayfa Düzeni: Tüm sayfalarda sağ alt köşede sayfa numarası bulunmalıdır. Yazılar A4 ölçüsüne, Sayfa kenar boşlukları: üst ve alt 2,54 cm, sol ve sağ 1,91 cm (orta) olmalıdır.</w:t>
      </w:r>
    </w:p>
    <w:p w14:paraId="3EEA4D94" w14:textId="77777777" w:rsidR="006F044C" w:rsidRPr="006F044C" w:rsidRDefault="006F044C" w:rsidP="006F044C">
      <w:pPr>
        <w:spacing w:before="120" w:after="120" w:line="360" w:lineRule="auto"/>
        <w:jc w:val="both"/>
      </w:pPr>
      <w:r w:rsidRPr="006F044C">
        <w:t>Ana metin: ana metin iki yana yaslı biçimde öncesi ve sonraki 6nk, 1,5 satır aralıklı yazılmalıdır. Yabancı dildeki kelimeler italik yazılmalı, ana metin içinde koyu yazı kullanılmamalıdır.</w:t>
      </w:r>
    </w:p>
    <w:p w14:paraId="3DAF0267" w14:textId="77777777" w:rsidR="006F044C" w:rsidRPr="006F044C" w:rsidRDefault="006F044C" w:rsidP="006F044C">
      <w:pPr>
        <w:spacing w:before="120" w:after="120" w:line="360" w:lineRule="auto"/>
        <w:jc w:val="both"/>
      </w:pPr>
      <w:bookmarkStart w:id="1" w:name="_Hlk65844994"/>
      <w:r w:rsidRPr="006F044C">
        <w:t>Ana Başlık: İlk harfler büyük, Times New Roman, öncesinde 24 nk, sonrasında 12 nk boşluklu, 20 Punto, kalın, tek satır aralıklı, sağdan 3 cm girintili ve sola yaslı yazılır.</w:t>
      </w:r>
    </w:p>
    <w:p w14:paraId="7DFC08E0" w14:textId="77777777" w:rsidR="006F044C" w:rsidRPr="006F044C" w:rsidRDefault="006F044C" w:rsidP="006F044C">
      <w:pPr>
        <w:spacing w:before="120" w:after="120" w:line="360" w:lineRule="auto"/>
        <w:jc w:val="both"/>
      </w:pPr>
      <w:r w:rsidRPr="006F044C">
        <w:t>Türkçe makalelerde İngilizce başlık, “abstract” başlığından önce, Türkçe başlıktan farklı olarak 12 punto, 6 nk öncesinde, 6 nk sonrasında boşluk bırakarak tek satır aralıklı ve sağdan 3 cm girintili yazılır. İngilizce makalelerdeki Türkçe başlıklarsa, Türkçe makalelerdeki İngilizce başlıklar gibidir.</w:t>
      </w:r>
    </w:p>
    <w:bookmarkEnd w:id="1"/>
    <w:p w14:paraId="48ED62F3" w14:textId="549B756F" w:rsidR="006F044C" w:rsidRDefault="006F044C" w:rsidP="006F044C">
      <w:pPr>
        <w:spacing w:before="120" w:after="120" w:line="360" w:lineRule="auto"/>
        <w:jc w:val="both"/>
      </w:pPr>
      <w:r w:rsidRPr="006F044C">
        <w:t>Dergiye sunulacak çalışmalar, Times New Roman karakteri ile ve 1,5 aralıkla yazılmalıdır. Ana metin 12 punto önce ve sonra 6nk aralıklı yazılmalıdır. Dipnotlar 10 punto tek satır aralıklı önce sonra 0nk biçiminde yazılmalıdır.</w:t>
      </w:r>
    </w:p>
    <w:p w14:paraId="0B93FFDA" w14:textId="77777777" w:rsidR="006F044C" w:rsidRPr="006F044C" w:rsidRDefault="006F044C" w:rsidP="006F044C">
      <w:pPr>
        <w:spacing w:before="120" w:after="120" w:line="360" w:lineRule="auto"/>
        <w:jc w:val="both"/>
      </w:pPr>
      <w:r w:rsidRPr="006F044C">
        <w:t xml:space="preserve">Giriş Başlığı: Giriş başlığı özetlerden sonraki sayfanın başında yer alır. GİRİŞ başlığı 12 punto, kalın, tek satır aralıklı, sola hizalı, tamamı büyük harfle ve numara verilmeden yazılmalıdır. Paragraf ayarı 0nk önce, 0nk sonra biçimindedir. </w:t>
      </w:r>
    </w:p>
    <w:p w14:paraId="47CAFCF3" w14:textId="617531FF" w:rsidR="006F044C" w:rsidRDefault="006F044C" w:rsidP="006F044C">
      <w:pPr>
        <w:spacing w:before="120" w:after="120" w:line="360" w:lineRule="auto"/>
        <w:jc w:val="both"/>
      </w:pPr>
      <w:r w:rsidRPr="006F044C">
        <w:t>Alt Başlıklar: Makalelerdeki ana konu başlıkları ve diğer alt başlıklar numara</w:t>
      </w:r>
      <w:r w:rsidR="00BE4E5E">
        <w:t>landırılarak</w:t>
      </w:r>
      <w:r w:rsidRPr="006F044C">
        <w:t xml:space="preserve"> yazılmalıdır. Öncesi ve sonrası 0nk biçiminde ayarlanmalıdır. Başlıklar sola yaslı, 12 punto ve koyu yazılmalıdır. Ana konu başlığında bütün harfler büyük, ikinci derece alt başlıklarda her kelimenin ilk harfi büyük, üçüncü derece başlıklarda sadece ilk harf büyük </w:t>
      </w:r>
      <w:r w:rsidR="00606DE6">
        <w:t xml:space="preserve">ve </w:t>
      </w:r>
      <w:r w:rsidRPr="006F044C">
        <w:t>koyu yazılmalıdır. Başlıklar 0nk önce, 0nk sonra ve tek satır aralıklı yazılmalıdır.</w:t>
      </w:r>
    </w:p>
    <w:p w14:paraId="5424DC86" w14:textId="517B4955" w:rsidR="00C40A57" w:rsidRPr="006F044C" w:rsidRDefault="005A5D5F" w:rsidP="00C40A57">
      <w:pPr>
        <w:spacing w:after="0" w:line="240" w:lineRule="auto"/>
        <w:jc w:val="both"/>
        <w:rPr>
          <w:b/>
          <w:bCs/>
        </w:rPr>
      </w:pPr>
      <w:r>
        <w:rPr>
          <w:b/>
          <w:bCs/>
        </w:rPr>
        <w:t>1.</w:t>
      </w:r>
      <w:r w:rsidR="00C40A57" w:rsidRPr="00C40A57">
        <w:rPr>
          <w:b/>
          <w:bCs/>
        </w:rPr>
        <w:t>ALT BAŞLIKLAR</w:t>
      </w:r>
    </w:p>
    <w:p w14:paraId="4B0BC4FC" w14:textId="77777777" w:rsidR="00606DE6" w:rsidRDefault="00606DE6" w:rsidP="00606DE6">
      <w:pPr>
        <w:spacing w:before="120" w:after="120" w:line="360" w:lineRule="auto"/>
        <w:jc w:val="both"/>
      </w:pPr>
      <w:r w:rsidRPr="006F044C">
        <w:t>Alt Başlıklar: Makalelerdeki ana konu başlıkları ve diğer alt başlıklar numara</w:t>
      </w:r>
      <w:r>
        <w:t>landırılarak</w:t>
      </w:r>
      <w:r w:rsidRPr="006F044C">
        <w:t xml:space="preserve"> yazılmalıdır. Öncesi ve sonrası 0nk biçiminde ayarlanmalıdır. Başlıklar sola yaslı, 12 punto ve koyu yazılmalıdır. Ana konu başlığında bütün harfler büyük, ikinci derece alt başlıklarda her kelimenin ilk harfi büyük, üçüncü derece başlıklarda sadece ilk harf büyük </w:t>
      </w:r>
      <w:r>
        <w:t xml:space="preserve">ve </w:t>
      </w:r>
      <w:r w:rsidRPr="006F044C">
        <w:t>koyu yazılmalıdır. Başlıklar 0nk önce, 0nk sonra ve tek satır aralıklı yazılmalıdır.</w:t>
      </w:r>
    </w:p>
    <w:p w14:paraId="4072267D" w14:textId="60104C2A" w:rsidR="00C40A57" w:rsidRPr="00C40A57" w:rsidRDefault="005A5D5F" w:rsidP="00C40A57">
      <w:pPr>
        <w:spacing w:after="0" w:line="240" w:lineRule="auto"/>
        <w:jc w:val="both"/>
        <w:rPr>
          <w:b/>
          <w:bCs/>
        </w:rPr>
      </w:pPr>
      <w:r>
        <w:rPr>
          <w:b/>
          <w:bCs/>
        </w:rPr>
        <w:t>1.1.</w:t>
      </w:r>
      <w:r w:rsidR="00C40A57" w:rsidRPr="00C40A57">
        <w:rPr>
          <w:b/>
          <w:bCs/>
        </w:rPr>
        <w:t>İkinci Derece Alt Başlık</w:t>
      </w:r>
    </w:p>
    <w:p w14:paraId="1D90D463" w14:textId="77777777" w:rsidR="00606DE6" w:rsidRDefault="00606DE6" w:rsidP="00606DE6">
      <w:pPr>
        <w:spacing w:before="120" w:after="120" w:line="360" w:lineRule="auto"/>
        <w:jc w:val="both"/>
      </w:pPr>
      <w:r w:rsidRPr="006F044C">
        <w:t>Alt Başlıklar: Makalelerdeki ana konu başlıkları ve diğer alt başlıklar numara</w:t>
      </w:r>
      <w:r>
        <w:t>landırılarak</w:t>
      </w:r>
      <w:r w:rsidRPr="006F044C">
        <w:t xml:space="preserve"> yazılmalıdır. Öncesi ve sonrası 0nk biçiminde ayarlanmalıdır. Başlıklar sola yaslı, 12 punto ve koyu yazılmalıdır. Ana konu başlığında bütün harfler büyük, ikinci derece alt başlıklarda her kelimenin ilk harfi büyük, </w:t>
      </w:r>
      <w:r w:rsidRPr="006F044C">
        <w:lastRenderedPageBreak/>
        <w:t xml:space="preserve">üçüncü derece başlıklarda sadece ilk harf büyük </w:t>
      </w:r>
      <w:r>
        <w:t xml:space="preserve">ve </w:t>
      </w:r>
      <w:r w:rsidRPr="006F044C">
        <w:t>koyu yazılmalıdır. Başlıklar 0nk önce, 0nk sonra ve tek satır aralıklı yazılmalıdır.</w:t>
      </w:r>
    </w:p>
    <w:p w14:paraId="6AF50ADF" w14:textId="18920FA8" w:rsidR="006F044C" w:rsidRPr="00AF34E0" w:rsidRDefault="00AF34E0" w:rsidP="006F044C">
      <w:pPr>
        <w:spacing w:before="120" w:after="120" w:line="360" w:lineRule="auto"/>
        <w:rPr>
          <w:b/>
          <w:bCs/>
        </w:rPr>
      </w:pPr>
      <w:r w:rsidRPr="00AF34E0">
        <w:rPr>
          <w:b/>
          <w:bCs/>
        </w:rPr>
        <w:t>1.1.1.</w:t>
      </w:r>
      <w:r w:rsidR="00C40A57" w:rsidRPr="00AF34E0">
        <w:rPr>
          <w:b/>
          <w:bCs/>
        </w:rPr>
        <w:t>Üçüncü derece alt başlık</w:t>
      </w:r>
    </w:p>
    <w:p w14:paraId="58308F76" w14:textId="77777777" w:rsidR="00606DE6" w:rsidRDefault="00606DE6" w:rsidP="00606DE6">
      <w:pPr>
        <w:spacing w:before="120" w:after="120" w:line="360" w:lineRule="auto"/>
        <w:jc w:val="both"/>
      </w:pPr>
      <w:r w:rsidRPr="006F044C">
        <w:t>Alt Başlıklar: Makalelerdeki ana konu başlıkları ve diğer alt başlıklar numara</w:t>
      </w:r>
      <w:r>
        <w:t>landırılarak</w:t>
      </w:r>
      <w:r w:rsidRPr="006F044C">
        <w:t xml:space="preserve"> yazılmalıdır. Öncesi ve sonrası 0nk biçiminde ayarlanmalıdır. Başlıklar sola yaslı, 12 punto ve koyu yazılmalıdır. Ana konu başlığında bütün harfler büyük, ikinci derece alt başlıklarda her kelimenin ilk harfi büyük, üçüncü derece başlıklarda sadece ilk harf büyük </w:t>
      </w:r>
      <w:r>
        <w:t xml:space="preserve">ve </w:t>
      </w:r>
      <w:r w:rsidRPr="006F044C">
        <w:t>koyu yazılmalıdır. Başlıklar 0nk önce, 0nk sonra ve tek satır aralıklı yazılmalıdır.</w:t>
      </w:r>
    </w:p>
    <w:p w14:paraId="23B1876D" w14:textId="7845D68E" w:rsidR="00FC3649" w:rsidRDefault="00FC3649" w:rsidP="001534E8">
      <w:pPr>
        <w:spacing w:before="120" w:after="120" w:line="360" w:lineRule="auto"/>
        <w:jc w:val="both"/>
      </w:pPr>
      <w:r w:rsidRPr="00FC3649">
        <w:t>Kaynakça</w:t>
      </w:r>
      <w:r>
        <w:t xml:space="preserve"> başlığı sayfa başında olmalıdır. Başlık 12 punto kalın ve sağa hizali yazılır. Kaynakça başlığı önce 0nk sonra 6nk paragraf ayarlı ve sağ/sol 1 cm gitintili, tek satır aralıklı yazılmalıdır yazılmalıdır. Kaynakça metni ise önce ve sonra 0nk, sağ/sol 1 cm girintili, asılı 1,25 ve tek satır aralıklı yazılmalıdır. </w:t>
      </w:r>
    </w:p>
    <w:p w14:paraId="2A44FB4D" w14:textId="428D3004" w:rsidR="00146D57" w:rsidRDefault="00146D57" w:rsidP="001534E8">
      <w:pPr>
        <w:spacing w:before="120" w:after="120" w:line="360" w:lineRule="auto"/>
        <w:jc w:val="both"/>
        <w:rPr>
          <w:b/>
          <w:bCs/>
        </w:rPr>
      </w:pPr>
      <w:r w:rsidRPr="00146D57">
        <w:rPr>
          <w:b/>
          <w:bCs/>
        </w:rPr>
        <w:t>SONUÇ</w:t>
      </w:r>
    </w:p>
    <w:p w14:paraId="3D77E5FD" w14:textId="734A0738" w:rsidR="00146D57" w:rsidRPr="00146D57" w:rsidRDefault="00146D57" w:rsidP="001534E8">
      <w:pPr>
        <w:spacing w:before="120" w:after="120" w:line="360" w:lineRule="auto"/>
        <w:jc w:val="both"/>
      </w:pPr>
      <w:r w:rsidRPr="00146D57">
        <w:t xml:space="preserve">Sonuç başlığı numarasız olarak yazılmalıdır. </w:t>
      </w:r>
    </w:p>
    <w:p w14:paraId="0AEF4C07" w14:textId="7DBE29ED" w:rsidR="00C40A57" w:rsidRDefault="00C40A57" w:rsidP="001534E8">
      <w:pPr>
        <w:spacing w:before="120" w:after="120" w:line="360" w:lineRule="auto"/>
        <w:jc w:val="both"/>
      </w:pPr>
      <w:r w:rsidRPr="00D8003E">
        <w:rPr>
          <w:b/>
          <w:bCs/>
        </w:rPr>
        <w:t>Tablolar ve Şekiller:</w:t>
      </w:r>
      <w:r w:rsidRPr="00D8003E">
        <w:t xml:space="preserve"> Tablo, şekil, grafik ve resim için, eğer alıntı yapılmışsa, kaynak mutlaka belirtilmelidir. Gösterilecek kaynak, tablo, şekil, grafik ve resmin hemen altında, tablo sol kenarlığının başladığı yerden, 10 punto, tek satır aralıklı ve 6nk önce 6nk sonra paragraf ayarlı yazılmalıdır. Tabloların ve şekillerin adları, tablo ve şekil sol kenarlığının başladığı yerden, tablonun veya şeklin üstüne, Times New Roman, 10 punto, kalın, tek satır aralıklı ve 6nk önce 6nk sonra paragraf ayarlı yazılmalıdır, sözcüklerin baş harfleri büyük olmak üzere ve tablonun üst çizgisi ile tablo adı arasında sola hizalı şekilde yazılmalıdır. Resimlerde ise resim adları resmin üstüne önce ve sonra 6nk ve 1,5 satır aralıklı yazılmalıdır. (Örn: </w:t>
      </w:r>
      <w:r w:rsidRPr="00D8003E">
        <w:rPr>
          <w:b/>
        </w:rPr>
        <w:t>Resim 14:</w:t>
      </w:r>
      <w:r w:rsidRPr="00D8003E">
        <w:t xml:space="preserve"> Bandırma Arkeoloji Müzesi, Kiborium Kemeri)</w:t>
      </w:r>
      <w:r w:rsidR="007A3DE2">
        <w:t>. Resimler kaynakçadan sonraki sayfada başlayacak şekilde düzenlenmelidir.</w:t>
      </w:r>
    </w:p>
    <w:p w14:paraId="4569D759" w14:textId="2EDA2458" w:rsidR="00191686" w:rsidRPr="00191686" w:rsidRDefault="00191686" w:rsidP="00F8146E">
      <w:pPr>
        <w:spacing w:before="120" w:after="120" w:line="240" w:lineRule="auto"/>
        <w:rPr>
          <w:b/>
          <w:bCs/>
          <w:sz w:val="20"/>
          <w:szCs w:val="20"/>
        </w:rPr>
      </w:pPr>
      <w:r w:rsidRPr="00191686">
        <w:rPr>
          <w:b/>
          <w:bCs/>
          <w:sz w:val="20"/>
          <w:szCs w:val="20"/>
        </w:rPr>
        <w:t>Tablo 1. Örnek Tablo</w:t>
      </w:r>
    </w:p>
    <w:tbl>
      <w:tblPr>
        <w:tblStyle w:val="TabloKlavuzu"/>
        <w:tblW w:w="0" w:type="auto"/>
        <w:tblLook w:val="04A0" w:firstRow="1" w:lastRow="0" w:firstColumn="1" w:lastColumn="0" w:noHBand="0" w:noVBand="1"/>
      </w:tblPr>
      <w:tblGrid>
        <w:gridCol w:w="3245"/>
        <w:gridCol w:w="3245"/>
        <w:gridCol w:w="3246"/>
      </w:tblGrid>
      <w:tr w:rsidR="00191686" w14:paraId="4E1E1F99" w14:textId="77777777" w:rsidTr="00191686">
        <w:tc>
          <w:tcPr>
            <w:tcW w:w="3245" w:type="dxa"/>
          </w:tcPr>
          <w:p w14:paraId="4B140184" w14:textId="77777777" w:rsidR="00191686" w:rsidRDefault="00191686" w:rsidP="00165F27">
            <w:pPr>
              <w:rPr>
                <w:b/>
                <w:bCs/>
              </w:rPr>
            </w:pPr>
          </w:p>
        </w:tc>
        <w:tc>
          <w:tcPr>
            <w:tcW w:w="3245" w:type="dxa"/>
          </w:tcPr>
          <w:p w14:paraId="598B11BF" w14:textId="77777777" w:rsidR="00191686" w:rsidRDefault="00191686" w:rsidP="00165F27">
            <w:pPr>
              <w:rPr>
                <w:b/>
                <w:bCs/>
              </w:rPr>
            </w:pPr>
          </w:p>
        </w:tc>
        <w:tc>
          <w:tcPr>
            <w:tcW w:w="3246" w:type="dxa"/>
          </w:tcPr>
          <w:p w14:paraId="4734C2B3" w14:textId="77777777" w:rsidR="00191686" w:rsidRDefault="00191686" w:rsidP="00165F27">
            <w:pPr>
              <w:rPr>
                <w:b/>
                <w:bCs/>
              </w:rPr>
            </w:pPr>
          </w:p>
        </w:tc>
      </w:tr>
      <w:tr w:rsidR="00191686" w14:paraId="2063C139" w14:textId="77777777" w:rsidTr="00191686">
        <w:tc>
          <w:tcPr>
            <w:tcW w:w="3245" w:type="dxa"/>
          </w:tcPr>
          <w:p w14:paraId="74AF10DD" w14:textId="77777777" w:rsidR="00191686" w:rsidRDefault="00191686" w:rsidP="00165F27">
            <w:pPr>
              <w:rPr>
                <w:b/>
                <w:bCs/>
              </w:rPr>
            </w:pPr>
          </w:p>
        </w:tc>
        <w:tc>
          <w:tcPr>
            <w:tcW w:w="3245" w:type="dxa"/>
          </w:tcPr>
          <w:p w14:paraId="7B26D7C8" w14:textId="77777777" w:rsidR="00191686" w:rsidRDefault="00191686" w:rsidP="00165F27">
            <w:pPr>
              <w:rPr>
                <w:b/>
                <w:bCs/>
              </w:rPr>
            </w:pPr>
          </w:p>
        </w:tc>
        <w:tc>
          <w:tcPr>
            <w:tcW w:w="3246" w:type="dxa"/>
          </w:tcPr>
          <w:p w14:paraId="1C310A45" w14:textId="77777777" w:rsidR="00191686" w:rsidRDefault="00191686" w:rsidP="00165F27">
            <w:pPr>
              <w:rPr>
                <w:b/>
                <w:bCs/>
              </w:rPr>
            </w:pPr>
          </w:p>
        </w:tc>
      </w:tr>
      <w:tr w:rsidR="00191686" w14:paraId="30684B06" w14:textId="77777777" w:rsidTr="00191686">
        <w:tc>
          <w:tcPr>
            <w:tcW w:w="3245" w:type="dxa"/>
          </w:tcPr>
          <w:p w14:paraId="2DF87E7A" w14:textId="77777777" w:rsidR="00191686" w:rsidRDefault="00191686" w:rsidP="00165F27">
            <w:pPr>
              <w:rPr>
                <w:b/>
                <w:bCs/>
              </w:rPr>
            </w:pPr>
          </w:p>
        </w:tc>
        <w:tc>
          <w:tcPr>
            <w:tcW w:w="3245" w:type="dxa"/>
          </w:tcPr>
          <w:p w14:paraId="3118CED6" w14:textId="77777777" w:rsidR="00191686" w:rsidRDefault="00191686" w:rsidP="00165F27">
            <w:pPr>
              <w:rPr>
                <w:b/>
                <w:bCs/>
              </w:rPr>
            </w:pPr>
          </w:p>
        </w:tc>
        <w:tc>
          <w:tcPr>
            <w:tcW w:w="3246" w:type="dxa"/>
          </w:tcPr>
          <w:p w14:paraId="1FC3AA48" w14:textId="77777777" w:rsidR="00191686" w:rsidRDefault="00191686" w:rsidP="00165F27">
            <w:pPr>
              <w:rPr>
                <w:b/>
                <w:bCs/>
              </w:rPr>
            </w:pPr>
          </w:p>
        </w:tc>
      </w:tr>
    </w:tbl>
    <w:p w14:paraId="261246A9" w14:textId="545AEE47" w:rsidR="00165F27" w:rsidRPr="00C539D4" w:rsidRDefault="00C539D4" w:rsidP="00C539D4">
      <w:pPr>
        <w:spacing w:before="120" w:after="120" w:line="240" w:lineRule="auto"/>
        <w:rPr>
          <w:b/>
          <w:bCs/>
          <w:sz w:val="20"/>
          <w:szCs w:val="20"/>
        </w:rPr>
      </w:pPr>
      <w:r w:rsidRPr="00C539D4">
        <w:rPr>
          <w:b/>
          <w:bCs/>
          <w:sz w:val="20"/>
          <w:szCs w:val="20"/>
        </w:rPr>
        <w:t xml:space="preserve">Kaynak: </w:t>
      </w:r>
      <w:r w:rsidRPr="00C539D4">
        <w:rPr>
          <w:sz w:val="20"/>
          <w:szCs w:val="20"/>
        </w:rPr>
        <w:t>Troyacademy</w:t>
      </w:r>
    </w:p>
    <w:p w14:paraId="632ABFF8" w14:textId="77777777" w:rsidR="00C539D4" w:rsidRDefault="00C539D4" w:rsidP="00F8146E">
      <w:pPr>
        <w:spacing w:before="120" w:after="120" w:line="240" w:lineRule="auto"/>
        <w:rPr>
          <w:b/>
          <w:bCs/>
          <w:sz w:val="20"/>
          <w:szCs w:val="20"/>
        </w:rPr>
      </w:pPr>
    </w:p>
    <w:p w14:paraId="7D0E249A" w14:textId="48283A34" w:rsidR="00F8146E" w:rsidRDefault="00F8146E" w:rsidP="00F8146E">
      <w:pPr>
        <w:spacing w:before="120" w:after="120" w:line="240" w:lineRule="auto"/>
        <w:rPr>
          <w:b/>
          <w:bCs/>
          <w:sz w:val="20"/>
          <w:szCs w:val="20"/>
        </w:rPr>
      </w:pPr>
      <w:r w:rsidRPr="00F8146E">
        <w:rPr>
          <w:b/>
          <w:bCs/>
          <w:sz w:val="20"/>
          <w:szCs w:val="20"/>
        </w:rPr>
        <w:t>Şekil 1. Örnek Şekil</w:t>
      </w:r>
    </w:p>
    <w:p w14:paraId="05C1B05E" w14:textId="0D441ACA" w:rsidR="00485528" w:rsidRPr="00485528" w:rsidRDefault="004A68BF" w:rsidP="00485528">
      <w:pPr>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08C45F53" wp14:editId="50EEAA3E">
                <wp:simplePos x="0" y="0"/>
                <wp:positionH relativeFrom="column">
                  <wp:posOffset>1539240</wp:posOffset>
                </wp:positionH>
                <wp:positionV relativeFrom="paragraph">
                  <wp:posOffset>156845</wp:posOffset>
                </wp:positionV>
                <wp:extent cx="2034540" cy="1013460"/>
                <wp:effectExtent l="19050" t="19050" r="41910" b="15240"/>
                <wp:wrapNone/>
                <wp:docPr id="4" name="İkizkenar Üçgen 4"/>
                <wp:cNvGraphicFramePr/>
                <a:graphic xmlns:a="http://schemas.openxmlformats.org/drawingml/2006/main">
                  <a:graphicData uri="http://schemas.microsoft.com/office/word/2010/wordprocessingShape">
                    <wps:wsp>
                      <wps:cNvSpPr/>
                      <wps:spPr>
                        <a:xfrm>
                          <a:off x="0" y="0"/>
                          <a:ext cx="2034540" cy="101346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0375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 o:spid="_x0000_s1026" type="#_x0000_t5" style="position:absolute;margin-left:121.2pt;margin-top:12.35pt;width:160.2pt;height:7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" filled="f" strokecolor="black [3213]" strokeweight="1pt"/>
            </w:pict>
          </mc:Fallback>
        </mc:AlternateContent>
      </w:r>
    </w:p>
    <w:p w14:paraId="438D8BB8" w14:textId="2835D7C1" w:rsidR="00485528" w:rsidRPr="00485528" w:rsidRDefault="00485528" w:rsidP="00485528">
      <w:pPr>
        <w:rPr>
          <w:sz w:val="20"/>
          <w:szCs w:val="20"/>
        </w:rPr>
      </w:pPr>
    </w:p>
    <w:p w14:paraId="34A2CCA6" w14:textId="6491C55C" w:rsidR="00485528" w:rsidRPr="00485528" w:rsidRDefault="00485528" w:rsidP="00485528">
      <w:pPr>
        <w:rPr>
          <w:sz w:val="20"/>
          <w:szCs w:val="20"/>
        </w:rPr>
      </w:pPr>
    </w:p>
    <w:p w14:paraId="474D3815" w14:textId="786D596A" w:rsidR="00485528" w:rsidRPr="00485528" w:rsidRDefault="00485528" w:rsidP="00485528">
      <w:pPr>
        <w:rPr>
          <w:sz w:val="20"/>
          <w:szCs w:val="20"/>
        </w:rPr>
      </w:pPr>
    </w:p>
    <w:p w14:paraId="160C24E8" w14:textId="6AF0933F" w:rsidR="00485528" w:rsidRPr="00485528" w:rsidRDefault="00485528" w:rsidP="00485528">
      <w:pPr>
        <w:rPr>
          <w:sz w:val="20"/>
          <w:szCs w:val="20"/>
        </w:rPr>
      </w:pPr>
    </w:p>
    <w:p w14:paraId="781481AD" w14:textId="52852CED" w:rsidR="00485528" w:rsidRDefault="00485528" w:rsidP="00485528">
      <w:pPr>
        <w:tabs>
          <w:tab w:val="left" w:pos="5736"/>
        </w:tabs>
        <w:rPr>
          <w:sz w:val="20"/>
          <w:szCs w:val="20"/>
        </w:rPr>
      </w:pPr>
    </w:p>
    <w:p w14:paraId="337A2913" w14:textId="0FF0D459" w:rsidR="00485528" w:rsidRDefault="00485528" w:rsidP="00485528">
      <w:pPr>
        <w:spacing w:before="120" w:after="120" w:line="360" w:lineRule="auto"/>
      </w:pPr>
      <w:r w:rsidRPr="00D8003E">
        <w:rPr>
          <w:b/>
        </w:rPr>
        <w:t>Resim 14:</w:t>
      </w:r>
      <w:r w:rsidRPr="00D8003E">
        <w:t xml:space="preserve"> Bandırma Arkeoloji Müzesi, Kiborium Kemeri</w:t>
      </w:r>
    </w:p>
    <w:p w14:paraId="6A3B6085" w14:textId="0EF909AA" w:rsidR="00485528" w:rsidRDefault="00485528" w:rsidP="00485528">
      <w:pPr>
        <w:tabs>
          <w:tab w:val="left" w:pos="5736"/>
        </w:tabs>
        <w:rPr>
          <w:sz w:val="20"/>
          <w:szCs w:val="20"/>
        </w:rPr>
      </w:pPr>
      <w:r>
        <w:rPr>
          <w:noProof/>
          <w:lang w:val="en-US"/>
        </w:rPr>
        <w:drawing>
          <wp:inline distT="0" distB="0" distL="0" distR="0" wp14:anchorId="6AAE1F95" wp14:editId="34FE91F0">
            <wp:extent cx="2679672" cy="1980000"/>
            <wp:effectExtent l="0" t="0" r="6985" b="1270"/>
            <wp:docPr id="12" name="Resim 12" descr="C:\Users\Antik kafa\Desktop\MAKALE GÖRSELLERİ\Bandırma arkeol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tik kafa\Desktop\MAKALE GÖRSELLERİ\Bandırma arkeoloj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672" cy="1980000"/>
                    </a:xfrm>
                    <a:prstGeom prst="rect">
                      <a:avLst/>
                    </a:prstGeom>
                    <a:noFill/>
                    <a:ln>
                      <a:noFill/>
                    </a:ln>
                  </pic:spPr>
                </pic:pic>
              </a:graphicData>
            </a:graphic>
          </wp:inline>
        </w:drawing>
      </w:r>
    </w:p>
    <w:p w14:paraId="33DFD0FA" w14:textId="2C60D905" w:rsidR="007A3DE2" w:rsidRDefault="007A3DE2" w:rsidP="00485528">
      <w:pPr>
        <w:spacing w:before="120" w:after="120" w:line="360" w:lineRule="auto"/>
        <w:rPr>
          <w:b/>
          <w:bCs/>
          <w:color w:val="auto"/>
          <w:shd w:val="clear" w:color="auto" w:fill="FFFFFF"/>
        </w:rPr>
      </w:pPr>
      <w:r>
        <w:t>Resimler kaynakçadan sonraki sayfada başlayacak şekilde düzenlenmelidir.</w:t>
      </w:r>
    </w:p>
    <w:p w14:paraId="2A47AFA6" w14:textId="66285207" w:rsidR="00485528" w:rsidRPr="00845685" w:rsidRDefault="00485528" w:rsidP="00485528">
      <w:pPr>
        <w:spacing w:before="120" w:after="120" w:line="360" w:lineRule="auto"/>
        <w:rPr>
          <w:b/>
          <w:bCs/>
          <w:color w:val="auto"/>
        </w:rPr>
      </w:pPr>
      <w:r w:rsidRPr="00845685">
        <w:rPr>
          <w:b/>
          <w:bCs/>
          <w:color w:val="auto"/>
          <w:shd w:val="clear" w:color="auto" w:fill="FFFFFF"/>
        </w:rPr>
        <w:t>Metin içi alıntılama ve kaynak gösterme için APA (American Psychological Association) kaynak sitilinin 6. versiyonu kullanılmalıdır.</w:t>
      </w:r>
    </w:p>
    <w:p w14:paraId="1B2A43B5" w14:textId="77777777" w:rsidR="00485528" w:rsidRPr="005708A1" w:rsidRDefault="00485528" w:rsidP="00485528">
      <w:pPr>
        <w:spacing w:before="120" w:after="120" w:line="360" w:lineRule="auto"/>
        <w:rPr>
          <w:b/>
          <w:bCs/>
        </w:rPr>
      </w:pPr>
      <w:r w:rsidRPr="005708A1">
        <w:rPr>
          <w:b/>
          <w:bCs/>
        </w:rPr>
        <w:t>Kitap Kaynak Gösterme</w:t>
      </w:r>
    </w:p>
    <w:p w14:paraId="3F742669" w14:textId="77777777" w:rsidR="00485528" w:rsidRDefault="00485528" w:rsidP="00485528">
      <w:pPr>
        <w:spacing w:before="120" w:after="120" w:line="360" w:lineRule="auto"/>
      </w:pPr>
      <w:r>
        <w:t>Koçel, T. (2011). İşletme Yöneticiliği, 13. Baskı, Beta, İstanbul.</w:t>
      </w:r>
    </w:p>
    <w:p w14:paraId="65F251B3" w14:textId="77777777" w:rsidR="00485528" w:rsidRPr="005708A1" w:rsidRDefault="00485528" w:rsidP="00485528">
      <w:pPr>
        <w:spacing w:before="120" w:after="120" w:line="360" w:lineRule="auto"/>
        <w:rPr>
          <w:b/>
          <w:bCs/>
        </w:rPr>
      </w:pPr>
      <w:r w:rsidRPr="005708A1">
        <w:rPr>
          <w:b/>
          <w:bCs/>
        </w:rPr>
        <w:t>Çeviri Yapılmış Kitabı Kaynak Gösterme</w:t>
      </w:r>
    </w:p>
    <w:p w14:paraId="1C352BC7" w14:textId="77777777" w:rsidR="00485528" w:rsidRDefault="00485528" w:rsidP="00485528">
      <w:pPr>
        <w:spacing w:before="120" w:after="120" w:line="360" w:lineRule="auto"/>
        <w:jc w:val="both"/>
      </w:pPr>
      <w:r>
        <w:t>Salam, M. A. (1990). Güneyin Gelişmesinde Bilim, Teknoloji ve Bilim Eğitimi Üzerine Notlar,  (Çev: O. Düzgüneş), Kültür Bakanlığı Bilim ve Teknoloji Yayınları Dizisi-5, Ankara.</w:t>
      </w:r>
    </w:p>
    <w:p w14:paraId="3EDD2C69" w14:textId="77777777" w:rsidR="00485528" w:rsidRPr="0042086E" w:rsidRDefault="00485528" w:rsidP="00485528">
      <w:pPr>
        <w:spacing w:before="120" w:after="120" w:line="360" w:lineRule="auto"/>
        <w:rPr>
          <w:b/>
          <w:bCs/>
        </w:rPr>
      </w:pPr>
      <w:r w:rsidRPr="0042086E">
        <w:rPr>
          <w:b/>
          <w:bCs/>
        </w:rPr>
        <w:t>Editörlü Kitaptaki Bölümü Kaynak Gösterme</w:t>
      </w:r>
    </w:p>
    <w:p w14:paraId="45FD9E0C" w14:textId="77777777" w:rsidR="00485528" w:rsidRDefault="00485528" w:rsidP="00485528">
      <w:pPr>
        <w:spacing w:before="120" w:after="120" w:line="360" w:lineRule="auto"/>
        <w:jc w:val="both"/>
      </w:pPr>
      <w:r>
        <w:t>Kanten, P. (2016). “Proaktif Davranışlar”, Örgütsel Davranışın Aydınlık ve Karanlık Yüzü (Ed: Kanten P. ve Kanten S.), Nobel, Ankara.</w:t>
      </w:r>
    </w:p>
    <w:p w14:paraId="2DA50D66" w14:textId="77777777" w:rsidR="00485528" w:rsidRPr="0042086E" w:rsidRDefault="00485528" w:rsidP="00485528">
      <w:pPr>
        <w:spacing w:before="120" w:after="120" w:line="360" w:lineRule="auto"/>
        <w:rPr>
          <w:b/>
          <w:bCs/>
        </w:rPr>
      </w:pPr>
      <w:r w:rsidRPr="0042086E">
        <w:rPr>
          <w:b/>
          <w:bCs/>
        </w:rPr>
        <w:t xml:space="preserve">Makale Kaynak Gösterme </w:t>
      </w:r>
    </w:p>
    <w:p w14:paraId="52BC53D7" w14:textId="6542C5AB" w:rsidR="00485528" w:rsidRDefault="00485528" w:rsidP="00485528">
      <w:pPr>
        <w:spacing w:before="120" w:after="120" w:line="360" w:lineRule="auto"/>
        <w:jc w:val="both"/>
      </w:pPr>
      <w:r>
        <w:t>Koç, O. ve Kıray, A. (2002). “</w:t>
      </w:r>
      <w:hyperlink r:id="rId16" w:history="1">
        <w:r w:rsidRPr="00841751">
          <w:rPr>
            <w:rStyle w:val="Kpr"/>
            <w:color w:val="auto"/>
            <w:u w:val="none"/>
          </w:rPr>
          <w:t>Kamu Örgütlerinin Değişiminde Kurumsal Çevreyi Oyuna Sokmak: Ptt Örneğinde Nitel Bir Araştırm</w:t>
        </w:r>
      </w:hyperlink>
      <w:r w:rsidRPr="00841751">
        <w:rPr>
          <w:color w:val="auto"/>
        </w:rPr>
        <w:t>a</w:t>
      </w:r>
      <w:r>
        <w:t xml:space="preserve">”, </w:t>
      </w:r>
      <w:r w:rsidRPr="00841751">
        <w:t>Fırat Üniversitesi Sosyal Bilimler Dergisi</w:t>
      </w:r>
      <w:r>
        <w:t xml:space="preserve">, 22(2), </w:t>
      </w:r>
      <w:r w:rsidRPr="00841751">
        <w:t>219-237</w:t>
      </w:r>
      <w:r>
        <w:t>.</w:t>
      </w:r>
    </w:p>
    <w:p w14:paraId="1DE93F3E" w14:textId="77777777" w:rsidR="00485528" w:rsidRPr="00845096" w:rsidRDefault="00485528" w:rsidP="00485528">
      <w:pPr>
        <w:spacing w:before="120" w:after="120" w:line="360" w:lineRule="auto"/>
        <w:rPr>
          <w:b/>
          <w:bCs/>
        </w:rPr>
      </w:pPr>
      <w:r w:rsidRPr="00845096">
        <w:rPr>
          <w:b/>
          <w:bCs/>
        </w:rPr>
        <w:t xml:space="preserve">Sempozyum Kitabında Yayımlanmış Makaleyi Kaynak Gösterme </w:t>
      </w:r>
    </w:p>
    <w:p w14:paraId="182BE2BA" w14:textId="77777777" w:rsidR="00485528" w:rsidRPr="00845096" w:rsidRDefault="00485528" w:rsidP="00485528">
      <w:pPr>
        <w:spacing w:before="120" w:after="120" w:line="360" w:lineRule="auto"/>
        <w:jc w:val="both"/>
      </w:pPr>
      <w:r>
        <w:t>Osterud, O. (1984). “Ulusçuluk ve Göreceli Geri Kalmışlık-Ulus Oluşturma Modelleri ve Kemalist Çağdaşlık”, Türkiye İş Bankası Uluslararası Atatürk Sempozyumu Bildiriler veTartışmalar, Türkiye İş Bankası Yayınları, 221-240.</w:t>
      </w:r>
    </w:p>
    <w:p w14:paraId="66A5ABB2" w14:textId="77777777" w:rsidR="00485528" w:rsidRPr="00845096" w:rsidRDefault="00485528" w:rsidP="00485528">
      <w:pPr>
        <w:spacing w:before="120" w:after="120" w:line="360" w:lineRule="auto"/>
        <w:rPr>
          <w:b/>
          <w:bCs/>
        </w:rPr>
      </w:pPr>
      <w:r w:rsidRPr="00845096">
        <w:rPr>
          <w:b/>
          <w:bCs/>
        </w:rPr>
        <w:lastRenderedPageBreak/>
        <w:t>Konferansta sunulmuş ancak yayımlanmamış makaleyi kaynak gösterme</w:t>
      </w:r>
    </w:p>
    <w:p w14:paraId="7CB8B95B" w14:textId="77777777" w:rsidR="00485528" w:rsidRDefault="00485528" w:rsidP="00485528">
      <w:pPr>
        <w:spacing w:before="120" w:after="120" w:line="360" w:lineRule="auto"/>
        <w:jc w:val="both"/>
      </w:pPr>
      <w:r>
        <w:t xml:space="preserve">Ekmekci, M. ve Atasoy, S. (2009). “Yeşil Bağcılar Evleri”, 13.  Ortaçağ ve Türk Dönemi Kazıları ve Sanat Tarihi Araştırmaları Sempozyumu, Denizli 14-16 Ekim 2009.  </w:t>
      </w:r>
    </w:p>
    <w:p w14:paraId="55ABD543" w14:textId="77777777" w:rsidR="00485528" w:rsidRPr="00845096" w:rsidRDefault="00485528" w:rsidP="00485528">
      <w:pPr>
        <w:spacing w:before="120" w:after="120" w:line="360" w:lineRule="auto"/>
        <w:rPr>
          <w:b/>
          <w:bCs/>
        </w:rPr>
      </w:pPr>
      <w:r w:rsidRPr="00845096">
        <w:rPr>
          <w:b/>
          <w:bCs/>
        </w:rPr>
        <w:t>Yayınlanmamış Tezi Kaynak Gösterme</w:t>
      </w:r>
    </w:p>
    <w:p w14:paraId="3C215943" w14:textId="77777777" w:rsidR="00485528" w:rsidRDefault="00485528" w:rsidP="00485528">
      <w:pPr>
        <w:spacing w:before="120" w:after="120" w:line="360" w:lineRule="auto"/>
        <w:jc w:val="both"/>
      </w:pPr>
      <w:r>
        <w:t>Roberts,  M. B.  (2001).  Land Use and the Law. (Yayımlanmamış Doktora Tezi). Illinois Üniversitesi</w:t>
      </w:r>
    </w:p>
    <w:p w14:paraId="666A24B9" w14:textId="77777777" w:rsidR="00485528" w:rsidRPr="00845096" w:rsidRDefault="00485528" w:rsidP="00485528">
      <w:pPr>
        <w:spacing w:before="120" w:after="120" w:line="360" w:lineRule="auto"/>
        <w:rPr>
          <w:b/>
          <w:bCs/>
        </w:rPr>
      </w:pPr>
      <w:r>
        <w:rPr>
          <w:b/>
          <w:bCs/>
        </w:rPr>
        <w:t>İ</w:t>
      </w:r>
      <w:r w:rsidRPr="00845096">
        <w:rPr>
          <w:b/>
          <w:bCs/>
        </w:rPr>
        <w:t>nternetteki Makaleyi Kaynak Gösterme</w:t>
      </w:r>
    </w:p>
    <w:p w14:paraId="110FAEB1" w14:textId="77777777" w:rsidR="00485528" w:rsidRDefault="00485528" w:rsidP="00485528">
      <w:pPr>
        <w:spacing w:before="120" w:after="120" w:line="360" w:lineRule="auto"/>
        <w:jc w:val="both"/>
      </w:pPr>
      <w:r>
        <w:t>Lessing, J. P. (2001). The physics of cultural magnets. Journal of Anthropological Studies 8, 273-299. Retrieved July 3, 2002, http://www.jas.org/2001- 8-lessing.html. (10.10.2007)</w:t>
      </w:r>
    </w:p>
    <w:p w14:paraId="21AD7BD8" w14:textId="77777777" w:rsidR="00485528" w:rsidRPr="00791AEA" w:rsidRDefault="00485528" w:rsidP="00485528">
      <w:pPr>
        <w:spacing w:before="120" w:after="120" w:line="360" w:lineRule="auto"/>
        <w:rPr>
          <w:b/>
          <w:bCs/>
        </w:rPr>
      </w:pPr>
      <w:r w:rsidRPr="00791AEA">
        <w:rPr>
          <w:b/>
          <w:bCs/>
        </w:rPr>
        <w:t>Internet Dokümanını Kaynak Gösterme</w:t>
      </w:r>
    </w:p>
    <w:p w14:paraId="1774C225" w14:textId="77777777" w:rsidR="00485528" w:rsidRDefault="00485528" w:rsidP="00485528">
      <w:pPr>
        <w:spacing w:before="120" w:after="120" w:line="360" w:lineRule="auto"/>
        <w:jc w:val="both"/>
        <w:rPr>
          <w:b/>
          <w:bCs/>
        </w:rPr>
      </w:pPr>
      <w:r>
        <w:t>Petrie Environmental Watch Center. (2002). Recent conservation legislation. (8. 3. 2002) http://www. petriecenter.org/landuse/legislation/2. htm.</w:t>
      </w:r>
    </w:p>
    <w:p w14:paraId="7548D384" w14:textId="77777777" w:rsidR="00485528" w:rsidRDefault="00485528" w:rsidP="00485528">
      <w:pPr>
        <w:spacing w:before="120" w:after="120" w:line="360" w:lineRule="auto"/>
        <w:jc w:val="both"/>
      </w:pPr>
      <w:r w:rsidRPr="00791AEA">
        <w:rPr>
          <w:b/>
          <w:bCs/>
        </w:rPr>
        <w:t>E-Gazete makalesi:</w:t>
      </w:r>
    </w:p>
    <w:p w14:paraId="05E75323" w14:textId="77777777" w:rsidR="00485528" w:rsidRDefault="00485528" w:rsidP="00485528">
      <w:pPr>
        <w:spacing w:before="120" w:after="120" w:line="360" w:lineRule="auto"/>
        <w:jc w:val="both"/>
      </w:pPr>
      <w:r>
        <w:t>Baver, E. (2008, 1 Ocak). Entellektüel hareket engellenemez! Milliyet. Elde edilme tarihi: 4 Ocak 2008, http://blog.milliyet.com.tr/Blog.aspx?BlogNo=83861</w:t>
      </w:r>
    </w:p>
    <w:p w14:paraId="166D13A6" w14:textId="77777777" w:rsidR="00485528" w:rsidRPr="00791AEA" w:rsidRDefault="00485528" w:rsidP="00485528">
      <w:pPr>
        <w:spacing w:before="120" w:after="120" w:line="360" w:lineRule="auto"/>
        <w:rPr>
          <w:b/>
          <w:bCs/>
        </w:rPr>
      </w:pPr>
      <w:r w:rsidRPr="00791AEA">
        <w:rPr>
          <w:b/>
          <w:bCs/>
        </w:rPr>
        <w:t>E-Dergiden veya Web sitesinden alınan makale için:</w:t>
      </w:r>
    </w:p>
    <w:p w14:paraId="7197880A" w14:textId="77777777" w:rsidR="00485528" w:rsidRDefault="00485528" w:rsidP="00485528">
      <w:pPr>
        <w:spacing w:before="120" w:after="120" w:line="360" w:lineRule="auto"/>
        <w:jc w:val="both"/>
      </w:pPr>
      <w:r>
        <w:t>Yöre, S. (2005, Eylül). Müzikoloji, Etnomüzikoloji ve Müziğin Bilimsel İncelenimi. [Online Dergi]. Müzik ve Bilim Uluslararası Hakemli Bilimsel Müzik Dergisi. Erişim tarihi: 29 Temmuz 2006, http://www.muzikbilim.com/4e_2005/yore_s.html</w:t>
      </w:r>
    </w:p>
    <w:p w14:paraId="5D4AE570" w14:textId="77777777" w:rsidR="00485528" w:rsidRPr="00791AEA" w:rsidRDefault="00485528" w:rsidP="00485528">
      <w:pPr>
        <w:spacing w:before="120" w:after="120" w:line="360" w:lineRule="auto"/>
        <w:rPr>
          <w:b/>
          <w:bCs/>
        </w:rPr>
      </w:pPr>
      <w:r w:rsidRPr="00791AEA">
        <w:rPr>
          <w:b/>
          <w:bCs/>
        </w:rPr>
        <w:t>E- kitap:</w:t>
      </w:r>
    </w:p>
    <w:p w14:paraId="40AD3544" w14:textId="4DA62808" w:rsidR="00485528" w:rsidRDefault="00485528" w:rsidP="00485528">
      <w:pPr>
        <w:spacing w:before="120" w:after="120" w:line="360" w:lineRule="auto"/>
        <w:jc w:val="both"/>
      </w:pPr>
      <w:r>
        <w:t xml:space="preserve">Tan, N. (2001). Atatürk Dönemi Tiyatro ve Opera Çalışmalarında Türk Halk Kültüründen Nasıl Yararlanıldı?, Ankara: Kültür ve Turizm Bakanlığı. Elde edilme tarihi: 4 Ocak 2008, </w:t>
      </w:r>
      <w:hyperlink r:id="rId17" w:history="1">
        <w:r w:rsidRPr="00EC5629">
          <w:rPr>
            <w:rStyle w:val="Kpr"/>
          </w:rPr>
          <w:t>http://ekitap.kulturturizm.gov.tr/BelgeGoster.aspx?F6E10F8892433CFFA781CAA92714FCE0BFE1A1EBF9849693</w:t>
        </w:r>
      </w:hyperlink>
    </w:p>
    <w:p w14:paraId="4FE1562E" w14:textId="77777777" w:rsidR="00485528" w:rsidRPr="00791AEA" w:rsidRDefault="00485528" w:rsidP="00485528">
      <w:pPr>
        <w:spacing w:before="120" w:after="120" w:line="360" w:lineRule="auto"/>
        <w:rPr>
          <w:b/>
          <w:bCs/>
        </w:rPr>
      </w:pPr>
      <w:r w:rsidRPr="00791AEA">
        <w:rPr>
          <w:b/>
          <w:bCs/>
        </w:rPr>
        <w:t>Yazar Adı Olmayan Kitabı Kaynak Gösterme</w:t>
      </w:r>
    </w:p>
    <w:p w14:paraId="12B412CF" w14:textId="77777777" w:rsidR="00485528" w:rsidRDefault="00485528" w:rsidP="00485528">
      <w:pPr>
        <w:spacing w:before="120" w:after="120" w:line="360" w:lineRule="auto"/>
        <w:jc w:val="both"/>
      </w:pPr>
      <w:r>
        <w:t>DPT (2003), İllerin ve Bölgelerin Sosyo-Ekonomik Gelişmişlik Sıralaması Araştırması (2003), Yayın No: DPT2671, Ankara.</w:t>
      </w:r>
    </w:p>
    <w:p w14:paraId="2142387D" w14:textId="77777777" w:rsidR="00485528" w:rsidRDefault="00485528" w:rsidP="00485528">
      <w:pPr>
        <w:spacing w:before="120" w:after="120" w:line="360" w:lineRule="auto"/>
      </w:pPr>
      <w:r w:rsidRPr="00D031CD">
        <w:rPr>
          <w:b/>
          <w:bCs/>
        </w:rPr>
        <w:t>Gazetedeki Dokümanını Kaynak Gösterme</w:t>
      </w:r>
    </w:p>
    <w:p w14:paraId="047DCA1D" w14:textId="77777777" w:rsidR="00485528" w:rsidRDefault="00485528" w:rsidP="00485528">
      <w:pPr>
        <w:spacing w:before="120" w:after="120" w:line="360" w:lineRule="auto"/>
      </w:pPr>
      <w:r>
        <w:t>Gökçe, D. (1997). “ Merkez Bankasının Bağımsızlığı Sorunu” , Milliyet, 15 Mart.</w:t>
      </w:r>
    </w:p>
    <w:p w14:paraId="68BF5E93" w14:textId="77777777" w:rsidR="00485528" w:rsidRPr="00D031CD" w:rsidRDefault="00485528" w:rsidP="00485528">
      <w:pPr>
        <w:spacing w:before="120" w:after="120" w:line="360" w:lineRule="auto"/>
        <w:rPr>
          <w:b/>
          <w:bCs/>
        </w:rPr>
      </w:pPr>
      <w:r w:rsidRPr="00D031CD">
        <w:rPr>
          <w:b/>
          <w:bCs/>
        </w:rPr>
        <w:lastRenderedPageBreak/>
        <w:t>Dergi Kaynak Gösterme</w:t>
      </w:r>
    </w:p>
    <w:p w14:paraId="109C1568" w14:textId="77777777" w:rsidR="00485528" w:rsidRDefault="00485528" w:rsidP="00485528">
      <w:pPr>
        <w:spacing w:before="120" w:after="120" w:line="360" w:lineRule="auto"/>
        <w:jc w:val="both"/>
      </w:pPr>
      <w:r>
        <w:t>Yavuz, Ali, Mesut Albeni ve Dilek Göze Kaya, “ Ulusal İnovasyon Politikaları ve Kamu Harcamaları: Çeşitli Ülkeler Üzerine Bir Karşılaştırma”,Süleyman Demirel Üniversitesi İktisadi ve İdari Bilimler Fakültesi Dergisi, Cilt 14, Sayı 4, Isparta, s. 65-90.</w:t>
      </w:r>
    </w:p>
    <w:p w14:paraId="4EEDEEC1" w14:textId="77777777" w:rsidR="00485528" w:rsidRPr="00D031CD" w:rsidRDefault="00485528" w:rsidP="00485528">
      <w:pPr>
        <w:spacing w:before="120" w:after="120" w:line="360" w:lineRule="auto"/>
        <w:jc w:val="both"/>
        <w:rPr>
          <w:b/>
          <w:bCs/>
        </w:rPr>
      </w:pPr>
      <w:r w:rsidRPr="00D031CD">
        <w:rPr>
          <w:b/>
          <w:bCs/>
        </w:rPr>
        <w:t>Dergiye gönderilen yazıların dergi kurallarına göre düzenlenmiş olması gereklidir. Yayın alt komisyonu, yazım kurallarına uymayan yazıları yayınlamama veya</w:t>
      </w:r>
      <w:r>
        <w:rPr>
          <w:b/>
          <w:bCs/>
        </w:rPr>
        <w:t xml:space="preserve"> </w:t>
      </w:r>
      <w:r w:rsidRPr="00D031CD">
        <w:rPr>
          <w:b/>
          <w:bCs/>
        </w:rPr>
        <w:t>düzeltmek üzere yazara iade etme yetkisine sahiptir.</w:t>
      </w:r>
    </w:p>
    <w:p w14:paraId="650511DF" w14:textId="62CDA477" w:rsidR="00FC3649" w:rsidRDefault="00FC3649" w:rsidP="001534E8">
      <w:pPr>
        <w:spacing w:before="120" w:after="120" w:line="360" w:lineRule="auto"/>
        <w:jc w:val="both"/>
      </w:pPr>
      <w:r w:rsidRPr="001E27FC">
        <w:rPr>
          <w:b/>
          <w:bCs/>
        </w:rPr>
        <w:t>KAYNAKÇA</w:t>
      </w:r>
      <w:r>
        <w:t>: KAYNAKÇA başlığı sayfa başında olmalıdır. Başlık 12 punto kalın ve sağa hizali yazılır. Kaynakça başlığı önce 0nk sonra 6nk paragraf ayarlı ve sağ/sol 1 cm gitintili, tek satır aralıklı yazılmalıdır yazılmalıdır. Kaynakça metni ise önce ve sonra 0nk, sağ/sol 1 cm girintili, asılı 1,25 ve tek satır aralıklı yazılmalıdır.</w:t>
      </w:r>
      <w:r w:rsidR="00DE3D6E">
        <w:t xml:space="preserve"> Örnek kaynakça aşağıdadır.</w:t>
      </w:r>
    </w:p>
    <w:p w14:paraId="44F8185E" w14:textId="77777777" w:rsidR="00B567A2" w:rsidRPr="00686505" w:rsidRDefault="00B567A2" w:rsidP="00B567A2">
      <w:pPr>
        <w:spacing w:before="120" w:after="120" w:line="360" w:lineRule="auto"/>
        <w:jc w:val="both"/>
        <w:rPr>
          <w:b/>
          <w:bCs/>
        </w:rPr>
      </w:pPr>
      <w:r w:rsidRPr="00686505">
        <w:rPr>
          <w:b/>
          <w:bCs/>
        </w:rPr>
        <w:t>Atıflar: Yazarlar metin içi (APA) ya da dipnot atıf sistemi (Oxford) kullanabilirler. Metin içi atıf sisteminde APA'dan aşağıdaki biçimde ayrışılmaktadır.</w:t>
      </w:r>
    </w:p>
    <w:p w14:paraId="7CCB9999" w14:textId="77777777" w:rsidR="00B567A2" w:rsidRDefault="00B567A2" w:rsidP="00B567A2">
      <w:pPr>
        <w:spacing w:before="120" w:after="120" w:line="360" w:lineRule="auto"/>
        <w:jc w:val="both"/>
      </w:pPr>
      <w:r>
        <w:t>APA sistemi kullanılan eserlerde, APA sisteminden farklı olarak;</w:t>
      </w:r>
    </w:p>
    <w:p w14:paraId="29D07F6A" w14:textId="77777777" w:rsidR="00B567A2" w:rsidRDefault="00B567A2" w:rsidP="00B567A2">
      <w:pPr>
        <w:spacing w:before="120" w:after="120" w:line="360" w:lineRule="auto"/>
        <w:jc w:val="both"/>
      </w:pPr>
      <w:r>
        <w:t>- sayfa numarası belirtirken iki nokta kullanılması ve sayfa numarası kısaltması olmaması (Timur, 2000: 76),</w:t>
      </w:r>
    </w:p>
    <w:p w14:paraId="3EB4D0A9" w14:textId="77777777" w:rsidR="00B567A2" w:rsidRDefault="00B567A2" w:rsidP="00B567A2">
      <w:pPr>
        <w:spacing w:before="120" w:after="120" w:line="360" w:lineRule="auto"/>
        <w:jc w:val="both"/>
      </w:pPr>
      <w:r>
        <w:t>- iki yazarlı eserlerde "ve" bağlacı kullanılması (Cherkaoui ve Deschamps, 2011),</w:t>
      </w:r>
    </w:p>
    <w:p w14:paraId="39B5C45A" w14:textId="77777777" w:rsidR="00B567A2" w:rsidRDefault="00B567A2" w:rsidP="00B567A2">
      <w:pPr>
        <w:spacing w:before="120" w:after="120" w:line="360" w:lineRule="auto"/>
        <w:jc w:val="both"/>
      </w:pPr>
      <w:r>
        <w:t>- üç ya da daha çok yazarlı eserlerde bütün atıflarda "vd." kullanılması (Balabanis vd., 2001),</w:t>
      </w:r>
    </w:p>
    <w:p w14:paraId="0D3A8C30" w14:textId="77777777" w:rsidR="00B567A2" w:rsidRDefault="00B567A2" w:rsidP="00B567A2">
      <w:pPr>
        <w:spacing w:before="120" w:after="120" w:line="360" w:lineRule="auto"/>
        <w:jc w:val="both"/>
      </w:pPr>
      <w:r>
        <w:t>uygun görülmüştür. Bu hususlar dışında, atıflar ve kaynakça APA sistemine uygun olmalıdır.</w:t>
      </w:r>
    </w:p>
    <w:p w14:paraId="1A20B899" w14:textId="77777777" w:rsidR="00B567A2" w:rsidRPr="0046125C" w:rsidRDefault="00B567A2" w:rsidP="00B567A2">
      <w:pPr>
        <w:spacing w:before="120" w:after="120" w:line="360" w:lineRule="auto"/>
        <w:jc w:val="both"/>
      </w:pPr>
      <w:r>
        <w:t>Kaynakça: Kaynakçada APA sistemi kullanılacaktır. APA'dan farklı olarak çok yazarlı eserlerde yazar adları ";" ile ayrılacak, "&amp;" sembolü yerine "ve" bağlacı kullanılacaktır.</w:t>
      </w:r>
    </w:p>
    <w:p w14:paraId="6DE10A3F" w14:textId="77777777" w:rsidR="00B567A2" w:rsidRDefault="00B567A2" w:rsidP="00B567A2">
      <w:pPr>
        <w:spacing w:before="120" w:after="120" w:line="360" w:lineRule="auto"/>
        <w:rPr>
          <w:b/>
          <w:bCs/>
          <w:color w:val="auto"/>
        </w:rPr>
      </w:pPr>
      <w:r w:rsidRPr="00845685">
        <w:rPr>
          <w:b/>
          <w:bCs/>
          <w:color w:val="auto"/>
          <w:shd w:val="clear" w:color="auto" w:fill="FFFFFF"/>
        </w:rPr>
        <w:t>Metin içi alıntılama ve kaynak gösterme için APA (American Psychological Association) kaynak sitilinin 6. versiyonu kullanılmalıdır.</w:t>
      </w:r>
    </w:p>
    <w:p w14:paraId="062B44B9" w14:textId="77777777" w:rsidR="00B567A2" w:rsidRDefault="00B567A2" w:rsidP="001534E8">
      <w:pPr>
        <w:spacing w:before="120" w:after="120" w:line="360" w:lineRule="auto"/>
        <w:jc w:val="both"/>
      </w:pPr>
    </w:p>
    <w:p w14:paraId="7BF83071" w14:textId="7B675F40" w:rsidR="00FA43A4" w:rsidRDefault="00FA43A4" w:rsidP="00FC3649">
      <w:pPr>
        <w:spacing w:before="120" w:after="120" w:line="360" w:lineRule="auto"/>
      </w:pPr>
    </w:p>
    <w:p w14:paraId="47BE125C" w14:textId="61D333DA" w:rsidR="00FA43A4" w:rsidRDefault="00FA43A4" w:rsidP="00FC3649">
      <w:pPr>
        <w:spacing w:before="120" w:after="120" w:line="360" w:lineRule="auto"/>
      </w:pPr>
    </w:p>
    <w:p w14:paraId="7E7929A1" w14:textId="093EF3DD" w:rsidR="00FA43A4" w:rsidRDefault="00FA43A4" w:rsidP="00FC3649">
      <w:pPr>
        <w:spacing w:before="120" w:after="120" w:line="360" w:lineRule="auto"/>
      </w:pPr>
    </w:p>
    <w:p w14:paraId="4F1E07D4" w14:textId="4E1F1FBD" w:rsidR="00FA43A4" w:rsidRDefault="00FA43A4" w:rsidP="00FC3649">
      <w:pPr>
        <w:spacing w:before="120" w:after="120" w:line="360" w:lineRule="auto"/>
      </w:pPr>
    </w:p>
    <w:p w14:paraId="1B1179B1" w14:textId="08764196" w:rsidR="00FA43A4" w:rsidRDefault="00FA43A4" w:rsidP="00FC3649">
      <w:pPr>
        <w:spacing w:before="120" w:after="120" w:line="360" w:lineRule="auto"/>
      </w:pPr>
    </w:p>
    <w:p w14:paraId="68842D48" w14:textId="0663F119" w:rsidR="00D54241" w:rsidRPr="00F97CC5" w:rsidRDefault="00D54241" w:rsidP="00D54241">
      <w:pPr>
        <w:spacing w:before="120" w:after="120" w:line="240" w:lineRule="auto"/>
        <w:ind w:right="1701"/>
        <w:jc w:val="center"/>
        <w:rPr>
          <w:b/>
          <w:bCs/>
        </w:rPr>
      </w:pPr>
      <w:r>
        <w:rPr>
          <w:b/>
          <w:bCs/>
        </w:rPr>
        <w:lastRenderedPageBreak/>
        <w:t xml:space="preserve">                       </w:t>
      </w:r>
      <w:r w:rsidRPr="00F97CC5">
        <w:rPr>
          <w:b/>
          <w:bCs/>
        </w:rPr>
        <w:t>İngilizce Başlık İngilizce Başlık İngilizce Başlık</w:t>
      </w:r>
    </w:p>
    <w:p w14:paraId="31CA1D97" w14:textId="77777777" w:rsidR="00D54241" w:rsidRDefault="00D54241" w:rsidP="00D54241">
      <w:pPr>
        <w:tabs>
          <w:tab w:val="left" w:pos="5736"/>
        </w:tabs>
        <w:jc w:val="center"/>
        <w:rPr>
          <w:b/>
          <w:szCs w:val="20"/>
        </w:rPr>
      </w:pPr>
      <w:bookmarkStart w:id="2" w:name="OLE_LINK4"/>
      <w:r w:rsidRPr="00ED7CB6">
        <w:rPr>
          <w:b/>
          <w:szCs w:val="20"/>
        </w:rPr>
        <w:t>EXTENDED SUMMARY</w:t>
      </w:r>
    </w:p>
    <w:bookmarkEnd w:id="2"/>
    <w:p w14:paraId="31DDFC0E" w14:textId="77777777" w:rsidR="00D54241" w:rsidRPr="00ED7CB6" w:rsidRDefault="00D54241" w:rsidP="00D54241">
      <w:pPr>
        <w:tabs>
          <w:tab w:val="left" w:pos="5736"/>
        </w:tabs>
      </w:pPr>
      <w:r w:rsidRPr="00ED7CB6">
        <w:t xml:space="preserve">Genişletilmiş özet, çalışmanın tamamını detaylı bir şekilde anlatmak üzere İngilizce yazılmalıdır. </w:t>
      </w:r>
    </w:p>
    <w:p w14:paraId="2C1B6287"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319FACC9"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55B46965"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053C2162"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6ED97056"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26B774E0"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670B82EC"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3FAA97DD"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0E90C3FE"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62BB9E6B" w14:textId="77777777" w:rsidR="00D54241" w:rsidRDefault="00D54241" w:rsidP="00D54241">
      <w:pPr>
        <w:tabs>
          <w:tab w:val="left" w:pos="5736"/>
        </w:tabs>
      </w:pPr>
      <w:r w:rsidRPr="00ED7CB6">
        <w:t>Genişletilmiş özet, çalışmanın tamamını detaylı bir şekilde anlatmak üzere İngilizce yazılmalıdır.</w:t>
      </w:r>
    </w:p>
    <w:p w14:paraId="52B96316" w14:textId="77777777" w:rsidR="00D54241" w:rsidRPr="00ED7CB6" w:rsidRDefault="00D54241" w:rsidP="00D54241">
      <w:pPr>
        <w:tabs>
          <w:tab w:val="left" w:pos="5736"/>
        </w:tabs>
      </w:pPr>
      <w:r w:rsidRPr="00ED7CB6">
        <w:t>Genişletilmiş özet, çalışmanın tamamını detaylı bir şekilde anlatmak üzere İngilizce yazılmalıdır.</w:t>
      </w:r>
    </w:p>
    <w:p w14:paraId="63B44668" w14:textId="570C75A2" w:rsidR="00F4314D" w:rsidRPr="00023BFD" w:rsidRDefault="00F4314D" w:rsidP="00023BFD">
      <w:pPr>
        <w:tabs>
          <w:tab w:val="left" w:pos="5736"/>
        </w:tabs>
        <w:rPr>
          <w:color w:val="FF0000"/>
        </w:rPr>
      </w:pPr>
      <w:r w:rsidRPr="00023BFD">
        <w:rPr>
          <w:color w:val="FF0000"/>
        </w:rPr>
        <w:t>(</w:t>
      </w:r>
      <w:r w:rsidRPr="00023BFD">
        <w:rPr>
          <w:color w:val="FF0000"/>
        </w:rPr>
        <w:t>Genişletilmiş İngilizce özet (EXTENDED SUMMARY) 1000-1500 kelime aralığında olmalıdır. (İngilizce yazılan makaleler için genişletilmiş özet “GENİŞLETİLMİŞ ÖZET” başlığı kullanılır.</w:t>
      </w:r>
      <w:r w:rsidRPr="00023BFD">
        <w:rPr>
          <w:color w:val="FF0000"/>
        </w:rPr>
        <w:t>)</w:t>
      </w:r>
    </w:p>
    <w:p w14:paraId="02989B4A" w14:textId="4389E085" w:rsidR="00D54241" w:rsidRDefault="00D54241" w:rsidP="00FA43A4">
      <w:pPr>
        <w:spacing w:after="120" w:line="240" w:lineRule="auto"/>
        <w:ind w:left="567" w:right="567"/>
        <w:rPr>
          <w:b/>
          <w:bCs/>
        </w:rPr>
      </w:pPr>
    </w:p>
    <w:p w14:paraId="1B77326C" w14:textId="46D6267C" w:rsidR="00F4314D" w:rsidRDefault="00F4314D" w:rsidP="00FA43A4">
      <w:pPr>
        <w:spacing w:after="120" w:line="240" w:lineRule="auto"/>
        <w:ind w:left="567" w:right="567"/>
        <w:rPr>
          <w:b/>
          <w:bCs/>
        </w:rPr>
      </w:pPr>
    </w:p>
    <w:p w14:paraId="208F474E" w14:textId="33AF3029" w:rsidR="00F4314D" w:rsidRDefault="00F4314D" w:rsidP="00FA43A4">
      <w:pPr>
        <w:spacing w:after="120" w:line="240" w:lineRule="auto"/>
        <w:ind w:left="567" w:right="567"/>
        <w:rPr>
          <w:b/>
          <w:bCs/>
        </w:rPr>
      </w:pPr>
    </w:p>
    <w:p w14:paraId="62D770E8" w14:textId="7E135037" w:rsidR="00F4314D" w:rsidRDefault="00F4314D" w:rsidP="00FA43A4">
      <w:pPr>
        <w:spacing w:after="120" w:line="240" w:lineRule="auto"/>
        <w:ind w:left="567" w:right="567"/>
        <w:rPr>
          <w:b/>
          <w:bCs/>
        </w:rPr>
      </w:pPr>
    </w:p>
    <w:p w14:paraId="45F94950" w14:textId="077E5B4E" w:rsidR="00F4314D" w:rsidRDefault="00F4314D" w:rsidP="00FA43A4">
      <w:pPr>
        <w:spacing w:after="120" w:line="240" w:lineRule="auto"/>
        <w:ind w:left="567" w:right="567"/>
        <w:rPr>
          <w:b/>
          <w:bCs/>
        </w:rPr>
      </w:pPr>
    </w:p>
    <w:p w14:paraId="15817FA1" w14:textId="2409F11F" w:rsidR="00F4314D" w:rsidRDefault="00F4314D" w:rsidP="00FA43A4">
      <w:pPr>
        <w:spacing w:after="120" w:line="240" w:lineRule="auto"/>
        <w:ind w:left="567" w:right="567"/>
        <w:rPr>
          <w:b/>
          <w:bCs/>
        </w:rPr>
      </w:pPr>
    </w:p>
    <w:p w14:paraId="2C73FD7E" w14:textId="78D08C55" w:rsidR="00F4314D" w:rsidRDefault="00F4314D" w:rsidP="00FA43A4">
      <w:pPr>
        <w:spacing w:after="120" w:line="240" w:lineRule="auto"/>
        <w:ind w:left="567" w:right="567"/>
        <w:rPr>
          <w:b/>
          <w:bCs/>
        </w:rPr>
      </w:pPr>
    </w:p>
    <w:p w14:paraId="73A4969B" w14:textId="0C32B0B9" w:rsidR="00F4314D" w:rsidRDefault="00F4314D" w:rsidP="00FA43A4">
      <w:pPr>
        <w:spacing w:after="120" w:line="240" w:lineRule="auto"/>
        <w:ind w:left="567" w:right="567"/>
        <w:rPr>
          <w:b/>
          <w:bCs/>
        </w:rPr>
      </w:pPr>
    </w:p>
    <w:p w14:paraId="0FB258CA" w14:textId="77A8D7DE" w:rsidR="00F4314D" w:rsidRDefault="00F4314D" w:rsidP="00FA43A4">
      <w:pPr>
        <w:spacing w:after="120" w:line="240" w:lineRule="auto"/>
        <w:ind w:left="567" w:right="567"/>
        <w:rPr>
          <w:b/>
          <w:bCs/>
        </w:rPr>
      </w:pPr>
    </w:p>
    <w:p w14:paraId="236E6061" w14:textId="5C741F1C" w:rsidR="00146D57" w:rsidRDefault="00146D57" w:rsidP="00FA43A4">
      <w:pPr>
        <w:spacing w:after="120" w:line="240" w:lineRule="auto"/>
        <w:ind w:left="567" w:right="567"/>
        <w:rPr>
          <w:b/>
          <w:bCs/>
        </w:rPr>
      </w:pPr>
    </w:p>
    <w:p w14:paraId="6DDA6603" w14:textId="6E88700E" w:rsidR="00146D57" w:rsidRDefault="00146D57" w:rsidP="00FA43A4">
      <w:pPr>
        <w:spacing w:after="120" w:line="240" w:lineRule="auto"/>
        <w:ind w:left="567" w:right="567"/>
        <w:rPr>
          <w:b/>
          <w:bCs/>
        </w:rPr>
      </w:pPr>
    </w:p>
    <w:p w14:paraId="033FC9BE" w14:textId="412B2CDB" w:rsidR="00146D57" w:rsidRDefault="00146D57" w:rsidP="00FA43A4">
      <w:pPr>
        <w:spacing w:after="120" w:line="240" w:lineRule="auto"/>
        <w:ind w:left="567" w:right="567"/>
        <w:rPr>
          <w:b/>
          <w:bCs/>
        </w:rPr>
      </w:pPr>
    </w:p>
    <w:p w14:paraId="30649532" w14:textId="77777777" w:rsidR="00146D57" w:rsidRDefault="00146D57" w:rsidP="00FA43A4">
      <w:pPr>
        <w:spacing w:after="120" w:line="240" w:lineRule="auto"/>
        <w:ind w:left="567" w:right="567"/>
        <w:rPr>
          <w:b/>
          <w:bCs/>
        </w:rPr>
      </w:pPr>
    </w:p>
    <w:p w14:paraId="029002F7" w14:textId="69CE7879" w:rsidR="00F4314D" w:rsidRDefault="00F4314D" w:rsidP="00FA43A4">
      <w:pPr>
        <w:spacing w:after="120" w:line="240" w:lineRule="auto"/>
        <w:ind w:left="567" w:right="567"/>
        <w:rPr>
          <w:b/>
          <w:bCs/>
        </w:rPr>
      </w:pPr>
    </w:p>
    <w:p w14:paraId="30F0A362" w14:textId="1AB8C6E3" w:rsidR="00F4314D" w:rsidRDefault="00F4314D" w:rsidP="00FA43A4">
      <w:pPr>
        <w:spacing w:after="120" w:line="240" w:lineRule="auto"/>
        <w:ind w:left="567" w:right="567"/>
        <w:rPr>
          <w:b/>
          <w:bCs/>
        </w:rPr>
      </w:pPr>
    </w:p>
    <w:p w14:paraId="3B0914BD" w14:textId="7F1C3DAE" w:rsidR="00F4314D" w:rsidRDefault="00F4314D" w:rsidP="00146D57">
      <w:pPr>
        <w:spacing w:after="120" w:line="240" w:lineRule="auto"/>
        <w:ind w:right="567"/>
        <w:rPr>
          <w:b/>
          <w:bCs/>
        </w:rPr>
      </w:pPr>
    </w:p>
    <w:p w14:paraId="797743D4" w14:textId="77777777" w:rsidR="00146D57" w:rsidRDefault="00146D57" w:rsidP="00146D57">
      <w:pPr>
        <w:spacing w:after="120" w:line="240" w:lineRule="auto"/>
        <w:ind w:right="567"/>
        <w:rPr>
          <w:b/>
          <w:bCs/>
        </w:rPr>
      </w:pPr>
    </w:p>
    <w:p w14:paraId="41609D71" w14:textId="2D1B1245" w:rsidR="00FA43A4" w:rsidRPr="00FA43A4" w:rsidRDefault="00FA43A4" w:rsidP="00FA43A4">
      <w:pPr>
        <w:spacing w:after="120" w:line="240" w:lineRule="auto"/>
        <w:ind w:left="567" w:right="567"/>
        <w:rPr>
          <w:b/>
          <w:bCs/>
        </w:rPr>
      </w:pPr>
      <w:r w:rsidRPr="00FA43A4">
        <w:rPr>
          <w:b/>
          <w:bCs/>
        </w:rPr>
        <w:lastRenderedPageBreak/>
        <w:t>KAYNAKÇA</w:t>
      </w:r>
    </w:p>
    <w:p w14:paraId="34255D7E" w14:textId="77777777" w:rsidR="00FA43A4" w:rsidRDefault="00FA43A4" w:rsidP="00FA43A4">
      <w:pPr>
        <w:spacing w:after="0" w:line="240" w:lineRule="auto"/>
        <w:ind w:left="1276" w:right="567" w:hanging="709"/>
        <w:jc w:val="both"/>
        <w:rPr>
          <w:rFonts w:eastAsia="Times New Roman"/>
        </w:rPr>
      </w:pPr>
      <w:r w:rsidRPr="00241C8F">
        <w:rPr>
          <w:rFonts w:eastAsia="Times New Roman"/>
        </w:rPr>
        <w:t>Hepkon, Z. (2003). Kurumsal Kimlik İnşasını Belirleyen Faktörler: Bir Literatür Taraması. İstanbul Ticaret Üniversitesi Dergisi. Sayı:9, 175-211.</w:t>
      </w:r>
    </w:p>
    <w:p w14:paraId="18808058" w14:textId="77777777" w:rsidR="00FA43A4" w:rsidRPr="00241C8F" w:rsidRDefault="00FA43A4" w:rsidP="00FA43A4">
      <w:pPr>
        <w:spacing w:after="0" w:line="240" w:lineRule="auto"/>
        <w:ind w:left="1276" w:right="567" w:hanging="709"/>
        <w:jc w:val="both"/>
        <w:rPr>
          <w:rFonts w:eastAsia="Times New Roman"/>
        </w:rPr>
      </w:pPr>
    </w:p>
    <w:p w14:paraId="14C87415" w14:textId="77777777" w:rsidR="00FA43A4" w:rsidRDefault="00FA43A4" w:rsidP="00FA43A4">
      <w:pPr>
        <w:spacing w:after="0" w:line="240" w:lineRule="auto"/>
        <w:ind w:left="1276" w:right="567" w:hanging="709"/>
        <w:jc w:val="both"/>
        <w:rPr>
          <w:rFonts w:eastAsia="Times New Roman"/>
        </w:rPr>
      </w:pPr>
      <w:r w:rsidRPr="00241C8F">
        <w:rPr>
          <w:rFonts w:eastAsia="Times New Roman"/>
        </w:rPr>
        <w:t xml:space="preserve">İnce, M. E. Kurumsal Kimlik. </w:t>
      </w:r>
      <w:hyperlink r:id="rId18">
        <w:r w:rsidRPr="00241C8F">
          <w:rPr>
            <w:rFonts w:eastAsia="Times New Roman"/>
          </w:rPr>
          <w:t>http://www.kto.org.tr/d/file/kurumsal-kimlik.pdf</w:t>
        </w:r>
      </w:hyperlink>
      <w:r w:rsidRPr="00241C8F">
        <w:rPr>
          <w:rFonts w:eastAsia="Times New Roman"/>
        </w:rPr>
        <w:t>. Erişim Tarihi: 19.11.2017.</w:t>
      </w:r>
    </w:p>
    <w:p w14:paraId="691A0160" w14:textId="77777777" w:rsidR="00FA43A4" w:rsidRPr="000D1769" w:rsidRDefault="00FA43A4" w:rsidP="00FA43A4">
      <w:pPr>
        <w:spacing w:after="0" w:line="240" w:lineRule="auto"/>
        <w:ind w:left="1276" w:right="567" w:hanging="709"/>
        <w:jc w:val="both"/>
        <w:rPr>
          <w:rFonts w:eastAsia="Times New Roman"/>
        </w:rPr>
      </w:pPr>
    </w:p>
    <w:p w14:paraId="25B39F1C" w14:textId="77777777" w:rsidR="00FA43A4" w:rsidRDefault="00FA43A4" w:rsidP="00FA43A4">
      <w:pPr>
        <w:spacing w:after="0" w:line="240" w:lineRule="auto"/>
        <w:ind w:left="1276" w:right="567" w:hanging="709"/>
        <w:jc w:val="both"/>
        <w:rPr>
          <w:rFonts w:eastAsia="Times New Roman"/>
        </w:rPr>
      </w:pPr>
      <w:r w:rsidRPr="00241C8F">
        <w:rPr>
          <w:rFonts w:eastAsia="Times New Roman"/>
        </w:rPr>
        <w:t>Jefkins, F. (1995). Kurum Kimliği. Çev: Okay Aydetmir. Marmara İletişim Dergisi. Sayı:9, 33-40.</w:t>
      </w:r>
    </w:p>
    <w:p w14:paraId="76EBC9D6" w14:textId="77777777" w:rsidR="00FA43A4" w:rsidRPr="00241C8F" w:rsidRDefault="00FA43A4" w:rsidP="00FA43A4">
      <w:pPr>
        <w:spacing w:after="0" w:line="240" w:lineRule="auto"/>
        <w:ind w:left="1276" w:right="567" w:hanging="709"/>
        <w:jc w:val="both"/>
        <w:rPr>
          <w:rFonts w:eastAsia="Times New Roman"/>
        </w:rPr>
      </w:pPr>
    </w:p>
    <w:p w14:paraId="4EAB20AF" w14:textId="77777777" w:rsidR="00FA43A4" w:rsidRDefault="00FA43A4" w:rsidP="00FA43A4">
      <w:pPr>
        <w:spacing w:after="0" w:line="240" w:lineRule="auto"/>
        <w:ind w:left="1276" w:right="567" w:hanging="709"/>
        <w:jc w:val="both"/>
        <w:rPr>
          <w:rFonts w:eastAsia="Times New Roman"/>
        </w:rPr>
      </w:pPr>
      <w:r w:rsidRPr="00241C8F">
        <w:rPr>
          <w:rFonts w:eastAsia="Times New Roman"/>
        </w:rPr>
        <w:t>Karadeniz, M. (2009). The Importance of Creating a Successful Corporate Identity and Corporate Image for Enterprises in Marketing Management. Journal of Naval Science and Engineering. 5 (3), 1-15.</w:t>
      </w:r>
    </w:p>
    <w:p w14:paraId="1611C2DA" w14:textId="77777777" w:rsidR="00FA43A4" w:rsidRPr="00241C8F" w:rsidRDefault="00FA43A4" w:rsidP="00FA43A4">
      <w:pPr>
        <w:spacing w:after="0" w:line="240" w:lineRule="auto"/>
        <w:ind w:left="1276" w:right="567" w:hanging="709"/>
        <w:jc w:val="both"/>
        <w:rPr>
          <w:rFonts w:eastAsia="Times New Roman"/>
        </w:rPr>
      </w:pPr>
    </w:p>
    <w:p w14:paraId="426CE08A" w14:textId="77777777" w:rsidR="00FA43A4" w:rsidRDefault="00FA43A4" w:rsidP="00FA43A4">
      <w:pPr>
        <w:spacing w:after="0" w:line="240" w:lineRule="auto"/>
        <w:ind w:left="1276" w:right="567" w:hanging="709"/>
        <w:jc w:val="both"/>
        <w:rPr>
          <w:rFonts w:eastAsia="Times New Roman"/>
        </w:rPr>
      </w:pPr>
      <w:r w:rsidRPr="00241C8F">
        <w:rPr>
          <w:rFonts w:eastAsia="Times New Roman"/>
        </w:rPr>
        <w:t>Karatepe, S. (2008). İtibar Yönetimi: Halkla İlişkilerde Güven Yaratma. Elektronik Sosyal Bilimler Dergisi. 7 (23), 77-97.</w:t>
      </w:r>
    </w:p>
    <w:p w14:paraId="65EEE293" w14:textId="77777777" w:rsidR="00FA43A4" w:rsidRPr="00241C8F" w:rsidRDefault="00FA43A4" w:rsidP="00FA43A4">
      <w:pPr>
        <w:spacing w:after="0" w:line="240" w:lineRule="auto"/>
        <w:ind w:left="1276" w:right="567" w:hanging="709"/>
        <w:jc w:val="both"/>
        <w:rPr>
          <w:rFonts w:eastAsia="Times New Roman"/>
        </w:rPr>
      </w:pPr>
    </w:p>
    <w:p w14:paraId="18771671" w14:textId="77777777" w:rsidR="00FA43A4" w:rsidRDefault="00FA43A4" w:rsidP="00FA43A4">
      <w:pPr>
        <w:spacing w:after="0" w:line="240" w:lineRule="auto"/>
        <w:ind w:left="1276" w:right="567" w:hanging="709"/>
        <w:jc w:val="both"/>
        <w:rPr>
          <w:rFonts w:eastAsia="Times New Roman"/>
        </w:rPr>
      </w:pPr>
      <w:r w:rsidRPr="000D1769">
        <w:rPr>
          <w:rFonts w:eastAsia="Times New Roman"/>
        </w:rPr>
        <w:t xml:space="preserve">Kaya, F. B. Ü. </w:t>
      </w:r>
      <w:r w:rsidRPr="00241C8F">
        <w:rPr>
          <w:rFonts w:eastAsia="Times New Roman"/>
        </w:rPr>
        <w:t>(2006). Kurum Kimliği ve Kurumsal Tasarım. Tasarım+Kuram Dergisi. Sayı:4, 27-37.</w:t>
      </w:r>
    </w:p>
    <w:p w14:paraId="2BA4BC40" w14:textId="77777777" w:rsidR="00FA43A4" w:rsidRPr="00241C8F" w:rsidRDefault="00FA43A4" w:rsidP="00FA43A4">
      <w:pPr>
        <w:spacing w:after="0" w:line="240" w:lineRule="auto"/>
        <w:ind w:left="1276" w:right="567" w:hanging="709"/>
        <w:jc w:val="both"/>
        <w:rPr>
          <w:rFonts w:eastAsia="Times New Roman"/>
        </w:rPr>
      </w:pPr>
    </w:p>
    <w:p w14:paraId="69D6BCDD" w14:textId="77777777" w:rsidR="00FA43A4" w:rsidRDefault="00FA43A4" w:rsidP="00FA43A4">
      <w:pPr>
        <w:spacing w:after="0" w:line="240" w:lineRule="auto"/>
        <w:ind w:left="1276" w:right="567" w:hanging="709"/>
        <w:jc w:val="both"/>
        <w:rPr>
          <w:rFonts w:eastAsia="Times New Roman"/>
        </w:rPr>
      </w:pPr>
      <w:r w:rsidRPr="000D1769">
        <w:rPr>
          <w:rFonts w:eastAsia="Times New Roman"/>
        </w:rPr>
        <w:t>Mavnacıoğlu, K. (2015). Kurumsal İletişimde Sosyal Medya Yönetimi Kurumsal Blog Odaklı Bir Yaklaşım. Istanbul: Beta.</w:t>
      </w:r>
    </w:p>
    <w:p w14:paraId="02F47B87" w14:textId="77777777" w:rsidR="00485528" w:rsidRDefault="00485528" w:rsidP="00485528">
      <w:pPr>
        <w:tabs>
          <w:tab w:val="left" w:pos="5736"/>
        </w:tabs>
        <w:rPr>
          <w:sz w:val="20"/>
          <w:szCs w:val="20"/>
        </w:rPr>
      </w:pPr>
    </w:p>
    <w:p w14:paraId="6F9BC171" w14:textId="77777777" w:rsidR="00D54241" w:rsidRPr="00ED7CB6" w:rsidRDefault="00D54241">
      <w:pPr>
        <w:tabs>
          <w:tab w:val="left" w:pos="5736"/>
        </w:tabs>
      </w:pPr>
    </w:p>
    <w:sectPr w:rsidR="00D54241" w:rsidRPr="00ED7CB6" w:rsidSect="00974F2D">
      <w:head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8240" w14:textId="77777777" w:rsidR="004E3FA2" w:rsidRDefault="004E3FA2" w:rsidP="00B059EE">
      <w:pPr>
        <w:spacing w:after="0" w:line="240" w:lineRule="auto"/>
      </w:pPr>
      <w:r>
        <w:separator/>
      </w:r>
    </w:p>
  </w:endnote>
  <w:endnote w:type="continuationSeparator" w:id="0">
    <w:p w14:paraId="53795FEC" w14:textId="77777777" w:rsidR="004E3FA2" w:rsidRDefault="004E3FA2" w:rsidP="00B0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A411" w14:textId="77777777" w:rsidR="00974F2D" w:rsidRDefault="00974F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5982"/>
      <w:docPartObj>
        <w:docPartGallery w:val="Page Numbers (Bottom of Page)"/>
        <w:docPartUnique/>
      </w:docPartObj>
    </w:sdtPr>
    <w:sdtEndPr/>
    <w:sdtContent>
      <w:p w14:paraId="3B7D6A2D" w14:textId="3B09A5CB" w:rsidR="001534E8" w:rsidRDefault="001534E8">
        <w:pPr>
          <w:pStyle w:val="AltBilgi"/>
          <w:jc w:val="right"/>
        </w:pPr>
        <w:r>
          <w:fldChar w:fldCharType="begin"/>
        </w:r>
        <w:r>
          <w:instrText>PAGE   \* MERGEFORMAT</w:instrText>
        </w:r>
        <w:r>
          <w:fldChar w:fldCharType="separate"/>
        </w:r>
        <w:r w:rsidR="00ED7CB6">
          <w:rPr>
            <w:noProof/>
          </w:rPr>
          <w:t>7</w:t>
        </w:r>
        <w:r>
          <w:fldChar w:fldCharType="end"/>
        </w:r>
      </w:p>
    </w:sdtContent>
  </w:sdt>
  <w:p w14:paraId="6A610978" w14:textId="77777777" w:rsidR="00974F2D" w:rsidRDefault="00974F2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5047"/>
      <w:docPartObj>
        <w:docPartGallery w:val="Page Numbers (Bottom of Page)"/>
        <w:docPartUnique/>
      </w:docPartObj>
    </w:sdtPr>
    <w:sdtEndPr/>
    <w:sdtContent>
      <w:p w14:paraId="6534EFF4" w14:textId="330FCCF6" w:rsidR="001534E8" w:rsidRDefault="001534E8">
        <w:pPr>
          <w:pStyle w:val="AltBilgi"/>
          <w:jc w:val="right"/>
        </w:pPr>
        <w:r>
          <w:fldChar w:fldCharType="begin"/>
        </w:r>
        <w:r>
          <w:instrText>PAGE   \* MERGEFORMAT</w:instrText>
        </w:r>
        <w:r>
          <w:fldChar w:fldCharType="separate"/>
        </w:r>
        <w:r w:rsidR="00ED7CB6">
          <w:rPr>
            <w:noProof/>
          </w:rPr>
          <w:t>2</w:t>
        </w:r>
        <w:r>
          <w:fldChar w:fldCharType="end"/>
        </w:r>
      </w:p>
    </w:sdtContent>
  </w:sdt>
  <w:p w14:paraId="6A8EBCA7" w14:textId="77777777" w:rsidR="00974F2D" w:rsidRDefault="00974F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C82B" w14:textId="77777777" w:rsidR="004E3FA2" w:rsidRDefault="004E3FA2" w:rsidP="00B059EE">
      <w:pPr>
        <w:spacing w:after="0" w:line="240" w:lineRule="auto"/>
      </w:pPr>
      <w:r>
        <w:separator/>
      </w:r>
    </w:p>
  </w:footnote>
  <w:footnote w:type="continuationSeparator" w:id="0">
    <w:p w14:paraId="5B7E640C" w14:textId="77777777" w:rsidR="004E3FA2" w:rsidRDefault="004E3FA2" w:rsidP="00B059EE">
      <w:pPr>
        <w:spacing w:after="0" w:line="240" w:lineRule="auto"/>
      </w:pPr>
      <w:r>
        <w:continuationSeparator/>
      </w:r>
    </w:p>
  </w:footnote>
  <w:footnote w:id="1">
    <w:p w14:paraId="6F3E5AFC" w14:textId="4E6E7E2B" w:rsidR="002B3C79" w:rsidRPr="00D97AFF" w:rsidRDefault="002B3C79" w:rsidP="00B92658">
      <w:pPr>
        <w:pStyle w:val="DipnotMetni"/>
        <w:ind w:firstLine="567"/>
        <w:rPr>
          <w:color w:val="auto"/>
        </w:rPr>
      </w:pPr>
      <w:r w:rsidRPr="00D97AFF">
        <w:rPr>
          <w:rStyle w:val="DipnotBavurusu"/>
          <w:color w:val="auto"/>
        </w:rPr>
        <w:t>*</w:t>
      </w:r>
      <w:r w:rsidRPr="00D97AFF">
        <w:rPr>
          <w:color w:val="auto"/>
        </w:rPr>
        <w:t xml:space="preserve"> </w:t>
      </w:r>
      <w:r w:rsidR="00865918">
        <w:rPr>
          <w:color w:val="auto"/>
        </w:rPr>
        <w:t xml:space="preserve">Unvan, </w:t>
      </w:r>
      <w:r w:rsidRPr="00D97AFF">
        <w:rPr>
          <w:color w:val="auto"/>
        </w:rPr>
        <w:t xml:space="preserve">Çanakkale Onsekiz Mart Üniversitesi, </w:t>
      </w:r>
      <w:r w:rsidR="008E1C03" w:rsidRPr="00D97AFF">
        <w:rPr>
          <w:color w:val="auto"/>
        </w:rPr>
        <w:t xml:space="preserve">Yönetim ve Organizasyon Anabilim Dalı, </w:t>
      </w:r>
      <w:hyperlink r:id="rId1" w:history="1">
        <w:r w:rsidR="008E1C03" w:rsidRPr="00D97AFF">
          <w:rPr>
            <w:rStyle w:val="Kpr"/>
            <w:color w:val="auto"/>
            <w:u w:val="none"/>
          </w:rPr>
          <w:t>birinciyazar@gmail.com</w:t>
        </w:r>
      </w:hyperlink>
      <w:r w:rsidR="008E1C03" w:rsidRPr="00D97AFF">
        <w:rPr>
          <w:color w:val="auto"/>
        </w:rPr>
        <w:t xml:space="preserve">, ORCID ID: </w:t>
      </w:r>
      <w:hyperlink r:id="rId2" w:history="1">
        <w:r w:rsidR="007C2B58" w:rsidRPr="00D97AFF">
          <w:rPr>
            <w:rStyle w:val="Kpr"/>
            <w:color w:val="auto"/>
            <w:u w:val="none"/>
          </w:rPr>
          <w:t>https://orcid.org/0000-0002-5078-4339</w:t>
        </w:r>
      </w:hyperlink>
    </w:p>
  </w:footnote>
  <w:footnote w:id="2">
    <w:p w14:paraId="307E9796" w14:textId="7FEB19D9" w:rsidR="007C2B58" w:rsidRDefault="007C2B58" w:rsidP="00B92658">
      <w:pPr>
        <w:pStyle w:val="DipnotMetni"/>
        <w:ind w:firstLine="567"/>
      </w:pPr>
      <w:r w:rsidRPr="00D97AFF">
        <w:rPr>
          <w:rStyle w:val="DipnotBavurusu"/>
          <w:color w:val="auto"/>
        </w:rPr>
        <w:t>**</w:t>
      </w:r>
      <w:r w:rsidRPr="00D97AFF">
        <w:rPr>
          <w:color w:val="auto"/>
        </w:rPr>
        <w:t xml:space="preserve"> </w:t>
      </w:r>
      <w:r w:rsidR="00865918">
        <w:rPr>
          <w:color w:val="auto"/>
        </w:rPr>
        <w:t xml:space="preserve">Unvan, </w:t>
      </w:r>
      <w:r w:rsidRPr="00D97AFF">
        <w:rPr>
          <w:color w:val="auto"/>
        </w:rPr>
        <w:t>Çanakkale Onsekiz Mart Üniversitesi, Yönetim ve Organizasyon Anabilim Dalı</w:t>
      </w:r>
      <w:r w:rsidR="00B92658" w:rsidRPr="00D97AFF">
        <w:rPr>
          <w:color w:val="auto"/>
        </w:rPr>
        <w:t xml:space="preserve"> Doktora Öğrencisi</w:t>
      </w:r>
      <w:r w:rsidRPr="00D97AFF">
        <w:rPr>
          <w:color w:val="auto"/>
        </w:rPr>
        <w:t xml:space="preserve">, </w:t>
      </w:r>
      <w:hyperlink r:id="rId3" w:history="1">
        <w:r w:rsidR="00B92658" w:rsidRPr="00D97AFF">
          <w:rPr>
            <w:rStyle w:val="Kpr"/>
            <w:color w:val="auto"/>
            <w:u w:val="none"/>
          </w:rPr>
          <w:t>ikinciyazar@gmail.com</w:t>
        </w:r>
      </w:hyperlink>
      <w:r w:rsidRPr="00D97AFF">
        <w:rPr>
          <w:color w:val="auto"/>
        </w:rPr>
        <w:t xml:space="preserve">, ORCID ID: </w:t>
      </w:r>
      <w:hyperlink r:id="rId4" w:history="1">
        <w:r w:rsidRPr="00D97AFF">
          <w:rPr>
            <w:rStyle w:val="Kpr"/>
            <w:color w:val="auto"/>
            <w:u w:val="none"/>
          </w:rPr>
          <w:t>https://orcid.org/0000-0002-5078-4339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5F42" w14:textId="77777777" w:rsidR="00974F2D" w:rsidRDefault="00974F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D17E" w14:textId="77777777" w:rsidR="00974F2D" w:rsidRDefault="00974F2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9F6C" w14:textId="2E33A65B" w:rsidR="00165F27" w:rsidRPr="007161D2" w:rsidRDefault="00165F27" w:rsidP="00165F27">
    <w:pPr>
      <w:pStyle w:val="stBilgi"/>
      <w:jc w:val="right"/>
      <w:rPr>
        <w:b/>
        <w:bCs/>
      </w:rPr>
    </w:pPr>
    <w:r w:rsidRPr="007161D2">
      <w:rPr>
        <w:b/>
        <w:bCs/>
        <w:noProof/>
        <w:lang w:val="en-US"/>
      </w:rPr>
      <mc:AlternateContent>
        <mc:Choice Requires="wps">
          <w:drawing>
            <wp:anchor distT="0" distB="0" distL="114300" distR="114300" simplePos="0" relativeHeight="251659264" behindDoc="0" locked="0" layoutInCell="1" allowOverlap="1" wp14:anchorId="7D31B3B8" wp14:editId="76C8909A">
              <wp:simplePos x="0" y="0"/>
              <wp:positionH relativeFrom="column">
                <wp:posOffset>0</wp:posOffset>
              </wp:positionH>
              <wp:positionV relativeFrom="paragraph">
                <wp:posOffset>441960</wp:posOffset>
              </wp:positionV>
              <wp:extent cx="6560820" cy="0"/>
              <wp:effectExtent l="0" t="0" r="0" b="0"/>
              <wp:wrapNone/>
              <wp:docPr id="52" name="Düz Bağlayıcı 52"/>
              <wp:cNvGraphicFramePr/>
              <a:graphic xmlns:a="http://schemas.openxmlformats.org/drawingml/2006/main">
                <a:graphicData uri="http://schemas.microsoft.com/office/word/2010/wordprocessingShape">
                  <wps:wsp>
                    <wps:cNvCnPr/>
                    <wps:spPr>
                      <a:xfrm>
                        <a:off x="0" y="0"/>
                        <a:ext cx="6560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3E8148" id="Düz Bağlayıcı 5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8pt" to="516.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" strokecolor="black [3200]" strokeweight=".5pt">
              <v:stroke joinstyle="miter"/>
            </v:line>
          </w:pict>
        </mc:Fallback>
      </mc:AlternateContent>
    </w:r>
  </w:p>
  <w:p w14:paraId="6AEBF8AC" w14:textId="77777777" w:rsidR="00974F2D" w:rsidRDefault="00974F2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C141" w14:textId="77777777" w:rsidR="00165F27" w:rsidRDefault="00165F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868"/>
    <w:multiLevelType w:val="hybridMultilevel"/>
    <w:tmpl w:val="3DA6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835327"/>
    <w:multiLevelType w:val="hybridMultilevel"/>
    <w:tmpl w:val="8A38F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8351532">
    <w:abstractNumId w:val="1"/>
  </w:num>
  <w:num w:numId="2" w16cid:durableId="83873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E0"/>
    <w:rsid w:val="00023BFD"/>
    <w:rsid w:val="000929B0"/>
    <w:rsid w:val="000F5912"/>
    <w:rsid w:val="00133AE0"/>
    <w:rsid w:val="0014603F"/>
    <w:rsid w:val="00146D57"/>
    <w:rsid w:val="00150DBE"/>
    <w:rsid w:val="001534E8"/>
    <w:rsid w:val="00165414"/>
    <w:rsid w:val="00165F27"/>
    <w:rsid w:val="00191686"/>
    <w:rsid w:val="001D382B"/>
    <w:rsid w:val="0022184D"/>
    <w:rsid w:val="002404EB"/>
    <w:rsid w:val="00294E1D"/>
    <w:rsid w:val="002B3C79"/>
    <w:rsid w:val="002D7571"/>
    <w:rsid w:val="002E1372"/>
    <w:rsid w:val="002E7F2A"/>
    <w:rsid w:val="0030226C"/>
    <w:rsid w:val="00310115"/>
    <w:rsid w:val="00341AF6"/>
    <w:rsid w:val="003B2840"/>
    <w:rsid w:val="003D5649"/>
    <w:rsid w:val="00485528"/>
    <w:rsid w:val="004A68BF"/>
    <w:rsid w:val="004E1FC4"/>
    <w:rsid w:val="004E3FA2"/>
    <w:rsid w:val="0050507D"/>
    <w:rsid w:val="00514280"/>
    <w:rsid w:val="0059565B"/>
    <w:rsid w:val="005A5D5F"/>
    <w:rsid w:val="005B0CAB"/>
    <w:rsid w:val="005B6281"/>
    <w:rsid w:val="00606DE6"/>
    <w:rsid w:val="00653C00"/>
    <w:rsid w:val="006A14E5"/>
    <w:rsid w:val="006B53E0"/>
    <w:rsid w:val="006C24E6"/>
    <w:rsid w:val="006F044C"/>
    <w:rsid w:val="0078571B"/>
    <w:rsid w:val="007A3DE2"/>
    <w:rsid w:val="007C2B58"/>
    <w:rsid w:val="00842CEB"/>
    <w:rsid w:val="00865918"/>
    <w:rsid w:val="008950AA"/>
    <w:rsid w:val="008E1C03"/>
    <w:rsid w:val="008E4BA8"/>
    <w:rsid w:val="008E7BC8"/>
    <w:rsid w:val="0091491C"/>
    <w:rsid w:val="00945EF3"/>
    <w:rsid w:val="00952564"/>
    <w:rsid w:val="00974F2D"/>
    <w:rsid w:val="00981135"/>
    <w:rsid w:val="009E439E"/>
    <w:rsid w:val="009F255B"/>
    <w:rsid w:val="00A57156"/>
    <w:rsid w:val="00AD2323"/>
    <w:rsid w:val="00AF34E0"/>
    <w:rsid w:val="00B059EE"/>
    <w:rsid w:val="00B25927"/>
    <w:rsid w:val="00B567A2"/>
    <w:rsid w:val="00B60C5E"/>
    <w:rsid w:val="00B70891"/>
    <w:rsid w:val="00B92658"/>
    <w:rsid w:val="00BB2F3E"/>
    <w:rsid w:val="00BE4E5E"/>
    <w:rsid w:val="00C16B98"/>
    <w:rsid w:val="00C40A57"/>
    <w:rsid w:val="00C43E61"/>
    <w:rsid w:val="00C539D4"/>
    <w:rsid w:val="00C74DC8"/>
    <w:rsid w:val="00CA3E2F"/>
    <w:rsid w:val="00CB23EF"/>
    <w:rsid w:val="00CD1883"/>
    <w:rsid w:val="00D54241"/>
    <w:rsid w:val="00D55490"/>
    <w:rsid w:val="00D66A7D"/>
    <w:rsid w:val="00D74A3C"/>
    <w:rsid w:val="00D82D0A"/>
    <w:rsid w:val="00D97AFF"/>
    <w:rsid w:val="00DB65EA"/>
    <w:rsid w:val="00DE3D6E"/>
    <w:rsid w:val="00E06DDC"/>
    <w:rsid w:val="00E13E74"/>
    <w:rsid w:val="00E5106F"/>
    <w:rsid w:val="00E75626"/>
    <w:rsid w:val="00E93DF6"/>
    <w:rsid w:val="00ED7CB6"/>
    <w:rsid w:val="00F32CA7"/>
    <w:rsid w:val="00F41276"/>
    <w:rsid w:val="00F4314D"/>
    <w:rsid w:val="00F7093B"/>
    <w:rsid w:val="00F8146E"/>
    <w:rsid w:val="00F97CC5"/>
    <w:rsid w:val="00FA43A4"/>
    <w:rsid w:val="00FC3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2ED8"/>
  <w15:chartTrackingRefBased/>
  <w15:docId w15:val="{B556E525-E521-4AC4-893D-5170577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1135"/>
    <w:pPr>
      <w:keepNext/>
      <w:keepLines/>
      <w:spacing w:before="480" w:after="0" w:line="271" w:lineRule="auto"/>
      <w:ind w:firstLine="454"/>
      <w:jc w:val="both"/>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981135"/>
    <w:pPr>
      <w:keepNext/>
      <w:keepLines/>
      <w:spacing w:before="200" w:after="0"/>
      <w:outlineLvl w:val="1"/>
    </w:pPr>
    <w:rPr>
      <w:rFonts w:eastAsiaTheme="majorEastAsia" w:cstheme="majorBidi"/>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1135"/>
    <w:rPr>
      <w:rFonts w:eastAsiaTheme="majorEastAsia" w:cstheme="majorBidi"/>
      <w:b/>
      <w:bCs/>
      <w:color w:val="000000" w:themeColor="text1"/>
      <w:sz w:val="28"/>
      <w:szCs w:val="28"/>
    </w:rPr>
  </w:style>
  <w:style w:type="character" w:customStyle="1" w:styleId="Balk2Char">
    <w:name w:val="Başlık 2 Char"/>
    <w:basedOn w:val="VarsaylanParagrafYazTipi"/>
    <w:link w:val="Balk2"/>
    <w:uiPriority w:val="9"/>
    <w:rsid w:val="00981135"/>
    <w:rPr>
      <w:rFonts w:eastAsiaTheme="majorEastAsia" w:cstheme="majorBidi"/>
      <w:b/>
      <w:bCs/>
      <w:color w:val="000000" w:themeColor="text1"/>
      <w:sz w:val="26"/>
      <w:szCs w:val="26"/>
      <w:lang w:eastAsia="tr-TR"/>
    </w:rPr>
  </w:style>
  <w:style w:type="paragraph" w:styleId="DipnotMetni">
    <w:name w:val="footnote text"/>
    <w:basedOn w:val="Normal"/>
    <w:link w:val="DipnotMetniChar"/>
    <w:uiPriority w:val="99"/>
    <w:semiHidden/>
    <w:unhideWhenUsed/>
    <w:rsid w:val="00B059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59EE"/>
    <w:rPr>
      <w:sz w:val="20"/>
      <w:szCs w:val="20"/>
    </w:rPr>
  </w:style>
  <w:style w:type="character" w:styleId="DipnotBavurusu">
    <w:name w:val="footnote reference"/>
    <w:basedOn w:val="VarsaylanParagrafYazTipi"/>
    <w:uiPriority w:val="99"/>
    <w:semiHidden/>
    <w:unhideWhenUsed/>
    <w:rsid w:val="00B059EE"/>
    <w:rPr>
      <w:vertAlign w:val="superscript"/>
    </w:rPr>
  </w:style>
  <w:style w:type="character" w:styleId="Kpr">
    <w:name w:val="Hyperlink"/>
    <w:basedOn w:val="VarsaylanParagrafYazTipi"/>
    <w:uiPriority w:val="99"/>
    <w:unhideWhenUsed/>
    <w:rsid w:val="008E1C03"/>
    <w:rPr>
      <w:color w:val="0563C1" w:themeColor="hyperlink"/>
      <w:u w:val="single"/>
    </w:rPr>
  </w:style>
  <w:style w:type="character" w:customStyle="1" w:styleId="zmlenmeyenBahsetme1">
    <w:name w:val="Çözümlenmeyen Bahsetme1"/>
    <w:basedOn w:val="VarsaylanParagrafYazTipi"/>
    <w:uiPriority w:val="99"/>
    <w:semiHidden/>
    <w:unhideWhenUsed/>
    <w:rsid w:val="008E1C03"/>
    <w:rPr>
      <w:color w:val="605E5C"/>
      <w:shd w:val="clear" w:color="auto" w:fill="E1DFDD"/>
    </w:rPr>
  </w:style>
  <w:style w:type="paragraph" w:styleId="stBilgi">
    <w:name w:val="header"/>
    <w:basedOn w:val="Normal"/>
    <w:link w:val="stBilgiChar"/>
    <w:uiPriority w:val="99"/>
    <w:unhideWhenUsed/>
    <w:rsid w:val="00974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F2D"/>
  </w:style>
  <w:style w:type="paragraph" w:styleId="AltBilgi">
    <w:name w:val="footer"/>
    <w:basedOn w:val="Normal"/>
    <w:link w:val="AltBilgiChar"/>
    <w:uiPriority w:val="99"/>
    <w:unhideWhenUsed/>
    <w:rsid w:val="00974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F2D"/>
  </w:style>
  <w:style w:type="table" w:styleId="TabloKlavuzu">
    <w:name w:val="Table Grid"/>
    <w:basedOn w:val="NormalTablo"/>
    <w:uiPriority w:val="39"/>
    <w:rsid w:val="0019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E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kto.org.tr/d/file/kurumsal-kimlik.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ekitap.kulturturizm.gov.tr/BelgeGoster.aspx?F6E10F8892433CFFA781CAA92714FCE0BFE1A1EBF9849693"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ikinciyazar@gmail.com" TargetMode="External"/><Relationship Id="rId2" Type="http://schemas.openxmlformats.org/officeDocument/2006/relationships/hyperlink" Target="https://orcid.org/0000-0002-5078-4339" TargetMode="External"/><Relationship Id="rId1" Type="http://schemas.openxmlformats.org/officeDocument/2006/relationships/hyperlink" Target="mailto:birinciyazar@gmail.com" TargetMode="External"/><Relationship Id="rId4" Type="http://schemas.openxmlformats.org/officeDocument/2006/relationships/hyperlink" Target="https://orcid.org/0000-0002-5078-43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2090</Words>
  <Characters>11917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Orak</dc:creator>
  <cp:keywords/>
  <dc:description/>
  <cp:lastModifiedBy>Hüseyin Orak</cp:lastModifiedBy>
  <cp:revision>2</cp:revision>
  <dcterms:created xsi:type="dcterms:W3CDTF">2022-04-11T11:30:00Z</dcterms:created>
  <dcterms:modified xsi:type="dcterms:W3CDTF">2022-04-11T11:30:00Z</dcterms:modified>
</cp:coreProperties>
</file>