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10206"/>
      </w:tblGrid>
      <w:tr w:rsidR="00A406D0" w:rsidRPr="00A406D0" w14:paraId="6C672E29" w14:textId="77777777" w:rsidTr="0056310D">
        <w:trPr>
          <w:trHeight w:val="869"/>
        </w:trPr>
        <w:tc>
          <w:tcPr>
            <w:tcW w:w="10206" w:type="dxa"/>
            <w:shd w:val="clear" w:color="auto" w:fill="FFFFFF" w:themeFill="background1"/>
            <w:tcMar>
              <w:left w:w="0" w:type="dxa"/>
            </w:tcMar>
          </w:tcPr>
          <w:p w14:paraId="2D028882" w14:textId="77777777" w:rsidR="008C1319" w:rsidRPr="00377441" w:rsidRDefault="008C1319" w:rsidP="00EE79ED">
            <w:pPr>
              <w:pStyle w:val="KonuBal"/>
              <w:rPr>
                <w:highlight w:val="yellow"/>
                <w:lang w:val="tr-TR"/>
              </w:rPr>
            </w:pPr>
            <w:r w:rsidRPr="00377441">
              <w:rPr>
                <w:highlight w:val="yellow"/>
                <w:lang w:val="tr-TR"/>
              </w:rPr>
              <w:t>Türkçe Başlık (14pt)</w:t>
            </w:r>
          </w:p>
          <w:p w14:paraId="553BA649" w14:textId="3C1D5896" w:rsidR="008C1319" w:rsidRPr="005F7458" w:rsidRDefault="008C1319" w:rsidP="00EE79ED">
            <w:pPr>
              <w:jc w:val="center"/>
              <w:rPr>
                <w:rFonts w:ascii="Cambria" w:hAnsi="Cambria"/>
                <w:b/>
                <w:sz w:val="24"/>
                <w:szCs w:val="24"/>
              </w:rPr>
            </w:pPr>
          </w:p>
        </w:tc>
      </w:tr>
      <w:tr w:rsidR="00A406D0" w:rsidRPr="00A406D0" w14:paraId="6270F75D" w14:textId="77777777" w:rsidTr="0056310D">
        <w:trPr>
          <w:trHeight w:val="268"/>
        </w:trPr>
        <w:tc>
          <w:tcPr>
            <w:tcW w:w="10206" w:type="dxa"/>
            <w:shd w:val="clear" w:color="auto" w:fill="FFFFFF" w:themeFill="background1"/>
            <w:tcMar>
              <w:left w:w="0" w:type="dxa"/>
            </w:tcMar>
          </w:tcPr>
          <w:p w14:paraId="4D62CD76" w14:textId="77777777" w:rsidR="008C1319" w:rsidRPr="005F7458" w:rsidRDefault="008C1319" w:rsidP="00A406D0">
            <w:pPr>
              <w:pStyle w:val="zetBalk"/>
              <w:rPr>
                <w:lang w:val="tr-TR"/>
              </w:rPr>
            </w:pPr>
            <w:r w:rsidRPr="005F7458">
              <w:rPr>
                <w:lang w:val="tr-TR"/>
              </w:rPr>
              <w:t>Özet</w:t>
            </w:r>
          </w:p>
        </w:tc>
      </w:tr>
      <w:tr w:rsidR="00A406D0" w:rsidRPr="00A406D0" w14:paraId="6BE77013" w14:textId="77777777" w:rsidTr="0056310D">
        <w:trPr>
          <w:trHeight w:val="301"/>
        </w:trPr>
        <w:tc>
          <w:tcPr>
            <w:tcW w:w="10206" w:type="dxa"/>
            <w:shd w:val="clear" w:color="auto" w:fill="FFFFFF" w:themeFill="background1"/>
            <w:tcMar>
              <w:left w:w="0" w:type="dxa"/>
            </w:tcMar>
          </w:tcPr>
          <w:p w14:paraId="22CEA046" w14:textId="77777777" w:rsidR="008C1319" w:rsidRPr="005F7458" w:rsidRDefault="008C1319" w:rsidP="0056310D">
            <w:pPr>
              <w:pStyle w:val="zetMetin"/>
              <w:rPr>
                <w:color w:val="000000" w:themeColor="text1"/>
              </w:rPr>
            </w:pPr>
            <w:r w:rsidRPr="005F7458">
              <w:rPr>
                <w:color w:val="000000" w:themeColor="text1"/>
              </w:rPr>
              <w:t>Türkçe öz tükçe öz Türkçe öz tükçe öz Türkçe öz tükçe öz Türkçe öz tükçe öz Türkçe öz tükçe öz Türkçe öz tükçe öz Türkçe öz tükçe öz Türkçe öz tükçe öz Türkçe öz tükçe öz Türkçe öz tükçe öz Türkçe öz tükçe öz Türkçe öz tükçe öz Türkçe öz tükçe öz Türkçe öz tükçe öz Türkçe öz tükçe öz Türkçe öz tükçe öz Türkçe öz tükçe öz Türkçe öz tükçe öz Türkçe öz tükçe öz Türkçe öz tükçe öz Türkçe öz tükçe öz Türkçe öz tükçe öz Türkçe öz tükçe öz Türkçe öz tükçe öz Türkçe öz tükçe öz Türkçe öz tükçe öz Türkçe öz tükçe öz Türkçe öz tükçe öz Türkçe öz tükçe öz Türkçe öz tükçe öz</w:t>
            </w:r>
          </w:p>
        </w:tc>
      </w:tr>
      <w:tr w:rsidR="00A406D0" w:rsidRPr="00A406D0" w14:paraId="1427243A" w14:textId="77777777" w:rsidTr="0056310D">
        <w:trPr>
          <w:trHeight w:val="288"/>
        </w:trPr>
        <w:tc>
          <w:tcPr>
            <w:tcW w:w="10206" w:type="dxa"/>
            <w:shd w:val="clear" w:color="auto" w:fill="FFFFFF" w:themeFill="background1"/>
            <w:tcMar>
              <w:left w:w="0" w:type="dxa"/>
            </w:tcMar>
          </w:tcPr>
          <w:p w14:paraId="28C37028" w14:textId="77777777" w:rsidR="008C1319" w:rsidRPr="005F7458" w:rsidRDefault="008C1319" w:rsidP="0056310D">
            <w:pPr>
              <w:pStyle w:val="AnahtarKelimeler"/>
              <w:rPr>
                <w:noProof/>
                <w:color w:val="000000" w:themeColor="text1"/>
                <w:sz w:val="20"/>
              </w:rPr>
            </w:pPr>
            <w:r w:rsidRPr="005F7458">
              <w:rPr>
                <w:b/>
                <w:noProof/>
                <w:color w:val="000000" w:themeColor="text1"/>
                <w:sz w:val="20"/>
              </w:rPr>
              <w:t>Anahtar kelimeler:</w:t>
            </w:r>
            <w:r w:rsidRPr="005F7458">
              <w:rPr>
                <w:noProof/>
                <w:color w:val="000000" w:themeColor="text1"/>
                <w:sz w:val="20"/>
              </w:rPr>
              <w:t>Kelime, kelime, kelime, kelime, kelime</w:t>
            </w:r>
          </w:p>
          <w:p w14:paraId="6CB26DB2" w14:textId="77777777" w:rsidR="008C1319" w:rsidRPr="005F7458" w:rsidRDefault="008C1319" w:rsidP="0056310D">
            <w:pPr>
              <w:pStyle w:val="AnahtarKelimeler"/>
              <w:rPr>
                <w:b/>
                <w:noProof/>
                <w:color w:val="000000" w:themeColor="text1"/>
                <w:sz w:val="20"/>
              </w:rPr>
            </w:pPr>
            <w:r w:rsidRPr="005F7458">
              <w:rPr>
                <w:b/>
                <w:noProof/>
                <w:color w:val="000000" w:themeColor="text1"/>
                <w:sz w:val="20"/>
              </w:rPr>
              <w:t xml:space="preserve">Jel Kodu: </w:t>
            </w:r>
            <w:r w:rsidRPr="005F7458">
              <w:rPr>
                <w:noProof/>
                <w:color w:val="000000" w:themeColor="text1"/>
                <w:sz w:val="20"/>
              </w:rPr>
              <w:t>C01, C23, K12</w:t>
            </w:r>
          </w:p>
        </w:tc>
      </w:tr>
      <w:tr w:rsidR="00A406D0" w:rsidRPr="00A406D0" w14:paraId="34675503" w14:textId="77777777" w:rsidTr="0056310D">
        <w:trPr>
          <w:trHeight w:val="163"/>
        </w:trPr>
        <w:tc>
          <w:tcPr>
            <w:tcW w:w="10206" w:type="dxa"/>
            <w:shd w:val="clear" w:color="auto" w:fill="FFFFFF" w:themeFill="background1"/>
            <w:tcMar>
              <w:left w:w="0" w:type="dxa"/>
            </w:tcMar>
          </w:tcPr>
          <w:p w14:paraId="3CA5818A" w14:textId="77777777" w:rsidR="008C1319" w:rsidRPr="005F7458" w:rsidRDefault="008C1319" w:rsidP="00EE79ED">
            <w:pPr>
              <w:jc w:val="center"/>
              <w:rPr>
                <w:rFonts w:ascii="Cambria" w:hAnsi="Cambria"/>
                <w:b/>
                <w:sz w:val="24"/>
                <w:szCs w:val="24"/>
                <w:lang w:val="en-GB"/>
              </w:rPr>
            </w:pPr>
            <w:r w:rsidRPr="005F7458">
              <w:rPr>
                <w:rFonts w:ascii="Cambria" w:hAnsi="Cambria"/>
                <w:b/>
                <w:sz w:val="24"/>
                <w:szCs w:val="24"/>
                <w:lang w:val="en-GB"/>
              </w:rPr>
              <w:t>English Title(12pt)</w:t>
            </w:r>
          </w:p>
        </w:tc>
      </w:tr>
      <w:tr w:rsidR="00A406D0" w:rsidRPr="00A406D0" w14:paraId="42BF8EAB" w14:textId="77777777" w:rsidTr="0056310D">
        <w:trPr>
          <w:trHeight w:val="100"/>
        </w:trPr>
        <w:tc>
          <w:tcPr>
            <w:tcW w:w="10206" w:type="dxa"/>
            <w:shd w:val="clear" w:color="auto" w:fill="FFFFFF" w:themeFill="background1"/>
            <w:tcMar>
              <w:left w:w="0" w:type="dxa"/>
            </w:tcMar>
          </w:tcPr>
          <w:p w14:paraId="7B3531AC" w14:textId="77777777" w:rsidR="008C1319" w:rsidRPr="005F7458" w:rsidRDefault="008C1319" w:rsidP="00A406D0">
            <w:pPr>
              <w:pStyle w:val="AbstractTitle"/>
              <w:rPr>
                <w:lang w:val="en-GB"/>
              </w:rPr>
            </w:pPr>
            <w:r w:rsidRPr="005F7458">
              <w:rPr>
                <w:lang w:val="en-GB"/>
              </w:rPr>
              <w:t>Abstract</w:t>
            </w:r>
          </w:p>
        </w:tc>
      </w:tr>
      <w:tr w:rsidR="00A406D0" w:rsidRPr="00A406D0" w14:paraId="722ABB62" w14:textId="77777777" w:rsidTr="0056310D">
        <w:trPr>
          <w:trHeight w:val="486"/>
        </w:trPr>
        <w:tc>
          <w:tcPr>
            <w:tcW w:w="10206" w:type="dxa"/>
            <w:shd w:val="clear" w:color="auto" w:fill="FFFFFF" w:themeFill="background1"/>
            <w:tcMar>
              <w:left w:w="0" w:type="dxa"/>
            </w:tcMar>
          </w:tcPr>
          <w:p w14:paraId="49D10146" w14:textId="77777777" w:rsidR="008C1319" w:rsidRPr="005F7458" w:rsidRDefault="008C1319" w:rsidP="0056310D">
            <w:pPr>
              <w:pStyle w:val="zetMetin"/>
              <w:rPr>
                <w:color w:val="000000" w:themeColor="text1"/>
                <w:lang w:val="en-GB"/>
              </w:rPr>
            </w:pPr>
            <w:r w:rsidRPr="005F7458">
              <w:rPr>
                <w:color w:val="000000" w:themeColor="text1"/>
                <w:lang w:val="en-GB"/>
              </w:rPr>
              <w:t>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w:t>
            </w:r>
          </w:p>
        </w:tc>
      </w:tr>
      <w:tr w:rsidR="00A406D0" w:rsidRPr="00A406D0" w14:paraId="780C4C27" w14:textId="77777777" w:rsidTr="0056310D">
        <w:tblPrEx>
          <w:tblBorders>
            <w:bottom w:val="single" w:sz="4" w:space="0" w:color="000000" w:themeColor="text1"/>
          </w:tblBorders>
        </w:tblPrEx>
        <w:tc>
          <w:tcPr>
            <w:tcW w:w="10206" w:type="dxa"/>
            <w:shd w:val="clear" w:color="auto" w:fill="FFFFFF" w:themeFill="background1"/>
            <w:tcMar>
              <w:left w:w="0" w:type="dxa"/>
            </w:tcMar>
          </w:tcPr>
          <w:p w14:paraId="6C63A073" w14:textId="77777777" w:rsidR="008C1319" w:rsidRPr="005F7458" w:rsidRDefault="008C1319" w:rsidP="0056310D">
            <w:pPr>
              <w:pStyle w:val="AnahtarKelimeler"/>
              <w:rPr>
                <w:b/>
                <w:noProof/>
                <w:color w:val="000000" w:themeColor="text1"/>
                <w:sz w:val="20"/>
                <w:lang w:val="en-GB"/>
              </w:rPr>
            </w:pPr>
            <w:r w:rsidRPr="005F7458">
              <w:rPr>
                <w:b/>
                <w:noProof/>
                <w:color w:val="000000" w:themeColor="text1"/>
                <w:sz w:val="20"/>
                <w:lang w:val="en-GB"/>
              </w:rPr>
              <w:t xml:space="preserve">Keywords: </w:t>
            </w:r>
            <w:r w:rsidRPr="005F7458">
              <w:rPr>
                <w:noProof/>
                <w:color w:val="000000" w:themeColor="text1"/>
                <w:sz w:val="20"/>
                <w:lang w:val="en-GB"/>
              </w:rPr>
              <w:t>Keyword, keyword, keyword, keyword, keyword</w:t>
            </w:r>
          </w:p>
          <w:p w14:paraId="450F53BD" w14:textId="77777777" w:rsidR="008C1319" w:rsidRPr="005F7458" w:rsidRDefault="008C1319" w:rsidP="0056310D">
            <w:pPr>
              <w:pStyle w:val="AnahtarKelimeler"/>
              <w:rPr>
                <w:color w:val="000000" w:themeColor="text1"/>
                <w:lang w:val="en-GB"/>
              </w:rPr>
            </w:pPr>
            <w:r w:rsidRPr="005F7458">
              <w:rPr>
                <w:b/>
                <w:noProof/>
                <w:color w:val="000000" w:themeColor="text1"/>
                <w:sz w:val="20"/>
                <w:lang w:val="en-GB"/>
              </w:rPr>
              <w:t xml:space="preserve">Jel Codes: </w:t>
            </w:r>
            <w:r w:rsidRPr="005F7458">
              <w:rPr>
                <w:noProof/>
                <w:color w:val="000000" w:themeColor="text1"/>
                <w:sz w:val="20"/>
                <w:lang w:val="en-GB"/>
              </w:rPr>
              <w:t>C01, C23, K12</w:t>
            </w:r>
          </w:p>
        </w:tc>
      </w:tr>
      <w:tr w:rsidR="00A406D0" w:rsidRPr="00A406D0" w14:paraId="46B31317" w14:textId="77777777" w:rsidTr="0056310D">
        <w:tblPrEx>
          <w:tblBorders>
            <w:bottom w:val="single" w:sz="4" w:space="0" w:color="000000" w:themeColor="text1"/>
          </w:tblBorders>
        </w:tblPrEx>
        <w:tc>
          <w:tcPr>
            <w:tcW w:w="10206" w:type="dxa"/>
            <w:tcBorders>
              <w:bottom w:val="single" w:sz="4" w:space="0" w:color="000000" w:themeColor="text1"/>
            </w:tcBorders>
            <w:shd w:val="clear" w:color="auto" w:fill="FFFFFF" w:themeFill="background1"/>
            <w:tcMar>
              <w:left w:w="0" w:type="dxa"/>
            </w:tcMar>
          </w:tcPr>
          <w:p w14:paraId="0AD273D9" w14:textId="77777777" w:rsidR="008C1319" w:rsidRPr="00A406D0" w:rsidRDefault="008C1319" w:rsidP="0056310D">
            <w:pPr>
              <w:pStyle w:val="AnahtarKelimeler"/>
              <w:rPr>
                <w:b/>
                <w:noProof/>
                <w:color w:val="000000" w:themeColor="text1"/>
                <w:sz w:val="20"/>
              </w:rPr>
            </w:pPr>
          </w:p>
        </w:tc>
      </w:tr>
    </w:tbl>
    <w:p w14:paraId="5EF0293A" w14:textId="77777777" w:rsidR="00F50D41" w:rsidRDefault="00F50D41" w:rsidP="00F50D41">
      <w:pPr>
        <w:rPr>
          <w:color w:val="000000" w:themeColor="text1"/>
          <w:lang w:val="en-GB"/>
        </w:rPr>
      </w:pPr>
    </w:p>
    <w:p w14:paraId="3E6A8809" w14:textId="77777777" w:rsidR="008C1319" w:rsidRPr="00DA4478" w:rsidRDefault="008C1319" w:rsidP="00F50D41">
      <w:pPr>
        <w:rPr>
          <w:color w:val="000000" w:themeColor="text1"/>
          <w:lang w:val="en-GB"/>
        </w:rPr>
        <w:sectPr w:rsidR="008C1319" w:rsidRPr="00DA4478" w:rsidSect="00441B76">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1907" w:h="16840" w:code="9"/>
          <w:pgMar w:top="1701" w:right="851" w:bottom="1418" w:left="851" w:header="567" w:footer="1134" w:gutter="0"/>
          <w:pgNumType w:start="1"/>
          <w:cols w:space="708"/>
          <w:titlePg/>
          <w:docGrid w:linePitch="299"/>
        </w:sectPr>
      </w:pPr>
    </w:p>
    <w:p w14:paraId="17F1A5AD" w14:textId="32A87B40" w:rsidR="00F12A50" w:rsidRPr="00377441" w:rsidRDefault="00377441" w:rsidP="008455D0">
      <w:pPr>
        <w:pStyle w:val="Balk1"/>
        <w:rPr>
          <w:highlight w:val="yellow"/>
        </w:rPr>
      </w:pPr>
      <w:r w:rsidRPr="00377441">
        <w:rPr>
          <w:highlight w:val="yellow"/>
        </w:rPr>
        <w:t>GİRİŞ</w:t>
      </w:r>
    </w:p>
    <w:p w14:paraId="2C6DA09C" w14:textId="77777777" w:rsidR="00E01351" w:rsidRPr="00DA4478" w:rsidRDefault="00CB24A8" w:rsidP="00F75AF3">
      <w:pPr>
        <w:pStyle w:val="Gvde"/>
      </w:pPr>
      <w:r w:rsidRPr="00DA4478">
        <w:t>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w:t>
      </w:r>
    </w:p>
    <w:p w14:paraId="04B75472" w14:textId="43827C26" w:rsidR="00E01351" w:rsidRDefault="00CB24A8" w:rsidP="00F75AF3">
      <w:pPr>
        <w:pStyle w:val="Gvde"/>
      </w:pPr>
      <w:r w:rsidRPr="00DA4478">
        <w:t xml:space="preserve">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w:t>
      </w:r>
      <w:r w:rsidRPr="00DA4478">
        <w:t>publishing software like Aldus PageMaker including versions of Lorem Ipsum.</w:t>
      </w:r>
    </w:p>
    <w:p w14:paraId="7FE1A354" w14:textId="058042C0" w:rsidR="00377441" w:rsidRPr="00377441" w:rsidRDefault="00377441" w:rsidP="00F75AF3">
      <w:pPr>
        <w:pStyle w:val="Balk1"/>
        <w:rPr>
          <w:highlight w:val="yellow"/>
        </w:rPr>
      </w:pPr>
      <w:r>
        <w:rPr>
          <w:highlight w:val="yellow"/>
        </w:rPr>
        <w:t>KAVRAMSAL ÇERÇEVE</w:t>
      </w:r>
    </w:p>
    <w:p w14:paraId="1A12D397" w14:textId="77777777" w:rsidR="00E01351" w:rsidRPr="00DA4478" w:rsidRDefault="00CB24A8" w:rsidP="00F75AF3">
      <w:pPr>
        <w:pStyle w:val="Gvde"/>
      </w:pPr>
      <w:r w:rsidRPr="00DA4478">
        <w:t>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w:t>
      </w:r>
    </w:p>
    <w:p w14:paraId="5F4BF7BC" w14:textId="554584DC" w:rsidR="00E01351" w:rsidRPr="00377441" w:rsidRDefault="00377441" w:rsidP="00377441">
      <w:pPr>
        <w:pStyle w:val="ListeParagraf"/>
        <w:numPr>
          <w:ilvl w:val="1"/>
          <w:numId w:val="38"/>
        </w:numPr>
        <w:spacing w:before="120" w:after="120"/>
        <w:rPr>
          <w:rFonts w:ascii="Cambria" w:hAnsi="Cambria"/>
          <w:b/>
          <w:color w:val="000000" w:themeColor="text1"/>
          <w:sz w:val="24"/>
          <w:szCs w:val="24"/>
          <w:highlight w:val="yellow"/>
        </w:rPr>
      </w:pPr>
      <w:r w:rsidRPr="00377441">
        <w:rPr>
          <w:rFonts w:ascii="Cambria" w:hAnsi="Cambria"/>
          <w:b/>
          <w:color w:val="000000" w:themeColor="text1"/>
          <w:sz w:val="24"/>
          <w:szCs w:val="24"/>
          <w:highlight w:val="yellow"/>
        </w:rPr>
        <w:t>Motivasyon Kavramı</w:t>
      </w:r>
    </w:p>
    <w:p w14:paraId="006BC3C3" w14:textId="61F36F1D" w:rsidR="00F12A50" w:rsidRDefault="00CB24A8" w:rsidP="00F75AF3">
      <w:pPr>
        <w:pStyle w:val="Gvde"/>
        <w:rPr>
          <w:rFonts w:cs="Times New Roman"/>
        </w:rPr>
      </w:pPr>
      <w:r w:rsidRPr="00DA4478">
        <w:t xml:space="preserve">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w:t>
      </w:r>
      <w:r w:rsidRPr="00DA4478">
        <w:lastRenderedPageBreak/>
        <w:t>typesetting, remaining essentially unchanged. It was popularised in the 1960s with the release of Letraset sheets containing Lorem Ipsum passages, and more recently with desktop publishing software like Aldus PageMaker including versions of Lorem Ipsum</w:t>
      </w:r>
      <w:r w:rsidR="007A1AEA" w:rsidRPr="00F81110">
        <w:rPr>
          <w:rFonts w:cs="Times New Roman"/>
          <w:highlight w:val="yellow"/>
        </w:rPr>
        <w:fldChar w:fldCharType="begin" w:fldLock="1"/>
      </w:r>
      <w:r w:rsidRPr="00F81110">
        <w:rPr>
          <w:rFonts w:cs="Times New Roman"/>
          <w:highlight w:val="yellow"/>
        </w:rPr>
        <w:instrText>ADDIN CSL_CITATION { "citationItems" : [ { "id" : "ITEM-1", "itemData" : { "author" : [ { "dropping-particle" : "", "family" : "Ahmed", "given" : "Zakir H.", "non-dropping-particle" : "", "parse-names" : false, "suffix" : "" } ], "container-title" : "International Journal of Biometrics &amp; Bioinformatics (IJBB)", "id" : "ITEM-1", "issue" : "6", "issued" : { "date-parts" : [ [ "2010" ] ] }, "page" : "96-105", "title" : "Genetic Algorithm for the Traveling Salesman Problem using Sequential Constructive Crossover Operator", "type" : "article-journal", "volume" : "3" }, "uris" : [ "http://www.mendeley.com/documents/?uuid=33ad07ff-7b8f-4f11-9088-fa2816c9bf45" ] } ], "mendeley" : { "formattedCitation" : "(Ahmed, 2010)", "manualFormatting" : "(Ahmed, 2010: 96)", "plainTextFormattedCitation" : "(Ahmed, 2010)", "previouslyFormattedCitation" : "(Ahmed, 2010)" }, "properties" : { "noteIndex" : 0 }, "schema" : "https://github.com/citation-style-language/schema/raw/master/csl-citation.json" }</w:instrText>
      </w:r>
      <w:r w:rsidR="007A1AEA" w:rsidRPr="00F81110">
        <w:rPr>
          <w:rFonts w:cs="Times New Roman"/>
          <w:highlight w:val="yellow"/>
        </w:rPr>
        <w:fldChar w:fldCharType="separate"/>
      </w:r>
      <w:r w:rsidRPr="00F81110">
        <w:rPr>
          <w:rFonts w:cs="Times New Roman"/>
          <w:noProof/>
          <w:highlight w:val="yellow"/>
        </w:rPr>
        <w:t>(Ahmed, 2010)</w:t>
      </w:r>
      <w:r w:rsidR="007A1AEA" w:rsidRPr="00F81110">
        <w:rPr>
          <w:rFonts w:cs="Times New Roman"/>
          <w:highlight w:val="yellow"/>
        </w:rPr>
        <w:fldChar w:fldCharType="end"/>
      </w:r>
      <w:r w:rsidRPr="00F81110">
        <w:rPr>
          <w:rFonts w:cs="Times New Roman"/>
          <w:highlight w:val="yellow"/>
        </w:rPr>
        <w:t>.</w:t>
      </w:r>
    </w:p>
    <w:p w14:paraId="42C71D52" w14:textId="1E6DA937" w:rsidR="00377441" w:rsidRPr="00F81110" w:rsidRDefault="00F81110" w:rsidP="00377441">
      <w:pPr>
        <w:pStyle w:val="ListeParagraf"/>
        <w:numPr>
          <w:ilvl w:val="1"/>
          <w:numId w:val="38"/>
        </w:numPr>
        <w:spacing w:before="120" w:after="120"/>
        <w:rPr>
          <w:rFonts w:ascii="Cambria" w:hAnsi="Cambria"/>
          <w:b/>
          <w:color w:val="000000" w:themeColor="text1"/>
          <w:sz w:val="24"/>
          <w:szCs w:val="24"/>
          <w:highlight w:val="yellow"/>
        </w:rPr>
      </w:pPr>
      <w:r w:rsidRPr="00F81110">
        <w:rPr>
          <w:rFonts w:ascii="Cambria" w:hAnsi="Cambria"/>
          <w:b/>
          <w:color w:val="000000" w:themeColor="text1"/>
          <w:sz w:val="24"/>
          <w:szCs w:val="24"/>
          <w:highlight w:val="yellow"/>
        </w:rPr>
        <w:t>Örgütsel Vatandaşlık Kavramı</w:t>
      </w:r>
    </w:p>
    <w:p w14:paraId="54B1C45E" w14:textId="6E0AE593" w:rsidR="00377441" w:rsidRPr="00DA4478" w:rsidRDefault="00377441" w:rsidP="00F75AF3">
      <w:pPr>
        <w:pStyle w:val="Gvde"/>
      </w:pPr>
      <w:r w:rsidRPr="00DA4478">
        <w:t>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w:t>
      </w:r>
      <w:r w:rsidRPr="00F81110">
        <w:rPr>
          <w:rFonts w:cs="Times New Roman"/>
          <w:highlight w:val="yellow"/>
        </w:rPr>
        <w:fldChar w:fldCharType="begin" w:fldLock="1"/>
      </w:r>
      <w:r w:rsidRPr="00F81110">
        <w:rPr>
          <w:rFonts w:cs="Times New Roman"/>
          <w:highlight w:val="yellow"/>
        </w:rPr>
        <w:instrText>ADDIN CSL_CITATION { "citationItems" : [ { "id" : "ITEM-1", "itemData" : { "author" : [ { "dropping-particle" : "", "family" : "Ahmed", "given" : "Zakir H.", "non-dropping-particle" : "", "parse-names" : false, "suffix" : "" } ], "container-title" : "International Journal of Biometrics &amp; Bioinformatics (IJBB)", "id" : "ITEM-1", "issue" : "6", "issued" : { "date-parts" : [ [ "2010" ] ] }, "page" : "96-105", "title" : "Genetic Algorithm for the Traveling Salesman Problem using Sequential Constructive Crossover Operator", "type" : "article-journal", "volume" : "3" }, "uris" : [ "http://www.mendeley.com/documents/?uuid=33ad07ff-7b8f-4f11-9088-fa2816c9bf45" ] } ], "mendeley" : { "formattedCitation" : "(Ahmed, 2010)", "manualFormatting" : "(Ahmed, 2010: 96)", "plainTextFormattedCitation" : "(Ahmed, 2010)", "previouslyFormattedCitation" : "(Ahmed, 2010)" }, "properties" : { "noteIndex" : 0 }, "schema" : "https://github.com/citation-style-language/schema/raw/master/csl-citation.json" }</w:instrText>
      </w:r>
      <w:r w:rsidRPr="00F81110">
        <w:rPr>
          <w:rFonts w:cs="Times New Roman"/>
          <w:highlight w:val="yellow"/>
        </w:rPr>
        <w:fldChar w:fldCharType="separate"/>
      </w:r>
      <w:r w:rsidRPr="00F81110">
        <w:rPr>
          <w:rFonts w:cs="Times New Roman"/>
          <w:noProof/>
          <w:highlight w:val="yellow"/>
        </w:rPr>
        <w:t>(Ahmed, 2010)</w:t>
      </w:r>
      <w:r w:rsidRPr="00F81110">
        <w:rPr>
          <w:rFonts w:cs="Times New Roman"/>
          <w:highlight w:val="yellow"/>
        </w:rPr>
        <w:fldChar w:fldCharType="end"/>
      </w:r>
      <w:r w:rsidRPr="00F81110">
        <w:rPr>
          <w:rFonts w:cs="Times New Roman"/>
          <w:highlight w:val="yellow"/>
        </w:rPr>
        <w:t>.</w:t>
      </w:r>
    </w:p>
    <w:p w14:paraId="4141C8DC" w14:textId="2A2F5F22" w:rsidR="00F12A50" w:rsidRPr="00377441" w:rsidRDefault="00377441" w:rsidP="008455D0">
      <w:pPr>
        <w:pStyle w:val="Balk1"/>
        <w:rPr>
          <w:highlight w:val="yellow"/>
        </w:rPr>
      </w:pPr>
      <w:r w:rsidRPr="00377441">
        <w:rPr>
          <w:highlight w:val="yellow"/>
        </w:rPr>
        <w:t>LİTERATÜR TARAMASI</w:t>
      </w:r>
    </w:p>
    <w:p w14:paraId="13C38288" w14:textId="77777777" w:rsidR="00F12A50" w:rsidRPr="00DA4478" w:rsidRDefault="00CB24A8" w:rsidP="00F75AF3">
      <w:pPr>
        <w:pStyle w:val="Gvde"/>
      </w:pPr>
      <w:r w:rsidRPr="00DA4478">
        <w:t>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w:t>
      </w:r>
    </w:p>
    <w:p w14:paraId="4E735BD8" w14:textId="26DEF5A1" w:rsidR="00E01351" w:rsidRPr="00377441" w:rsidRDefault="00377441" w:rsidP="008455D0">
      <w:pPr>
        <w:pStyle w:val="Balk1"/>
        <w:rPr>
          <w:highlight w:val="yellow"/>
        </w:rPr>
      </w:pPr>
      <w:r w:rsidRPr="00377441">
        <w:rPr>
          <w:highlight w:val="yellow"/>
        </w:rPr>
        <w:t>YÖNTEM</w:t>
      </w:r>
    </w:p>
    <w:p w14:paraId="3A974F67" w14:textId="4B4665A1" w:rsidR="00E01351" w:rsidRDefault="00CB24A8" w:rsidP="00F75AF3">
      <w:pPr>
        <w:pStyle w:val="Gvde"/>
      </w:pPr>
      <w:r w:rsidRPr="00DA4478">
        <w:t xml:space="preserve">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w:t>
      </w:r>
      <w:r w:rsidRPr="00DA4478">
        <w:t>of Letraset sheets containing Lorem Ipsum passages, and more recently with desktop publishing software like Aldus PageMaker including versions of Lorem Ipsum.</w:t>
      </w:r>
    </w:p>
    <w:p w14:paraId="59CDE567" w14:textId="77777777" w:rsidR="00E36503" w:rsidRPr="00DA4478" w:rsidRDefault="00E36503" w:rsidP="00A406D0">
      <w:pPr>
        <w:pStyle w:val="GvdeMetni"/>
        <w:keepNext/>
        <w:spacing w:before="120" w:line="240" w:lineRule="auto"/>
        <w:ind w:firstLine="0"/>
        <w:rPr>
          <w:color w:val="000000" w:themeColor="text1"/>
          <w:sz w:val="24"/>
          <w:szCs w:val="24"/>
          <w:lang w:val="en-GB"/>
        </w:rPr>
      </w:pPr>
      <w:r w:rsidRPr="00DA4478">
        <w:rPr>
          <w:noProof/>
          <w:color w:val="000000" w:themeColor="text1"/>
          <w:sz w:val="24"/>
          <w:szCs w:val="24"/>
          <w:lang w:val="tr-TR" w:eastAsia="tr-TR"/>
        </w:rPr>
        <w:drawing>
          <wp:inline distT="0" distB="0" distL="0" distR="0" wp14:anchorId="529BF824" wp14:editId="448B5E56">
            <wp:extent cx="3019425" cy="1752600"/>
            <wp:effectExtent l="0" t="0" r="9525" b="0"/>
            <wp:docPr id="1" name="Resim 1" descr="MqttIrrig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qttIrrigat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19425" cy="1752600"/>
                    </a:xfrm>
                    <a:prstGeom prst="rect">
                      <a:avLst/>
                    </a:prstGeom>
                    <a:noFill/>
                    <a:ln>
                      <a:noFill/>
                    </a:ln>
                  </pic:spPr>
                </pic:pic>
              </a:graphicData>
            </a:graphic>
          </wp:inline>
        </w:drawing>
      </w:r>
    </w:p>
    <w:p w14:paraId="7C503399" w14:textId="27D1AE1E" w:rsidR="00C00BB6" w:rsidRPr="00C00BB6" w:rsidRDefault="00C00BB6" w:rsidP="00C00BB6">
      <w:pPr>
        <w:pStyle w:val="ResimYazs"/>
      </w:pPr>
      <w:proofErr w:type="spellStart"/>
      <w:r w:rsidRPr="00F81110">
        <w:rPr>
          <w:b/>
          <w:highlight w:val="yellow"/>
        </w:rPr>
        <w:t>Şekil</w:t>
      </w:r>
      <w:proofErr w:type="spellEnd"/>
      <w:r w:rsidRPr="00F81110">
        <w:rPr>
          <w:b/>
          <w:highlight w:val="yellow"/>
        </w:rPr>
        <w:t xml:space="preserve"> </w:t>
      </w:r>
      <w:r w:rsidRPr="00F81110">
        <w:rPr>
          <w:b/>
          <w:highlight w:val="yellow"/>
        </w:rPr>
        <w:fldChar w:fldCharType="begin"/>
      </w:r>
      <w:r w:rsidRPr="00F81110">
        <w:rPr>
          <w:b/>
          <w:highlight w:val="yellow"/>
        </w:rPr>
        <w:instrText xml:space="preserve"> SEQ Figure \* ARABIC </w:instrText>
      </w:r>
      <w:r w:rsidRPr="00F81110">
        <w:rPr>
          <w:b/>
          <w:highlight w:val="yellow"/>
        </w:rPr>
        <w:fldChar w:fldCharType="separate"/>
      </w:r>
      <w:r w:rsidRPr="00F81110">
        <w:rPr>
          <w:b/>
          <w:noProof/>
          <w:highlight w:val="yellow"/>
        </w:rPr>
        <w:t>1</w:t>
      </w:r>
      <w:r w:rsidRPr="00F81110">
        <w:rPr>
          <w:b/>
          <w:highlight w:val="yellow"/>
        </w:rPr>
        <w:fldChar w:fldCharType="end"/>
      </w:r>
      <w:r w:rsidRPr="00F81110">
        <w:rPr>
          <w:b/>
          <w:highlight w:val="yellow"/>
        </w:rPr>
        <w:t>:</w:t>
      </w:r>
      <w:r w:rsidRPr="00F81110">
        <w:rPr>
          <w:highlight w:val="yellow"/>
        </w:rPr>
        <w:t xml:space="preserve"> </w:t>
      </w:r>
      <w:proofErr w:type="spellStart"/>
      <w:r w:rsidRPr="00F81110">
        <w:rPr>
          <w:highlight w:val="yellow"/>
        </w:rPr>
        <w:t>Araştırmanın</w:t>
      </w:r>
      <w:proofErr w:type="spellEnd"/>
      <w:r w:rsidRPr="00F81110">
        <w:rPr>
          <w:highlight w:val="yellow"/>
        </w:rPr>
        <w:t xml:space="preserve"> </w:t>
      </w:r>
      <w:proofErr w:type="spellStart"/>
      <w:r>
        <w:rPr>
          <w:highlight w:val="yellow"/>
        </w:rPr>
        <w:t>M</w:t>
      </w:r>
      <w:r w:rsidRPr="00F81110">
        <w:rPr>
          <w:highlight w:val="yellow"/>
        </w:rPr>
        <w:t>odeli</w:t>
      </w:r>
      <w:proofErr w:type="spellEnd"/>
    </w:p>
    <w:p w14:paraId="45282797" w14:textId="77777777" w:rsidR="004665F5" w:rsidRDefault="004665F5" w:rsidP="004665F5">
      <w:pPr>
        <w:pStyle w:val="GvdeMetni"/>
        <w:keepNext/>
        <w:spacing w:before="120" w:line="240" w:lineRule="auto"/>
        <w:ind w:firstLine="0"/>
        <w:jc w:val="center"/>
        <w:rPr>
          <w:color w:val="000000" w:themeColor="text1"/>
          <w:sz w:val="24"/>
          <w:szCs w:val="24"/>
          <w:lang w:val="en-GB"/>
        </w:rPr>
      </w:pPr>
      <w:proofErr w:type="spellStart"/>
      <w:r w:rsidRPr="004665F5">
        <w:rPr>
          <w:b/>
          <w:color w:val="000000" w:themeColor="text1"/>
          <w:sz w:val="24"/>
          <w:szCs w:val="24"/>
          <w:highlight w:val="yellow"/>
          <w:lang w:val="en-GB"/>
        </w:rPr>
        <w:t>Kaynak</w:t>
      </w:r>
      <w:proofErr w:type="spellEnd"/>
      <w:r w:rsidRPr="004665F5">
        <w:rPr>
          <w:b/>
          <w:color w:val="000000" w:themeColor="text1"/>
          <w:sz w:val="24"/>
          <w:szCs w:val="24"/>
          <w:highlight w:val="yellow"/>
          <w:lang w:val="en-GB"/>
        </w:rPr>
        <w:t xml:space="preserve">: </w:t>
      </w:r>
      <w:r w:rsidRPr="004665F5">
        <w:rPr>
          <w:color w:val="000000" w:themeColor="text1"/>
          <w:sz w:val="24"/>
          <w:szCs w:val="24"/>
          <w:highlight w:val="yellow"/>
          <w:lang w:val="en-GB"/>
        </w:rPr>
        <w:t xml:space="preserve">Deep </w:t>
      </w:r>
      <w:proofErr w:type="spellStart"/>
      <w:r w:rsidRPr="004665F5">
        <w:rPr>
          <w:color w:val="000000" w:themeColor="text1"/>
          <w:sz w:val="24"/>
          <w:szCs w:val="24"/>
          <w:highlight w:val="yellow"/>
          <w:lang w:val="en-GB"/>
        </w:rPr>
        <w:t>ve</w:t>
      </w:r>
      <w:proofErr w:type="spellEnd"/>
      <w:r w:rsidRPr="004665F5">
        <w:rPr>
          <w:color w:val="000000" w:themeColor="text1"/>
          <w:sz w:val="24"/>
          <w:szCs w:val="24"/>
          <w:highlight w:val="yellow"/>
          <w:lang w:val="en-GB"/>
        </w:rPr>
        <w:t xml:space="preserve"> </w:t>
      </w:r>
      <w:proofErr w:type="spellStart"/>
      <w:r w:rsidRPr="00F81110">
        <w:rPr>
          <w:rFonts w:ascii="Cambria" w:eastAsiaTheme="minorHAnsi" w:hAnsi="Cambria" w:cstheme="minorBidi"/>
          <w:sz w:val="24"/>
          <w:szCs w:val="24"/>
          <w:highlight w:val="yellow"/>
        </w:rPr>
        <w:t>Mebrahtu</w:t>
      </w:r>
      <w:proofErr w:type="spellEnd"/>
      <w:r w:rsidRPr="004665F5">
        <w:rPr>
          <w:rFonts w:ascii="Cambria" w:eastAsiaTheme="minorHAnsi" w:hAnsi="Cambria" w:cstheme="minorBidi"/>
          <w:sz w:val="24"/>
          <w:szCs w:val="24"/>
          <w:highlight w:val="yellow"/>
        </w:rPr>
        <w:t>, 2011</w:t>
      </w:r>
    </w:p>
    <w:p w14:paraId="09262E0C" w14:textId="5DA4E11C" w:rsidR="00ED2F4A" w:rsidRDefault="00CB24A8" w:rsidP="00F75AF3">
      <w:pPr>
        <w:pStyle w:val="Gvde"/>
      </w:pPr>
      <w:r w:rsidRPr="00DA4478">
        <w:t>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w:t>
      </w:r>
      <w:r w:rsidR="008C1319" w:rsidRPr="008C1319">
        <w:t xml:space="preserve"> </w:t>
      </w:r>
      <w:r w:rsidR="008C1319" w:rsidRPr="00DA4478">
        <w:t xml:space="preserve">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 </w:t>
      </w:r>
      <w:r w:rsidR="008C1319" w:rsidRPr="00F81110">
        <w:rPr>
          <w:highlight w:val="yellow"/>
        </w:rPr>
        <w:t>(</w:t>
      </w:r>
      <w:proofErr w:type="spellStart"/>
      <w:r w:rsidR="008C1319" w:rsidRPr="00F81110">
        <w:rPr>
          <w:highlight w:val="yellow"/>
        </w:rPr>
        <w:t>Çolak</w:t>
      </w:r>
      <w:proofErr w:type="spellEnd"/>
      <w:r w:rsidR="008C1319" w:rsidRPr="00F81110">
        <w:rPr>
          <w:highlight w:val="yellow"/>
        </w:rPr>
        <w:t>, 2010).</w:t>
      </w:r>
      <w:r w:rsidR="008C1319" w:rsidRPr="00DA4478">
        <w:t xml:space="preserve"> </w:t>
      </w:r>
    </w:p>
    <w:p w14:paraId="18C12B0C" w14:textId="40A333DD" w:rsidR="00ED2F4A" w:rsidRPr="00377441" w:rsidRDefault="00377441" w:rsidP="008455D0">
      <w:pPr>
        <w:pStyle w:val="Balk1"/>
        <w:rPr>
          <w:highlight w:val="yellow"/>
        </w:rPr>
      </w:pPr>
      <w:r w:rsidRPr="00377441">
        <w:rPr>
          <w:highlight w:val="yellow"/>
        </w:rPr>
        <w:t>UYGULAMA</w:t>
      </w:r>
    </w:p>
    <w:p w14:paraId="459D3709" w14:textId="7D9AE86B" w:rsidR="00ED2F4A" w:rsidRPr="00DA4478" w:rsidRDefault="00ED2F4A" w:rsidP="00F75AF3">
      <w:pPr>
        <w:pStyle w:val="Gvde"/>
      </w:pPr>
      <w:r w:rsidRPr="00DA4478">
        <w:t xml:space="preserve">Lorem Ipsum is simply dummy text of the printing and typesetting industry. Lorem Ipsum </w:t>
      </w:r>
      <w:r w:rsidRPr="00DA4478">
        <w:lastRenderedPageBreak/>
        <w:t xml:space="preserve">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w:t>
      </w:r>
      <w:r w:rsidRPr="00DA4478">
        <w:t>of Letraset sheets containing Lorem Ipsum passages, and more recently with desktop publishing software like Aldus PageMaker including versions of Lorem Ipsum.</w:t>
      </w:r>
    </w:p>
    <w:p w14:paraId="3B553FA4" w14:textId="77777777" w:rsidR="00ED2F4A" w:rsidRPr="00DA4478" w:rsidRDefault="00ED2F4A" w:rsidP="00F75AF3">
      <w:pPr>
        <w:pStyle w:val="Gvde"/>
      </w:pPr>
    </w:p>
    <w:p w14:paraId="50775B95" w14:textId="77777777" w:rsidR="00812CC5" w:rsidRPr="00DA4478" w:rsidRDefault="00812CC5" w:rsidP="00F75AF3">
      <w:pPr>
        <w:pStyle w:val="GvdeMetni"/>
        <w:keepNext/>
        <w:spacing w:before="120" w:line="240" w:lineRule="auto"/>
        <w:rPr>
          <w:color w:val="000000" w:themeColor="text1"/>
          <w:sz w:val="24"/>
          <w:szCs w:val="24"/>
          <w:lang w:val="en-GB"/>
        </w:rPr>
        <w:sectPr w:rsidR="00812CC5" w:rsidRPr="00DA4478" w:rsidSect="00441B76">
          <w:footerReference w:type="even" r:id="rId15"/>
          <w:headerReference w:type="first" r:id="rId16"/>
          <w:footnotePr>
            <w:numRestart w:val="eachPage"/>
          </w:footnotePr>
          <w:type w:val="continuous"/>
          <w:pgSz w:w="11907" w:h="16840" w:code="9"/>
          <w:pgMar w:top="1701" w:right="851" w:bottom="1418" w:left="851" w:header="1134" w:footer="1134" w:gutter="0"/>
          <w:cols w:num="2" w:space="567"/>
          <w:docGrid w:linePitch="299"/>
        </w:sectPr>
      </w:pPr>
    </w:p>
    <w:p w14:paraId="0E013747" w14:textId="77777777" w:rsidR="00A406D0" w:rsidRDefault="00E36503" w:rsidP="00F75AF3">
      <w:pPr>
        <w:pStyle w:val="GvdeMetni"/>
        <w:keepNext/>
        <w:spacing w:before="120" w:line="240" w:lineRule="auto"/>
        <w:ind w:firstLine="0"/>
        <w:jc w:val="center"/>
        <w:rPr>
          <w:b/>
          <w:color w:val="000000" w:themeColor="text1"/>
          <w:sz w:val="24"/>
          <w:szCs w:val="24"/>
          <w:lang w:val="en-GB"/>
        </w:rPr>
      </w:pPr>
      <w:r w:rsidRPr="00DA4478">
        <w:rPr>
          <w:noProof/>
          <w:color w:val="000000" w:themeColor="text1"/>
          <w:sz w:val="24"/>
          <w:szCs w:val="24"/>
          <w:lang w:val="tr-TR" w:eastAsia="tr-TR"/>
        </w:rPr>
        <w:drawing>
          <wp:inline distT="0" distB="0" distL="0" distR="0" wp14:anchorId="31AEDA3E" wp14:editId="267AC655">
            <wp:extent cx="5353050" cy="3943469"/>
            <wp:effectExtent l="0" t="0" r="0" b="0"/>
            <wp:docPr id="2" name="Resim 2" descr="UseCase_Diagram_i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eCase_Diagram_ir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353050" cy="3943469"/>
                    </a:xfrm>
                    <a:prstGeom prst="rect">
                      <a:avLst/>
                    </a:prstGeom>
                    <a:noFill/>
                    <a:ln>
                      <a:noFill/>
                    </a:ln>
                  </pic:spPr>
                </pic:pic>
              </a:graphicData>
            </a:graphic>
          </wp:inline>
        </w:drawing>
      </w:r>
    </w:p>
    <w:p w14:paraId="5FB25198" w14:textId="048AADD7" w:rsidR="00E36503" w:rsidRDefault="00CB24A8" w:rsidP="00F75AF3">
      <w:pPr>
        <w:pStyle w:val="GvdeMetni"/>
        <w:keepNext/>
        <w:spacing w:before="120" w:line="240" w:lineRule="auto"/>
        <w:jc w:val="center"/>
        <w:rPr>
          <w:color w:val="000000" w:themeColor="text1"/>
          <w:sz w:val="24"/>
          <w:szCs w:val="24"/>
          <w:lang w:val="en-GB"/>
        </w:rPr>
      </w:pPr>
      <w:proofErr w:type="spellStart"/>
      <w:r w:rsidRPr="00F81110">
        <w:rPr>
          <w:b/>
          <w:color w:val="000000" w:themeColor="text1"/>
          <w:sz w:val="24"/>
          <w:szCs w:val="24"/>
          <w:highlight w:val="yellow"/>
          <w:lang w:val="en-GB"/>
        </w:rPr>
        <w:t>Şekil</w:t>
      </w:r>
      <w:proofErr w:type="spellEnd"/>
      <w:r w:rsidR="00551081" w:rsidRPr="00F81110">
        <w:rPr>
          <w:b/>
          <w:color w:val="000000" w:themeColor="text1"/>
          <w:sz w:val="24"/>
          <w:szCs w:val="24"/>
          <w:highlight w:val="yellow"/>
          <w:lang w:val="en-GB"/>
        </w:rPr>
        <w:t xml:space="preserve"> </w:t>
      </w:r>
      <w:r w:rsidR="007A1AEA" w:rsidRPr="00F81110">
        <w:rPr>
          <w:b/>
          <w:color w:val="000000" w:themeColor="text1"/>
          <w:sz w:val="24"/>
          <w:szCs w:val="24"/>
          <w:highlight w:val="yellow"/>
          <w:lang w:val="en-GB"/>
        </w:rPr>
        <w:fldChar w:fldCharType="begin"/>
      </w:r>
      <w:r w:rsidR="00E36503" w:rsidRPr="00F81110">
        <w:rPr>
          <w:b/>
          <w:color w:val="000000" w:themeColor="text1"/>
          <w:sz w:val="24"/>
          <w:szCs w:val="24"/>
          <w:highlight w:val="yellow"/>
          <w:lang w:val="en-GB"/>
        </w:rPr>
        <w:instrText xml:space="preserve"> SEQ Figure \* ARABIC </w:instrText>
      </w:r>
      <w:r w:rsidR="007A1AEA" w:rsidRPr="00F81110">
        <w:rPr>
          <w:b/>
          <w:color w:val="000000" w:themeColor="text1"/>
          <w:sz w:val="24"/>
          <w:szCs w:val="24"/>
          <w:highlight w:val="yellow"/>
          <w:lang w:val="en-GB"/>
        </w:rPr>
        <w:fldChar w:fldCharType="separate"/>
      </w:r>
      <w:r w:rsidR="00E36503" w:rsidRPr="00F81110">
        <w:rPr>
          <w:b/>
          <w:noProof/>
          <w:color w:val="000000" w:themeColor="text1"/>
          <w:sz w:val="24"/>
          <w:szCs w:val="24"/>
          <w:highlight w:val="yellow"/>
          <w:lang w:val="en-GB"/>
        </w:rPr>
        <w:t>2</w:t>
      </w:r>
      <w:r w:rsidR="007A1AEA" w:rsidRPr="00F81110">
        <w:rPr>
          <w:b/>
          <w:color w:val="000000" w:themeColor="text1"/>
          <w:sz w:val="24"/>
          <w:szCs w:val="24"/>
          <w:highlight w:val="yellow"/>
          <w:lang w:val="en-GB"/>
        </w:rPr>
        <w:fldChar w:fldCharType="end"/>
      </w:r>
      <w:r w:rsidR="0077039C" w:rsidRPr="00F81110">
        <w:rPr>
          <w:color w:val="000000" w:themeColor="text1"/>
          <w:sz w:val="24"/>
          <w:szCs w:val="24"/>
          <w:highlight w:val="yellow"/>
          <w:lang w:val="en-GB"/>
        </w:rPr>
        <w:t>:</w:t>
      </w:r>
      <w:r w:rsidR="00E36503" w:rsidRPr="00F81110">
        <w:rPr>
          <w:color w:val="000000" w:themeColor="text1"/>
          <w:sz w:val="24"/>
          <w:szCs w:val="24"/>
          <w:highlight w:val="yellow"/>
          <w:lang w:val="en-GB"/>
        </w:rPr>
        <w:t xml:space="preserve"> </w:t>
      </w:r>
      <w:proofErr w:type="spellStart"/>
      <w:r w:rsidR="00F81110" w:rsidRPr="00F81110">
        <w:rPr>
          <w:color w:val="000000" w:themeColor="text1"/>
          <w:sz w:val="24"/>
          <w:szCs w:val="24"/>
          <w:highlight w:val="yellow"/>
          <w:lang w:val="en-GB"/>
        </w:rPr>
        <w:t>Uygulama</w:t>
      </w:r>
      <w:proofErr w:type="spellEnd"/>
      <w:r w:rsidR="00F81110" w:rsidRPr="00F81110">
        <w:rPr>
          <w:color w:val="000000" w:themeColor="text1"/>
          <w:sz w:val="24"/>
          <w:szCs w:val="24"/>
          <w:highlight w:val="yellow"/>
          <w:lang w:val="en-GB"/>
        </w:rPr>
        <w:t xml:space="preserve"> </w:t>
      </w:r>
      <w:proofErr w:type="spellStart"/>
      <w:r w:rsidR="00C00BB6">
        <w:rPr>
          <w:color w:val="000000" w:themeColor="text1"/>
          <w:sz w:val="24"/>
          <w:szCs w:val="24"/>
          <w:highlight w:val="yellow"/>
          <w:lang w:val="en-GB"/>
        </w:rPr>
        <w:t>D</w:t>
      </w:r>
      <w:r w:rsidR="00F81110" w:rsidRPr="00F81110">
        <w:rPr>
          <w:color w:val="000000" w:themeColor="text1"/>
          <w:sz w:val="24"/>
          <w:szCs w:val="24"/>
          <w:highlight w:val="yellow"/>
          <w:lang w:val="en-GB"/>
        </w:rPr>
        <w:t>iyagramı</w:t>
      </w:r>
      <w:proofErr w:type="spellEnd"/>
    </w:p>
    <w:p w14:paraId="7F3591D2" w14:textId="77777777" w:rsidR="004665F5" w:rsidRDefault="004665F5" w:rsidP="004665F5">
      <w:pPr>
        <w:pStyle w:val="GvdeMetni"/>
        <w:keepNext/>
        <w:spacing w:before="120" w:line="240" w:lineRule="auto"/>
        <w:ind w:firstLine="0"/>
        <w:jc w:val="center"/>
        <w:rPr>
          <w:color w:val="000000" w:themeColor="text1"/>
          <w:sz w:val="24"/>
          <w:szCs w:val="24"/>
          <w:lang w:val="en-GB"/>
        </w:rPr>
      </w:pPr>
      <w:proofErr w:type="spellStart"/>
      <w:r w:rsidRPr="004665F5">
        <w:rPr>
          <w:b/>
          <w:color w:val="000000" w:themeColor="text1"/>
          <w:sz w:val="24"/>
          <w:szCs w:val="24"/>
          <w:highlight w:val="yellow"/>
          <w:lang w:val="en-GB"/>
        </w:rPr>
        <w:t>Kaynak</w:t>
      </w:r>
      <w:proofErr w:type="spellEnd"/>
      <w:r w:rsidRPr="004665F5">
        <w:rPr>
          <w:b/>
          <w:color w:val="000000" w:themeColor="text1"/>
          <w:sz w:val="24"/>
          <w:szCs w:val="24"/>
          <w:highlight w:val="yellow"/>
          <w:lang w:val="en-GB"/>
        </w:rPr>
        <w:t xml:space="preserve">: </w:t>
      </w:r>
      <w:r w:rsidRPr="004665F5">
        <w:rPr>
          <w:color w:val="000000" w:themeColor="text1"/>
          <w:sz w:val="24"/>
          <w:szCs w:val="24"/>
          <w:highlight w:val="yellow"/>
          <w:lang w:val="en-GB"/>
        </w:rPr>
        <w:t xml:space="preserve">Deep </w:t>
      </w:r>
      <w:proofErr w:type="spellStart"/>
      <w:r w:rsidRPr="004665F5">
        <w:rPr>
          <w:color w:val="000000" w:themeColor="text1"/>
          <w:sz w:val="24"/>
          <w:szCs w:val="24"/>
          <w:highlight w:val="yellow"/>
          <w:lang w:val="en-GB"/>
        </w:rPr>
        <w:t>ve</w:t>
      </w:r>
      <w:proofErr w:type="spellEnd"/>
      <w:r w:rsidRPr="004665F5">
        <w:rPr>
          <w:color w:val="000000" w:themeColor="text1"/>
          <w:sz w:val="24"/>
          <w:szCs w:val="24"/>
          <w:highlight w:val="yellow"/>
          <w:lang w:val="en-GB"/>
        </w:rPr>
        <w:t xml:space="preserve"> </w:t>
      </w:r>
      <w:proofErr w:type="spellStart"/>
      <w:r w:rsidRPr="00F81110">
        <w:rPr>
          <w:rFonts w:ascii="Cambria" w:eastAsiaTheme="minorHAnsi" w:hAnsi="Cambria" w:cstheme="minorBidi"/>
          <w:sz w:val="24"/>
          <w:szCs w:val="24"/>
          <w:highlight w:val="yellow"/>
        </w:rPr>
        <w:t>Mebrahtu</w:t>
      </w:r>
      <w:proofErr w:type="spellEnd"/>
      <w:r w:rsidRPr="004665F5">
        <w:rPr>
          <w:rFonts w:ascii="Cambria" w:eastAsiaTheme="minorHAnsi" w:hAnsi="Cambria" w:cstheme="minorBidi"/>
          <w:sz w:val="24"/>
          <w:szCs w:val="24"/>
          <w:highlight w:val="yellow"/>
        </w:rPr>
        <w:t>, 2011</w:t>
      </w:r>
    </w:p>
    <w:p w14:paraId="573BC4E1" w14:textId="77777777" w:rsidR="00C00BB6" w:rsidRDefault="00C00BB6" w:rsidP="00F75AF3">
      <w:pPr>
        <w:pStyle w:val="GvdeMetni"/>
        <w:keepNext/>
        <w:spacing w:before="120" w:line="240" w:lineRule="auto"/>
        <w:jc w:val="center"/>
        <w:rPr>
          <w:color w:val="000000" w:themeColor="text1"/>
          <w:sz w:val="24"/>
          <w:szCs w:val="24"/>
          <w:lang w:val="en-GB"/>
        </w:rPr>
      </w:pPr>
    </w:p>
    <w:p w14:paraId="79955D08" w14:textId="77777777" w:rsidR="00812CC5" w:rsidRPr="00DA4478" w:rsidRDefault="00812CC5" w:rsidP="00F75AF3">
      <w:pPr>
        <w:spacing w:before="120" w:after="120"/>
        <w:rPr>
          <w:color w:val="000000" w:themeColor="text1"/>
          <w:lang w:val="en-GB"/>
        </w:rPr>
        <w:sectPr w:rsidR="00812CC5" w:rsidRPr="00DA4478" w:rsidSect="00441B76">
          <w:headerReference w:type="first" r:id="rId18"/>
          <w:footnotePr>
            <w:numRestart w:val="eachPage"/>
          </w:footnotePr>
          <w:type w:val="continuous"/>
          <w:pgSz w:w="11907" w:h="16840" w:code="9"/>
          <w:pgMar w:top="1701" w:right="851" w:bottom="1418" w:left="851" w:header="1134" w:footer="1134" w:gutter="0"/>
          <w:cols w:space="567"/>
          <w:titlePg/>
          <w:docGrid w:linePitch="299"/>
        </w:sectPr>
      </w:pPr>
    </w:p>
    <w:p w14:paraId="721EED1F" w14:textId="61B05CD4" w:rsidR="00E01351" w:rsidRPr="00F75AF3" w:rsidRDefault="00F81110" w:rsidP="00F75AF3">
      <w:pPr>
        <w:spacing w:before="120" w:after="120"/>
        <w:rPr>
          <w:rFonts w:ascii="Cambria" w:hAnsi="Cambria"/>
          <w:b/>
          <w:sz w:val="24"/>
          <w:szCs w:val="24"/>
        </w:rPr>
      </w:pPr>
      <w:r w:rsidRPr="00F81110">
        <w:rPr>
          <w:rFonts w:ascii="Cambria" w:hAnsi="Cambria"/>
          <w:b/>
          <w:sz w:val="24"/>
          <w:szCs w:val="24"/>
          <w:highlight w:val="yellow"/>
        </w:rPr>
        <w:t>5</w:t>
      </w:r>
      <w:r w:rsidR="00735B42" w:rsidRPr="00F81110">
        <w:rPr>
          <w:rFonts w:ascii="Cambria" w:hAnsi="Cambria"/>
          <w:b/>
          <w:sz w:val="24"/>
          <w:szCs w:val="24"/>
          <w:highlight w:val="yellow"/>
        </w:rPr>
        <w:t>.1</w:t>
      </w:r>
      <w:r w:rsidRPr="00F81110">
        <w:rPr>
          <w:rFonts w:ascii="Cambria" w:hAnsi="Cambria"/>
          <w:b/>
          <w:sz w:val="24"/>
          <w:szCs w:val="24"/>
          <w:highlight w:val="yellow"/>
        </w:rPr>
        <w:t>. Aracılık Etkisinin Analizi</w:t>
      </w:r>
    </w:p>
    <w:p w14:paraId="277BA9C9" w14:textId="3083A0E6" w:rsidR="00BE29AF" w:rsidRDefault="00CB24A8" w:rsidP="00F75AF3">
      <w:pPr>
        <w:pStyle w:val="Gvde"/>
      </w:pPr>
      <w:r w:rsidRPr="00DA4478">
        <w:t>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w:t>
      </w:r>
    </w:p>
    <w:p w14:paraId="44C0779D" w14:textId="77777777" w:rsidR="004665F5" w:rsidRPr="00DA4478" w:rsidRDefault="004665F5" w:rsidP="00F75AF3">
      <w:pPr>
        <w:pStyle w:val="Gvde"/>
      </w:pPr>
    </w:p>
    <w:p w14:paraId="4E2D50AC" w14:textId="01516EC8" w:rsidR="00BE29AF" w:rsidRPr="00F75AF3" w:rsidRDefault="00F81110" w:rsidP="00F75AF3">
      <w:pPr>
        <w:spacing w:before="120" w:after="120"/>
        <w:rPr>
          <w:rFonts w:ascii="Cambria" w:hAnsi="Cambria"/>
          <w:b/>
          <w:sz w:val="24"/>
          <w:szCs w:val="24"/>
        </w:rPr>
      </w:pPr>
      <w:proofErr w:type="gramStart"/>
      <w:r w:rsidRPr="00F81110">
        <w:rPr>
          <w:rFonts w:ascii="Cambria" w:hAnsi="Cambria"/>
          <w:b/>
          <w:sz w:val="24"/>
          <w:szCs w:val="24"/>
          <w:highlight w:val="yellow"/>
        </w:rPr>
        <w:t xml:space="preserve">5.2. </w:t>
      </w:r>
      <w:r w:rsidR="00735B42" w:rsidRPr="00F81110">
        <w:rPr>
          <w:rFonts w:ascii="Cambria" w:hAnsi="Cambria"/>
          <w:b/>
          <w:sz w:val="24"/>
          <w:szCs w:val="24"/>
          <w:highlight w:val="yellow"/>
        </w:rPr>
        <w:t xml:space="preserve"> </w:t>
      </w:r>
      <w:r w:rsidRPr="00F81110">
        <w:rPr>
          <w:rFonts w:ascii="Cambria" w:hAnsi="Cambria"/>
          <w:b/>
          <w:sz w:val="24"/>
          <w:szCs w:val="24"/>
          <w:highlight w:val="yellow"/>
        </w:rPr>
        <w:t>Değişkenler</w:t>
      </w:r>
      <w:proofErr w:type="gramEnd"/>
      <w:r w:rsidRPr="00F81110">
        <w:rPr>
          <w:rFonts w:ascii="Cambria" w:hAnsi="Cambria"/>
          <w:b/>
          <w:sz w:val="24"/>
          <w:szCs w:val="24"/>
          <w:highlight w:val="yellow"/>
        </w:rPr>
        <w:t xml:space="preserve"> Arası Korelasyonların İncelenmesi</w:t>
      </w:r>
    </w:p>
    <w:p w14:paraId="3B7CA95B" w14:textId="77777777" w:rsidR="00C3416A" w:rsidRPr="00DA4478" w:rsidRDefault="00CB24A8" w:rsidP="00F75AF3">
      <w:pPr>
        <w:pStyle w:val="Gvde"/>
      </w:pPr>
      <w:r w:rsidRPr="00DA4478">
        <w:t>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w:t>
      </w:r>
      <w:r w:rsidR="00BE29AF" w:rsidRPr="00DA4478">
        <w:t xml:space="preserve"> As a result of 30 tests, 94% success was achieved as given in Table 1. </w:t>
      </w:r>
    </w:p>
    <w:p w14:paraId="3879DDDA" w14:textId="5EB48E01" w:rsidR="00C3416A" w:rsidRPr="00DA4478" w:rsidRDefault="00C3416A" w:rsidP="00F75AF3">
      <w:pPr>
        <w:pStyle w:val="ResimYazs"/>
        <w:spacing w:after="0"/>
      </w:pPr>
      <w:proofErr w:type="spellStart"/>
      <w:r w:rsidRPr="00F81110">
        <w:rPr>
          <w:b/>
          <w:highlight w:val="yellow"/>
        </w:rPr>
        <w:lastRenderedPageBreak/>
        <w:t>T</w:t>
      </w:r>
      <w:r w:rsidR="00377441" w:rsidRPr="00F81110">
        <w:rPr>
          <w:b/>
          <w:highlight w:val="yellow"/>
        </w:rPr>
        <w:t>ablo</w:t>
      </w:r>
      <w:proofErr w:type="spellEnd"/>
      <w:r w:rsidRPr="00F81110">
        <w:rPr>
          <w:b/>
          <w:highlight w:val="yellow"/>
        </w:rPr>
        <w:t xml:space="preserve"> 1</w:t>
      </w:r>
      <w:r w:rsidR="00F75AF3" w:rsidRPr="00F81110">
        <w:rPr>
          <w:highlight w:val="yellow"/>
        </w:rPr>
        <w:t xml:space="preserve">: </w:t>
      </w:r>
      <w:r w:rsidR="00F81110" w:rsidRPr="00F81110">
        <w:rPr>
          <w:highlight w:val="yellow"/>
        </w:rPr>
        <w:t xml:space="preserve">Veri </w:t>
      </w:r>
      <w:proofErr w:type="spellStart"/>
      <w:r w:rsidR="00C00BB6">
        <w:rPr>
          <w:highlight w:val="yellow"/>
        </w:rPr>
        <w:t>T</w:t>
      </w:r>
      <w:r w:rsidR="00F81110" w:rsidRPr="00F81110">
        <w:rPr>
          <w:highlight w:val="yellow"/>
        </w:rPr>
        <w:t>ablosu</w:t>
      </w:r>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07"/>
        <w:gridCol w:w="1202"/>
        <w:gridCol w:w="1202"/>
        <w:gridCol w:w="1198"/>
      </w:tblGrid>
      <w:tr w:rsidR="00DA4478" w:rsidRPr="00DA4478" w14:paraId="52DEA1CD" w14:textId="77777777" w:rsidTr="00C00BB6">
        <w:trPr>
          <w:jc w:val="center"/>
        </w:trPr>
        <w:tc>
          <w:tcPr>
            <w:tcW w:w="1254" w:type="pct"/>
            <w:shd w:val="clear" w:color="auto" w:fill="auto"/>
          </w:tcPr>
          <w:p w14:paraId="3640CD36" w14:textId="77777777" w:rsidR="00C245EB" w:rsidRPr="00DA4478" w:rsidRDefault="00C245EB" w:rsidP="00F75AF3">
            <w:pPr>
              <w:spacing w:before="120" w:after="120"/>
              <w:jc w:val="center"/>
              <w:rPr>
                <w:rFonts w:asciiTheme="majorHAnsi" w:hAnsiTheme="majorHAnsi"/>
                <w:color w:val="000000" w:themeColor="text1"/>
                <w:sz w:val="24"/>
                <w:szCs w:val="24"/>
              </w:rPr>
            </w:pPr>
            <w:r w:rsidRPr="00DA4478">
              <w:rPr>
                <w:rFonts w:asciiTheme="majorHAnsi" w:hAnsiTheme="majorHAnsi"/>
                <w:color w:val="000000" w:themeColor="text1"/>
                <w:sz w:val="24"/>
                <w:szCs w:val="24"/>
              </w:rPr>
              <w:t>DATA</w:t>
            </w:r>
          </w:p>
        </w:tc>
        <w:tc>
          <w:tcPr>
            <w:tcW w:w="1250" w:type="pct"/>
            <w:shd w:val="clear" w:color="auto" w:fill="auto"/>
          </w:tcPr>
          <w:p w14:paraId="6F0D625D" w14:textId="77777777" w:rsidR="00C245EB" w:rsidRPr="00DA4478" w:rsidRDefault="00C3416A" w:rsidP="00F75AF3">
            <w:pPr>
              <w:spacing w:before="120" w:after="120"/>
              <w:jc w:val="center"/>
              <w:rPr>
                <w:rFonts w:asciiTheme="majorHAnsi" w:hAnsiTheme="majorHAnsi"/>
                <w:color w:val="000000" w:themeColor="text1"/>
                <w:sz w:val="24"/>
                <w:szCs w:val="24"/>
              </w:rPr>
            </w:pPr>
            <w:r w:rsidRPr="00DA4478">
              <w:rPr>
                <w:rFonts w:asciiTheme="majorHAnsi" w:hAnsiTheme="majorHAnsi"/>
                <w:color w:val="000000" w:themeColor="text1"/>
                <w:sz w:val="24"/>
                <w:szCs w:val="24"/>
              </w:rPr>
              <w:t>DATA</w:t>
            </w:r>
          </w:p>
        </w:tc>
        <w:tc>
          <w:tcPr>
            <w:tcW w:w="1250" w:type="pct"/>
            <w:shd w:val="clear" w:color="auto" w:fill="auto"/>
          </w:tcPr>
          <w:p w14:paraId="6F836A24" w14:textId="77777777" w:rsidR="00C245EB" w:rsidRPr="00DA4478" w:rsidRDefault="00C245EB" w:rsidP="00F75AF3">
            <w:pPr>
              <w:spacing w:before="120" w:after="120"/>
              <w:jc w:val="center"/>
              <w:rPr>
                <w:rFonts w:asciiTheme="majorHAnsi" w:hAnsiTheme="majorHAnsi"/>
                <w:color w:val="000000" w:themeColor="text1"/>
                <w:sz w:val="24"/>
                <w:szCs w:val="24"/>
              </w:rPr>
            </w:pPr>
            <w:r w:rsidRPr="00DA4478">
              <w:rPr>
                <w:rFonts w:asciiTheme="majorHAnsi" w:hAnsiTheme="majorHAnsi"/>
                <w:color w:val="000000" w:themeColor="text1"/>
                <w:sz w:val="24"/>
                <w:szCs w:val="24"/>
              </w:rPr>
              <w:t>ACTUAL</w:t>
            </w:r>
          </w:p>
        </w:tc>
        <w:tc>
          <w:tcPr>
            <w:tcW w:w="1247" w:type="pct"/>
            <w:shd w:val="clear" w:color="auto" w:fill="auto"/>
          </w:tcPr>
          <w:p w14:paraId="1F8BD7B3" w14:textId="77777777" w:rsidR="00C245EB" w:rsidRPr="00DA4478" w:rsidRDefault="00C245EB" w:rsidP="00F75AF3">
            <w:pPr>
              <w:spacing w:before="120" w:after="120"/>
              <w:jc w:val="center"/>
              <w:rPr>
                <w:rFonts w:asciiTheme="majorHAnsi" w:hAnsiTheme="majorHAnsi"/>
                <w:color w:val="000000" w:themeColor="text1"/>
                <w:sz w:val="24"/>
                <w:szCs w:val="24"/>
              </w:rPr>
            </w:pPr>
            <w:r w:rsidRPr="00DA4478">
              <w:rPr>
                <w:rFonts w:asciiTheme="majorHAnsi" w:hAnsiTheme="majorHAnsi"/>
                <w:color w:val="000000" w:themeColor="text1"/>
                <w:sz w:val="24"/>
                <w:szCs w:val="24"/>
              </w:rPr>
              <w:t>RESULT</w:t>
            </w:r>
          </w:p>
        </w:tc>
      </w:tr>
      <w:tr w:rsidR="00DA4478" w:rsidRPr="00DA4478" w14:paraId="3C594C8F" w14:textId="77777777" w:rsidTr="00C00BB6">
        <w:trPr>
          <w:jc w:val="center"/>
        </w:trPr>
        <w:tc>
          <w:tcPr>
            <w:tcW w:w="1254" w:type="pct"/>
            <w:shd w:val="clear" w:color="auto" w:fill="auto"/>
          </w:tcPr>
          <w:p w14:paraId="41F22305" w14:textId="77777777" w:rsidR="00C245EB" w:rsidRPr="00DA4478" w:rsidRDefault="00C245EB" w:rsidP="00F75AF3">
            <w:pPr>
              <w:spacing w:before="120" w:after="120"/>
              <w:jc w:val="center"/>
              <w:rPr>
                <w:rFonts w:asciiTheme="majorHAnsi" w:hAnsiTheme="majorHAnsi"/>
                <w:color w:val="000000" w:themeColor="text1"/>
                <w:sz w:val="24"/>
                <w:szCs w:val="24"/>
              </w:rPr>
            </w:pPr>
          </w:p>
        </w:tc>
        <w:tc>
          <w:tcPr>
            <w:tcW w:w="1250" w:type="pct"/>
            <w:shd w:val="clear" w:color="auto" w:fill="auto"/>
          </w:tcPr>
          <w:p w14:paraId="01363FBA" w14:textId="77777777" w:rsidR="00C245EB" w:rsidRPr="00DA4478" w:rsidRDefault="00C245EB" w:rsidP="00F75AF3">
            <w:pPr>
              <w:spacing w:before="120" w:after="120"/>
              <w:jc w:val="center"/>
              <w:rPr>
                <w:rFonts w:asciiTheme="majorHAnsi" w:hAnsiTheme="majorHAnsi"/>
                <w:color w:val="000000" w:themeColor="text1"/>
                <w:sz w:val="24"/>
                <w:szCs w:val="24"/>
              </w:rPr>
            </w:pPr>
          </w:p>
        </w:tc>
        <w:tc>
          <w:tcPr>
            <w:tcW w:w="1250" w:type="pct"/>
            <w:shd w:val="clear" w:color="auto" w:fill="auto"/>
          </w:tcPr>
          <w:p w14:paraId="19376BEF" w14:textId="77777777" w:rsidR="00C245EB" w:rsidRPr="00DA4478" w:rsidRDefault="00C245EB" w:rsidP="00F75AF3">
            <w:pPr>
              <w:spacing w:before="120" w:after="120"/>
              <w:jc w:val="center"/>
              <w:rPr>
                <w:rFonts w:asciiTheme="majorHAnsi" w:hAnsiTheme="majorHAnsi"/>
                <w:color w:val="000000" w:themeColor="text1"/>
                <w:sz w:val="24"/>
                <w:szCs w:val="24"/>
              </w:rPr>
            </w:pPr>
          </w:p>
        </w:tc>
        <w:tc>
          <w:tcPr>
            <w:tcW w:w="1247" w:type="pct"/>
            <w:shd w:val="clear" w:color="auto" w:fill="auto"/>
          </w:tcPr>
          <w:p w14:paraId="7E346D7D" w14:textId="77777777" w:rsidR="00C245EB" w:rsidRPr="00DA4478" w:rsidRDefault="00C245EB" w:rsidP="00F75AF3">
            <w:pPr>
              <w:spacing w:before="120" w:after="120"/>
              <w:jc w:val="center"/>
              <w:rPr>
                <w:rFonts w:asciiTheme="majorHAnsi" w:hAnsiTheme="majorHAnsi"/>
                <w:color w:val="000000" w:themeColor="text1"/>
                <w:sz w:val="24"/>
                <w:szCs w:val="24"/>
              </w:rPr>
            </w:pPr>
          </w:p>
        </w:tc>
      </w:tr>
      <w:tr w:rsidR="00DA4478" w:rsidRPr="00DA4478" w14:paraId="5247E9BE" w14:textId="77777777" w:rsidTr="00C00BB6">
        <w:trPr>
          <w:jc w:val="center"/>
        </w:trPr>
        <w:tc>
          <w:tcPr>
            <w:tcW w:w="1254" w:type="pct"/>
            <w:shd w:val="clear" w:color="auto" w:fill="auto"/>
          </w:tcPr>
          <w:p w14:paraId="48DADAA6" w14:textId="77777777" w:rsidR="00C245EB" w:rsidRPr="00DA4478" w:rsidRDefault="00C245EB" w:rsidP="00F75AF3">
            <w:pPr>
              <w:spacing w:before="120" w:after="120"/>
              <w:jc w:val="center"/>
              <w:rPr>
                <w:rFonts w:asciiTheme="majorHAnsi" w:hAnsiTheme="majorHAnsi"/>
                <w:color w:val="000000" w:themeColor="text1"/>
                <w:sz w:val="24"/>
                <w:szCs w:val="24"/>
              </w:rPr>
            </w:pPr>
          </w:p>
        </w:tc>
        <w:tc>
          <w:tcPr>
            <w:tcW w:w="1250" w:type="pct"/>
            <w:shd w:val="clear" w:color="auto" w:fill="auto"/>
          </w:tcPr>
          <w:p w14:paraId="0F02DDD6" w14:textId="77777777" w:rsidR="00C245EB" w:rsidRPr="00DA4478" w:rsidRDefault="00C245EB" w:rsidP="00F75AF3">
            <w:pPr>
              <w:spacing w:before="120" w:after="120"/>
              <w:jc w:val="center"/>
              <w:rPr>
                <w:rFonts w:asciiTheme="majorHAnsi" w:hAnsiTheme="majorHAnsi"/>
                <w:color w:val="000000" w:themeColor="text1"/>
                <w:sz w:val="24"/>
                <w:szCs w:val="24"/>
              </w:rPr>
            </w:pPr>
          </w:p>
        </w:tc>
        <w:tc>
          <w:tcPr>
            <w:tcW w:w="1250" w:type="pct"/>
            <w:shd w:val="clear" w:color="auto" w:fill="auto"/>
          </w:tcPr>
          <w:p w14:paraId="7C0511D0" w14:textId="77777777" w:rsidR="00C245EB" w:rsidRPr="00DA4478" w:rsidRDefault="00C245EB" w:rsidP="00F75AF3">
            <w:pPr>
              <w:spacing w:before="120" w:after="120"/>
              <w:jc w:val="center"/>
              <w:rPr>
                <w:rFonts w:asciiTheme="majorHAnsi" w:hAnsiTheme="majorHAnsi"/>
                <w:color w:val="000000" w:themeColor="text1"/>
                <w:sz w:val="24"/>
                <w:szCs w:val="24"/>
              </w:rPr>
            </w:pPr>
          </w:p>
        </w:tc>
        <w:tc>
          <w:tcPr>
            <w:tcW w:w="1247" w:type="pct"/>
            <w:shd w:val="clear" w:color="auto" w:fill="auto"/>
          </w:tcPr>
          <w:p w14:paraId="698945CE" w14:textId="77777777" w:rsidR="00C245EB" w:rsidRPr="00DA4478" w:rsidRDefault="00C245EB" w:rsidP="00F75AF3">
            <w:pPr>
              <w:spacing w:before="120" w:after="120"/>
              <w:jc w:val="center"/>
              <w:rPr>
                <w:rFonts w:asciiTheme="majorHAnsi" w:hAnsiTheme="majorHAnsi"/>
                <w:color w:val="000000" w:themeColor="text1"/>
                <w:sz w:val="24"/>
                <w:szCs w:val="24"/>
              </w:rPr>
            </w:pPr>
          </w:p>
        </w:tc>
      </w:tr>
      <w:tr w:rsidR="00DA4478" w:rsidRPr="00DA4478" w14:paraId="4D7A921F" w14:textId="77777777" w:rsidTr="00C00BB6">
        <w:trPr>
          <w:jc w:val="center"/>
        </w:trPr>
        <w:tc>
          <w:tcPr>
            <w:tcW w:w="1254" w:type="pct"/>
            <w:shd w:val="clear" w:color="auto" w:fill="auto"/>
          </w:tcPr>
          <w:p w14:paraId="2BDF0C2B" w14:textId="77777777" w:rsidR="00C245EB" w:rsidRPr="00DA4478" w:rsidRDefault="00C245EB" w:rsidP="00F75AF3">
            <w:pPr>
              <w:spacing w:before="120" w:after="120"/>
              <w:jc w:val="center"/>
              <w:rPr>
                <w:rFonts w:asciiTheme="majorHAnsi" w:hAnsiTheme="majorHAnsi"/>
                <w:color w:val="000000" w:themeColor="text1"/>
                <w:sz w:val="24"/>
                <w:szCs w:val="24"/>
              </w:rPr>
            </w:pPr>
          </w:p>
        </w:tc>
        <w:tc>
          <w:tcPr>
            <w:tcW w:w="1250" w:type="pct"/>
            <w:shd w:val="clear" w:color="auto" w:fill="auto"/>
          </w:tcPr>
          <w:p w14:paraId="26E2A7E9" w14:textId="77777777" w:rsidR="00C245EB" w:rsidRPr="00DA4478" w:rsidRDefault="00C245EB" w:rsidP="00F75AF3">
            <w:pPr>
              <w:spacing w:before="120" w:after="120"/>
              <w:jc w:val="center"/>
              <w:rPr>
                <w:rFonts w:asciiTheme="majorHAnsi" w:hAnsiTheme="majorHAnsi"/>
                <w:color w:val="000000" w:themeColor="text1"/>
                <w:sz w:val="24"/>
                <w:szCs w:val="24"/>
              </w:rPr>
            </w:pPr>
          </w:p>
        </w:tc>
        <w:tc>
          <w:tcPr>
            <w:tcW w:w="1250" w:type="pct"/>
            <w:shd w:val="clear" w:color="auto" w:fill="auto"/>
          </w:tcPr>
          <w:p w14:paraId="60506AC3" w14:textId="77777777" w:rsidR="00C245EB" w:rsidRPr="00DA4478" w:rsidRDefault="00C245EB" w:rsidP="00F75AF3">
            <w:pPr>
              <w:spacing w:before="120" w:after="120"/>
              <w:jc w:val="center"/>
              <w:rPr>
                <w:rFonts w:asciiTheme="majorHAnsi" w:hAnsiTheme="majorHAnsi"/>
                <w:color w:val="000000" w:themeColor="text1"/>
                <w:sz w:val="24"/>
                <w:szCs w:val="24"/>
              </w:rPr>
            </w:pPr>
          </w:p>
        </w:tc>
        <w:tc>
          <w:tcPr>
            <w:tcW w:w="1247" w:type="pct"/>
            <w:shd w:val="clear" w:color="auto" w:fill="auto"/>
          </w:tcPr>
          <w:p w14:paraId="081CA1DF" w14:textId="77777777" w:rsidR="00C245EB" w:rsidRPr="00DA4478" w:rsidRDefault="00C245EB" w:rsidP="00F75AF3">
            <w:pPr>
              <w:spacing w:before="120" w:after="120"/>
              <w:jc w:val="center"/>
              <w:rPr>
                <w:rFonts w:asciiTheme="majorHAnsi" w:hAnsiTheme="majorHAnsi"/>
                <w:color w:val="000000" w:themeColor="text1"/>
                <w:sz w:val="24"/>
                <w:szCs w:val="24"/>
              </w:rPr>
            </w:pPr>
          </w:p>
        </w:tc>
      </w:tr>
      <w:tr w:rsidR="00DA4478" w:rsidRPr="00DA4478" w14:paraId="3415086C" w14:textId="77777777" w:rsidTr="00C00BB6">
        <w:trPr>
          <w:jc w:val="center"/>
        </w:trPr>
        <w:tc>
          <w:tcPr>
            <w:tcW w:w="1254" w:type="pct"/>
            <w:shd w:val="clear" w:color="auto" w:fill="auto"/>
          </w:tcPr>
          <w:p w14:paraId="72448C3F" w14:textId="77777777" w:rsidR="00C245EB" w:rsidRPr="00DA4478" w:rsidRDefault="00C245EB" w:rsidP="00F75AF3">
            <w:pPr>
              <w:spacing w:before="120" w:after="120"/>
              <w:jc w:val="center"/>
              <w:rPr>
                <w:rFonts w:asciiTheme="majorHAnsi" w:hAnsiTheme="majorHAnsi"/>
                <w:color w:val="000000" w:themeColor="text1"/>
                <w:sz w:val="24"/>
                <w:szCs w:val="24"/>
              </w:rPr>
            </w:pPr>
          </w:p>
        </w:tc>
        <w:tc>
          <w:tcPr>
            <w:tcW w:w="1250" w:type="pct"/>
            <w:shd w:val="clear" w:color="auto" w:fill="auto"/>
          </w:tcPr>
          <w:p w14:paraId="4AC536AF" w14:textId="77777777" w:rsidR="00C245EB" w:rsidRPr="00DA4478" w:rsidRDefault="00C245EB" w:rsidP="00F75AF3">
            <w:pPr>
              <w:spacing w:before="120" w:after="120"/>
              <w:jc w:val="center"/>
              <w:rPr>
                <w:rFonts w:asciiTheme="majorHAnsi" w:hAnsiTheme="majorHAnsi"/>
                <w:color w:val="000000" w:themeColor="text1"/>
                <w:sz w:val="24"/>
                <w:szCs w:val="24"/>
              </w:rPr>
            </w:pPr>
          </w:p>
        </w:tc>
        <w:tc>
          <w:tcPr>
            <w:tcW w:w="1250" w:type="pct"/>
            <w:shd w:val="clear" w:color="auto" w:fill="auto"/>
          </w:tcPr>
          <w:p w14:paraId="0ACFC3B3" w14:textId="77777777" w:rsidR="00C245EB" w:rsidRPr="00DA4478" w:rsidRDefault="00C245EB" w:rsidP="00F75AF3">
            <w:pPr>
              <w:spacing w:before="120" w:after="120"/>
              <w:jc w:val="center"/>
              <w:rPr>
                <w:rFonts w:asciiTheme="majorHAnsi" w:hAnsiTheme="majorHAnsi"/>
                <w:color w:val="000000" w:themeColor="text1"/>
                <w:sz w:val="24"/>
                <w:szCs w:val="24"/>
              </w:rPr>
            </w:pPr>
          </w:p>
        </w:tc>
        <w:tc>
          <w:tcPr>
            <w:tcW w:w="1247" w:type="pct"/>
            <w:shd w:val="clear" w:color="auto" w:fill="auto"/>
          </w:tcPr>
          <w:p w14:paraId="5F93619F" w14:textId="77777777" w:rsidR="00C245EB" w:rsidRPr="00DA4478" w:rsidRDefault="00C245EB" w:rsidP="00F75AF3">
            <w:pPr>
              <w:spacing w:before="120" w:after="120"/>
              <w:jc w:val="center"/>
              <w:rPr>
                <w:rFonts w:asciiTheme="majorHAnsi" w:hAnsiTheme="majorHAnsi"/>
                <w:color w:val="000000" w:themeColor="text1"/>
                <w:sz w:val="24"/>
                <w:szCs w:val="24"/>
              </w:rPr>
            </w:pPr>
          </w:p>
        </w:tc>
      </w:tr>
    </w:tbl>
    <w:p w14:paraId="2DC8E325" w14:textId="237C5F74" w:rsidR="00C00BB6" w:rsidRDefault="00C00BB6" w:rsidP="004665F5">
      <w:pPr>
        <w:pStyle w:val="GvdeMetni"/>
        <w:keepNext/>
        <w:spacing w:before="120" w:line="240" w:lineRule="auto"/>
        <w:ind w:firstLine="0"/>
        <w:jc w:val="center"/>
        <w:rPr>
          <w:color w:val="000000" w:themeColor="text1"/>
          <w:sz w:val="24"/>
          <w:szCs w:val="24"/>
          <w:lang w:val="en-GB"/>
        </w:rPr>
      </w:pPr>
      <w:proofErr w:type="spellStart"/>
      <w:r w:rsidRPr="004665F5">
        <w:rPr>
          <w:b/>
          <w:color w:val="000000" w:themeColor="text1"/>
          <w:sz w:val="24"/>
          <w:szCs w:val="24"/>
          <w:highlight w:val="yellow"/>
          <w:lang w:val="en-GB"/>
        </w:rPr>
        <w:t>Kaynak</w:t>
      </w:r>
      <w:proofErr w:type="spellEnd"/>
      <w:r w:rsidRPr="004665F5">
        <w:rPr>
          <w:b/>
          <w:color w:val="000000" w:themeColor="text1"/>
          <w:sz w:val="24"/>
          <w:szCs w:val="24"/>
          <w:highlight w:val="yellow"/>
          <w:lang w:val="en-GB"/>
        </w:rPr>
        <w:t xml:space="preserve">: </w:t>
      </w:r>
      <w:r w:rsidR="004665F5" w:rsidRPr="004665F5">
        <w:rPr>
          <w:color w:val="000000" w:themeColor="text1"/>
          <w:sz w:val="24"/>
          <w:szCs w:val="24"/>
          <w:highlight w:val="yellow"/>
          <w:lang w:val="en-GB"/>
        </w:rPr>
        <w:t xml:space="preserve">Deep </w:t>
      </w:r>
      <w:proofErr w:type="spellStart"/>
      <w:r w:rsidR="004665F5" w:rsidRPr="004665F5">
        <w:rPr>
          <w:color w:val="000000" w:themeColor="text1"/>
          <w:sz w:val="24"/>
          <w:szCs w:val="24"/>
          <w:highlight w:val="yellow"/>
          <w:lang w:val="en-GB"/>
        </w:rPr>
        <w:t>ve</w:t>
      </w:r>
      <w:proofErr w:type="spellEnd"/>
      <w:r w:rsidR="004665F5" w:rsidRPr="004665F5">
        <w:rPr>
          <w:color w:val="000000" w:themeColor="text1"/>
          <w:sz w:val="24"/>
          <w:szCs w:val="24"/>
          <w:highlight w:val="yellow"/>
          <w:lang w:val="en-GB"/>
        </w:rPr>
        <w:t xml:space="preserve"> </w:t>
      </w:r>
      <w:proofErr w:type="spellStart"/>
      <w:r w:rsidR="004665F5" w:rsidRPr="00F81110">
        <w:rPr>
          <w:rFonts w:ascii="Cambria" w:eastAsiaTheme="minorHAnsi" w:hAnsi="Cambria" w:cstheme="minorBidi"/>
          <w:sz w:val="24"/>
          <w:szCs w:val="24"/>
          <w:highlight w:val="yellow"/>
        </w:rPr>
        <w:t>Mebrahtu</w:t>
      </w:r>
      <w:proofErr w:type="spellEnd"/>
      <w:r w:rsidR="004665F5" w:rsidRPr="004665F5">
        <w:rPr>
          <w:rFonts w:ascii="Cambria" w:eastAsiaTheme="minorHAnsi" w:hAnsi="Cambria" w:cstheme="minorBidi"/>
          <w:sz w:val="24"/>
          <w:szCs w:val="24"/>
          <w:highlight w:val="yellow"/>
        </w:rPr>
        <w:t>, 2011</w:t>
      </w:r>
    </w:p>
    <w:p w14:paraId="082FD346" w14:textId="77777777" w:rsidR="00C00BB6" w:rsidRDefault="00C00BB6" w:rsidP="00377441">
      <w:pPr>
        <w:pStyle w:val="Gvde"/>
      </w:pPr>
    </w:p>
    <w:p w14:paraId="44E4CF8F" w14:textId="77BF7D1E" w:rsidR="00735B42" w:rsidRDefault="00CB24A8" w:rsidP="00377441">
      <w:pPr>
        <w:pStyle w:val="Gvde"/>
      </w:pPr>
      <w:r w:rsidRPr="00A406D0">
        <w:t xml:space="preserve">Lorem Ipsum is simply dummy text of the printing and typesetting industry. Lorem Ipsum has been the industry's standard dummy text ever since the 1500s, when an unknown printer took a galley of type and scrambled it to make a type specimen book. It has survived not only </w:t>
      </w:r>
      <w:r w:rsidRPr="00A406D0">
        <w:t xml:space="preserve">five centuries, but also the leap into electronic typesetting, remaining essentially unchanged. </w:t>
      </w:r>
    </w:p>
    <w:p w14:paraId="2B7CB586" w14:textId="4CB068A5" w:rsidR="00377441" w:rsidRPr="00377441" w:rsidRDefault="00377441" w:rsidP="00377441">
      <w:pPr>
        <w:pStyle w:val="Balk1"/>
        <w:rPr>
          <w:highlight w:val="yellow"/>
        </w:rPr>
      </w:pPr>
      <w:r>
        <w:rPr>
          <w:highlight w:val="yellow"/>
        </w:rPr>
        <w:t>SONUÇ VE ÖNERİLER</w:t>
      </w:r>
    </w:p>
    <w:p w14:paraId="6A4CB297" w14:textId="77777777" w:rsidR="00377441" w:rsidRPr="00DA4478" w:rsidRDefault="00377441" w:rsidP="00377441">
      <w:pPr>
        <w:pStyle w:val="Gvde"/>
      </w:pPr>
      <w:r w:rsidRPr="00DA4478">
        <w:t>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w:t>
      </w:r>
    </w:p>
    <w:p w14:paraId="1B6C2DB0" w14:textId="77777777" w:rsidR="00377441" w:rsidRPr="00DA4478" w:rsidRDefault="00377441" w:rsidP="00377441">
      <w:pPr>
        <w:pStyle w:val="Gvde"/>
      </w:pPr>
    </w:p>
    <w:p w14:paraId="202182D2" w14:textId="77777777" w:rsidR="00377441" w:rsidRPr="00DA4478" w:rsidRDefault="00377441" w:rsidP="00377441">
      <w:pPr>
        <w:pStyle w:val="GvdeMetni"/>
        <w:keepNext/>
        <w:spacing w:before="120" w:line="240" w:lineRule="auto"/>
        <w:rPr>
          <w:color w:val="000000" w:themeColor="text1"/>
          <w:sz w:val="24"/>
          <w:szCs w:val="24"/>
          <w:lang w:val="en-GB"/>
        </w:rPr>
        <w:sectPr w:rsidR="00377441" w:rsidRPr="00DA4478" w:rsidSect="00441B76">
          <w:footerReference w:type="even" r:id="rId19"/>
          <w:headerReference w:type="first" r:id="rId20"/>
          <w:footnotePr>
            <w:numRestart w:val="eachPage"/>
          </w:footnotePr>
          <w:type w:val="continuous"/>
          <w:pgSz w:w="11907" w:h="16840" w:code="9"/>
          <w:pgMar w:top="1701" w:right="851" w:bottom="1418" w:left="851" w:header="1134" w:footer="1134" w:gutter="0"/>
          <w:cols w:num="2" w:space="567"/>
          <w:docGrid w:linePitch="299"/>
        </w:sectPr>
      </w:pPr>
    </w:p>
    <w:p w14:paraId="2A6EE8A5" w14:textId="59088CFC" w:rsidR="00377441" w:rsidRPr="00377441" w:rsidRDefault="00377441" w:rsidP="00377441">
      <w:pPr>
        <w:pStyle w:val="Gvde"/>
        <w:sectPr w:rsidR="00377441" w:rsidRPr="00377441" w:rsidSect="00441B76">
          <w:footnotePr>
            <w:numRestart w:val="eachPage"/>
          </w:footnotePr>
          <w:type w:val="continuous"/>
          <w:pgSz w:w="11907" w:h="16840" w:code="9"/>
          <w:pgMar w:top="1701" w:right="851" w:bottom="1418" w:left="851" w:header="1134" w:footer="1134" w:gutter="0"/>
          <w:cols w:num="2" w:space="567"/>
          <w:titlePg/>
          <w:docGrid w:linePitch="299"/>
        </w:sectPr>
      </w:pPr>
    </w:p>
    <w:p w14:paraId="7BDFC932" w14:textId="77777777" w:rsidR="008C1319" w:rsidRDefault="008C1319" w:rsidP="008455D0">
      <w:pPr>
        <w:pStyle w:val="Balk1"/>
        <w:numPr>
          <w:ilvl w:val="0"/>
          <w:numId w:val="0"/>
        </w:numPr>
      </w:pPr>
      <w:r>
        <w:rPr>
          <w:noProof/>
          <w:lang w:val="tr-TR" w:eastAsia="tr-TR"/>
        </w:rPr>
        <mc:AlternateContent>
          <mc:Choice Requires="wps">
            <w:drawing>
              <wp:anchor distT="0" distB="0" distL="114300" distR="114300" simplePos="0" relativeHeight="251659264" behindDoc="0" locked="0" layoutInCell="1" allowOverlap="1" wp14:anchorId="77018A43" wp14:editId="11221B16">
                <wp:simplePos x="0" y="0"/>
                <wp:positionH relativeFrom="column">
                  <wp:posOffset>2540</wp:posOffset>
                </wp:positionH>
                <wp:positionV relativeFrom="paragraph">
                  <wp:posOffset>150495</wp:posOffset>
                </wp:positionV>
                <wp:extent cx="6480000" cy="0"/>
                <wp:effectExtent l="0" t="0" r="35560" b="19050"/>
                <wp:wrapNone/>
                <wp:docPr id="3" name="Düz Bağlayıcı 3"/>
                <wp:cNvGraphicFramePr/>
                <a:graphic xmlns:a="http://schemas.openxmlformats.org/drawingml/2006/main">
                  <a:graphicData uri="http://schemas.microsoft.com/office/word/2010/wordprocessingShape">
                    <wps:wsp>
                      <wps:cNvCnPr/>
                      <wps:spPr>
                        <a:xfrm flipV="1">
                          <a:off x="0" y="0"/>
                          <a:ext cx="648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88E719" id="Düz Bağlayıcı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11.85pt" to="510.4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" strokecolor="black [3040]"/>
            </w:pict>
          </mc:Fallback>
        </mc:AlternateContent>
      </w:r>
    </w:p>
    <w:p w14:paraId="53367966" w14:textId="00D2E9AF" w:rsidR="00F12A50" w:rsidRPr="00CA7099" w:rsidRDefault="00F81110" w:rsidP="00F75AF3">
      <w:pPr>
        <w:spacing w:before="120" w:after="120"/>
        <w:jc w:val="center"/>
        <w:rPr>
          <w:rFonts w:ascii="Cambria" w:hAnsi="Cambria"/>
          <w:b/>
          <w:sz w:val="24"/>
          <w:szCs w:val="24"/>
          <w:highlight w:val="yellow"/>
        </w:rPr>
      </w:pPr>
      <w:r w:rsidRPr="00CA7099">
        <w:rPr>
          <w:rFonts w:ascii="Cambria" w:hAnsi="Cambria"/>
          <w:b/>
          <w:sz w:val="24"/>
          <w:szCs w:val="24"/>
          <w:highlight w:val="yellow"/>
        </w:rPr>
        <w:t>KAYNAKÇA</w:t>
      </w:r>
    </w:p>
    <w:p w14:paraId="6BDC302B" w14:textId="77777777" w:rsidR="00735B42" w:rsidRPr="00CA7099" w:rsidRDefault="00735B42" w:rsidP="00F75AF3">
      <w:pPr>
        <w:pStyle w:val="Gvde"/>
        <w:rPr>
          <w:highlight w:val="yellow"/>
        </w:rPr>
        <w:sectPr w:rsidR="00735B42" w:rsidRPr="00CA7099" w:rsidSect="00441B76">
          <w:footnotePr>
            <w:numRestart w:val="eachPage"/>
          </w:footnotePr>
          <w:type w:val="continuous"/>
          <w:pgSz w:w="11907" w:h="16840" w:code="9"/>
          <w:pgMar w:top="1701" w:right="851" w:bottom="1418" w:left="851" w:header="1134" w:footer="1134" w:gutter="0"/>
          <w:cols w:space="567"/>
          <w:titlePg/>
          <w:docGrid w:linePitch="299"/>
        </w:sectPr>
      </w:pPr>
    </w:p>
    <w:p w14:paraId="17567E64" w14:textId="77777777" w:rsidR="00F81110" w:rsidRPr="00CA7099" w:rsidRDefault="00F81110" w:rsidP="00F75AF3">
      <w:pPr>
        <w:pStyle w:val="Gvde"/>
        <w:rPr>
          <w:highlight w:val="yellow"/>
        </w:rPr>
      </w:pPr>
      <w:r w:rsidRPr="00CA7099">
        <w:rPr>
          <w:highlight w:val="yellow"/>
        </w:rPr>
        <w:t xml:space="preserve">Ahmed, Z. H. (2010). Genetic algorithm for the traveling salesman problem using sequential constructive crossover operator. International Journal of Biometrics &amp; Bioinformatics (IJBB), 3(6), 96. </w:t>
      </w:r>
    </w:p>
    <w:p w14:paraId="6CC36A92" w14:textId="36D4D78C" w:rsidR="00F81110" w:rsidRPr="00CA7099" w:rsidRDefault="00F81110" w:rsidP="00F75AF3">
      <w:pPr>
        <w:pStyle w:val="Gvde"/>
        <w:rPr>
          <w:highlight w:val="yellow"/>
        </w:rPr>
      </w:pPr>
      <w:proofErr w:type="spellStart"/>
      <w:r w:rsidRPr="00CA7099">
        <w:rPr>
          <w:highlight w:val="yellow"/>
        </w:rPr>
        <w:t>Çolak</w:t>
      </w:r>
      <w:proofErr w:type="spellEnd"/>
      <w:r w:rsidRPr="00CA7099">
        <w:rPr>
          <w:highlight w:val="yellow"/>
        </w:rPr>
        <w:t xml:space="preserve">, S. (2010). </w:t>
      </w:r>
      <w:proofErr w:type="spellStart"/>
      <w:r w:rsidRPr="00CA7099">
        <w:rPr>
          <w:highlight w:val="yellow"/>
        </w:rPr>
        <w:t>Genetik</w:t>
      </w:r>
      <w:proofErr w:type="spellEnd"/>
      <w:r w:rsidRPr="00CA7099">
        <w:rPr>
          <w:highlight w:val="yellow"/>
        </w:rPr>
        <w:t xml:space="preserve"> </w:t>
      </w:r>
      <w:proofErr w:type="spellStart"/>
      <w:r w:rsidRPr="00CA7099">
        <w:rPr>
          <w:highlight w:val="yellow"/>
        </w:rPr>
        <w:t>algoritmalar</w:t>
      </w:r>
      <w:proofErr w:type="spellEnd"/>
      <w:r w:rsidRPr="00CA7099">
        <w:rPr>
          <w:highlight w:val="yellow"/>
        </w:rPr>
        <w:t xml:space="preserve"> </w:t>
      </w:r>
      <w:proofErr w:type="spellStart"/>
      <w:r w:rsidRPr="00CA7099">
        <w:rPr>
          <w:highlight w:val="yellow"/>
        </w:rPr>
        <w:t>yardımı</w:t>
      </w:r>
      <w:proofErr w:type="spellEnd"/>
      <w:r w:rsidRPr="00CA7099">
        <w:rPr>
          <w:highlight w:val="yellow"/>
        </w:rPr>
        <w:t xml:space="preserve"> </w:t>
      </w:r>
      <w:proofErr w:type="spellStart"/>
      <w:r w:rsidRPr="00CA7099">
        <w:rPr>
          <w:highlight w:val="yellow"/>
        </w:rPr>
        <w:t>ile</w:t>
      </w:r>
      <w:proofErr w:type="spellEnd"/>
      <w:r w:rsidRPr="00CA7099">
        <w:rPr>
          <w:highlight w:val="yellow"/>
        </w:rPr>
        <w:t xml:space="preserve"> </w:t>
      </w:r>
      <w:proofErr w:type="spellStart"/>
      <w:r w:rsidRPr="00CA7099">
        <w:rPr>
          <w:highlight w:val="yellow"/>
        </w:rPr>
        <w:t>gezgin</w:t>
      </w:r>
      <w:proofErr w:type="spellEnd"/>
      <w:r w:rsidRPr="00CA7099">
        <w:rPr>
          <w:highlight w:val="yellow"/>
        </w:rPr>
        <w:t xml:space="preserve"> </w:t>
      </w:r>
      <w:proofErr w:type="spellStart"/>
      <w:r w:rsidRPr="00CA7099">
        <w:rPr>
          <w:highlight w:val="yellow"/>
        </w:rPr>
        <w:t>satıcı</w:t>
      </w:r>
      <w:proofErr w:type="spellEnd"/>
      <w:r w:rsidRPr="00CA7099">
        <w:rPr>
          <w:highlight w:val="yellow"/>
        </w:rPr>
        <w:t xml:space="preserve"> </w:t>
      </w:r>
      <w:proofErr w:type="spellStart"/>
      <w:r w:rsidRPr="00CA7099">
        <w:rPr>
          <w:highlight w:val="yellow"/>
        </w:rPr>
        <w:t>probleminin</w:t>
      </w:r>
      <w:proofErr w:type="spellEnd"/>
      <w:r w:rsidRPr="00CA7099">
        <w:rPr>
          <w:highlight w:val="yellow"/>
        </w:rPr>
        <w:t xml:space="preserve"> </w:t>
      </w:r>
      <w:proofErr w:type="spellStart"/>
      <w:r w:rsidRPr="00CA7099">
        <w:rPr>
          <w:highlight w:val="yellow"/>
        </w:rPr>
        <w:t>çözümü</w:t>
      </w:r>
      <w:proofErr w:type="spellEnd"/>
      <w:r w:rsidRPr="00CA7099">
        <w:rPr>
          <w:highlight w:val="yellow"/>
        </w:rPr>
        <w:t xml:space="preserve"> </w:t>
      </w:r>
      <w:proofErr w:type="spellStart"/>
      <w:r w:rsidRPr="00CA7099">
        <w:rPr>
          <w:highlight w:val="yellow"/>
        </w:rPr>
        <w:t>üzerine</w:t>
      </w:r>
      <w:proofErr w:type="spellEnd"/>
      <w:r w:rsidRPr="00CA7099">
        <w:rPr>
          <w:highlight w:val="yellow"/>
        </w:rPr>
        <w:t xml:space="preserve"> </w:t>
      </w:r>
      <w:proofErr w:type="spellStart"/>
      <w:r w:rsidRPr="00CA7099">
        <w:rPr>
          <w:highlight w:val="yellow"/>
        </w:rPr>
        <w:t>bir</w:t>
      </w:r>
      <w:proofErr w:type="spellEnd"/>
      <w:r w:rsidRPr="00CA7099">
        <w:rPr>
          <w:highlight w:val="yellow"/>
        </w:rPr>
        <w:t xml:space="preserve"> </w:t>
      </w:r>
      <w:proofErr w:type="spellStart"/>
      <w:r w:rsidRPr="00CA7099">
        <w:rPr>
          <w:highlight w:val="yellow"/>
        </w:rPr>
        <w:t>uygulama</w:t>
      </w:r>
      <w:proofErr w:type="spellEnd"/>
      <w:r w:rsidRPr="00CA7099">
        <w:rPr>
          <w:highlight w:val="yellow"/>
        </w:rPr>
        <w:t xml:space="preserve">. </w:t>
      </w:r>
      <w:proofErr w:type="spellStart"/>
      <w:r w:rsidRPr="00CA7099">
        <w:rPr>
          <w:highlight w:val="yellow"/>
        </w:rPr>
        <w:t>Çukurova</w:t>
      </w:r>
      <w:proofErr w:type="spellEnd"/>
      <w:r w:rsidRPr="00CA7099">
        <w:rPr>
          <w:highlight w:val="yellow"/>
        </w:rPr>
        <w:t xml:space="preserve"> </w:t>
      </w:r>
      <w:proofErr w:type="spellStart"/>
      <w:r w:rsidRPr="00CA7099">
        <w:rPr>
          <w:highlight w:val="yellow"/>
        </w:rPr>
        <w:t>Üniversitesi</w:t>
      </w:r>
      <w:proofErr w:type="spellEnd"/>
      <w:r w:rsidRPr="00CA7099">
        <w:rPr>
          <w:highlight w:val="yellow"/>
        </w:rPr>
        <w:t xml:space="preserve"> </w:t>
      </w:r>
      <w:proofErr w:type="spellStart"/>
      <w:r w:rsidRPr="00CA7099">
        <w:rPr>
          <w:highlight w:val="yellow"/>
        </w:rPr>
        <w:t>Sosyal</w:t>
      </w:r>
      <w:proofErr w:type="spellEnd"/>
      <w:r w:rsidRPr="00CA7099">
        <w:rPr>
          <w:highlight w:val="yellow"/>
        </w:rPr>
        <w:t xml:space="preserve"> </w:t>
      </w:r>
      <w:proofErr w:type="spellStart"/>
      <w:r w:rsidRPr="00CA7099">
        <w:rPr>
          <w:highlight w:val="yellow"/>
        </w:rPr>
        <w:t>Bilimler</w:t>
      </w:r>
      <w:proofErr w:type="spellEnd"/>
      <w:r w:rsidRPr="00CA7099">
        <w:rPr>
          <w:highlight w:val="yellow"/>
        </w:rPr>
        <w:t xml:space="preserve"> </w:t>
      </w:r>
      <w:proofErr w:type="spellStart"/>
      <w:r w:rsidRPr="00CA7099">
        <w:rPr>
          <w:highlight w:val="yellow"/>
        </w:rPr>
        <w:t>Enstitüsü</w:t>
      </w:r>
      <w:proofErr w:type="spellEnd"/>
      <w:r w:rsidRPr="00CA7099">
        <w:rPr>
          <w:highlight w:val="yellow"/>
        </w:rPr>
        <w:t xml:space="preserve"> </w:t>
      </w:r>
      <w:proofErr w:type="spellStart"/>
      <w:r w:rsidRPr="00CA7099">
        <w:rPr>
          <w:highlight w:val="yellow"/>
        </w:rPr>
        <w:t>Dergisi</w:t>
      </w:r>
      <w:proofErr w:type="spellEnd"/>
      <w:r w:rsidRPr="00CA7099">
        <w:rPr>
          <w:highlight w:val="yellow"/>
        </w:rPr>
        <w:t>, 19(3), 423-438.</w:t>
      </w:r>
    </w:p>
    <w:p w14:paraId="2E154A49" w14:textId="77777777" w:rsidR="00F81110" w:rsidRPr="00F81110" w:rsidRDefault="00F81110" w:rsidP="00F81110">
      <w:pPr>
        <w:pStyle w:val="Gvde"/>
      </w:pPr>
      <w:r w:rsidRPr="00CA7099">
        <w:rPr>
          <w:highlight w:val="yellow"/>
        </w:rPr>
        <w:t xml:space="preserve">Deep, K., &amp; </w:t>
      </w:r>
      <w:proofErr w:type="spellStart"/>
      <w:r w:rsidRPr="00CA7099">
        <w:rPr>
          <w:highlight w:val="yellow"/>
        </w:rPr>
        <w:t>Mebrahtu</w:t>
      </w:r>
      <w:proofErr w:type="spellEnd"/>
      <w:r w:rsidRPr="00CA7099">
        <w:rPr>
          <w:highlight w:val="yellow"/>
        </w:rPr>
        <w:t>, H. (2011). Combined mutation operators of genetic algorithm for the travelling salesman problem. International Journal of Combinatorial Optimization Problems and Informatics, 2(3), 1-23.</w:t>
      </w:r>
    </w:p>
    <w:p w14:paraId="7E7EDC95" w14:textId="68B7C312" w:rsidR="00F81110" w:rsidRPr="00DA4478" w:rsidRDefault="00F81110" w:rsidP="00F75AF3">
      <w:pPr>
        <w:pStyle w:val="Gvde"/>
        <w:sectPr w:rsidR="00F81110" w:rsidRPr="00DA4478" w:rsidSect="00441B76">
          <w:footnotePr>
            <w:numRestart w:val="eachPage"/>
          </w:footnotePr>
          <w:type w:val="continuous"/>
          <w:pgSz w:w="11907" w:h="16840" w:code="9"/>
          <w:pgMar w:top="1701" w:right="851" w:bottom="1418" w:left="851" w:header="1134" w:footer="1134" w:gutter="0"/>
          <w:cols w:num="2" w:space="567"/>
          <w:titlePg/>
          <w:docGrid w:linePitch="299"/>
        </w:sectPr>
      </w:pPr>
    </w:p>
    <w:p w14:paraId="63E13ADC" w14:textId="77777777" w:rsidR="00920BF0" w:rsidRPr="00DA4478" w:rsidRDefault="00920BF0" w:rsidP="008455D0">
      <w:pPr>
        <w:pStyle w:val="Balk1"/>
        <w:numPr>
          <w:ilvl w:val="0"/>
          <w:numId w:val="0"/>
        </w:numPr>
      </w:pPr>
    </w:p>
    <w:sectPr w:rsidR="00920BF0" w:rsidRPr="00DA4478" w:rsidSect="00441B76">
      <w:footerReference w:type="even" r:id="rId21"/>
      <w:footnotePr>
        <w:numRestart w:val="eachPage"/>
      </w:footnotePr>
      <w:type w:val="continuous"/>
      <w:pgSz w:w="11907" w:h="16840" w:code="9"/>
      <w:pgMar w:top="1701" w:right="851" w:bottom="1418" w:left="851" w:header="0" w:footer="0" w:gutter="0"/>
      <w:cols w:space="567"/>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59159" w14:textId="77777777" w:rsidR="00431DA6" w:rsidRPr="00F06ED9" w:rsidRDefault="00431DA6" w:rsidP="00F06ED9">
      <w:r>
        <w:separator/>
      </w:r>
    </w:p>
  </w:endnote>
  <w:endnote w:type="continuationSeparator" w:id="0">
    <w:p w14:paraId="39495033" w14:textId="77777777" w:rsidR="00431DA6" w:rsidRPr="00F06ED9" w:rsidRDefault="00431DA6" w:rsidP="00F06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imes-Italic">
    <w:altName w:val="Times New Roman"/>
    <w:panose1 w:val="0000050000000009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E5E0F" w14:textId="77777777" w:rsidR="0026437D" w:rsidRDefault="007A1AEA">
    <w:pPr>
      <w:pStyle w:val="AltBilgi"/>
      <w:framePr w:wrap="around" w:vAnchor="text" w:hAnchor="margin" w:xAlign="center" w:y="1"/>
    </w:pPr>
    <w:r>
      <w:fldChar w:fldCharType="begin"/>
    </w:r>
    <w:r w:rsidR="0026437D">
      <w:instrText xml:space="preserve">PAGE  </w:instrText>
    </w:r>
    <w:r>
      <w:fldChar w:fldCharType="separate"/>
    </w:r>
    <w:r w:rsidR="0026437D">
      <w:rPr>
        <w:noProof/>
      </w:rPr>
      <w:t>2</w:t>
    </w:r>
    <w:r>
      <w:rPr>
        <w:noProof/>
      </w:rPr>
      <w:fldChar w:fldCharType="end"/>
    </w:r>
  </w:p>
  <w:p w14:paraId="63EB28A8" w14:textId="77777777" w:rsidR="0026437D" w:rsidRDefault="0026437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3362032"/>
      <w:docPartObj>
        <w:docPartGallery w:val="Page Numbers (Bottom of Page)"/>
        <w:docPartUnique/>
      </w:docPartObj>
    </w:sdtPr>
    <w:sdtEndPr>
      <w:rPr>
        <w:rFonts w:asciiTheme="majorHAnsi" w:hAnsiTheme="majorHAnsi"/>
        <w:sz w:val="24"/>
        <w:szCs w:val="24"/>
      </w:rPr>
    </w:sdtEndPr>
    <w:sdtContent>
      <w:p w14:paraId="0A67F500" w14:textId="77777777" w:rsidR="00A406D0" w:rsidRPr="00A406D0" w:rsidRDefault="00A406D0">
        <w:pPr>
          <w:pStyle w:val="AltBilgi"/>
          <w:jc w:val="center"/>
          <w:rPr>
            <w:rFonts w:asciiTheme="majorHAnsi" w:hAnsiTheme="majorHAnsi"/>
            <w:sz w:val="24"/>
            <w:szCs w:val="24"/>
          </w:rPr>
        </w:pPr>
        <w:r w:rsidRPr="00A406D0">
          <w:rPr>
            <w:rFonts w:asciiTheme="majorHAnsi" w:hAnsiTheme="majorHAnsi"/>
            <w:sz w:val="24"/>
            <w:szCs w:val="24"/>
          </w:rPr>
          <w:fldChar w:fldCharType="begin"/>
        </w:r>
        <w:r w:rsidRPr="00A406D0">
          <w:rPr>
            <w:rFonts w:asciiTheme="majorHAnsi" w:hAnsiTheme="majorHAnsi"/>
            <w:sz w:val="24"/>
            <w:szCs w:val="24"/>
          </w:rPr>
          <w:instrText>PAGE   \* MERGEFORMAT</w:instrText>
        </w:r>
        <w:r w:rsidRPr="00A406D0">
          <w:rPr>
            <w:rFonts w:asciiTheme="majorHAnsi" w:hAnsiTheme="majorHAnsi"/>
            <w:sz w:val="24"/>
            <w:szCs w:val="24"/>
          </w:rPr>
          <w:fldChar w:fldCharType="separate"/>
        </w:r>
        <w:r w:rsidR="00EA14F7">
          <w:rPr>
            <w:rFonts w:asciiTheme="majorHAnsi" w:hAnsiTheme="majorHAnsi"/>
            <w:noProof/>
            <w:sz w:val="24"/>
            <w:szCs w:val="24"/>
          </w:rPr>
          <w:t>3</w:t>
        </w:r>
        <w:r w:rsidRPr="00A406D0">
          <w:rPr>
            <w:rFonts w:asciiTheme="majorHAnsi" w:hAnsiTheme="majorHAnsi"/>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mbria" w:hAnsi="Cambria"/>
        <w:sz w:val="24"/>
        <w:szCs w:val="24"/>
      </w:rPr>
      <w:id w:val="380917192"/>
      <w:docPartObj>
        <w:docPartGallery w:val="Page Numbers (Bottom of Page)"/>
        <w:docPartUnique/>
      </w:docPartObj>
    </w:sdtPr>
    <w:sdtEndPr/>
    <w:sdtContent>
      <w:p w14:paraId="50D7CE13" w14:textId="77777777" w:rsidR="00A406D0" w:rsidRPr="00A406D0" w:rsidRDefault="00A406D0">
        <w:pPr>
          <w:pStyle w:val="AltBilgi"/>
          <w:jc w:val="center"/>
          <w:rPr>
            <w:rFonts w:ascii="Cambria" w:hAnsi="Cambria"/>
            <w:sz w:val="24"/>
            <w:szCs w:val="24"/>
          </w:rPr>
        </w:pPr>
        <w:r w:rsidRPr="00A406D0">
          <w:rPr>
            <w:rFonts w:ascii="Cambria" w:hAnsi="Cambria"/>
            <w:sz w:val="24"/>
            <w:szCs w:val="24"/>
          </w:rPr>
          <w:fldChar w:fldCharType="begin"/>
        </w:r>
        <w:r w:rsidRPr="00A406D0">
          <w:rPr>
            <w:rFonts w:ascii="Cambria" w:hAnsi="Cambria"/>
            <w:sz w:val="24"/>
            <w:szCs w:val="24"/>
          </w:rPr>
          <w:instrText>PAGE   \* MERGEFORMAT</w:instrText>
        </w:r>
        <w:r w:rsidRPr="00A406D0">
          <w:rPr>
            <w:rFonts w:ascii="Cambria" w:hAnsi="Cambria"/>
            <w:sz w:val="24"/>
            <w:szCs w:val="24"/>
          </w:rPr>
          <w:fldChar w:fldCharType="separate"/>
        </w:r>
        <w:r w:rsidR="00EA14F7">
          <w:rPr>
            <w:rFonts w:ascii="Cambria" w:hAnsi="Cambria"/>
            <w:noProof/>
            <w:sz w:val="24"/>
            <w:szCs w:val="24"/>
          </w:rPr>
          <w:t>1</w:t>
        </w:r>
        <w:r w:rsidRPr="00A406D0">
          <w:rPr>
            <w:rFonts w:ascii="Cambria" w:hAnsi="Cambria"/>
            <w:sz w:val="24"/>
            <w:szCs w:val="24"/>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0604821"/>
      <w:docPartObj>
        <w:docPartGallery w:val="Page Numbers (Bottom of Page)"/>
        <w:docPartUnique/>
      </w:docPartObj>
    </w:sdtPr>
    <w:sdtEndPr>
      <w:rPr>
        <w:rFonts w:ascii="Cambria" w:hAnsi="Cambria"/>
        <w:sz w:val="24"/>
        <w:szCs w:val="24"/>
      </w:rPr>
    </w:sdtEndPr>
    <w:sdtContent>
      <w:p w14:paraId="45A9D1D9" w14:textId="77777777" w:rsidR="00A406D0" w:rsidRPr="00A406D0" w:rsidRDefault="00A406D0">
        <w:pPr>
          <w:pStyle w:val="AltBilgi"/>
          <w:jc w:val="center"/>
          <w:rPr>
            <w:rFonts w:ascii="Cambria" w:hAnsi="Cambria"/>
            <w:sz w:val="24"/>
            <w:szCs w:val="24"/>
          </w:rPr>
        </w:pPr>
        <w:r w:rsidRPr="00A406D0">
          <w:rPr>
            <w:rFonts w:ascii="Cambria" w:hAnsi="Cambria"/>
            <w:sz w:val="24"/>
            <w:szCs w:val="24"/>
          </w:rPr>
          <w:fldChar w:fldCharType="begin"/>
        </w:r>
        <w:r w:rsidRPr="00A406D0">
          <w:rPr>
            <w:rFonts w:ascii="Cambria" w:hAnsi="Cambria"/>
            <w:sz w:val="24"/>
            <w:szCs w:val="24"/>
          </w:rPr>
          <w:instrText>PAGE   \* MERGEFORMAT</w:instrText>
        </w:r>
        <w:r w:rsidRPr="00A406D0">
          <w:rPr>
            <w:rFonts w:ascii="Cambria" w:hAnsi="Cambria"/>
            <w:sz w:val="24"/>
            <w:szCs w:val="24"/>
          </w:rPr>
          <w:fldChar w:fldCharType="separate"/>
        </w:r>
        <w:r w:rsidR="00EA14F7">
          <w:rPr>
            <w:rFonts w:ascii="Cambria" w:hAnsi="Cambria"/>
            <w:noProof/>
            <w:sz w:val="24"/>
            <w:szCs w:val="24"/>
          </w:rPr>
          <w:t>4</w:t>
        </w:r>
        <w:r w:rsidRPr="00A406D0">
          <w:rPr>
            <w:rFonts w:ascii="Cambria" w:hAnsi="Cambria"/>
            <w:sz w:val="24"/>
            <w:szCs w:val="24"/>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6883631"/>
      <w:docPartObj>
        <w:docPartGallery w:val="Page Numbers (Bottom of Page)"/>
        <w:docPartUnique/>
      </w:docPartObj>
    </w:sdtPr>
    <w:sdtEndPr>
      <w:rPr>
        <w:rFonts w:ascii="Cambria" w:hAnsi="Cambria"/>
        <w:sz w:val="24"/>
        <w:szCs w:val="24"/>
      </w:rPr>
    </w:sdtEndPr>
    <w:sdtContent>
      <w:p w14:paraId="56AC9FC1" w14:textId="77777777" w:rsidR="00377441" w:rsidRPr="00A406D0" w:rsidRDefault="00377441">
        <w:pPr>
          <w:pStyle w:val="AltBilgi"/>
          <w:jc w:val="center"/>
          <w:rPr>
            <w:rFonts w:ascii="Cambria" w:hAnsi="Cambria"/>
            <w:sz w:val="24"/>
            <w:szCs w:val="24"/>
          </w:rPr>
        </w:pPr>
        <w:r w:rsidRPr="00A406D0">
          <w:rPr>
            <w:rFonts w:ascii="Cambria" w:hAnsi="Cambria"/>
            <w:sz w:val="24"/>
            <w:szCs w:val="24"/>
          </w:rPr>
          <w:fldChar w:fldCharType="begin"/>
        </w:r>
        <w:r w:rsidRPr="00A406D0">
          <w:rPr>
            <w:rFonts w:ascii="Cambria" w:hAnsi="Cambria"/>
            <w:sz w:val="24"/>
            <w:szCs w:val="24"/>
          </w:rPr>
          <w:instrText>PAGE   \* MERGEFORMAT</w:instrText>
        </w:r>
        <w:r w:rsidRPr="00A406D0">
          <w:rPr>
            <w:rFonts w:ascii="Cambria" w:hAnsi="Cambria"/>
            <w:sz w:val="24"/>
            <w:szCs w:val="24"/>
          </w:rPr>
          <w:fldChar w:fldCharType="separate"/>
        </w:r>
        <w:r>
          <w:rPr>
            <w:rFonts w:ascii="Cambria" w:hAnsi="Cambria"/>
            <w:noProof/>
            <w:sz w:val="24"/>
            <w:szCs w:val="24"/>
          </w:rPr>
          <w:t>4</w:t>
        </w:r>
        <w:r w:rsidRPr="00A406D0">
          <w:rPr>
            <w:rFonts w:ascii="Cambria" w:hAnsi="Cambria"/>
            <w:sz w:val="24"/>
            <w:szCs w:val="24"/>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DBF9D" w14:textId="77777777" w:rsidR="0026437D" w:rsidRDefault="007A1AEA">
    <w:pPr>
      <w:pStyle w:val="AltBilgi"/>
      <w:framePr w:wrap="around" w:vAnchor="text" w:hAnchor="margin" w:xAlign="center" w:y="1"/>
    </w:pPr>
    <w:r>
      <w:fldChar w:fldCharType="begin"/>
    </w:r>
    <w:r w:rsidR="0026437D">
      <w:instrText xml:space="preserve">PAGE  </w:instrText>
    </w:r>
    <w:r>
      <w:fldChar w:fldCharType="separate"/>
    </w:r>
    <w:r w:rsidR="0026437D">
      <w:rPr>
        <w:noProof/>
      </w:rPr>
      <w:t>2</w:t>
    </w:r>
    <w:r>
      <w:rPr>
        <w:noProof/>
      </w:rPr>
      <w:fldChar w:fldCharType="end"/>
    </w:r>
  </w:p>
  <w:p w14:paraId="3A8CBABC" w14:textId="77777777" w:rsidR="0026437D" w:rsidRDefault="0026437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D9A20" w14:textId="77777777" w:rsidR="00431DA6" w:rsidRPr="00F06ED9" w:rsidRDefault="00431DA6" w:rsidP="00F06ED9">
      <w:r>
        <w:separator/>
      </w:r>
    </w:p>
  </w:footnote>
  <w:footnote w:type="continuationSeparator" w:id="0">
    <w:p w14:paraId="482ECF8E" w14:textId="77777777" w:rsidR="00431DA6" w:rsidRPr="00F06ED9" w:rsidRDefault="00431DA6" w:rsidP="00F06E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64D60" w14:textId="1C42CD33" w:rsidR="005107AE" w:rsidRPr="00EE79ED" w:rsidRDefault="005107AE" w:rsidP="00011297">
    <w:pPr>
      <w:pStyle w:val="stBilgi"/>
      <w:jc w:val="center"/>
      <w:rPr>
        <w:rFonts w:asciiTheme="majorHAnsi" w:hAnsiTheme="majorHAnsi"/>
        <w:i/>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45389" w14:textId="77777777" w:rsidR="0026437D" w:rsidRPr="00EE79ED" w:rsidRDefault="00294F55" w:rsidP="00EE79ED">
    <w:pPr>
      <w:jc w:val="center"/>
      <w:rPr>
        <w:rFonts w:ascii="Cambria" w:hAnsi="Cambria"/>
        <w:i/>
        <w:color w:val="000000" w:themeColor="text1"/>
        <w:sz w:val="24"/>
        <w:szCs w:val="24"/>
      </w:rPr>
    </w:pPr>
    <w:r w:rsidRPr="00EE79ED">
      <w:rPr>
        <w:rFonts w:ascii="Cambria" w:hAnsi="Cambria"/>
        <w:i/>
        <w:color w:val="000000" w:themeColor="text1"/>
        <w:sz w:val="24"/>
        <w:szCs w:val="24"/>
      </w:rPr>
      <w:t xml:space="preserve">İzmir </w:t>
    </w:r>
    <w:r w:rsidR="00475642">
      <w:rPr>
        <w:rFonts w:ascii="Cambria" w:hAnsi="Cambria"/>
        <w:i/>
        <w:color w:val="000000" w:themeColor="text1"/>
        <w:sz w:val="24"/>
        <w:szCs w:val="24"/>
      </w:rPr>
      <w:t>Yönetim</w:t>
    </w:r>
    <w:r w:rsidRPr="00EE79ED">
      <w:rPr>
        <w:rFonts w:ascii="Cambria" w:hAnsi="Cambria"/>
        <w:i/>
        <w:color w:val="000000" w:themeColor="text1"/>
        <w:sz w:val="24"/>
        <w:szCs w:val="24"/>
      </w:rPr>
      <w:t xml:space="preserve"> Dergisi (İzmir </w:t>
    </w:r>
    <w:proofErr w:type="spellStart"/>
    <w:r w:rsidRPr="00EE79ED">
      <w:rPr>
        <w:rFonts w:ascii="Cambria" w:hAnsi="Cambria"/>
        <w:i/>
        <w:color w:val="000000" w:themeColor="text1"/>
        <w:sz w:val="24"/>
        <w:szCs w:val="24"/>
      </w:rPr>
      <w:t>Journal</w:t>
    </w:r>
    <w:proofErr w:type="spellEnd"/>
    <w:r w:rsidRPr="00EE79ED">
      <w:rPr>
        <w:rFonts w:ascii="Cambria" w:hAnsi="Cambria"/>
        <w:i/>
        <w:color w:val="000000" w:themeColor="text1"/>
        <w:sz w:val="24"/>
        <w:szCs w:val="24"/>
      </w:rPr>
      <w:t xml:space="preserve"> of </w:t>
    </w:r>
    <w:r w:rsidR="00475642">
      <w:rPr>
        <w:rFonts w:ascii="Cambria" w:hAnsi="Cambria"/>
        <w:i/>
        <w:color w:val="000000" w:themeColor="text1"/>
        <w:sz w:val="24"/>
        <w:szCs w:val="24"/>
      </w:rPr>
      <w:t>Management</w:t>
    </w:r>
    <w:r w:rsidRPr="00EE79ED">
      <w:rPr>
        <w:rFonts w:ascii="Cambria" w:hAnsi="Cambria"/>
        <w:i/>
        <w:color w:val="000000" w:themeColor="text1"/>
        <w:sz w:val="24"/>
        <w:szCs w:val="24"/>
      </w:rPr>
      <w:t>) , Y</w:t>
    </w:r>
    <w:r w:rsidR="00EE79ED" w:rsidRPr="00EE79ED">
      <w:rPr>
        <w:rFonts w:ascii="Cambria" w:hAnsi="Cambria"/>
        <w:i/>
        <w:color w:val="000000" w:themeColor="text1"/>
        <w:sz w:val="24"/>
        <w:szCs w:val="24"/>
      </w:rPr>
      <w:t>ıl</w:t>
    </w:r>
    <w:r w:rsidR="00071248">
      <w:rPr>
        <w:rFonts w:ascii="Cambria" w:hAnsi="Cambria"/>
        <w:i/>
        <w:color w:val="000000" w:themeColor="text1"/>
        <w:sz w:val="24"/>
        <w:szCs w:val="24"/>
      </w:rPr>
      <w:t>:2020</w:t>
    </w:r>
    <w:r w:rsidR="00EE79ED" w:rsidRPr="00EE79ED">
      <w:rPr>
        <w:rFonts w:ascii="Cambria" w:hAnsi="Cambria"/>
        <w:i/>
        <w:color w:val="000000" w:themeColor="text1"/>
        <w:sz w:val="24"/>
        <w:szCs w:val="24"/>
      </w:rPr>
      <w:t>, Cilt</w:t>
    </w:r>
    <w:r w:rsidR="00071248">
      <w:rPr>
        <w:rFonts w:ascii="Cambria" w:hAnsi="Cambria"/>
        <w:i/>
        <w:color w:val="000000" w:themeColor="text1"/>
        <w:sz w:val="24"/>
        <w:szCs w:val="24"/>
      </w:rPr>
      <w:t>:35</w:t>
    </w:r>
    <w:r w:rsidR="00EE79ED" w:rsidRPr="00EE79ED">
      <w:rPr>
        <w:rFonts w:ascii="Cambria" w:hAnsi="Cambria"/>
        <w:i/>
        <w:color w:val="000000" w:themeColor="text1"/>
        <w:sz w:val="24"/>
        <w:szCs w:val="24"/>
      </w:rPr>
      <w:t>, Sayı</w:t>
    </w:r>
    <w:r w:rsidR="00A406D0" w:rsidRPr="00EE79ED">
      <w:rPr>
        <w:rFonts w:ascii="Cambria" w:hAnsi="Cambria"/>
        <w:i/>
        <w:color w:val="000000" w:themeColor="text1"/>
        <w:sz w:val="24"/>
        <w:szCs w:val="24"/>
      </w:rPr>
      <w:t>:3</w:t>
    </w:r>
    <w:r w:rsidRPr="00EE79ED">
      <w:rPr>
        <w:rFonts w:ascii="Cambria" w:hAnsi="Cambria"/>
        <w:i/>
        <w:color w:val="000000" w:themeColor="text1"/>
        <w:sz w:val="24"/>
        <w:szCs w:val="24"/>
      </w:rPr>
      <w:t xml:space="preserve">, </w:t>
    </w:r>
    <w:proofErr w:type="spellStart"/>
    <w:r w:rsidRPr="00EE79ED">
      <w:rPr>
        <w:rFonts w:ascii="Cambria" w:hAnsi="Cambria"/>
        <w:i/>
        <w:color w:val="000000" w:themeColor="text1"/>
        <w:sz w:val="24"/>
        <w:szCs w:val="24"/>
      </w:rPr>
      <w:t>ss</w:t>
    </w:r>
    <w:proofErr w:type="spellEnd"/>
    <w:r w:rsidRPr="00EE79ED">
      <w:rPr>
        <w:rFonts w:ascii="Cambria" w:hAnsi="Cambria"/>
        <w:i/>
        <w:color w:val="000000" w:themeColor="text1"/>
        <w:sz w:val="24"/>
        <w:szCs w:val="24"/>
      </w:rPr>
      <w:t>. 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000" w:type="pct"/>
      <w:jc w:val="center"/>
      <w:tblBorders>
        <w:top w:val="single" w:sz="24" w:space="0" w:color="943634" w:themeColor="accent2" w:themeShade="BF"/>
        <w:bottom w:val="single" w:sz="24" w:space="0" w:color="943634" w:themeColor="accent2" w:themeShade="BF"/>
      </w:tblBorders>
      <w:shd w:val="clear" w:color="auto" w:fill="E5B8B7" w:themeFill="accent2" w:themeFillTint="66"/>
      <w:tblLayout w:type="fixed"/>
      <w:tblLook w:val="04A0" w:firstRow="1" w:lastRow="0" w:firstColumn="1" w:lastColumn="0" w:noHBand="0" w:noVBand="1"/>
    </w:tblPr>
    <w:tblGrid>
      <w:gridCol w:w="8164"/>
    </w:tblGrid>
    <w:tr w:rsidR="00B340B7" w14:paraId="382FA7D4" w14:textId="77777777" w:rsidTr="00475642">
      <w:trPr>
        <w:trHeight w:val="755"/>
        <w:jc w:val="center"/>
      </w:trPr>
      <w:tc>
        <w:tcPr>
          <w:tcW w:w="8123" w:type="dxa"/>
          <w:shd w:val="clear" w:color="auto" w:fill="E5B8B7" w:themeFill="accent2" w:themeFillTint="66"/>
          <w:tcMar>
            <w:left w:w="0" w:type="dxa"/>
          </w:tcMar>
        </w:tcPr>
        <w:p w14:paraId="065BAEAE" w14:textId="77777777" w:rsidR="00B340B7" w:rsidRPr="009A3327" w:rsidRDefault="00B340B7" w:rsidP="00766DF9">
          <w:pPr>
            <w:pStyle w:val="stBilgi"/>
            <w:jc w:val="center"/>
            <w:rPr>
              <w:rFonts w:asciiTheme="majorHAnsi" w:hAnsiTheme="majorHAnsi"/>
              <w:b/>
              <w:color w:val="000000" w:themeColor="text1"/>
              <w:sz w:val="40"/>
              <w:szCs w:val="40"/>
              <w:lang w:eastAsia="tr-TR"/>
            </w:rPr>
          </w:pPr>
          <w:r w:rsidRPr="009A3327">
            <w:rPr>
              <w:rFonts w:asciiTheme="majorHAnsi" w:hAnsiTheme="majorHAnsi"/>
              <w:b/>
              <w:color w:val="000000" w:themeColor="text1"/>
              <w:sz w:val="40"/>
              <w:szCs w:val="40"/>
              <w:lang w:eastAsia="tr-TR"/>
            </w:rPr>
            <w:t xml:space="preserve">İzmir </w:t>
          </w:r>
          <w:r w:rsidR="00475642">
            <w:rPr>
              <w:rFonts w:asciiTheme="majorHAnsi" w:hAnsiTheme="majorHAnsi"/>
              <w:b/>
              <w:color w:val="000000" w:themeColor="text1"/>
              <w:sz w:val="40"/>
              <w:szCs w:val="40"/>
              <w:lang w:eastAsia="tr-TR"/>
            </w:rPr>
            <w:t>Yönetim</w:t>
          </w:r>
          <w:r w:rsidRPr="009A3327">
            <w:rPr>
              <w:rFonts w:asciiTheme="majorHAnsi" w:hAnsiTheme="majorHAnsi"/>
              <w:b/>
              <w:color w:val="000000" w:themeColor="text1"/>
              <w:sz w:val="40"/>
              <w:szCs w:val="40"/>
              <w:lang w:eastAsia="tr-TR"/>
            </w:rPr>
            <w:t xml:space="preserve"> Dergisi  </w:t>
          </w:r>
        </w:p>
        <w:p w14:paraId="0648F6C5" w14:textId="77777777" w:rsidR="00B340B7" w:rsidRPr="009A3327" w:rsidRDefault="00B340B7" w:rsidP="00475642">
          <w:pPr>
            <w:pStyle w:val="stBilgi"/>
            <w:jc w:val="center"/>
            <w:rPr>
              <w:rFonts w:ascii="Times-Italic" w:hAnsi="Times-Italic" w:cs="Times-Italic"/>
              <w:iCs/>
              <w:color w:val="548DD4"/>
              <w:sz w:val="28"/>
              <w:szCs w:val="28"/>
              <w:lang w:eastAsia="tr-TR"/>
            </w:rPr>
          </w:pPr>
          <w:r w:rsidRPr="009A3327">
            <w:rPr>
              <w:rFonts w:asciiTheme="majorHAnsi" w:hAnsiTheme="majorHAnsi"/>
              <w:color w:val="000000" w:themeColor="text1"/>
              <w:sz w:val="32"/>
              <w:szCs w:val="32"/>
              <w:lang w:eastAsia="tr-TR"/>
            </w:rPr>
            <w:t xml:space="preserve">İzmir </w:t>
          </w:r>
          <w:proofErr w:type="spellStart"/>
          <w:r w:rsidRPr="009A3327">
            <w:rPr>
              <w:rFonts w:asciiTheme="majorHAnsi" w:hAnsiTheme="majorHAnsi"/>
              <w:color w:val="000000" w:themeColor="text1"/>
              <w:sz w:val="32"/>
              <w:szCs w:val="32"/>
              <w:lang w:eastAsia="tr-TR"/>
            </w:rPr>
            <w:t>Journal</w:t>
          </w:r>
          <w:proofErr w:type="spellEnd"/>
          <w:r w:rsidRPr="009A3327">
            <w:rPr>
              <w:rFonts w:asciiTheme="majorHAnsi" w:hAnsiTheme="majorHAnsi"/>
              <w:color w:val="000000" w:themeColor="text1"/>
              <w:sz w:val="32"/>
              <w:szCs w:val="32"/>
              <w:lang w:eastAsia="tr-TR"/>
            </w:rPr>
            <w:t xml:space="preserve"> of </w:t>
          </w:r>
          <w:r w:rsidR="00475642">
            <w:rPr>
              <w:rFonts w:asciiTheme="majorHAnsi" w:hAnsiTheme="majorHAnsi"/>
              <w:color w:val="000000" w:themeColor="text1"/>
              <w:sz w:val="32"/>
              <w:szCs w:val="32"/>
              <w:lang w:eastAsia="tr-TR"/>
            </w:rPr>
            <w:t>Management</w:t>
          </w:r>
        </w:p>
      </w:tc>
    </w:tr>
  </w:tbl>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8"/>
      <w:gridCol w:w="2402"/>
      <w:gridCol w:w="2405"/>
      <w:gridCol w:w="3110"/>
    </w:tblGrid>
    <w:tr w:rsidR="00EA14F7" w14:paraId="60907E55" w14:textId="77777777" w:rsidTr="00EA14F7">
      <w:trPr>
        <w:trHeight w:val="120"/>
      </w:trPr>
      <w:tc>
        <w:tcPr>
          <w:tcW w:w="2258" w:type="dxa"/>
        </w:tcPr>
        <w:p w14:paraId="174635B4" w14:textId="77777777" w:rsidR="00EA14F7" w:rsidRPr="00441668" w:rsidRDefault="00EA14F7" w:rsidP="009665D6">
          <w:pPr>
            <w:pStyle w:val="stBilgi"/>
            <w:rPr>
              <w:rFonts w:asciiTheme="majorHAnsi" w:hAnsiTheme="majorHAnsi" w:cstheme="minorHAnsi"/>
              <w:b/>
              <w:sz w:val="18"/>
              <w:szCs w:val="18"/>
            </w:rPr>
          </w:pPr>
          <w:r w:rsidRPr="00441668">
            <w:rPr>
              <w:rFonts w:asciiTheme="majorHAnsi" w:hAnsiTheme="majorHAnsi" w:cstheme="minorHAnsi"/>
              <w:b/>
              <w:sz w:val="18"/>
              <w:szCs w:val="18"/>
            </w:rPr>
            <w:t>E-ISSN</w:t>
          </w:r>
          <w:r>
            <w:rPr>
              <w:rFonts w:asciiTheme="majorHAnsi" w:hAnsiTheme="majorHAnsi" w:cstheme="minorHAnsi"/>
              <w:b/>
              <w:sz w:val="18"/>
              <w:szCs w:val="18"/>
            </w:rPr>
            <w:t xml:space="preserve">: </w:t>
          </w:r>
        </w:p>
      </w:tc>
      <w:tc>
        <w:tcPr>
          <w:tcW w:w="4807" w:type="dxa"/>
          <w:gridSpan w:val="2"/>
        </w:tcPr>
        <w:p w14:paraId="7B86EB04" w14:textId="14C6E08D" w:rsidR="00EA14F7" w:rsidRPr="00441668" w:rsidRDefault="00EA14F7" w:rsidP="009665D6">
          <w:pPr>
            <w:pStyle w:val="stBilgi"/>
            <w:rPr>
              <w:rFonts w:asciiTheme="majorHAnsi" w:hAnsiTheme="majorHAnsi" w:cstheme="minorHAnsi"/>
              <w:b/>
              <w:sz w:val="18"/>
              <w:szCs w:val="18"/>
            </w:rPr>
          </w:pPr>
          <w:proofErr w:type="gramStart"/>
          <w:r w:rsidRPr="00441668">
            <w:rPr>
              <w:rFonts w:asciiTheme="majorHAnsi" w:hAnsiTheme="majorHAnsi" w:cstheme="minorHAnsi"/>
              <w:b/>
              <w:sz w:val="18"/>
              <w:szCs w:val="18"/>
            </w:rPr>
            <w:t>YIL:</w:t>
          </w:r>
          <w:r>
            <w:rPr>
              <w:rFonts w:asciiTheme="majorHAnsi" w:hAnsiTheme="majorHAnsi" w:cstheme="minorHAnsi"/>
              <w:b/>
              <w:sz w:val="18"/>
              <w:szCs w:val="18"/>
            </w:rPr>
            <w:t xml:space="preserve"> </w:t>
          </w:r>
          <w:r>
            <w:rPr>
              <w:rFonts w:asciiTheme="majorHAnsi" w:hAnsiTheme="majorHAnsi" w:cstheme="minorHAnsi"/>
              <w:sz w:val="18"/>
              <w:szCs w:val="18"/>
            </w:rPr>
            <w:t xml:space="preserve"> 202</w:t>
          </w:r>
          <w:r w:rsidR="00377441">
            <w:rPr>
              <w:rFonts w:asciiTheme="majorHAnsi" w:hAnsiTheme="majorHAnsi" w:cstheme="minorHAnsi"/>
              <w:sz w:val="18"/>
              <w:szCs w:val="18"/>
            </w:rPr>
            <w:t>1</w:t>
          </w:r>
          <w:proofErr w:type="gramEnd"/>
        </w:p>
      </w:tc>
      <w:tc>
        <w:tcPr>
          <w:tcW w:w="3110" w:type="dxa"/>
        </w:tcPr>
        <w:p w14:paraId="01F2F43D" w14:textId="77777777" w:rsidR="00EA14F7" w:rsidRPr="00976332" w:rsidRDefault="00EA14F7" w:rsidP="00071248">
          <w:pPr>
            <w:pStyle w:val="stBilgi"/>
            <w:rPr>
              <w:rFonts w:asciiTheme="majorHAnsi" w:hAnsiTheme="majorHAnsi" w:cstheme="minorHAnsi"/>
              <w:sz w:val="18"/>
              <w:szCs w:val="18"/>
            </w:rPr>
          </w:pPr>
          <w:proofErr w:type="gramStart"/>
          <w:r>
            <w:rPr>
              <w:rFonts w:asciiTheme="majorHAnsi" w:hAnsiTheme="majorHAnsi" w:cstheme="minorHAnsi"/>
              <w:b/>
              <w:sz w:val="18"/>
              <w:szCs w:val="18"/>
            </w:rPr>
            <w:t>Cilt</w:t>
          </w:r>
          <w:r w:rsidRPr="00441668">
            <w:rPr>
              <w:rFonts w:asciiTheme="majorHAnsi" w:hAnsiTheme="majorHAnsi" w:cstheme="minorHAnsi"/>
              <w:b/>
              <w:sz w:val="18"/>
              <w:szCs w:val="18"/>
            </w:rPr>
            <w:t>:</w:t>
          </w:r>
          <w:r>
            <w:rPr>
              <w:rFonts w:asciiTheme="majorHAnsi" w:hAnsiTheme="majorHAnsi" w:cstheme="minorHAnsi"/>
              <w:b/>
              <w:sz w:val="18"/>
              <w:szCs w:val="18"/>
            </w:rPr>
            <w:t xml:space="preserve">  Sayı</w:t>
          </w:r>
          <w:proofErr w:type="gramEnd"/>
          <w:r w:rsidRPr="001B2C02">
            <w:rPr>
              <w:rFonts w:asciiTheme="majorHAnsi" w:hAnsiTheme="majorHAnsi" w:cstheme="minorHAnsi"/>
              <w:b/>
              <w:sz w:val="18"/>
              <w:szCs w:val="18"/>
            </w:rPr>
            <w:t>:</w:t>
          </w:r>
          <w:r>
            <w:rPr>
              <w:rFonts w:asciiTheme="majorHAnsi" w:hAnsiTheme="majorHAnsi" w:cstheme="minorHAnsi"/>
              <w:b/>
              <w:sz w:val="18"/>
              <w:szCs w:val="18"/>
            </w:rPr>
            <w:t xml:space="preserve">  Sayfa</w:t>
          </w:r>
          <w:r w:rsidRPr="001B2C02">
            <w:rPr>
              <w:rFonts w:asciiTheme="majorHAnsi" w:hAnsiTheme="majorHAnsi" w:cstheme="minorHAnsi"/>
              <w:b/>
              <w:sz w:val="18"/>
              <w:szCs w:val="18"/>
            </w:rPr>
            <w:t>:</w:t>
          </w:r>
          <w:r>
            <w:rPr>
              <w:rFonts w:asciiTheme="majorHAnsi" w:hAnsiTheme="majorHAnsi" w:cstheme="minorHAnsi"/>
              <w:b/>
              <w:sz w:val="18"/>
              <w:szCs w:val="18"/>
            </w:rPr>
            <w:t xml:space="preserve"> </w:t>
          </w:r>
          <w:r w:rsidRPr="00472224">
            <w:rPr>
              <w:rFonts w:asciiTheme="majorHAnsi" w:hAnsiTheme="majorHAnsi" w:cstheme="minorHAnsi"/>
              <w:sz w:val="18"/>
              <w:szCs w:val="18"/>
            </w:rPr>
            <w:t>XXX-XXX</w:t>
          </w:r>
        </w:p>
      </w:tc>
    </w:tr>
    <w:tr w:rsidR="00B340B7" w14:paraId="6C99B5C9" w14:textId="77777777" w:rsidTr="00EA14F7">
      <w:trPr>
        <w:trHeight w:val="90"/>
      </w:trPr>
      <w:tc>
        <w:tcPr>
          <w:tcW w:w="2258" w:type="dxa"/>
        </w:tcPr>
        <w:p w14:paraId="224B693C" w14:textId="77777777" w:rsidR="00B340B7" w:rsidRPr="00976332" w:rsidRDefault="00B340B7" w:rsidP="00512ED9">
          <w:pPr>
            <w:pStyle w:val="stBilgi"/>
            <w:rPr>
              <w:rFonts w:asciiTheme="majorHAnsi" w:hAnsiTheme="majorHAnsi" w:cstheme="minorHAnsi"/>
              <w:b/>
              <w:sz w:val="18"/>
              <w:szCs w:val="18"/>
            </w:rPr>
          </w:pPr>
          <w:r w:rsidRPr="00976332">
            <w:rPr>
              <w:rFonts w:asciiTheme="majorHAnsi" w:hAnsiTheme="majorHAnsi" w:cstheme="minorHAnsi"/>
              <w:b/>
              <w:sz w:val="18"/>
              <w:szCs w:val="18"/>
            </w:rPr>
            <w:t xml:space="preserve">Geliş Tarihi: </w:t>
          </w:r>
          <w:r w:rsidR="00472224" w:rsidRPr="00472224">
            <w:rPr>
              <w:rFonts w:asciiTheme="majorHAnsi" w:hAnsiTheme="majorHAnsi" w:cstheme="minorHAnsi"/>
              <w:sz w:val="18"/>
              <w:szCs w:val="18"/>
            </w:rPr>
            <w:t>XX.XX.</w:t>
          </w:r>
          <w:r w:rsidR="00A406D0">
            <w:rPr>
              <w:rFonts w:asciiTheme="majorHAnsi" w:hAnsiTheme="majorHAnsi" w:cstheme="minorHAnsi"/>
              <w:sz w:val="18"/>
              <w:szCs w:val="18"/>
            </w:rPr>
            <w:t>20</w:t>
          </w:r>
          <w:r w:rsidR="00512ED9">
            <w:rPr>
              <w:rFonts w:asciiTheme="majorHAnsi" w:hAnsiTheme="majorHAnsi" w:cstheme="minorHAnsi"/>
              <w:sz w:val="18"/>
              <w:szCs w:val="18"/>
            </w:rPr>
            <w:t>20</w:t>
          </w:r>
        </w:p>
      </w:tc>
      <w:tc>
        <w:tcPr>
          <w:tcW w:w="2402" w:type="dxa"/>
        </w:tcPr>
        <w:p w14:paraId="4210F1EC" w14:textId="77777777" w:rsidR="00B340B7" w:rsidRPr="00976332" w:rsidRDefault="00B340B7" w:rsidP="00766DF9">
          <w:pPr>
            <w:pStyle w:val="stBilgi"/>
            <w:rPr>
              <w:rFonts w:asciiTheme="majorHAnsi" w:hAnsiTheme="majorHAnsi" w:cstheme="minorHAnsi"/>
              <w:sz w:val="18"/>
              <w:szCs w:val="18"/>
            </w:rPr>
          </w:pPr>
          <w:r w:rsidRPr="00976332">
            <w:rPr>
              <w:rFonts w:asciiTheme="majorHAnsi" w:hAnsiTheme="majorHAnsi" w:cstheme="minorHAnsi"/>
              <w:b/>
              <w:sz w:val="18"/>
              <w:szCs w:val="18"/>
            </w:rPr>
            <w:t>Kabul Tarihi:</w:t>
          </w:r>
          <w:r w:rsidR="00472224">
            <w:rPr>
              <w:rFonts w:asciiTheme="majorHAnsi" w:hAnsiTheme="majorHAnsi" w:cstheme="minorHAnsi"/>
              <w:b/>
              <w:sz w:val="18"/>
              <w:szCs w:val="18"/>
            </w:rPr>
            <w:t xml:space="preserve"> </w:t>
          </w:r>
          <w:r w:rsidR="00512ED9">
            <w:rPr>
              <w:rFonts w:asciiTheme="majorHAnsi" w:hAnsiTheme="majorHAnsi" w:cstheme="minorHAnsi"/>
              <w:sz w:val="18"/>
              <w:szCs w:val="18"/>
            </w:rPr>
            <w:t>XX.XX.2020</w:t>
          </w:r>
        </w:p>
      </w:tc>
      <w:tc>
        <w:tcPr>
          <w:tcW w:w="2405" w:type="dxa"/>
        </w:tcPr>
        <w:p w14:paraId="1F1DBD62" w14:textId="77777777" w:rsidR="00B340B7" w:rsidRPr="00976332" w:rsidRDefault="00B340B7" w:rsidP="00766DF9">
          <w:pPr>
            <w:pStyle w:val="stBilgi"/>
            <w:rPr>
              <w:rFonts w:asciiTheme="majorHAnsi" w:hAnsiTheme="majorHAnsi" w:cstheme="minorHAnsi"/>
              <w:sz w:val="18"/>
              <w:szCs w:val="18"/>
            </w:rPr>
          </w:pPr>
          <w:r>
            <w:rPr>
              <w:rFonts w:asciiTheme="majorHAnsi" w:hAnsiTheme="majorHAnsi" w:cstheme="minorHAnsi"/>
              <w:b/>
              <w:sz w:val="18"/>
              <w:szCs w:val="18"/>
            </w:rPr>
            <w:t xml:space="preserve">Online </w:t>
          </w:r>
          <w:r w:rsidRPr="00976332">
            <w:rPr>
              <w:rFonts w:asciiTheme="majorHAnsi" w:hAnsiTheme="majorHAnsi" w:cstheme="minorHAnsi"/>
              <w:b/>
              <w:sz w:val="18"/>
              <w:szCs w:val="18"/>
            </w:rPr>
            <w:t>Yayın:</w:t>
          </w:r>
          <w:r w:rsidR="00472224">
            <w:rPr>
              <w:rFonts w:asciiTheme="majorHAnsi" w:hAnsiTheme="majorHAnsi" w:cstheme="minorHAnsi"/>
              <w:b/>
              <w:sz w:val="18"/>
              <w:szCs w:val="18"/>
            </w:rPr>
            <w:t xml:space="preserve"> </w:t>
          </w:r>
          <w:r w:rsidR="00512ED9">
            <w:rPr>
              <w:rFonts w:asciiTheme="majorHAnsi" w:hAnsiTheme="majorHAnsi" w:cstheme="minorHAnsi"/>
              <w:sz w:val="18"/>
              <w:szCs w:val="18"/>
            </w:rPr>
            <w:t>XX.XX.2020</w:t>
          </w:r>
        </w:p>
      </w:tc>
      <w:tc>
        <w:tcPr>
          <w:tcW w:w="3110" w:type="dxa"/>
        </w:tcPr>
        <w:p w14:paraId="52F7197D" w14:textId="77777777" w:rsidR="00B340B7" w:rsidRPr="00976332" w:rsidRDefault="00B340B7" w:rsidP="009665D6">
          <w:pPr>
            <w:pStyle w:val="stBilgi"/>
            <w:rPr>
              <w:rFonts w:asciiTheme="majorHAnsi" w:hAnsiTheme="majorHAnsi" w:cstheme="minorHAnsi"/>
              <w:sz w:val="18"/>
              <w:szCs w:val="18"/>
            </w:rPr>
          </w:pPr>
          <w:proofErr w:type="spellStart"/>
          <w:r w:rsidRPr="00976332">
            <w:rPr>
              <w:rFonts w:asciiTheme="majorHAnsi" w:hAnsiTheme="majorHAnsi" w:cstheme="minorHAnsi"/>
              <w:b/>
              <w:sz w:val="18"/>
              <w:szCs w:val="18"/>
            </w:rPr>
            <w:t>Doi</w:t>
          </w:r>
          <w:proofErr w:type="spellEnd"/>
          <w:r w:rsidRPr="00976332">
            <w:rPr>
              <w:rFonts w:asciiTheme="majorHAnsi" w:hAnsiTheme="majorHAnsi" w:cstheme="minorHAnsi"/>
              <w:b/>
              <w:sz w:val="18"/>
              <w:szCs w:val="18"/>
            </w:rPr>
            <w:t>:</w:t>
          </w:r>
          <w:r w:rsidR="00472224">
            <w:rPr>
              <w:rFonts w:asciiTheme="majorHAnsi" w:hAnsiTheme="majorHAnsi" w:cstheme="minorHAnsi"/>
              <w:b/>
              <w:sz w:val="18"/>
              <w:szCs w:val="18"/>
            </w:rPr>
            <w:t xml:space="preserve"> </w:t>
          </w:r>
        </w:p>
      </w:tc>
    </w:tr>
  </w:tbl>
  <w:p w14:paraId="5FDFD701" w14:textId="77777777" w:rsidR="00B340B7" w:rsidRPr="00B340B7" w:rsidRDefault="00B340B7" w:rsidP="00512ED9">
    <w:pPr>
      <w:pStyle w:val="stBilgi"/>
      <w:jc w:val="center"/>
      <w:rPr>
        <w:rFonts w:asciiTheme="majorHAnsi" w:hAnsiTheme="majorHAnsi"/>
        <w:b/>
        <w:sz w:val="18"/>
        <w:szCs w:val="18"/>
      </w:rPr>
    </w:pPr>
    <w:r w:rsidRPr="00542153">
      <w:rPr>
        <w:noProof/>
        <w:lang w:eastAsia="tr-TR"/>
      </w:rPr>
      <w:drawing>
        <wp:anchor distT="0" distB="0" distL="114300" distR="114300" simplePos="0" relativeHeight="251660288" behindDoc="0" locked="0" layoutInCell="1" allowOverlap="1" wp14:anchorId="5335D63D" wp14:editId="5368B58E">
          <wp:simplePos x="0" y="0"/>
          <wp:positionH relativeFrom="column">
            <wp:posOffset>85725</wp:posOffset>
          </wp:positionH>
          <wp:positionV relativeFrom="paragraph">
            <wp:posOffset>-812165</wp:posOffset>
          </wp:positionV>
          <wp:extent cx="494030" cy="480060"/>
          <wp:effectExtent l="0" t="0" r="1270" b="0"/>
          <wp:wrapNone/>
          <wp:docPr id="8" name="Resim 15" descr="C:\Users\iibf\Desktop\Deu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ibf\Desktop\Deu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4030" cy="480060"/>
                  </a:xfrm>
                  <a:prstGeom prst="rect">
                    <a:avLst/>
                  </a:prstGeom>
                  <a:noFill/>
                  <a:ln>
                    <a:noFill/>
                  </a:ln>
                </pic:spPr>
              </pic:pic>
            </a:graphicData>
          </a:graphic>
        </wp:anchor>
      </w:drawing>
    </w:r>
    <w:r w:rsidRPr="00542153">
      <w:rPr>
        <w:rFonts w:ascii="Cambria" w:hAnsi="Cambria" w:cs="Calibri"/>
        <w:b/>
        <w:iCs/>
        <w:noProof/>
        <w:color w:val="0F243E" w:themeColor="text2" w:themeShade="80"/>
        <w:sz w:val="28"/>
        <w:szCs w:val="28"/>
        <w:lang w:eastAsia="tr-TR"/>
      </w:rPr>
      <w:drawing>
        <wp:anchor distT="0" distB="0" distL="114300" distR="114300" simplePos="0" relativeHeight="251659264" behindDoc="0" locked="0" layoutInCell="1" allowOverlap="1" wp14:anchorId="7309E8CB" wp14:editId="5E349646">
          <wp:simplePos x="0" y="0"/>
          <wp:positionH relativeFrom="margin">
            <wp:posOffset>5922010</wp:posOffset>
          </wp:positionH>
          <wp:positionV relativeFrom="paragraph">
            <wp:posOffset>-805180</wp:posOffset>
          </wp:positionV>
          <wp:extent cx="388620" cy="507365"/>
          <wp:effectExtent l="0" t="0" r="0" b="6985"/>
          <wp:wrapNone/>
          <wp:docPr id="9" name="Resim 16" descr="C:\Users\iibf\Desktop\iibf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iibf\Desktop\iibf_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8620" cy="507365"/>
                  </a:xfrm>
                  <a:prstGeom prst="rect">
                    <a:avLst/>
                  </a:prstGeom>
                  <a:noFill/>
                  <a:ln>
                    <a:noFill/>
                  </a:ln>
                </pic:spPr>
              </pic:pic>
            </a:graphicData>
          </a:graphic>
        </wp:anchor>
      </w:drawing>
    </w:r>
    <w:r w:rsidR="00512ED9">
      <w:rPr>
        <w:rFonts w:asciiTheme="majorHAnsi" w:hAnsiTheme="majorHAnsi"/>
        <w:b/>
        <w:sz w:val="18"/>
        <w:szCs w:val="18"/>
      </w:rPr>
      <w:t>ÖZGÜN ARAŞTIRMA</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301D1" w14:textId="77777777" w:rsidR="00B340B7" w:rsidRPr="00B340B7" w:rsidRDefault="00B340B7" w:rsidP="00B340B7">
    <w:pPr>
      <w:pStyle w:val="stBilgi"/>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67394" w14:textId="77777777" w:rsidR="00812CC5" w:rsidRPr="005107AE" w:rsidRDefault="005107AE" w:rsidP="005107AE">
    <w:pPr>
      <w:pStyle w:val="stBilgi"/>
      <w:jc w:val="center"/>
      <w:rPr>
        <w:color w:val="000000" w:themeColor="text1"/>
        <w:sz w:val="24"/>
        <w:szCs w:val="24"/>
      </w:rPr>
    </w:pPr>
    <w:r w:rsidRPr="005107AE">
      <w:rPr>
        <w:rFonts w:ascii="Cambria" w:hAnsi="Cambria" w:cs="Calibri"/>
        <w:i/>
        <w:iCs/>
        <w:color w:val="000000" w:themeColor="text1"/>
        <w:sz w:val="24"/>
        <w:szCs w:val="24"/>
        <w:lang w:eastAsia="tr-TR"/>
      </w:rPr>
      <w:t xml:space="preserve">İzmir İktisat Dergisi / İzmir </w:t>
    </w:r>
    <w:proofErr w:type="spellStart"/>
    <w:r w:rsidRPr="005107AE">
      <w:rPr>
        <w:rFonts w:ascii="Cambria" w:hAnsi="Cambria" w:cs="Calibri"/>
        <w:i/>
        <w:iCs/>
        <w:color w:val="000000" w:themeColor="text1"/>
        <w:sz w:val="24"/>
        <w:szCs w:val="24"/>
        <w:lang w:eastAsia="tr-TR"/>
      </w:rPr>
      <w:t>Journal</w:t>
    </w:r>
    <w:proofErr w:type="spellEnd"/>
    <w:r w:rsidRPr="005107AE">
      <w:rPr>
        <w:rFonts w:ascii="Cambria" w:hAnsi="Cambria" w:cs="Calibri"/>
        <w:i/>
        <w:iCs/>
        <w:color w:val="000000" w:themeColor="text1"/>
        <w:sz w:val="24"/>
        <w:szCs w:val="24"/>
        <w:lang w:eastAsia="tr-TR"/>
      </w:rPr>
      <w:t xml:space="preserve"> of </w:t>
    </w:r>
    <w:proofErr w:type="spellStart"/>
    <w:r w:rsidRPr="005107AE">
      <w:rPr>
        <w:rFonts w:ascii="Cambria" w:hAnsi="Cambria" w:cs="Calibri"/>
        <w:i/>
        <w:iCs/>
        <w:color w:val="000000" w:themeColor="text1"/>
        <w:sz w:val="24"/>
        <w:szCs w:val="24"/>
        <w:lang w:eastAsia="tr-TR"/>
      </w:rPr>
      <w:t>Economics</w:t>
    </w:r>
    <w:proofErr w:type="spellEnd"/>
    <w:r w:rsidRPr="005107AE">
      <w:rPr>
        <w:rFonts w:ascii="Cambria" w:hAnsi="Cambria" w:cs="Calibri"/>
        <w:i/>
        <w:iCs/>
        <w:color w:val="000000" w:themeColor="text1"/>
        <w:sz w:val="24"/>
        <w:szCs w:val="24"/>
        <w:lang w:eastAsia="tr-TR"/>
      </w:rPr>
      <w:t xml:space="preserve">, YIL, Cilt(Sayı), </w:t>
    </w:r>
    <w:proofErr w:type="spellStart"/>
    <w:r w:rsidRPr="005107AE">
      <w:rPr>
        <w:rFonts w:ascii="Cambria" w:hAnsi="Cambria" w:cs="Calibri"/>
        <w:i/>
        <w:iCs/>
        <w:color w:val="000000" w:themeColor="text1"/>
        <w:sz w:val="24"/>
        <w:szCs w:val="24"/>
        <w:lang w:eastAsia="tr-TR"/>
      </w:rPr>
      <w:t>ss</w:t>
    </w:r>
    <w:proofErr w:type="spellEnd"/>
    <w:r w:rsidRPr="005107AE">
      <w:rPr>
        <w:rFonts w:ascii="Cambria" w:hAnsi="Cambria" w:cs="Calibri"/>
        <w:i/>
        <w:iCs/>
        <w:color w:val="000000" w:themeColor="text1"/>
        <w:sz w:val="24"/>
        <w:szCs w:val="24"/>
        <w:lang w:eastAsia="tr-TR"/>
      </w:rPr>
      <w:t>. X-X</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35E9A" w14:textId="77777777" w:rsidR="00377441" w:rsidRPr="00B340B7" w:rsidRDefault="00377441" w:rsidP="00B340B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3DC5F76"/>
    <w:lvl w:ilvl="0">
      <w:start w:val="1"/>
      <w:numFmt w:val="decimal"/>
      <w:lvlText w:val="%1."/>
      <w:lvlJc w:val="left"/>
      <w:pPr>
        <w:tabs>
          <w:tab w:val="num" w:pos="1492"/>
        </w:tabs>
        <w:ind w:left="1492" w:hanging="360"/>
      </w:pPr>
    </w:lvl>
  </w:abstractNum>
  <w:abstractNum w:abstractNumId="1" w15:restartNumberingAfterBreak="0">
    <w:nsid w:val="FFFFFF80"/>
    <w:multiLevelType w:val="singleLevel"/>
    <w:tmpl w:val="45D805FE"/>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C48496E2"/>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E7903A34"/>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36BC3214"/>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74B815F6"/>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05F75D5"/>
    <w:multiLevelType w:val="hybridMultilevel"/>
    <w:tmpl w:val="C9B6D7A8"/>
    <w:lvl w:ilvl="0" w:tplc="D57EC478">
      <w:start w:val="1"/>
      <w:numFmt w:val="decimal"/>
      <w:pStyle w:val="Balk1"/>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2BD336D"/>
    <w:multiLevelType w:val="multilevel"/>
    <w:tmpl w:val="429CDBDA"/>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04D16B39"/>
    <w:multiLevelType w:val="multilevel"/>
    <w:tmpl w:val="041F0023"/>
    <w:lvl w:ilvl="0">
      <w:start w:val="1"/>
      <w:numFmt w:val="upperRoman"/>
      <w:lvlText w:val="Madde %1."/>
      <w:lvlJc w:val="left"/>
      <w:pPr>
        <w:ind w:left="0" w:firstLine="0"/>
      </w:pPr>
    </w:lvl>
    <w:lvl w:ilvl="1">
      <w:start w:val="1"/>
      <w:numFmt w:val="decimalZero"/>
      <w:isLgl/>
      <w:lvlText w:val="Bölüm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053044BB"/>
    <w:multiLevelType w:val="hybridMultilevel"/>
    <w:tmpl w:val="E84EA022"/>
    <w:lvl w:ilvl="0" w:tplc="4CB0685C">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08740D70"/>
    <w:multiLevelType w:val="hybridMultilevel"/>
    <w:tmpl w:val="6BB6AC0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BC57C76"/>
    <w:multiLevelType w:val="hybridMultilevel"/>
    <w:tmpl w:val="A0EAC4AE"/>
    <w:lvl w:ilvl="0" w:tplc="F7E6EDB2">
      <w:start w:val="1"/>
      <w:numFmt w:val="decimal"/>
      <w:lvlText w:val="2.%1."/>
      <w:lvlJc w:val="left"/>
      <w:pPr>
        <w:ind w:left="510" w:hanging="510"/>
      </w:pPr>
      <w:rPr>
        <w:rFonts w:hint="default"/>
      </w:rPr>
    </w:lvl>
    <w:lvl w:ilvl="1" w:tplc="041F0019" w:tentative="1">
      <w:start w:val="1"/>
      <w:numFmt w:val="lowerLetter"/>
      <w:lvlText w:val="%2."/>
      <w:lvlJc w:val="left"/>
      <w:pPr>
        <w:ind w:left="1553" w:hanging="360"/>
      </w:pPr>
    </w:lvl>
    <w:lvl w:ilvl="2" w:tplc="041F001B" w:tentative="1">
      <w:start w:val="1"/>
      <w:numFmt w:val="lowerRoman"/>
      <w:lvlText w:val="%3."/>
      <w:lvlJc w:val="right"/>
      <w:pPr>
        <w:ind w:left="2273" w:hanging="180"/>
      </w:pPr>
    </w:lvl>
    <w:lvl w:ilvl="3" w:tplc="041F000F" w:tentative="1">
      <w:start w:val="1"/>
      <w:numFmt w:val="decimal"/>
      <w:lvlText w:val="%4."/>
      <w:lvlJc w:val="left"/>
      <w:pPr>
        <w:ind w:left="2993" w:hanging="360"/>
      </w:pPr>
    </w:lvl>
    <w:lvl w:ilvl="4" w:tplc="041F0019" w:tentative="1">
      <w:start w:val="1"/>
      <w:numFmt w:val="lowerLetter"/>
      <w:lvlText w:val="%5."/>
      <w:lvlJc w:val="left"/>
      <w:pPr>
        <w:ind w:left="3713" w:hanging="360"/>
      </w:pPr>
    </w:lvl>
    <w:lvl w:ilvl="5" w:tplc="041F001B" w:tentative="1">
      <w:start w:val="1"/>
      <w:numFmt w:val="lowerRoman"/>
      <w:lvlText w:val="%6."/>
      <w:lvlJc w:val="right"/>
      <w:pPr>
        <w:ind w:left="4433" w:hanging="180"/>
      </w:pPr>
    </w:lvl>
    <w:lvl w:ilvl="6" w:tplc="041F000F" w:tentative="1">
      <w:start w:val="1"/>
      <w:numFmt w:val="decimal"/>
      <w:lvlText w:val="%7."/>
      <w:lvlJc w:val="left"/>
      <w:pPr>
        <w:ind w:left="5153" w:hanging="360"/>
      </w:pPr>
    </w:lvl>
    <w:lvl w:ilvl="7" w:tplc="041F0019" w:tentative="1">
      <w:start w:val="1"/>
      <w:numFmt w:val="lowerLetter"/>
      <w:lvlText w:val="%8."/>
      <w:lvlJc w:val="left"/>
      <w:pPr>
        <w:ind w:left="5873" w:hanging="360"/>
      </w:pPr>
    </w:lvl>
    <w:lvl w:ilvl="8" w:tplc="041F001B" w:tentative="1">
      <w:start w:val="1"/>
      <w:numFmt w:val="lowerRoman"/>
      <w:lvlText w:val="%9."/>
      <w:lvlJc w:val="right"/>
      <w:pPr>
        <w:ind w:left="6593" w:hanging="180"/>
      </w:pPr>
    </w:lvl>
  </w:abstractNum>
  <w:abstractNum w:abstractNumId="12" w15:restartNumberingAfterBreak="0">
    <w:nsid w:val="239678F1"/>
    <w:multiLevelType w:val="hybridMultilevel"/>
    <w:tmpl w:val="F41C55E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6106A05"/>
    <w:multiLevelType w:val="hybridMultilevel"/>
    <w:tmpl w:val="866E912C"/>
    <w:lvl w:ilvl="0" w:tplc="ED661966">
      <w:start w:val="1"/>
      <w:numFmt w:val="decimal"/>
      <w:lvlText w:val="%1."/>
      <w:lvlJc w:val="left"/>
      <w:pPr>
        <w:ind w:left="284" w:hanging="284"/>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AA115CE"/>
    <w:multiLevelType w:val="hybridMultilevel"/>
    <w:tmpl w:val="6C58E55E"/>
    <w:lvl w:ilvl="0" w:tplc="A0CC2D0A">
      <w:start w:val="1"/>
      <w:numFmt w:val="decimal"/>
      <w:lvlText w:val="%1."/>
      <w:lvlJc w:val="left"/>
      <w:pPr>
        <w:ind w:left="720" w:hanging="360"/>
      </w:pPr>
      <w:rPr>
        <w:rFonts w:hint="default"/>
        <w:b/>
        <w:i w:val="0"/>
        <w:spacing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D5D7724"/>
    <w:multiLevelType w:val="hybridMultilevel"/>
    <w:tmpl w:val="E7E6EE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1EB4A3D"/>
    <w:multiLevelType w:val="hybridMultilevel"/>
    <w:tmpl w:val="BB761116"/>
    <w:lvl w:ilvl="0" w:tplc="08090015">
      <w:start w:val="1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4317B1A"/>
    <w:multiLevelType w:val="hybridMultilevel"/>
    <w:tmpl w:val="C0DC51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4BE0980"/>
    <w:multiLevelType w:val="hybridMultilevel"/>
    <w:tmpl w:val="2520A3F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090071D"/>
    <w:multiLevelType w:val="hybridMultilevel"/>
    <w:tmpl w:val="492C946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1F47155"/>
    <w:multiLevelType w:val="hybridMultilevel"/>
    <w:tmpl w:val="0EB45398"/>
    <w:lvl w:ilvl="0" w:tplc="E184402E">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47875198"/>
    <w:multiLevelType w:val="hybridMultilevel"/>
    <w:tmpl w:val="EC3ECE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A61421A"/>
    <w:multiLevelType w:val="hybridMultilevel"/>
    <w:tmpl w:val="47D05794"/>
    <w:lvl w:ilvl="0" w:tplc="8726585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F8608E0"/>
    <w:multiLevelType w:val="hybridMultilevel"/>
    <w:tmpl w:val="D12C1EDA"/>
    <w:lvl w:ilvl="0" w:tplc="17F0D234">
      <w:start w:val="1"/>
      <w:numFmt w:val="decimal"/>
      <w:pStyle w:val="Reference"/>
      <w:lvlText w:val="[%1]"/>
      <w:lvlJc w:val="left"/>
      <w:pPr>
        <w:ind w:left="1004" w:hanging="360"/>
      </w:pPr>
      <w:rPr>
        <w:rFonts w:hint="default"/>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24" w15:restartNumberingAfterBreak="0">
    <w:nsid w:val="502B43DC"/>
    <w:multiLevelType w:val="hybridMultilevel"/>
    <w:tmpl w:val="1B5AC0D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54C307CE"/>
    <w:multiLevelType w:val="hybridMultilevel"/>
    <w:tmpl w:val="3FFAB334"/>
    <w:lvl w:ilvl="0" w:tplc="4CB0685C">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D5E36F5"/>
    <w:multiLevelType w:val="hybridMultilevel"/>
    <w:tmpl w:val="C4602A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5275C0D"/>
    <w:multiLevelType w:val="singleLevel"/>
    <w:tmpl w:val="D838826C"/>
    <w:lvl w:ilvl="0">
      <w:start w:val="1"/>
      <w:numFmt w:val="decimal"/>
      <w:pStyle w:val="FootnoteBase"/>
      <w:lvlText w:val="[%1]"/>
      <w:lvlJc w:val="left"/>
      <w:pPr>
        <w:tabs>
          <w:tab w:val="num" w:pos="360"/>
        </w:tabs>
        <w:ind w:left="360" w:hanging="360"/>
      </w:pPr>
    </w:lvl>
  </w:abstractNum>
  <w:abstractNum w:abstractNumId="28" w15:restartNumberingAfterBreak="0">
    <w:nsid w:val="684434CE"/>
    <w:multiLevelType w:val="hybridMultilevel"/>
    <w:tmpl w:val="E7A0799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69D02D9C"/>
    <w:multiLevelType w:val="hybridMultilevel"/>
    <w:tmpl w:val="E5DE397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C7224EE"/>
    <w:multiLevelType w:val="hybridMultilevel"/>
    <w:tmpl w:val="FBE079CE"/>
    <w:lvl w:ilvl="0" w:tplc="4CB0685C">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EAC1954"/>
    <w:multiLevelType w:val="hybridMultilevel"/>
    <w:tmpl w:val="60C24E3A"/>
    <w:lvl w:ilvl="0" w:tplc="5C42D3B6">
      <w:start w:val="1"/>
      <w:numFmt w:val="decimal"/>
      <w:lvlText w:val="2.1.%1."/>
      <w:lvlJc w:val="left"/>
      <w:pPr>
        <w:ind w:left="567" w:hanging="567"/>
      </w:pPr>
      <w:rPr>
        <w:rFonts w:hint="default"/>
      </w:rPr>
    </w:lvl>
    <w:lvl w:ilvl="1" w:tplc="041F0019" w:tentative="1">
      <w:start w:val="1"/>
      <w:numFmt w:val="lowerLetter"/>
      <w:lvlText w:val="%2."/>
      <w:lvlJc w:val="left"/>
      <w:pPr>
        <w:ind w:left="1610" w:hanging="360"/>
      </w:pPr>
    </w:lvl>
    <w:lvl w:ilvl="2" w:tplc="041F001B" w:tentative="1">
      <w:start w:val="1"/>
      <w:numFmt w:val="lowerRoman"/>
      <w:lvlText w:val="%3."/>
      <w:lvlJc w:val="right"/>
      <w:pPr>
        <w:ind w:left="2330" w:hanging="180"/>
      </w:pPr>
    </w:lvl>
    <w:lvl w:ilvl="3" w:tplc="041F000F" w:tentative="1">
      <w:start w:val="1"/>
      <w:numFmt w:val="decimal"/>
      <w:lvlText w:val="%4."/>
      <w:lvlJc w:val="left"/>
      <w:pPr>
        <w:ind w:left="3050" w:hanging="360"/>
      </w:pPr>
    </w:lvl>
    <w:lvl w:ilvl="4" w:tplc="041F0019" w:tentative="1">
      <w:start w:val="1"/>
      <w:numFmt w:val="lowerLetter"/>
      <w:lvlText w:val="%5."/>
      <w:lvlJc w:val="left"/>
      <w:pPr>
        <w:ind w:left="3770" w:hanging="360"/>
      </w:pPr>
    </w:lvl>
    <w:lvl w:ilvl="5" w:tplc="041F001B" w:tentative="1">
      <w:start w:val="1"/>
      <w:numFmt w:val="lowerRoman"/>
      <w:lvlText w:val="%6."/>
      <w:lvlJc w:val="right"/>
      <w:pPr>
        <w:ind w:left="4490" w:hanging="180"/>
      </w:pPr>
    </w:lvl>
    <w:lvl w:ilvl="6" w:tplc="041F000F" w:tentative="1">
      <w:start w:val="1"/>
      <w:numFmt w:val="decimal"/>
      <w:lvlText w:val="%7."/>
      <w:lvlJc w:val="left"/>
      <w:pPr>
        <w:ind w:left="5210" w:hanging="360"/>
      </w:pPr>
    </w:lvl>
    <w:lvl w:ilvl="7" w:tplc="041F0019" w:tentative="1">
      <w:start w:val="1"/>
      <w:numFmt w:val="lowerLetter"/>
      <w:lvlText w:val="%8."/>
      <w:lvlJc w:val="left"/>
      <w:pPr>
        <w:ind w:left="5930" w:hanging="360"/>
      </w:pPr>
    </w:lvl>
    <w:lvl w:ilvl="8" w:tplc="041F001B" w:tentative="1">
      <w:start w:val="1"/>
      <w:numFmt w:val="lowerRoman"/>
      <w:lvlText w:val="%9."/>
      <w:lvlJc w:val="right"/>
      <w:pPr>
        <w:ind w:left="6650" w:hanging="180"/>
      </w:pPr>
    </w:lvl>
  </w:abstractNum>
  <w:abstractNum w:abstractNumId="32" w15:restartNumberingAfterBreak="0">
    <w:nsid w:val="70FC3DCE"/>
    <w:multiLevelType w:val="hybridMultilevel"/>
    <w:tmpl w:val="4F0E358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723B0EBC"/>
    <w:multiLevelType w:val="hybridMultilevel"/>
    <w:tmpl w:val="AA90FC58"/>
    <w:lvl w:ilvl="0" w:tplc="C9E4EB7C">
      <w:start w:val="1"/>
      <w:numFmt w:val="decimal"/>
      <w:lvlText w:val="[%1]"/>
      <w:lvlJc w:val="left"/>
      <w:pPr>
        <w:ind w:left="170" w:hanging="17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73CE0624"/>
    <w:multiLevelType w:val="hybridMultilevel"/>
    <w:tmpl w:val="77C4FC48"/>
    <w:lvl w:ilvl="0" w:tplc="4CB0685C">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A3642C0"/>
    <w:multiLevelType w:val="multilevel"/>
    <w:tmpl w:val="87EA8602"/>
    <w:lvl w:ilvl="0">
      <w:start w:val="1"/>
      <w:numFmt w:val="decimal"/>
      <w:lvlText w:val="%1"/>
      <w:lvlJc w:val="left"/>
      <w:pPr>
        <w:ind w:left="284" w:hanging="284"/>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864" w:hanging="864"/>
      </w:pPr>
      <w:rPr>
        <w:rFonts w:hint="default"/>
      </w:rPr>
    </w:lvl>
    <w:lvl w:ilvl="4">
      <w:start w:val="1"/>
      <w:numFmt w:val="decimal"/>
      <w:pStyle w:val="Balk5"/>
      <w:lvlText w:val="%1.%2.%3.%4.%5"/>
      <w:lvlJc w:val="left"/>
      <w:pPr>
        <w:ind w:left="1008" w:hanging="1008"/>
      </w:pPr>
      <w:rPr>
        <w:rFonts w:hint="default"/>
      </w:rPr>
    </w:lvl>
    <w:lvl w:ilvl="5">
      <w:start w:val="1"/>
      <w:numFmt w:val="decimal"/>
      <w:pStyle w:val="Balk6"/>
      <w:lvlText w:val="%1.%2.%3.%4.%5.%6"/>
      <w:lvlJc w:val="left"/>
      <w:pPr>
        <w:ind w:left="1152" w:hanging="1152"/>
      </w:pPr>
      <w:rPr>
        <w:rFonts w:hint="default"/>
      </w:rPr>
    </w:lvl>
    <w:lvl w:ilvl="6">
      <w:start w:val="1"/>
      <w:numFmt w:val="decimal"/>
      <w:pStyle w:val="Balk7"/>
      <w:lvlText w:val="%1.%2.%3.%4.%5.%6.%7"/>
      <w:lvlJc w:val="left"/>
      <w:pPr>
        <w:ind w:left="1296" w:hanging="1296"/>
      </w:pPr>
      <w:rPr>
        <w:rFonts w:hint="default"/>
      </w:rPr>
    </w:lvl>
    <w:lvl w:ilvl="7">
      <w:start w:val="1"/>
      <w:numFmt w:val="decimal"/>
      <w:pStyle w:val="Balk8"/>
      <w:lvlText w:val="%1.%2.%3.%4.%5.%6.%7.%8"/>
      <w:lvlJc w:val="left"/>
      <w:pPr>
        <w:ind w:left="1440" w:hanging="1440"/>
      </w:pPr>
      <w:rPr>
        <w:rFonts w:hint="default"/>
      </w:rPr>
    </w:lvl>
    <w:lvl w:ilvl="8">
      <w:start w:val="1"/>
      <w:numFmt w:val="decimal"/>
      <w:pStyle w:val="Balk9"/>
      <w:lvlText w:val="%1.%2.%3.%4.%5.%6.%7.%8.%9"/>
      <w:lvlJc w:val="left"/>
      <w:pPr>
        <w:ind w:left="1584" w:hanging="1584"/>
      </w:pPr>
      <w:rPr>
        <w:rFonts w:hint="default"/>
      </w:rPr>
    </w:lvl>
  </w:abstractNum>
  <w:abstractNum w:abstractNumId="36" w15:restartNumberingAfterBreak="0">
    <w:nsid w:val="7BA95485"/>
    <w:multiLevelType w:val="hybridMultilevel"/>
    <w:tmpl w:val="6DB29D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7CE52D94"/>
    <w:multiLevelType w:val="hybridMultilevel"/>
    <w:tmpl w:val="A59E1AF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8"/>
  </w:num>
  <w:num w:numId="8">
    <w:abstractNumId w:val="14"/>
  </w:num>
  <w:num w:numId="9">
    <w:abstractNumId w:val="13"/>
  </w:num>
  <w:num w:numId="10">
    <w:abstractNumId w:val="11"/>
  </w:num>
  <w:num w:numId="11">
    <w:abstractNumId w:val="36"/>
  </w:num>
  <w:num w:numId="12">
    <w:abstractNumId w:val="21"/>
  </w:num>
  <w:num w:numId="13">
    <w:abstractNumId w:val="31"/>
  </w:num>
  <w:num w:numId="14">
    <w:abstractNumId w:val="22"/>
  </w:num>
  <w:num w:numId="15">
    <w:abstractNumId w:val="27"/>
  </w:num>
  <w:num w:numId="16">
    <w:abstractNumId w:val="15"/>
  </w:num>
  <w:num w:numId="17">
    <w:abstractNumId w:val="17"/>
  </w:num>
  <w:num w:numId="18">
    <w:abstractNumId w:val="33"/>
  </w:num>
  <w:num w:numId="19">
    <w:abstractNumId w:val="35"/>
  </w:num>
  <w:num w:numId="20">
    <w:abstractNumId w:val="30"/>
  </w:num>
  <w:num w:numId="21">
    <w:abstractNumId w:val="34"/>
  </w:num>
  <w:num w:numId="22">
    <w:abstractNumId w:val="9"/>
  </w:num>
  <w:num w:numId="23">
    <w:abstractNumId w:val="25"/>
  </w:num>
  <w:num w:numId="24">
    <w:abstractNumId w:val="20"/>
  </w:num>
  <w:num w:numId="25">
    <w:abstractNumId w:val="23"/>
  </w:num>
  <w:num w:numId="26">
    <w:abstractNumId w:val="10"/>
  </w:num>
  <w:num w:numId="27">
    <w:abstractNumId w:val="18"/>
  </w:num>
  <w:num w:numId="28">
    <w:abstractNumId w:val="24"/>
  </w:num>
  <w:num w:numId="29">
    <w:abstractNumId w:val="19"/>
  </w:num>
  <w:num w:numId="30">
    <w:abstractNumId w:val="37"/>
  </w:num>
  <w:num w:numId="31">
    <w:abstractNumId w:val="12"/>
  </w:num>
  <w:num w:numId="32">
    <w:abstractNumId w:val="28"/>
  </w:num>
  <w:num w:numId="33">
    <w:abstractNumId w:val="32"/>
  </w:num>
  <w:num w:numId="34">
    <w:abstractNumId w:val="29"/>
  </w:num>
  <w:num w:numId="35">
    <w:abstractNumId w:val="16"/>
  </w:num>
  <w:num w:numId="36">
    <w:abstractNumId w:val="6"/>
  </w:num>
  <w:num w:numId="37">
    <w:abstractNumId w:val="26"/>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removePersonalInformation/>
  <w:removeDateAndTime/>
  <w:proofState w:spelling="clean" w:grammar="clean"/>
  <w:defaultTabStop w:val="708"/>
  <w:hyphenationZone w:val="425"/>
  <w:evenAndOddHeaders/>
  <w:drawingGridHorizontalSpacing w:val="110"/>
  <w:displayHorizont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336"/>
    <w:rsid w:val="00004CB7"/>
    <w:rsid w:val="00011297"/>
    <w:rsid w:val="00052EAC"/>
    <w:rsid w:val="00053DE2"/>
    <w:rsid w:val="00057985"/>
    <w:rsid w:val="000645C6"/>
    <w:rsid w:val="00066153"/>
    <w:rsid w:val="00071248"/>
    <w:rsid w:val="00075AAB"/>
    <w:rsid w:val="00082EC9"/>
    <w:rsid w:val="000843C6"/>
    <w:rsid w:val="000A1D40"/>
    <w:rsid w:val="000B71BA"/>
    <w:rsid w:val="000C5E1B"/>
    <w:rsid w:val="000D3A0F"/>
    <w:rsid w:val="000D47DE"/>
    <w:rsid w:val="000E25A5"/>
    <w:rsid w:val="000E2729"/>
    <w:rsid w:val="000E5A42"/>
    <w:rsid w:val="000E6062"/>
    <w:rsid w:val="000F3E36"/>
    <w:rsid w:val="00104192"/>
    <w:rsid w:val="00116F23"/>
    <w:rsid w:val="00121560"/>
    <w:rsid w:val="001323E2"/>
    <w:rsid w:val="00135C27"/>
    <w:rsid w:val="001419DA"/>
    <w:rsid w:val="00152F33"/>
    <w:rsid w:val="00166C0D"/>
    <w:rsid w:val="0019331C"/>
    <w:rsid w:val="001B2D7F"/>
    <w:rsid w:val="001B6D29"/>
    <w:rsid w:val="001B6E88"/>
    <w:rsid w:val="001E343E"/>
    <w:rsid w:val="001E5027"/>
    <w:rsid w:val="001E73EB"/>
    <w:rsid w:val="001E7559"/>
    <w:rsid w:val="00200A27"/>
    <w:rsid w:val="00200A77"/>
    <w:rsid w:val="00206352"/>
    <w:rsid w:val="00213F62"/>
    <w:rsid w:val="002323DD"/>
    <w:rsid w:val="002421EA"/>
    <w:rsid w:val="002439B5"/>
    <w:rsid w:val="00251CAE"/>
    <w:rsid w:val="0026437D"/>
    <w:rsid w:val="00266881"/>
    <w:rsid w:val="00271557"/>
    <w:rsid w:val="0028425B"/>
    <w:rsid w:val="00286AC1"/>
    <w:rsid w:val="00294F55"/>
    <w:rsid w:val="002A0315"/>
    <w:rsid w:val="002A4E9D"/>
    <w:rsid w:val="002B1217"/>
    <w:rsid w:val="002C18E3"/>
    <w:rsid w:val="002C44BF"/>
    <w:rsid w:val="002D6EB6"/>
    <w:rsid w:val="002E22CA"/>
    <w:rsid w:val="002F149A"/>
    <w:rsid w:val="002F72BB"/>
    <w:rsid w:val="003066B0"/>
    <w:rsid w:val="00311D8F"/>
    <w:rsid w:val="00316DCC"/>
    <w:rsid w:val="0033070A"/>
    <w:rsid w:val="003325C9"/>
    <w:rsid w:val="00344D43"/>
    <w:rsid w:val="00374E4D"/>
    <w:rsid w:val="00377441"/>
    <w:rsid w:val="003834E6"/>
    <w:rsid w:val="0038384F"/>
    <w:rsid w:val="00386A14"/>
    <w:rsid w:val="003A2095"/>
    <w:rsid w:val="003A518D"/>
    <w:rsid w:val="003A53A4"/>
    <w:rsid w:val="003B1B5A"/>
    <w:rsid w:val="003B72DE"/>
    <w:rsid w:val="003B7ADD"/>
    <w:rsid w:val="003C0AA1"/>
    <w:rsid w:val="003C5045"/>
    <w:rsid w:val="003D782F"/>
    <w:rsid w:val="003E303C"/>
    <w:rsid w:val="003F1001"/>
    <w:rsid w:val="003F2093"/>
    <w:rsid w:val="003F6DF4"/>
    <w:rsid w:val="00404B31"/>
    <w:rsid w:val="00404F34"/>
    <w:rsid w:val="00405335"/>
    <w:rsid w:val="0041356E"/>
    <w:rsid w:val="00427601"/>
    <w:rsid w:val="00431DA6"/>
    <w:rsid w:val="00433249"/>
    <w:rsid w:val="0044113E"/>
    <w:rsid w:val="00441B76"/>
    <w:rsid w:val="00454EC7"/>
    <w:rsid w:val="004628FC"/>
    <w:rsid w:val="00466162"/>
    <w:rsid w:val="004665F5"/>
    <w:rsid w:val="00466D01"/>
    <w:rsid w:val="00472107"/>
    <w:rsid w:val="00472224"/>
    <w:rsid w:val="004750E3"/>
    <w:rsid w:val="00475642"/>
    <w:rsid w:val="004759E5"/>
    <w:rsid w:val="00495C8F"/>
    <w:rsid w:val="00497B3D"/>
    <w:rsid w:val="004A4916"/>
    <w:rsid w:val="004A5E7C"/>
    <w:rsid w:val="004B1437"/>
    <w:rsid w:val="004C2926"/>
    <w:rsid w:val="004C7234"/>
    <w:rsid w:val="004D1F0F"/>
    <w:rsid w:val="004D3F70"/>
    <w:rsid w:val="004D79D3"/>
    <w:rsid w:val="004D7A12"/>
    <w:rsid w:val="004E0793"/>
    <w:rsid w:val="004F1A7C"/>
    <w:rsid w:val="005107AE"/>
    <w:rsid w:val="00512ED9"/>
    <w:rsid w:val="00521FE3"/>
    <w:rsid w:val="005220F1"/>
    <w:rsid w:val="00532D8A"/>
    <w:rsid w:val="00541B9F"/>
    <w:rsid w:val="00542153"/>
    <w:rsid w:val="00551081"/>
    <w:rsid w:val="00557619"/>
    <w:rsid w:val="005634E0"/>
    <w:rsid w:val="00590534"/>
    <w:rsid w:val="005962C1"/>
    <w:rsid w:val="005C16DF"/>
    <w:rsid w:val="005C1A0C"/>
    <w:rsid w:val="005D5EFE"/>
    <w:rsid w:val="005F7458"/>
    <w:rsid w:val="00602DDE"/>
    <w:rsid w:val="006103A3"/>
    <w:rsid w:val="006162AD"/>
    <w:rsid w:val="00626609"/>
    <w:rsid w:val="006419D8"/>
    <w:rsid w:val="00642EC2"/>
    <w:rsid w:val="00643255"/>
    <w:rsid w:val="006474D6"/>
    <w:rsid w:val="006500D8"/>
    <w:rsid w:val="00661C80"/>
    <w:rsid w:val="00675978"/>
    <w:rsid w:val="006838D0"/>
    <w:rsid w:val="00683EC2"/>
    <w:rsid w:val="006860BB"/>
    <w:rsid w:val="00692EE8"/>
    <w:rsid w:val="006A69A5"/>
    <w:rsid w:val="006B1511"/>
    <w:rsid w:val="006B41DE"/>
    <w:rsid w:val="006B7E46"/>
    <w:rsid w:val="006C4DA7"/>
    <w:rsid w:val="006C68A8"/>
    <w:rsid w:val="006E6973"/>
    <w:rsid w:val="006E7543"/>
    <w:rsid w:val="006F25A9"/>
    <w:rsid w:val="0070703D"/>
    <w:rsid w:val="00707256"/>
    <w:rsid w:val="00716E2E"/>
    <w:rsid w:val="00735B42"/>
    <w:rsid w:val="007672AB"/>
    <w:rsid w:val="00767382"/>
    <w:rsid w:val="0077039C"/>
    <w:rsid w:val="00777C00"/>
    <w:rsid w:val="00795422"/>
    <w:rsid w:val="007A1AEA"/>
    <w:rsid w:val="007A2B57"/>
    <w:rsid w:val="007B1F96"/>
    <w:rsid w:val="007B6B3E"/>
    <w:rsid w:val="007C66BF"/>
    <w:rsid w:val="007D011B"/>
    <w:rsid w:val="007D0572"/>
    <w:rsid w:val="007D4649"/>
    <w:rsid w:val="007E628F"/>
    <w:rsid w:val="007F21A2"/>
    <w:rsid w:val="007F6176"/>
    <w:rsid w:val="007F7E14"/>
    <w:rsid w:val="00804A7D"/>
    <w:rsid w:val="00812CC5"/>
    <w:rsid w:val="00824C80"/>
    <w:rsid w:val="00825CA1"/>
    <w:rsid w:val="008326EB"/>
    <w:rsid w:val="00832872"/>
    <w:rsid w:val="008455D0"/>
    <w:rsid w:val="008752E7"/>
    <w:rsid w:val="00882336"/>
    <w:rsid w:val="00882A81"/>
    <w:rsid w:val="00884913"/>
    <w:rsid w:val="00893243"/>
    <w:rsid w:val="008937CF"/>
    <w:rsid w:val="008A02E9"/>
    <w:rsid w:val="008A1473"/>
    <w:rsid w:val="008C1319"/>
    <w:rsid w:val="008D32CE"/>
    <w:rsid w:val="008D55BF"/>
    <w:rsid w:val="008D6D29"/>
    <w:rsid w:val="008E674B"/>
    <w:rsid w:val="008E6970"/>
    <w:rsid w:val="008F4E3D"/>
    <w:rsid w:val="008F53AA"/>
    <w:rsid w:val="0090002E"/>
    <w:rsid w:val="009115DC"/>
    <w:rsid w:val="0091288E"/>
    <w:rsid w:val="00913DB9"/>
    <w:rsid w:val="009149B4"/>
    <w:rsid w:val="00920039"/>
    <w:rsid w:val="00920BF0"/>
    <w:rsid w:val="0092269F"/>
    <w:rsid w:val="0092476D"/>
    <w:rsid w:val="00930E00"/>
    <w:rsid w:val="00957330"/>
    <w:rsid w:val="009626C5"/>
    <w:rsid w:val="009665D6"/>
    <w:rsid w:val="00976332"/>
    <w:rsid w:val="00984E6B"/>
    <w:rsid w:val="009934EF"/>
    <w:rsid w:val="009A23EE"/>
    <w:rsid w:val="009A3327"/>
    <w:rsid w:val="009A3736"/>
    <w:rsid w:val="009B0F31"/>
    <w:rsid w:val="009B5923"/>
    <w:rsid w:val="009C0A4F"/>
    <w:rsid w:val="009C6716"/>
    <w:rsid w:val="009D166C"/>
    <w:rsid w:val="009F1182"/>
    <w:rsid w:val="009F2A60"/>
    <w:rsid w:val="009F37A6"/>
    <w:rsid w:val="00A14884"/>
    <w:rsid w:val="00A20E1B"/>
    <w:rsid w:val="00A215B1"/>
    <w:rsid w:val="00A31385"/>
    <w:rsid w:val="00A344BB"/>
    <w:rsid w:val="00A406D0"/>
    <w:rsid w:val="00A521B3"/>
    <w:rsid w:val="00A60637"/>
    <w:rsid w:val="00A80964"/>
    <w:rsid w:val="00A83A1C"/>
    <w:rsid w:val="00A83ABD"/>
    <w:rsid w:val="00AA3807"/>
    <w:rsid w:val="00AB0C2F"/>
    <w:rsid w:val="00AB2672"/>
    <w:rsid w:val="00AC1430"/>
    <w:rsid w:val="00AD61B8"/>
    <w:rsid w:val="00AD6732"/>
    <w:rsid w:val="00AE0D0E"/>
    <w:rsid w:val="00AE1FC8"/>
    <w:rsid w:val="00AF553D"/>
    <w:rsid w:val="00B025B2"/>
    <w:rsid w:val="00B32045"/>
    <w:rsid w:val="00B340B7"/>
    <w:rsid w:val="00B373DA"/>
    <w:rsid w:val="00B37AD9"/>
    <w:rsid w:val="00B41F68"/>
    <w:rsid w:val="00B451B3"/>
    <w:rsid w:val="00B460C3"/>
    <w:rsid w:val="00B46190"/>
    <w:rsid w:val="00B51951"/>
    <w:rsid w:val="00B8396F"/>
    <w:rsid w:val="00B866B9"/>
    <w:rsid w:val="00B87904"/>
    <w:rsid w:val="00B922C6"/>
    <w:rsid w:val="00BB2B28"/>
    <w:rsid w:val="00BD2AD8"/>
    <w:rsid w:val="00BD3390"/>
    <w:rsid w:val="00BD3B33"/>
    <w:rsid w:val="00BE29AF"/>
    <w:rsid w:val="00BE5923"/>
    <w:rsid w:val="00BE5FB1"/>
    <w:rsid w:val="00BF36E3"/>
    <w:rsid w:val="00BF6306"/>
    <w:rsid w:val="00C00BB6"/>
    <w:rsid w:val="00C23535"/>
    <w:rsid w:val="00C245EB"/>
    <w:rsid w:val="00C2488E"/>
    <w:rsid w:val="00C3416A"/>
    <w:rsid w:val="00C358F1"/>
    <w:rsid w:val="00C46867"/>
    <w:rsid w:val="00C565C9"/>
    <w:rsid w:val="00C64B4D"/>
    <w:rsid w:val="00C86734"/>
    <w:rsid w:val="00C9344A"/>
    <w:rsid w:val="00CA3336"/>
    <w:rsid w:val="00CA6F78"/>
    <w:rsid w:val="00CA7099"/>
    <w:rsid w:val="00CB24A8"/>
    <w:rsid w:val="00CD088E"/>
    <w:rsid w:val="00CE2797"/>
    <w:rsid w:val="00CE2F19"/>
    <w:rsid w:val="00CE7F98"/>
    <w:rsid w:val="00D01DFA"/>
    <w:rsid w:val="00D12AEE"/>
    <w:rsid w:val="00D1340E"/>
    <w:rsid w:val="00D17885"/>
    <w:rsid w:val="00D35252"/>
    <w:rsid w:val="00D37093"/>
    <w:rsid w:val="00D42D9A"/>
    <w:rsid w:val="00D65D28"/>
    <w:rsid w:val="00D75563"/>
    <w:rsid w:val="00D81BDA"/>
    <w:rsid w:val="00D8259E"/>
    <w:rsid w:val="00D83600"/>
    <w:rsid w:val="00D84938"/>
    <w:rsid w:val="00D85E27"/>
    <w:rsid w:val="00D90CAC"/>
    <w:rsid w:val="00D91018"/>
    <w:rsid w:val="00D91B12"/>
    <w:rsid w:val="00D93167"/>
    <w:rsid w:val="00D942D4"/>
    <w:rsid w:val="00D96D87"/>
    <w:rsid w:val="00DA27B5"/>
    <w:rsid w:val="00DA4478"/>
    <w:rsid w:val="00DB4F09"/>
    <w:rsid w:val="00DC5D53"/>
    <w:rsid w:val="00DD5436"/>
    <w:rsid w:val="00DE2A65"/>
    <w:rsid w:val="00DE334E"/>
    <w:rsid w:val="00DE61FB"/>
    <w:rsid w:val="00DF18F3"/>
    <w:rsid w:val="00E01351"/>
    <w:rsid w:val="00E03836"/>
    <w:rsid w:val="00E15550"/>
    <w:rsid w:val="00E17960"/>
    <w:rsid w:val="00E30FE6"/>
    <w:rsid w:val="00E313CB"/>
    <w:rsid w:val="00E32E6B"/>
    <w:rsid w:val="00E36503"/>
    <w:rsid w:val="00E375EB"/>
    <w:rsid w:val="00E4112E"/>
    <w:rsid w:val="00E4175E"/>
    <w:rsid w:val="00E54A35"/>
    <w:rsid w:val="00E60A98"/>
    <w:rsid w:val="00E74EC1"/>
    <w:rsid w:val="00E76172"/>
    <w:rsid w:val="00E82DAE"/>
    <w:rsid w:val="00E8391C"/>
    <w:rsid w:val="00E85788"/>
    <w:rsid w:val="00E873A2"/>
    <w:rsid w:val="00EA14F7"/>
    <w:rsid w:val="00EB1E4E"/>
    <w:rsid w:val="00ED2F4A"/>
    <w:rsid w:val="00EE692F"/>
    <w:rsid w:val="00EE6F9B"/>
    <w:rsid w:val="00EE79ED"/>
    <w:rsid w:val="00F003DE"/>
    <w:rsid w:val="00F06ED9"/>
    <w:rsid w:val="00F12A50"/>
    <w:rsid w:val="00F22431"/>
    <w:rsid w:val="00F23339"/>
    <w:rsid w:val="00F23EA9"/>
    <w:rsid w:val="00F251E4"/>
    <w:rsid w:val="00F36D66"/>
    <w:rsid w:val="00F42F66"/>
    <w:rsid w:val="00F468D3"/>
    <w:rsid w:val="00F47A7C"/>
    <w:rsid w:val="00F50D41"/>
    <w:rsid w:val="00F70FA5"/>
    <w:rsid w:val="00F733AB"/>
    <w:rsid w:val="00F75AF3"/>
    <w:rsid w:val="00F81110"/>
    <w:rsid w:val="00F93035"/>
    <w:rsid w:val="00F930AD"/>
    <w:rsid w:val="00FA3959"/>
    <w:rsid w:val="00FB3043"/>
    <w:rsid w:val="00FB30CB"/>
    <w:rsid w:val="00FB42C4"/>
    <w:rsid w:val="00FC6927"/>
    <w:rsid w:val="00FF639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BA1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0A4F"/>
    <w:pPr>
      <w:spacing w:after="0" w:line="240" w:lineRule="auto"/>
      <w:jc w:val="both"/>
    </w:pPr>
  </w:style>
  <w:style w:type="paragraph" w:styleId="Balk1">
    <w:name w:val="heading 1"/>
    <w:basedOn w:val="Normal"/>
    <w:next w:val="Gvde"/>
    <w:link w:val="Balk1Char"/>
    <w:autoRedefine/>
    <w:uiPriority w:val="9"/>
    <w:qFormat/>
    <w:rsid w:val="008455D0"/>
    <w:pPr>
      <w:keepNext/>
      <w:keepLines/>
      <w:numPr>
        <w:numId w:val="36"/>
      </w:numPr>
      <w:spacing w:before="120" w:after="120"/>
      <w:ind w:left="0" w:firstLine="0"/>
      <w:jc w:val="center"/>
      <w:outlineLvl w:val="0"/>
    </w:pPr>
    <w:rPr>
      <w:rFonts w:asciiTheme="majorHAnsi" w:eastAsiaTheme="majorEastAsia" w:hAnsiTheme="majorHAnsi" w:cstheme="majorBidi"/>
      <w:b/>
      <w:bCs/>
      <w:sz w:val="24"/>
      <w:szCs w:val="28"/>
      <w:lang w:val="en-GB"/>
    </w:rPr>
  </w:style>
  <w:style w:type="paragraph" w:styleId="Balk2">
    <w:name w:val="heading 2"/>
    <w:basedOn w:val="Balk1"/>
    <w:next w:val="Gvde"/>
    <w:link w:val="Balk2Char"/>
    <w:autoRedefine/>
    <w:uiPriority w:val="9"/>
    <w:unhideWhenUsed/>
    <w:qFormat/>
    <w:rsid w:val="00ED2F4A"/>
    <w:pPr>
      <w:numPr>
        <w:numId w:val="0"/>
      </w:numPr>
      <w:outlineLvl w:val="1"/>
    </w:pPr>
    <w:rPr>
      <w:bCs w:val="0"/>
      <w:szCs w:val="24"/>
    </w:rPr>
  </w:style>
  <w:style w:type="paragraph" w:styleId="Balk3">
    <w:name w:val="heading 3"/>
    <w:basedOn w:val="Balk2"/>
    <w:next w:val="Gvde"/>
    <w:link w:val="Balk3Char"/>
    <w:autoRedefine/>
    <w:uiPriority w:val="9"/>
    <w:unhideWhenUsed/>
    <w:qFormat/>
    <w:rsid w:val="00E15550"/>
    <w:pPr>
      <w:numPr>
        <w:ilvl w:val="2"/>
      </w:numPr>
      <w:outlineLvl w:val="2"/>
    </w:pPr>
    <w:rPr>
      <w:bCs/>
    </w:rPr>
  </w:style>
  <w:style w:type="paragraph" w:styleId="Balk4">
    <w:name w:val="heading 4"/>
    <w:basedOn w:val="Balk3"/>
    <w:next w:val="Gvde"/>
    <w:link w:val="Balk4Char"/>
    <w:uiPriority w:val="9"/>
    <w:unhideWhenUsed/>
    <w:qFormat/>
    <w:rsid w:val="00E15550"/>
    <w:pPr>
      <w:numPr>
        <w:ilvl w:val="3"/>
      </w:numPr>
      <w:ind w:left="680" w:hanging="680"/>
      <w:outlineLvl w:val="3"/>
    </w:pPr>
    <w:rPr>
      <w:bCs w:val="0"/>
      <w:iCs/>
    </w:rPr>
  </w:style>
  <w:style w:type="paragraph" w:styleId="Balk5">
    <w:name w:val="heading 5"/>
    <w:basedOn w:val="Normal"/>
    <w:next w:val="Normal"/>
    <w:link w:val="Balk5Char"/>
    <w:uiPriority w:val="9"/>
    <w:semiHidden/>
    <w:unhideWhenUsed/>
    <w:qFormat/>
    <w:rsid w:val="00B41F68"/>
    <w:pPr>
      <w:keepNext/>
      <w:keepLines/>
      <w:numPr>
        <w:ilvl w:val="4"/>
        <w:numId w:val="19"/>
      </w:numPr>
      <w:spacing w:before="20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B41F68"/>
    <w:pPr>
      <w:keepNext/>
      <w:keepLines/>
      <w:numPr>
        <w:ilvl w:val="5"/>
        <w:numId w:val="19"/>
      </w:numPr>
      <w:spacing w:before="20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B41F68"/>
    <w:pPr>
      <w:keepNext/>
      <w:keepLines/>
      <w:numPr>
        <w:ilvl w:val="6"/>
        <w:numId w:val="19"/>
      </w:numPr>
      <w:spacing w:before="20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B41F68"/>
    <w:pPr>
      <w:keepNext/>
      <w:keepLines/>
      <w:numPr>
        <w:ilvl w:val="7"/>
        <w:numId w:val="19"/>
      </w:numPr>
      <w:spacing w:before="200"/>
      <w:outlineLvl w:val="7"/>
    </w:pPr>
    <w:rPr>
      <w:rFonts w:asciiTheme="majorHAnsi" w:eastAsiaTheme="majorEastAsia" w:hAnsiTheme="majorHAnsi" w:cstheme="majorBidi"/>
      <w:color w:val="404040" w:themeColor="text1" w:themeTint="BF"/>
    </w:rPr>
  </w:style>
  <w:style w:type="paragraph" w:styleId="Balk9">
    <w:name w:val="heading 9"/>
    <w:basedOn w:val="Normal"/>
    <w:next w:val="Normal"/>
    <w:link w:val="Balk9Char"/>
    <w:uiPriority w:val="9"/>
    <w:semiHidden/>
    <w:unhideWhenUsed/>
    <w:qFormat/>
    <w:rsid w:val="00B41F68"/>
    <w:pPr>
      <w:keepNext/>
      <w:keepLines/>
      <w:numPr>
        <w:ilvl w:val="8"/>
        <w:numId w:val="19"/>
      </w:numPr>
      <w:spacing w:before="200"/>
      <w:outlineLvl w:val="8"/>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rsid w:val="0041356E"/>
    <w:pPr>
      <w:tabs>
        <w:tab w:val="center" w:pos="4320"/>
        <w:tab w:val="right" w:pos="8640"/>
      </w:tabs>
    </w:pPr>
  </w:style>
  <w:style w:type="character" w:customStyle="1" w:styleId="AltBilgiChar">
    <w:name w:val="Alt Bilgi Char"/>
    <w:basedOn w:val="VarsaylanParagrafYazTipi"/>
    <w:link w:val="AltBilgi"/>
    <w:uiPriority w:val="99"/>
    <w:rsid w:val="0041356E"/>
    <w:rPr>
      <w:rFonts w:eastAsia="MS Mincho" w:cs="Times New Roman"/>
      <w:szCs w:val="20"/>
    </w:rPr>
  </w:style>
  <w:style w:type="paragraph" w:styleId="stBilgi">
    <w:name w:val="header"/>
    <w:basedOn w:val="Normal"/>
    <w:link w:val="stBilgiChar"/>
    <w:uiPriority w:val="99"/>
    <w:rsid w:val="00F50D41"/>
    <w:pPr>
      <w:tabs>
        <w:tab w:val="center" w:pos="4153"/>
        <w:tab w:val="right" w:pos="8306"/>
      </w:tabs>
    </w:pPr>
  </w:style>
  <w:style w:type="character" w:customStyle="1" w:styleId="stBilgiChar">
    <w:name w:val="Üst Bilgi Char"/>
    <w:basedOn w:val="VarsaylanParagrafYazTipi"/>
    <w:link w:val="stBilgi"/>
    <w:uiPriority w:val="99"/>
    <w:rsid w:val="00F50D41"/>
    <w:rPr>
      <w:rFonts w:ascii="Times New Roman" w:eastAsia="MS Mincho" w:hAnsi="Times New Roman" w:cs="Times New Roman"/>
      <w:sz w:val="20"/>
      <w:szCs w:val="20"/>
    </w:rPr>
  </w:style>
  <w:style w:type="table" w:styleId="TabloKlavuzu">
    <w:name w:val="Table Grid"/>
    <w:basedOn w:val="NormalTablo"/>
    <w:uiPriority w:val="59"/>
    <w:rsid w:val="00F50D41"/>
    <w:pPr>
      <w:spacing w:after="0" w:line="240" w:lineRule="auto"/>
    </w:pPr>
    <w:rPr>
      <w:rFonts w:ascii="Times New Roman" w:eastAsia="MS Mincho" w:hAnsi="Times New Roman" w:cs="Times New Roman"/>
      <w:sz w:val="20"/>
      <w:szCs w:val="20"/>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rsid w:val="00F50D41"/>
    <w:rPr>
      <w:rFonts w:ascii="Tahoma" w:hAnsi="Tahoma" w:cs="Tahoma"/>
      <w:sz w:val="16"/>
      <w:szCs w:val="16"/>
    </w:rPr>
  </w:style>
  <w:style w:type="character" w:customStyle="1" w:styleId="BalonMetniChar">
    <w:name w:val="Balon Metni Char"/>
    <w:basedOn w:val="VarsaylanParagrafYazTipi"/>
    <w:link w:val="BalonMetni"/>
    <w:uiPriority w:val="99"/>
    <w:semiHidden/>
    <w:rsid w:val="00F50D41"/>
    <w:rPr>
      <w:rFonts w:ascii="Tahoma" w:eastAsia="MS Mincho" w:hAnsi="Tahoma" w:cs="Tahoma"/>
      <w:sz w:val="16"/>
      <w:szCs w:val="16"/>
    </w:rPr>
  </w:style>
  <w:style w:type="paragraph" w:customStyle="1" w:styleId="Yazar">
    <w:name w:val="Yazar"/>
    <w:basedOn w:val="Normal"/>
    <w:autoRedefine/>
    <w:qFormat/>
    <w:rsid w:val="009626C5"/>
    <w:pPr>
      <w:spacing w:after="200"/>
      <w:jc w:val="center"/>
    </w:pPr>
    <w:rPr>
      <w:rFonts w:asciiTheme="majorHAnsi" w:hAnsiTheme="majorHAnsi"/>
    </w:rPr>
  </w:style>
  <w:style w:type="paragraph" w:styleId="KonuBal">
    <w:name w:val="Title"/>
    <w:aliases w:val="Makale Başlığı"/>
    <w:basedOn w:val="Normal"/>
    <w:link w:val="KonuBalChar"/>
    <w:autoRedefine/>
    <w:uiPriority w:val="10"/>
    <w:qFormat/>
    <w:rsid w:val="00EE79ED"/>
    <w:pPr>
      <w:spacing w:before="200" w:after="60"/>
      <w:contextualSpacing/>
      <w:jc w:val="center"/>
    </w:pPr>
    <w:rPr>
      <w:rFonts w:asciiTheme="majorHAnsi" w:eastAsiaTheme="majorEastAsia" w:hAnsiTheme="majorHAnsi" w:cstheme="majorBidi"/>
      <w:b/>
      <w:color w:val="000000" w:themeColor="text1"/>
      <w:spacing w:val="5"/>
      <w:kern w:val="28"/>
      <w:sz w:val="28"/>
      <w:szCs w:val="28"/>
      <w:lang w:val="en-GB" w:eastAsia="tr-TR"/>
    </w:rPr>
  </w:style>
  <w:style w:type="character" w:customStyle="1" w:styleId="KonuBalChar">
    <w:name w:val="Konu Başlığı Char"/>
    <w:aliases w:val="Makale Başlığı Char"/>
    <w:basedOn w:val="VarsaylanParagrafYazTipi"/>
    <w:link w:val="KonuBal"/>
    <w:uiPriority w:val="10"/>
    <w:rsid w:val="00EE79ED"/>
    <w:rPr>
      <w:rFonts w:asciiTheme="majorHAnsi" w:eastAsiaTheme="majorEastAsia" w:hAnsiTheme="majorHAnsi" w:cstheme="majorBidi"/>
      <w:b/>
      <w:color w:val="000000" w:themeColor="text1"/>
      <w:spacing w:val="5"/>
      <w:kern w:val="28"/>
      <w:sz w:val="28"/>
      <w:szCs w:val="28"/>
      <w:lang w:val="en-GB" w:eastAsia="tr-TR"/>
    </w:rPr>
  </w:style>
  <w:style w:type="paragraph" w:customStyle="1" w:styleId="TitleofPaper">
    <w:name w:val="Title of Paper"/>
    <w:basedOn w:val="KonuBal"/>
    <w:link w:val="TitleofPaperChar"/>
    <w:qFormat/>
    <w:rsid w:val="007B1F96"/>
    <w:pPr>
      <w:spacing w:before="60" w:after="200"/>
    </w:pPr>
    <w:rPr>
      <w:color w:val="595959" w:themeColor="text1" w:themeTint="A6"/>
      <w:lang w:val="en-US"/>
    </w:rPr>
  </w:style>
  <w:style w:type="character" w:customStyle="1" w:styleId="TitleofPaperChar">
    <w:name w:val="Title of Paper Char"/>
    <w:basedOn w:val="KonuBalChar"/>
    <w:link w:val="TitleofPaper"/>
    <w:rsid w:val="007B1F96"/>
    <w:rPr>
      <w:rFonts w:asciiTheme="majorHAnsi" w:eastAsiaTheme="majorEastAsia" w:hAnsiTheme="majorHAnsi" w:cstheme="majorBidi"/>
      <w:b/>
      <w:color w:val="595959" w:themeColor="text1" w:themeTint="A6"/>
      <w:spacing w:val="5"/>
      <w:kern w:val="28"/>
      <w:sz w:val="28"/>
      <w:szCs w:val="52"/>
      <w:lang w:val="en-US" w:eastAsia="tr-TR"/>
    </w:rPr>
  </w:style>
  <w:style w:type="paragraph" w:customStyle="1" w:styleId="adres">
    <w:name w:val="adres"/>
    <w:basedOn w:val="Normal"/>
    <w:autoRedefine/>
    <w:qFormat/>
    <w:rsid w:val="00E313CB"/>
    <w:pPr>
      <w:jc w:val="center"/>
    </w:pPr>
    <w:rPr>
      <w:rFonts w:asciiTheme="majorHAnsi" w:hAnsiTheme="majorHAnsi"/>
      <w:sz w:val="18"/>
      <w:lang w:eastAsia="tr-TR"/>
    </w:rPr>
  </w:style>
  <w:style w:type="paragraph" w:customStyle="1" w:styleId="eposta">
    <w:name w:val="eposta"/>
    <w:basedOn w:val="Normal"/>
    <w:autoRedefine/>
    <w:qFormat/>
    <w:rsid w:val="009F37A6"/>
    <w:pPr>
      <w:jc w:val="center"/>
    </w:pPr>
    <w:rPr>
      <w:rFonts w:asciiTheme="majorHAnsi" w:eastAsia="MS Mincho" w:hAnsiTheme="majorHAnsi" w:cs="Times New Roman"/>
      <w:sz w:val="16"/>
      <w:szCs w:val="20"/>
      <w:lang w:eastAsia="tr-TR"/>
    </w:rPr>
  </w:style>
  <w:style w:type="paragraph" w:customStyle="1" w:styleId="MakaleTarih">
    <w:name w:val="Makale Tarih"/>
    <w:autoRedefine/>
    <w:qFormat/>
    <w:rsid w:val="00913DB9"/>
    <w:pPr>
      <w:spacing w:after="0" w:line="240" w:lineRule="auto"/>
    </w:pPr>
    <w:rPr>
      <w:rFonts w:ascii="Cambria" w:eastAsia="MS Mincho" w:hAnsi="Cambria" w:cs="Times New Roman"/>
      <w:sz w:val="18"/>
      <w:szCs w:val="20"/>
      <w:lang w:eastAsia="tr-TR"/>
    </w:rPr>
  </w:style>
  <w:style w:type="paragraph" w:customStyle="1" w:styleId="zetBalk">
    <w:name w:val="Özet Başlık"/>
    <w:basedOn w:val="Normal"/>
    <w:autoRedefine/>
    <w:qFormat/>
    <w:rsid w:val="00A406D0"/>
    <w:pPr>
      <w:jc w:val="center"/>
    </w:pPr>
    <w:rPr>
      <w:rFonts w:asciiTheme="majorHAnsi" w:eastAsia="MS Mincho" w:hAnsiTheme="majorHAnsi" w:cs="Times New Roman"/>
      <w:b/>
      <w:color w:val="000000" w:themeColor="text1"/>
      <w:sz w:val="20"/>
      <w:szCs w:val="20"/>
      <w:lang w:val="en-GB" w:eastAsia="tr-TR"/>
    </w:rPr>
  </w:style>
  <w:style w:type="paragraph" w:customStyle="1" w:styleId="zetMetin">
    <w:name w:val="Özet Metin"/>
    <w:basedOn w:val="Normal"/>
    <w:autoRedefine/>
    <w:qFormat/>
    <w:rsid w:val="00B8396F"/>
    <w:pPr>
      <w:spacing w:after="80"/>
    </w:pPr>
    <w:rPr>
      <w:rFonts w:ascii="Cambria" w:eastAsia="MS Mincho" w:hAnsi="Cambria" w:cs="Times New Roman"/>
      <w:i/>
      <w:noProof/>
      <w:sz w:val="20"/>
      <w:szCs w:val="20"/>
      <w:lang w:eastAsia="tr-TR"/>
    </w:rPr>
  </w:style>
  <w:style w:type="paragraph" w:customStyle="1" w:styleId="AbstractTitle">
    <w:name w:val="Abstract Title"/>
    <w:basedOn w:val="zetBalk"/>
    <w:autoRedefine/>
    <w:qFormat/>
    <w:rsid w:val="00A406D0"/>
    <w:rPr>
      <w:lang w:val="en-US"/>
    </w:rPr>
  </w:style>
  <w:style w:type="paragraph" w:customStyle="1" w:styleId="Abstract">
    <w:name w:val="Abstract"/>
    <w:basedOn w:val="zetMetin"/>
    <w:autoRedefine/>
    <w:qFormat/>
    <w:rsid w:val="00521FE3"/>
    <w:rPr>
      <w:color w:val="595959" w:themeColor="text1" w:themeTint="A6"/>
      <w:lang w:val="en-US"/>
    </w:rPr>
  </w:style>
  <w:style w:type="paragraph" w:customStyle="1" w:styleId="Keywords">
    <w:name w:val="Keywords"/>
    <w:basedOn w:val="AnahtarKelimeler"/>
    <w:autoRedefine/>
    <w:qFormat/>
    <w:rsid w:val="00B460C3"/>
    <w:rPr>
      <w:color w:val="595959" w:themeColor="text1" w:themeTint="A6"/>
      <w:lang w:val="en-US" w:eastAsia="tr-TR"/>
    </w:rPr>
  </w:style>
  <w:style w:type="paragraph" w:customStyle="1" w:styleId="AnahtarKelimeler">
    <w:name w:val="Anahtar Kelimeler"/>
    <w:basedOn w:val="Normal"/>
    <w:autoRedefine/>
    <w:qFormat/>
    <w:rsid w:val="00DE2A65"/>
    <w:rPr>
      <w:rFonts w:asciiTheme="majorHAnsi" w:hAnsiTheme="majorHAnsi"/>
      <w:sz w:val="16"/>
    </w:rPr>
  </w:style>
  <w:style w:type="character" w:customStyle="1" w:styleId="Balk1Char">
    <w:name w:val="Başlık 1 Char"/>
    <w:basedOn w:val="VarsaylanParagrafYazTipi"/>
    <w:link w:val="Balk1"/>
    <w:uiPriority w:val="9"/>
    <w:rsid w:val="008455D0"/>
    <w:rPr>
      <w:rFonts w:asciiTheme="majorHAnsi" w:eastAsiaTheme="majorEastAsia" w:hAnsiTheme="majorHAnsi" w:cstheme="majorBidi"/>
      <w:b/>
      <w:bCs/>
      <w:sz w:val="24"/>
      <w:szCs w:val="28"/>
      <w:lang w:val="en-GB"/>
    </w:rPr>
  </w:style>
  <w:style w:type="paragraph" w:customStyle="1" w:styleId="Gvde">
    <w:name w:val="Gövde"/>
    <w:basedOn w:val="Normal"/>
    <w:autoRedefine/>
    <w:qFormat/>
    <w:rsid w:val="00A406D0"/>
    <w:pPr>
      <w:spacing w:before="120" w:after="120"/>
    </w:pPr>
    <w:rPr>
      <w:rFonts w:ascii="Cambria" w:hAnsi="Cambria"/>
      <w:sz w:val="24"/>
      <w:szCs w:val="24"/>
      <w:lang w:val="en-GB"/>
    </w:rPr>
  </w:style>
  <w:style w:type="character" w:customStyle="1" w:styleId="Balk2Char">
    <w:name w:val="Başlık 2 Char"/>
    <w:basedOn w:val="VarsaylanParagrafYazTipi"/>
    <w:link w:val="Balk2"/>
    <w:uiPriority w:val="9"/>
    <w:rsid w:val="00ED2F4A"/>
    <w:rPr>
      <w:rFonts w:asciiTheme="majorHAnsi" w:eastAsiaTheme="majorEastAsia" w:hAnsiTheme="majorHAnsi" w:cstheme="majorBidi"/>
      <w:b/>
      <w:sz w:val="24"/>
      <w:szCs w:val="24"/>
      <w:lang w:val="en-GB"/>
    </w:rPr>
  </w:style>
  <w:style w:type="paragraph" w:styleId="DzMetin">
    <w:name w:val="Plain Text"/>
    <w:basedOn w:val="Normal"/>
    <w:link w:val="DzMetinChar"/>
    <w:uiPriority w:val="99"/>
    <w:semiHidden/>
    <w:unhideWhenUsed/>
    <w:rsid w:val="008D6D29"/>
    <w:rPr>
      <w:rFonts w:ascii="Consolas" w:hAnsi="Consolas" w:cs="Consolas"/>
      <w:sz w:val="21"/>
      <w:szCs w:val="21"/>
    </w:rPr>
  </w:style>
  <w:style w:type="character" w:customStyle="1" w:styleId="DzMetinChar">
    <w:name w:val="Düz Metin Char"/>
    <w:basedOn w:val="VarsaylanParagrafYazTipi"/>
    <w:link w:val="DzMetin"/>
    <w:uiPriority w:val="99"/>
    <w:semiHidden/>
    <w:rsid w:val="008D6D29"/>
    <w:rPr>
      <w:rFonts w:ascii="Consolas" w:eastAsia="MS Mincho" w:hAnsi="Consolas" w:cs="Consolas"/>
      <w:sz w:val="21"/>
      <w:szCs w:val="21"/>
    </w:rPr>
  </w:style>
  <w:style w:type="paragraph" w:styleId="ListeParagraf">
    <w:name w:val="List Paragraph"/>
    <w:basedOn w:val="Normal"/>
    <w:uiPriority w:val="34"/>
    <w:qFormat/>
    <w:rsid w:val="00166C0D"/>
    <w:pPr>
      <w:ind w:left="720"/>
      <w:contextualSpacing/>
    </w:pPr>
  </w:style>
  <w:style w:type="character" w:customStyle="1" w:styleId="Balk3Char">
    <w:name w:val="Başlık 3 Char"/>
    <w:basedOn w:val="VarsaylanParagrafYazTipi"/>
    <w:link w:val="Balk3"/>
    <w:uiPriority w:val="9"/>
    <w:rsid w:val="00E15550"/>
    <w:rPr>
      <w:rFonts w:asciiTheme="majorHAnsi" w:eastAsiaTheme="majorEastAsia" w:hAnsiTheme="majorHAnsi" w:cstheme="majorBidi"/>
      <w:b/>
      <w:bCs/>
      <w:sz w:val="18"/>
      <w:szCs w:val="26"/>
    </w:rPr>
  </w:style>
  <w:style w:type="paragraph" w:customStyle="1" w:styleId="ekil">
    <w:name w:val="Şekil"/>
    <w:basedOn w:val="Gvde"/>
    <w:next w:val="ResimYazs"/>
    <w:qFormat/>
    <w:rsid w:val="003A53A4"/>
    <w:pPr>
      <w:spacing w:before="60"/>
      <w:jc w:val="center"/>
    </w:pPr>
  </w:style>
  <w:style w:type="paragraph" w:styleId="ResimYazs">
    <w:name w:val="caption"/>
    <w:basedOn w:val="Gvde"/>
    <w:next w:val="Normal"/>
    <w:link w:val="ResimYazsChar"/>
    <w:unhideWhenUsed/>
    <w:qFormat/>
    <w:rsid w:val="005C1A0C"/>
    <w:pPr>
      <w:spacing w:after="60"/>
      <w:jc w:val="center"/>
    </w:pPr>
    <w:rPr>
      <w:bCs/>
      <w:szCs w:val="18"/>
    </w:rPr>
  </w:style>
  <w:style w:type="paragraph" w:customStyle="1" w:styleId="FootnoteBase">
    <w:name w:val="Footnote Base"/>
    <w:basedOn w:val="Normal"/>
    <w:rsid w:val="00BF36E3"/>
    <w:pPr>
      <w:numPr>
        <w:numId w:val="15"/>
      </w:numPr>
      <w:tabs>
        <w:tab w:val="clear" w:pos="360"/>
        <w:tab w:val="left" w:pos="187"/>
      </w:tabs>
      <w:spacing w:line="220" w:lineRule="exact"/>
      <w:ind w:left="187" w:hanging="187"/>
    </w:pPr>
    <w:rPr>
      <w:sz w:val="18"/>
      <w:szCs w:val="18"/>
    </w:rPr>
  </w:style>
  <w:style w:type="paragraph" w:customStyle="1" w:styleId="Reference">
    <w:name w:val="Reference"/>
    <w:basedOn w:val="Normal"/>
    <w:autoRedefine/>
    <w:qFormat/>
    <w:rsid w:val="00884913"/>
    <w:pPr>
      <w:numPr>
        <w:numId w:val="25"/>
      </w:numPr>
      <w:ind w:left="397" w:hanging="397"/>
    </w:pPr>
    <w:rPr>
      <w:rFonts w:ascii="Cambria" w:hAnsi="Cambria"/>
      <w:sz w:val="18"/>
      <w:szCs w:val="18"/>
    </w:rPr>
  </w:style>
  <w:style w:type="paragraph" w:customStyle="1" w:styleId="Ek">
    <w:name w:val="Ek"/>
    <w:basedOn w:val="Balk1"/>
    <w:qFormat/>
    <w:rsid w:val="00D96D87"/>
    <w:pPr>
      <w:spacing w:before="200"/>
    </w:pPr>
  </w:style>
  <w:style w:type="character" w:customStyle="1" w:styleId="shorttext">
    <w:name w:val="short_text"/>
    <w:basedOn w:val="VarsaylanParagrafYazTipi"/>
    <w:rsid w:val="009115DC"/>
  </w:style>
  <w:style w:type="character" w:customStyle="1" w:styleId="hps">
    <w:name w:val="hps"/>
    <w:basedOn w:val="VarsaylanParagrafYazTipi"/>
    <w:rsid w:val="009115DC"/>
  </w:style>
  <w:style w:type="character" w:styleId="YerTutucuMetni">
    <w:name w:val="Placeholder Text"/>
    <w:basedOn w:val="VarsaylanParagrafYazTipi"/>
    <w:uiPriority w:val="99"/>
    <w:semiHidden/>
    <w:rsid w:val="00984E6B"/>
    <w:rPr>
      <w:color w:val="808080"/>
    </w:rPr>
  </w:style>
  <w:style w:type="character" w:styleId="Kpr">
    <w:name w:val="Hyperlink"/>
    <w:basedOn w:val="VarsaylanParagrafYazTipi"/>
    <w:uiPriority w:val="99"/>
    <w:unhideWhenUsed/>
    <w:rsid w:val="001419DA"/>
    <w:rPr>
      <w:color w:val="0000FF" w:themeColor="hyperlink"/>
      <w:u w:val="single"/>
    </w:rPr>
  </w:style>
  <w:style w:type="character" w:customStyle="1" w:styleId="Balk4Char">
    <w:name w:val="Başlık 4 Char"/>
    <w:basedOn w:val="VarsaylanParagrafYazTipi"/>
    <w:link w:val="Balk4"/>
    <w:uiPriority w:val="9"/>
    <w:rsid w:val="00E15550"/>
    <w:rPr>
      <w:rFonts w:asciiTheme="majorHAnsi" w:eastAsiaTheme="majorEastAsia" w:hAnsiTheme="majorHAnsi" w:cstheme="majorBidi"/>
      <w:b/>
      <w:iCs/>
      <w:sz w:val="18"/>
      <w:szCs w:val="26"/>
    </w:rPr>
  </w:style>
  <w:style w:type="character" w:customStyle="1" w:styleId="Balk5Char">
    <w:name w:val="Başlık 5 Char"/>
    <w:basedOn w:val="VarsaylanParagrafYazTipi"/>
    <w:link w:val="Balk5"/>
    <w:uiPriority w:val="9"/>
    <w:semiHidden/>
    <w:rsid w:val="00B41F68"/>
    <w:rPr>
      <w:rFonts w:asciiTheme="majorHAnsi" w:eastAsiaTheme="majorEastAsia" w:hAnsiTheme="majorHAnsi" w:cstheme="majorBidi"/>
      <w:color w:val="243F60" w:themeColor="accent1" w:themeShade="7F"/>
      <w:sz w:val="20"/>
      <w:szCs w:val="20"/>
    </w:rPr>
  </w:style>
  <w:style w:type="character" w:customStyle="1" w:styleId="Balk6Char">
    <w:name w:val="Başlık 6 Char"/>
    <w:basedOn w:val="VarsaylanParagrafYazTipi"/>
    <w:link w:val="Balk6"/>
    <w:uiPriority w:val="9"/>
    <w:semiHidden/>
    <w:rsid w:val="00B41F68"/>
    <w:rPr>
      <w:rFonts w:asciiTheme="majorHAnsi" w:eastAsiaTheme="majorEastAsia" w:hAnsiTheme="majorHAnsi" w:cstheme="majorBidi"/>
      <w:i/>
      <w:iCs/>
      <w:color w:val="243F60" w:themeColor="accent1" w:themeShade="7F"/>
      <w:sz w:val="20"/>
      <w:szCs w:val="20"/>
    </w:rPr>
  </w:style>
  <w:style w:type="character" w:customStyle="1" w:styleId="Balk7Char">
    <w:name w:val="Başlık 7 Char"/>
    <w:basedOn w:val="VarsaylanParagrafYazTipi"/>
    <w:link w:val="Balk7"/>
    <w:uiPriority w:val="9"/>
    <w:semiHidden/>
    <w:rsid w:val="00B41F68"/>
    <w:rPr>
      <w:rFonts w:asciiTheme="majorHAnsi" w:eastAsiaTheme="majorEastAsia" w:hAnsiTheme="majorHAnsi" w:cstheme="majorBidi"/>
      <w:i/>
      <w:iCs/>
      <w:color w:val="404040" w:themeColor="text1" w:themeTint="BF"/>
      <w:sz w:val="20"/>
      <w:szCs w:val="20"/>
    </w:rPr>
  </w:style>
  <w:style w:type="character" w:customStyle="1" w:styleId="Balk8Char">
    <w:name w:val="Başlık 8 Char"/>
    <w:basedOn w:val="VarsaylanParagrafYazTipi"/>
    <w:link w:val="Balk8"/>
    <w:uiPriority w:val="9"/>
    <w:semiHidden/>
    <w:rsid w:val="00B41F68"/>
    <w:rPr>
      <w:rFonts w:asciiTheme="majorHAnsi" w:eastAsiaTheme="majorEastAsia" w:hAnsiTheme="majorHAnsi" w:cstheme="majorBidi"/>
      <w:color w:val="404040" w:themeColor="text1" w:themeTint="BF"/>
      <w:sz w:val="20"/>
      <w:szCs w:val="20"/>
    </w:rPr>
  </w:style>
  <w:style w:type="character" w:customStyle="1" w:styleId="Balk9Char">
    <w:name w:val="Başlık 9 Char"/>
    <w:basedOn w:val="VarsaylanParagrafYazTipi"/>
    <w:link w:val="Balk9"/>
    <w:uiPriority w:val="9"/>
    <w:semiHidden/>
    <w:rsid w:val="00B41F68"/>
    <w:rPr>
      <w:rFonts w:asciiTheme="majorHAnsi" w:eastAsiaTheme="majorEastAsia" w:hAnsiTheme="majorHAnsi" w:cstheme="majorBidi"/>
      <w:i/>
      <w:iCs/>
      <w:color w:val="404040" w:themeColor="text1" w:themeTint="BF"/>
      <w:sz w:val="20"/>
      <w:szCs w:val="20"/>
    </w:rPr>
  </w:style>
  <w:style w:type="character" w:styleId="AklamaBavurusu">
    <w:name w:val="annotation reference"/>
    <w:rsid w:val="00AE0D0E"/>
    <w:rPr>
      <w:sz w:val="16"/>
      <w:szCs w:val="16"/>
    </w:rPr>
  </w:style>
  <w:style w:type="paragraph" w:styleId="AklamaMetni">
    <w:name w:val="annotation text"/>
    <w:basedOn w:val="Normal"/>
    <w:link w:val="AklamaMetniChar"/>
    <w:rsid w:val="00AE0D0E"/>
    <w:pPr>
      <w:jc w:val="left"/>
    </w:pPr>
    <w:rPr>
      <w:rFonts w:ascii="Times New Roman" w:eastAsia="Times New Roman" w:hAnsi="Times New Roman" w:cs="Times New Roman"/>
      <w:sz w:val="20"/>
      <w:szCs w:val="20"/>
      <w:lang w:eastAsia="tr-TR"/>
    </w:rPr>
  </w:style>
  <w:style w:type="character" w:customStyle="1" w:styleId="AklamaMetniChar">
    <w:name w:val="Açıklama Metni Char"/>
    <w:basedOn w:val="VarsaylanParagrafYazTipi"/>
    <w:link w:val="AklamaMetni"/>
    <w:rsid w:val="00AE0D0E"/>
    <w:rPr>
      <w:rFonts w:ascii="Times New Roman" w:eastAsia="Times New Roman" w:hAnsi="Times New Roman" w:cs="Times New Roman"/>
      <w:sz w:val="20"/>
      <w:szCs w:val="20"/>
      <w:lang w:eastAsia="tr-TR"/>
    </w:rPr>
  </w:style>
  <w:style w:type="paragraph" w:styleId="T1">
    <w:name w:val="toc 1"/>
    <w:basedOn w:val="Normal"/>
    <w:next w:val="Normal"/>
    <w:autoRedefine/>
    <w:uiPriority w:val="39"/>
    <w:unhideWhenUsed/>
    <w:rsid w:val="00CE2797"/>
    <w:pPr>
      <w:spacing w:after="100"/>
    </w:pPr>
  </w:style>
  <w:style w:type="paragraph" w:styleId="T2">
    <w:name w:val="toc 2"/>
    <w:basedOn w:val="Normal"/>
    <w:next w:val="Normal"/>
    <w:autoRedefine/>
    <w:uiPriority w:val="39"/>
    <w:unhideWhenUsed/>
    <w:rsid w:val="00CE2797"/>
    <w:pPr>
      <w:spacing w:after="100"/>
      <w:ind w:left="220"/>
    </w:pPr>
  </w:style>
  <w:style w:type="paragraph" w:styleId="T3">
    <w:name w:val="toc 3"/>
    <w:basedOn w:val="Normal"/>
    <w:next w:val="Normal"/>
    <w:autoRedefine/>
    <w:uiPriority w:val="39"/>
    <w:unhideWhenUsed/>
    <w:rsid w:val="00CE2797"/>
    <w:pPr>
      <w:spacing w:after="100"/>
      <w:ind w:left="440"/>
    </w:pPr>
  </w:style>
  <w:style w:type="character" w:styleId="zlenenKpr">
    <w:name w:val="FollowedHyperlink"/>
    <w:basedOn w:val="VarsaylanParagrafYazTipi"/>
    <w:uiPriority w:val="99"/>
    <w:semiHidden/>
    <w:unhideWhenUsed/>
    <w:rsid w:val="00532D8A"/>
    <w:rPr>
      <w:color w:val="800080" w:themeColor="followedHyperlink"/>
      <w:u w:val="single"/>
    </w:rPr>
  </w:style>
  <w:style w:type="table" w:customStyle="1" w:styleId="TabloKlavuzu1">
    <w:name w:val="Tablo Kılavuzu1"/>
    <w:basedOn w:val="NormalTablo"/>
    <w:next w:val="TabloKlavuzu"/>
    <w:uiPriority w:val="59"/>
    <w:rsid w:val="00E179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920B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99"/>
    <w:rsid w:val="00E36503"/>
    <w:pPr>
      <w:tabs>
        <w:tab w:val="left" w:pos="288"/>
      </w:tabs>
      <w:spacing w:after="120" w:line="228" w:lineRule="auto"/>
      <w:ind w:firstLine="288"/>
    </w:pPr>
    <w:rPr>
      <w:rFonts w:ascii="Times New Roman" w:eastAsia="MS Mincho" w:hAnsi="Times New Roman" w:cs="Times New Roman"/>
      <w:spacing w:val="-1"/>
      <w:sz w:val="20"/>
      <w:szCs w:val="20"/>
      <w:lang w:val="en-US"/>
    </w:rPr>
  </w:style>
  <w:style w:type="character" w:customStyle="1" w:styleId="GvdeMetniChar">
    <w:name w:val="Gövde Metni Char"/>
    <w:basedOn w:val="VarsaylanParagrafYazTipi"/>
    <w:link w:val="GvdeMetni"/>
    <w:uiPriority w:val="99"/>
    <w:rsid w:val="00E36503"/>
    <w:rPr>
      <w:rFonts w:ascii="Times New Roman" w:eastAsia="MS Mincho" w:hAnsi="Times New Roman" w:cs="Times New Roman"/>
      <w:spacing w:val="-1"/>
      <w:sz w:val="20"/>
      <w:szCs w:val="20"/>
      <w:lang w:val="en-US"/>
    </w:rPr>
  </w:style>
  <w:style w:type="character" w:customStyle="1" w:styleId="ResimYazsChar">
    <w:name w:val="Resim Yazısı Char"/>
    <w:link w:val="ResimYazs"/>
    <w:rsid w:val="00E36503"/>
    <w:rPr>
      <w:rFonts w:ascii="Cambria" w:hAnsi="Cambria"/>
      <w:bCs/>
      <w:sz w:val="18"/>
      <w:szCs w:val="18"/>
    </w:rPr>
  </w:style>
  <w:style w:type="paragraph" w:styleId="DipnotMetni">
    <w:name w:val="footnote text"/>
    <w:basedOn w:val="Normal"/>
    <w:link w:val="DipnotMetniChar"/>
    <w:uiPriority w:val="99"/>
    <w:unhideWhenUsed/>
    <w:rsid w:val="00D93167"/>
    <w:rPr>
      <w:sz w:val="20"/>
      <w:szCs w:val="20"/>
    </w:rPr>
  </w:style>
  <w:style w:type="character" w:customStyle="1" w:styleId="DipnotMetniChar">
    <w:name w:val="Dipnot Metni Char"/>
    <w:basedOn w:val="VarsaylanParagrafYazTipi"/>
    <w:link w:val="DipnotMetni"/>
    <w:uiPriority w:val="99"/>
    <w:rsid w:val="00D93167"/>
    <w:rPr>
      <w:sz w:val="20"/>
      <w:szCs w:val="20"/>
    </w:rPr>
  </w:style>
  <w:style w:type="character" w:styleId="DipnotBavurusu">
    <w:name w:val="footnote reference"/>
    <w:basedOn w:val="VarsaylanParagrafYazTipi"/>
    <w:uiPriority w:val="99"/>
    <w:semiHidden/>
    <w:unhideWhenUsed/>
    <w:rsid w:val="00D93167"/>
    <w:rPr>
      <w:vertAlign w:val="superscript"/>
    </w:rPr>
  </w:style>
  <w:style w:type="character" w:customStyle="1" w:styleId="apple-converted-space">
    <w:name w:val="apple-converted-space"/>
    <w:basedOn w:val="VarsaylanParagrafYazTipi"/>
    <w:rsid w:val="00F811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1390370">
      <w:bodyDiv w:val="1"/>
      <w:marLeft w:val="0"/>
      <w:marRight w:val="0"/>
      <w:marTop w:val="0"/>
      <w:marBottom w:val="0"/>
      <w:divBdr>
        <w:top w:val="none" w:sz="0" w:space="0" w:color="auto"/>
        <w:left w:val="none" w:sz="0" w:space="0" w:color="auto"/>
        <w:bottom w:val="none" w:sz="0" w:space="0" w:color="auto"/>
        <w:right w:val="none" w:sz="0" w:space="0" w:color="auto"/>
      </w:divBdr>
    </w:div>
    <w:div w:id="1295521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3841B2-3028-41EA-BC7F-FEBB70BB7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1837</Words>
  <Characters>10471</Characters>
  <Application>Microsoft Office Word</Application>
  <DocSecurity>0</DocSecurity>
  <Lines>87</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2021-08-20T09:58:00Z</dcterms:created>
  <dcterms:modified xsi:type="dcterms:W3CDTF">2021-08-20T14:57:00Z</dcterms:modified>
</cp:coreProperties>
</file>