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4EB5E" w14:textId="4C6271B3" w:rsidR="00985122" w:rsidRPr="00FC7568" w:rsidRDefault="00B47CEE" w:rsidP="00FC7568">
      <w:pPr>
        <w:pBdr>
          <w:top w:val="single" w:sz="4" w:space="1" w:color="auto"/>
          <w:bottom w:val="single" w:sz="4" w:space="1" w:color="auto"/>
        </w:pBdr>
        <w:suppressAutoHyphens/>
        <w:spacing w:before="0" w:after="0"/>
        <w:ind w:firstLine="0"/>
        <w:jc w:val="center"/>
        <w:rPr>
          <w:rFonts w:cstheme="minorHAnsi"/>
          <w:b/>
          <w:sz w:val="24"/>
        </w:rPr>
      </w:pPr>
      <w:r w:rsidRPr="00FC7568">
        <w:rPr>
          <w:rFonts w:cstheme="minorHAnsi"/>
          <w:b/>
          <w:sz w:val="24"/>
        </w:rPr>
        <w:t>BAŞLIK</w:t>
      </w:r>
    </w:p>
    <w:p w14:paraId="08762C60" w14:textId="77777777" w:rsidR="003F0E76" w:rsidRPr="00FC7568" w:rsidRDefault="003F0E76" w:rsidP="00FC7568">
      <w:pPr>
        <w:suppressAutoHyphens/>
        <w:spacing w:before="0" w:after="0"/>
        <w:ind w:firstLine="0"/>
        <w:jc w:val="center"/>
        <w:rPr>
          <w:rFonts w:cstheme="minorHAnsi"/>
        </w:rPr>
      </w:pPr>
    </w:p>
    <w:p w14:paraId="38910D55" w14:textId="765F9C17" w:rsidR="00985122" w:rsidRPr="00FC7568" w:rsidRDefault="00FE4C20" w:rsidP="00FC7568">
      <w:pPr>
        <w:suppressAutoHyphens/>
        <w:spacing w:before="0" w:after="0"/>
        <w:ind w:firstLine="0"/>
        <w:jc w:val="center"/>
        <w:rPr>
          <w:rFonts w:cstheme="minorHAnsi"/>
          <w:b/>
        </w:rPr>
      </w:pPr>
      <w:r w:rsidRPr="00FC7568">
        <w:rPr>
          <w:rFonts w:cstheme="minorHAnsi"/>
          <w:i/>
        </w:rPr>
        <w:t>Yazar 1</w:t>
      </w:r>
      <w:r w:rsidRPr="00FC7568">
        <w:rPr>
          <w:rStyle w:val="DipnotBavurusu"/>
          <w:rFonts w:cstheme="minorHAnsi"/>
          <w:i/>
        </w:rPr>
        <w:footnoteReference w:id="1"/>
      </w:r>
      <w:r w:rsidRPr="00FC7568">
        <w:rPr>
          <w:rFonts w:cstheme="minorHAnsi"/>
          <w:i/>
        </w:rPr>
        <w:t>, Yazar 2</w:t>
      </w:r>
      <w:r w:rsidRPr="00FC7568">
        <w:rPr>
          <w:rStyle w:val="DipnotBavurusu"/>
          <w:rFonts w:cstheme="minorHAnsi"/>
          <w:i/>
        </w:rPr>
        <w:footnoteReference w:id="2"/>
      </w:r>
      <w:r w:rsidRPr="00FC7568">
        <w:rPr>
          <w:rFonts w:cstheme="minorHAnsi"/>
          <w:i/>
        </w:rPr>
        <w:t>, Yazar 3</w:t>
      </w:r>
      <w:r w:rsidRPr="00FC7568">
        <w:rPr>
          <w:rStyle w:val="DipnotBavurusu"/>
          <w:rFonts w:cstheme="minorHAnsi"/>
          <w:i/>
        </w:rPr>
        <w:footnoteReference w:id="3"/>
      </w:r>
    </w:p>
    <w:p w14:paraId="3CDEE473" w14:textId="77777777" w:rsidR="009844FD" w:rsidRPr="00FC7568" w:rsidRDefault="009844FD" w:rsidP="00FC7568">
      <w:pPr>
        <w:suppressAutoHyphens/>
        <w:spacing w:before="0" w:after="0"/>
        <w:ind w:firstLine="0"/>
        <w:jc w:val="center"/>
        <w:rPr>
          <w:rFonts w:cstheme="minorHAnsi"/>
          <w:b/>
        </w:rPr>
      </w:pPr>
    </w:p>
    <w:p w14:paraId="320991B7" w14:textId="2F1CFD05" w:rsidR="00B73223" w:rsidRPr="00FC7568" w:rsidRDefault="00683DC4" w:rsidP="00FC7568">
      <w:pPr>
        <w:pBdr>
          <w:bottom w:val="single" w:sz="4" w:space="1" w:color="auto"/>
        </w:pBdr>
        <w:suppressAutoHyphens/>
        <w:spacing w:before="0" w:after="0"/>
        <w:ind w:firstLine="0"/>
        <w:rPr>
          <w:rFonts w:cstheme="minorHAnsi"/>
        </w:rPr>
      </w:pPr>
      <w:r w:rsidRPr="00FC7568">
        <w:rPr>
          <w:rFonts w:cstheme="minorHAnsi"/>
          <w:b/>
        </w:rPr>
        <w:t>Ö</w:t>
      </w:r>
      <w:r w:rsidR="00B47CEE" w:rsidRPr="00FC7568">
        <w:rPr>
          <w:rFonts w:cstheme="minorHAnsi"/>
          <w:b/>
        </w:rPr>
        <w:t>z</w:t>
      </w:r>
    </w:p>
    <w:p w14:paraId="4D8390EF" w14:textId="77777777" w:rsidR="000428B0" w:rsidRPr="00FC7568" w:rsidRDefault="000428B0" w:rsidP="00FC7568">
      <w:pPr>
        <w:suppressAutoHyphens/>
        <w:spacing w:after="0"/>
        <w:ind w:firstLine="0"/>
        <w:rPr>
          <w:rFonts w:cstheme="minorHAnsi"/>
          <w:sz w:val="18"/>
          <w:szCs w:val="18"/>
        </w:rPr>
      </w:pP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bookmarkStart w:id="0" w:name="_GoBack"/>
      <w:bookmarkEnd w:id="0"/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</w:p>
    <w:p w14:paraId="25CE6492" w14:textId="77777777" w:rsidR="00FE4C20" w:rsidRPr="00FC7568" w:rsidRDefault="00FE4C20" w:rsidP="00FC7568">
      <w:pPr>
        <w:suppressAutoHyphens/>
        <w:spacing w:before="0" w:after="0"/>
        <w:rPr>
          <w:rFonts w:cstheme="minorHAnsi"/>
        </w:rPr>
      </w:pPr>
    </w:p>
    <w:p w14:paraId="6265C882" w14:textId="5FCD3295" w:rsidR="00095901" w:rsidRPr="00FC7568" w:rsidRDefault="00095901" w:rsidP="00FC7568">
      <w:pPr>
        <w:suppressAutoHyphens/>
        <w:spacing w:before="0" w:after="0"/>
        <w:ind w:firstLine="0"/>
        <w:rPr>
          <w:rFonts w:cstheme="minorHAnsi"/>
          <w:b/>
          <w:sz w:val="18"/>
          <w:szCs w:val="18"/>
        </w:rPr>
      </w:pPr>
      <w:r w:rsidRPr="00FC7568">
        <w:rPr>
          <w:rFonts w:cstheme="minorHAnsi"/>
          <w:b/>
          <w:i/>
          <w:sz w:val="18"/>
          <w:szCs w:val="18"/>
        </w:rPr>
        <w:t xml:space="preserve">Anahtar Kelimeler: </w:t>
      </w:r>
    </w:p>
    <w:p w14:paraId="1491DDCE" w14:textId="64E3E023" w:rsidR="008434CA" w:rsidRPr="00FC7568" w:rsidRDefault="00095901" w:rsidP="00FC7568">
      <w:pPr>
        <w:suppressAutoHyphens/>
        <w:spacing w:before="0" w:after="0"/>
        <w:ind w:firstLine="0"/>
        <w:rPr>
          <w:rFonts w:cstheme="minorHAnsi"/>
          <w:b/>
          <w:i/>
          <w:sz w:val="18"/>
          <w:szCs w:val="18"/>
        </w:rPr>
      </w:pPr>
      <w:r w:rsidRPr="00FC7568">
        <w:rPr>
          <w:rFonts w:cstheme="minorHAnsi"/>
          <w:b/>
          <w:i/>
          <w:sz w:val="18"/>
          <w:szCs w:val="18"/>
        </w:rPr>
        <w:t xml:space="preserve">JEL Sınıflandırması: </w:t>
      </w:r>
    </w:p>
    <w:p w14:paraId="4B90D797" w14:textId="77777777" w:rsidR="00D42091" w:rsidRPr="00FC7568" w:rsidRDefault="00D42091" w:rsidP="00FC7568">
      <w:pPr>
        <w:suppressAutoHyphens/>
        <w:spacing w:before="0" w:after="0"/>
        <w:ind w:firstLine="0"/>
        <w:jc w:val="center"/>
        <w:rPr>
          <w:rFonts w:cstheme="minorHAnsi"/>
          <w:b/>
        </w:rPr>
      </w:pPr>
    </w:p>
    <w:p w14:paraId="4E8FD161" w14:textId="15D32D9E" w:rsidR="00095901" w:rsidRPr="00FC7568" w:rsidRDefault="00B47CEE" w:rsidP="00FC7568">
      <w:pPr>
        <w:pBdr>
          <w:top w:val="single" w:sz="4" w:space="1" w:color="auto"/>
          <w:bottom w:val="single" w:sz="4" w:space="1" w:color="auto"/>
        </w:pBdr>
        <w:suppressAutoHyphens/>
        <w:spacing w:before="0" w:after="0"/>
        <w:ind w:firstLine="0"/>
        <w:jc w:val="center"/>
        <w:rPr>
          <w:rFonts w:cstheme="minorHAnsi"/>
          <w:b/>
          <w:sz w:val="24"/>
          <w:szCs w:val="24"/>
        </w:rPr>
      </w:pPr>
      <w:r w:rsidRPr="00FC7568">
        <w:rPr>
          <w:rFonts w:cstheme="minorHAnsi"/>
          <w:b/>
          <w:sz w:val="24"/>
          <w:szCs w:val="24"/>
        </w:rPr>
        <w:t>TITLE</w:t>
      </w:r>
    </w:p>
    <w:p w14:paraId="791EF28D" w14:textId="1F154C43" w:rsidR="00E047CD" w:rsidRPr="00FC7568" w:rsidRDefault="00B47CEE" w:rsidP="00FC7568">
      <w:pPr>
        <w:pBdr>
          <w:bottom w:val="single" w:sz="4" w:space="1" w:color="auto"/>
        </w:pBdr>
        <w:suppressAutoHyphens/>
        <w:ind w:firstLine="0"/>
        <w:rPr>
          <w:rFonts w:cstheme="minorHAnsi"/>
          <w:b/>
        </w:rPr>
      </w:pPr>
      <w:proofErr w:type="spellStart"/>
      <w:r w:rsidRPr="00FC7568">
        <w:rPr>
          <w:rFonts w:cstheme="minorHAnsi"/>
          <w:b/>
        </w:rPr>
        <w:t>Abstract</w:t>
      </w:r>
      <w:proofErr w:type="spellEnd"/>
    </w:p>
    <w:p w14:paraId="2B522B82" w14:textId="53BBE7D8" w:rsidR="00C75EA3" w:rsidRPr="00FC7568" w:rsidRDefault="00E306FD" w:rsidP="005D4AA5">
      <w:pPr>
        <w:tabs>
          <w:tab w:val="left" w:pos="4111"/>
        </w:tabs>
        <w:suppressAutoHyphens/>
        <w:spacing w:after="0"/>
        <w:ind w:firstLine="0"/>
        <w:rPr>
          <w:rFonts w:cstheme="minorHAnsi"/>
          <w:sz w:val="18"/>
          <w:szCs w:val="18"/>
        </w:rPr>
      </w:pP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</w:t>
      </w:r>
      <w:proofErr w:type="spellEnd"/>
      <w:r w:rsidRPr="00FC7568">
        <w:rPr>
          <w:rFonts w:cstheme="minorHAnsi"/>
          <w:sz w:val="18"/>
          <w:szCs w:val="18"/>
        </w:rPr>
        <w:t xml:space="preserve"> </w:t>
      </w:r>
      <w:proofErr w:type="spellStart"/>
      <w:r w:rsidRPr="00FC7568">
        <w:rPr>
          <w:rFonts w:cstheme="minorHAnsi"/>
          <w:sz w:val="18"/>
          <w:szCs w:val="18"/>
        </w:rPr>
        <w:t>aaaaaaa</w:t>
      </w:r>
      <w:proofErr w:type="spellEnd"/>
    </w:p>
    <w:p w14:paraId="6ABA2ED8" w14:textId="77777777" w:rsidR="00E306FD" w:rsidRPr="00FC7568" w:rsidRDefault="00E306FD" w:rsidP="00FC7568">
      <w:pPr>
        <w:suppressAutoHyphens/>
        <w:spacing w:before="0" w:after="0"/>
        <w:ind w:firstLine="0"/>
        <w:rPr>
          <w:rFonts w:cstheme="minorHAnsi"/>
        </w:rPr>
      </w:pPr>
    </w:p>
    <w:p w14:paraId="58C081D2" w14:textId="07F58DF1" w:rsidR="00C75EA3" w:rsidRPr="00FC7568" w:rsidRDefault="00C75EA3" w:rsidP="00FC7568">
      <w:pPr>
        <w:suppressAutoHyphens/>
        <w:spacing w:before="0" w:after="0"/>
        <w:ind w:firstLine="0"/>
        <w:rPr>
          <w:rFonts w:cstheme="minorHAnsi"/>
          <w:b/>
          <w:sz w:val="18"/>
          <w:szCs w:val="18"/>
        </w:rPr>
      </w:pPr>
      <w:proofErr w:type="spellStart"/>
      <w:r w:rsidRPr="00FC7568">
        <w:rPr>
          <w:rFonts w:cstheme="minorHAnsi"/>
          <w:b/>
          <w:i/>
          <w:sz w:val="18"/>
          <w:szCs w:val="18"/>
        </w:rPr>
        <w:t>Keywords</w:t>
      </w:r>
      <w:proofErr w:type="spellEnd"/>
      <w:r w:rsidRPr="00FC7568">
        <w:rPr>
          <w:rFonts w:cstheme="minorHAnsi"/>
          <w:b/>
          <w:i/>
          <w:sz w:val="18"/>
          <w:szCs w:val="18"/>
        </w:rPr>
        <w:t xml:space="preserve">: </w:t>
      </w:r>
    </w:p>
    <w:p w14:paraId="6BD12FCB" w14:textId="63160194" w:rsidR="007B4149" w:rsidRPr="00FC7568" w:rsidRDefault="00C75EA3" w:rsidP="00FC7568">
      <w:pPr>
        <w:suppressAutoHyphens/>
        <w:spacing w:before="0" w:after="0"/>
        <w:ind w:firstLine="0"/>
        <w:rPr>
          <w:rFonts w:cstheme="minorHAnsi"/>
          <w:b/>
          <w:i/>
          <w:sz w:val="18"/>
          <w:szCs w:val="18"/>
        </w:rPr>
      </w:pPr>
      <w:r w:rsidRPr="00FC7568">
        <w:rPr>
          <w:rFonts w:cstheme="minorHAnsi"/>
          <w:b/>
          <w:i/>
          <w:sz w:val="18"/>
          <w:szCs w:val="18"/>
        </w:rPr>
        <w:t xml:space="preserve">JEL </w:t>
      </w:r>
      <w:proofErr w:type="spellStart"/>
      <w:r w:rsidRPr="00FC7568">
        <w:rPr>
          <w:rFonts w:cstheme="minorHAnsi"/>
          <w:b/>
          <w:i/>
          <w:sz w:val="18"/>
          <w:szCs w:val="18"/>
        </w:rPr>
        <w:t>Classification</w:t>
      </w:r>
      <w:proofErr w:type="spellEnd"/>
      <w:r w:rsidRPr="00FC7568">
        <w:rPr>
          <w:rFonts w:cstheme="minorHAnsi"/>
          <w:b/>
          <w:i/>
          <w:sz w:val="18"/>
          <w:szCs w:val="18"/>
        </w:rPr>
        <w:t>:</w:t>
      </w:r>
    </w:p>
    <w:p w14:paraId="5E4763EE" w14:textId="77777777" w:rsidR="007B4149" w:rsidRPr="00FC7568" w:rsidRDefault="007B4149" w:rsidP="00FC7568">
      <w:pPr>
        <w:suppressAutoHyphens/>
        <w:rPr>
          <w:rFonts w:cstheme="minorHAnsi"/>
          <w:b/>
          <w:i/>
          <w:sz w:val="18"/>
          <w:szCs w:val="18"/>
        </w:rPr>
      </w:pPr>
      <w:r w:rsidRPr="00FC7568">
        <w:rPr>
          <w:rFonts w:cstheme="minorHAnsi"/>
          <w:b/>
          <w:i/>
          <w:sz w:val="18"/>
          <w:szCs w:val="18"/>
        </w:rPr>
        <w:br w:type="page"/>
      </w:r>
    </w:p>
    <w:p w14:paraId="0524447F" w14:textId="5B59410F" w:rsidR="00985122" w:rsidRPr="00FC7568" w:rsidRDefault="00985122" w:rsidP="00FC7568">
      <w:pPr>
        <w:pStyle w:val="Balk1"/>
      </w:pPr>
      <w:r w:rsidRPr="00FC7568">
        <w:lastRenderedPageBreak/>
        <w:t>Giriş</w:t>
      </w:r>
    </w:p>
    <w:p w14:paraId="26D5FC03" w14:textId="77777777" w:rsidR="00624336" w:rsidRPr="00FC7568" w:rsidRDefault="00624336" w:rsidP="00FC7568">
      <w:pPr>
        <w:suppressAutoHyphens/>
        <w:rPr>
          <w:lang w:eastAsia="en-US"/>
        </w:rPr>
      </w:pPr>
    </w:p>
    <w:p w14:paraId="654C5E48" w14:textId="1DB65584" w:rsidR="00624336" w:rsidRPr="00FC7568" w:rsidRDefault="00624336" w:rsidP="00FC7568">
      <w:pPr>
        <w:suppressAutoHyphens/>
        <w:rPr>
          <w:lang w:eastAsia="en-US"/>
        </w:rPr>
      </w:pPr>
    </w:p>
    <w:p w14:paraId="76FB7574" w14:textId="77777777" w:rsidR="00624336" w:rsidRPr="00FC7568" w:rsidRDefault="00624336" w:rsidP="00FC7568">
      <w:pPr>
        <w:suppressAutoHyphens/>
        <w:rPr>
          <w:lang w:eastAsia="en-US"/>
        </w:rPr>
      </w:pPr>
    </w:p>
    <w:p w14:paraId="28FD9E53" w14:textId="77777777" w:rsidR="00370511" w:rsidRPr="00FC7568" w:rsidRDefault="00370511" w:rsidP="00FC7568">
      <w:pPr>
        <w:suppressAutoHyphens/>
        <w:rPr>
          <w:lang w:eastAsia="en-US"/>
        </w:rPr>
      </w:pPr>
    </w:p>
    <w:p w14:paraId="4F0E52D7" w14:textId="3D764B20" w:rsidR="00985122" w:rsidRPr="00FC7568" w:rsidRDefault="00E84EA3" w:rsidP="00FC7568">
      <w:pPr>
        <w:pStyle w:val="Balk1"/>
      </w:pPr>
      <w:r w:rsidRPr="00FC7568">
        <w:t>Literatür Özeti</w:t>
      </w:r>
    </w:p>
    <w:p w14:paraId="7E2CEA28" w14:textId="1C1FF113" w:rsidR="00624336" w:rsidRPr="00FC7568" w:rsidRDefault="00624336" w:rsidP="00FC7568">
      <w:pPr>
        <w:suppressAutoHyphens/>
        <w:rPr>
          <w:lang w:eastAsia="en-US"/>
        </w:rPr>
      </w:pPr>
    </w:p>
    <w:p w14:paraId="10703927" w14:textId="4A654FE4" w:rsidR="00624336" w:rsidRPr="00FC7568" w:rsidRDefault="00624336" w:rsidP="00FC7568">
      <w:pPr>
        <w:suppressAutoHyphens/>
        <w:rPr>
          <w:lang w:eastAsia="en-US"/>
        </w:rPr>
      </w:pPr>
    </w:p>
    <w:p w14:paraId="2BB6C528" w14:textId="77777777" w:rsidR="00624336" w:rsidRPr="00FC7568" w:rsidRDefault="00624336" w:rsidP="00FC7568">
      <w:pPr>
        <w:suppressAutoHyphens/>
        <w:rPr>
          <w:lang w:eastAsia="en-US"/>
        </w:rPr>
      </w:pPr>
    </w:p>
    <w:p w14:paraId="799378AC" w14:textId="77777777" w:rsidR="00624336" w:rsidRPr="00FC7568" w:rsidRDefault="00624336" w:rsidP="00FC7568">
      <w:pPr>
        <w:suppressAutoHyphens/>
        <w:rPr>
          <w:lang w:eastAsia="en-US"/>
        </w:rPr>
      </w:pPr>
    </w:p>
    <w:p w14:paraId="4DC7F39B" w14:textId="29895878" w:rsidR="00985122" w:rsidRPr="00FC7568" w:rsidRDefault="00E84EA3" w:rsidP="00FC7568">
      <w:pPr>
        <w:pStyle w:val="Balk1"/>
      </w:pPr>
      <w:r w:rsidRPr="00FC7568">
        <w:t>Veri Seti ve Yöntem</w:t>
      </w:r>
    </w:p>
    <w:p w14:paraId="1513C259" w14:textId="60E1FA9D" w:rsidR="00624336" w:rsidRPr="00FC7568" w:rsidRDefault="00624336" w:rsidP="00FC7568">
      <w:pPr>
        <w:suppressAutoHyphens/>
        <w:rPr>
          <w:lang w:eastAsia="en-US"/>
        </w:rPr>
      </w:pPr>
    </w:p>
    <w:p w14:paraId="58583139" w14:textId="77777777" w:rsidR="00624336" w:rsidRPr="00FC7568" w:rsidRDefault="00624336" w:rsidP="00FC7568">
      <w:pPr>
        <w:suppressAutoHyphens/>
        <w:rPr>
          <w:lang w:eastAsia="en-US"/>
        </w:rPr>
      </w:pPr>
    </w:p>
    <w:p w14:paraId="31279436" w14:textId="566D98C2" w:rsidR="00624336" w:rsidRPr="00FC7568" w:rsidRDefault="00624336" w:rsidP="00FC7568">
      <w:pPr>
        <w:suppressAutoHyphens/>
        <w:rPr>
          <w:lang w:eastAsia="en-US"/>
        </w:rPr>
      </w:pPr>
    </w:p>
    <w:p w14:paraId="458A2CB5" w14:textId="77777777" w:rsidR="00624336" w:rsidRPr="00FC7568" w:rsidRDefault="00624336" w:rsidP="00FC7568">
      <w:pPr>
        <w:suppressAutoHyphens/>
        <w:rPr>
          <w:lang w:eastAsia="en-US"/>
        </w:rPr>
      </w:pPr>
    </w:p>
    <w:p w14:paraId="4325D043" w14:textId="2DC22CA5" w:rsidR="00E84EA3" w:rsidRPr="00FC7568" w:rsidRDefault="00E84EA3" w:rsidP="00FC7568">
      <w:pPr>
        <w:pStyle w:val="Balk2"/>
      </w:pPr>
      <w:r w:rsidRPr="00FC7568">
        <w:t>Birim Kök Testi</w:t>
      </w:r>
    </w:p>
    <w:p w14:paraId="0D37885E" w14:textId="26772A22" w:rsidR="00885500" w:rsidRPr="00FC7568" w:rsidRDefault="00885500" w:rsidP="00FC7568">
      <w:pPr>
        <w:suppressAutoHyphens/>
        <w:rPr>
          <w:lang w:eastAsia="en-US"/>
        </w:rPr>
      </w:pPr>
    </w:p>
    <w:p w14:paraId="449825BB" w14:textId="27D5CE71" w:rsidR="00885500" w:rsidRPr="00FC7568" w:rsidRDefault="00885500" w:rsidP="00FC7568">
      <w:pPr>
        <w:suppressAutoHyphens/>
        <w:rPr>
          <w:lang w:eastAsia="en-US"/>
        </w:rPr>
      </w:pPr>
    </w:p>
    <w:p w14:paraId="505D7CB9" w14:textId="77777777" w:rsidR="00624336" w:rsidRPr="00FC7568" w:rsidRDefault="00624336" w:rsidP="00FC7568">
      <w:pPr>
        <w:suppressAutoHyphens/>
        <w:rPr>
          <w:lang w:eastAsia="en-US"/>
        </w:rPr>
      </w:pPr>
    </w:p>
    <w:p w14:paraId="5256DF73" w14:textId="77777777" w:rsidR="00885500" w:rsidRPr="00FC7568" w:rsidRDefault="00885500" w:rsidP="00FC7568">
      <w:pPr>
        <w:suppressAutoHyphens/>
        <w:rPr>
          <w:lang w:eastAsia="en-US"/>
        </w:rPr>
      </w:pPr>
    </w:p>
    <w:p w14:paraId="19D0E621" w14:textId="4A2C9EB7" w:rsidR="00E84EA3" w:rsidRPr="00FC7568" w:rsidRDefault="00E84EA3" w:rsidP="00FC7568">
      <w:pPr>
        <w:pStyle w:val="Balk2"/>
      </w:pPr>
      <w:proofErr w:type="spellStart"/>
      <w:r w:rsidRPr="00FC7568">
        <w:t>Eşbütünleşme</w:t>
      </w:r>
      <w:proofErr w:type="spellEnd"/>
      <w:r w:rsidRPr="00FC7568">
        <w:t xml:space="preserve"> Testi</w:t>
      </w:r>
    </w:p>
    <w:p w14:paraId="6D10FCE3" w14:textId="2D869D79" w:rsidR="00E84EA3" w:rsidRPr="00FC7568" w:rsidRDefault="00E84EA3" w:rsidP="00FC7568">
      <w:pPr>
        <w:suppressAutoHyphens/>
        <w:rPr>
          <w:rFonts w:cstheme="minorHAnsi"/>
        </w:rPr>
      </w:pPr>
    </w:p>
    <w:p w14:paraId="205403C0" w14:textId="77777777" w:rsidR="00624336" w:rsidRPr="00FC7568" w:rsidRDefault="00624336" w:rsidP="00FC7568">
      <w:pPr>
        <w:suppressAutoHyphens/>
        <w:rPr>
          <w:rFonts w:cstheme="minorHAnsi"/>
        </w:rPr>
      </w:pPr>
    </w:p>
    <w:p w14:paraId="4E934CCB" w14:textId="03F5E9D5" w:rsidR="00885500" w:rsidRPr="00FC7568" w:rsidRDefault="00885500" w:rsidP="00FC7568">
      <w:pPr>
        <w:suppressAutoHyphens/>
        <w:rPr>
          <w:rFonts w:cstheme="minorHAnsi"/>
        </w:rPr>
      </w:pPr>
    </w:p>
    <w:p w14:paraId="0C183AF1" w14:textId="77777777" w:rsidR="00885500" w:rsidRPr="00FC7568" w:rsidRDefault="00885500" w:rsidP="00FC7568">
      <w:pPr>
        <w:suppressAutoHyphens/>
        <w:rPr>
          <w:rFonts w:cstheme="minorHAnsi"/>
        </w:rPr>
      </w:pPr>
    </w:p>
    <w:p w14:paraId="7CA83838" w14:textId="05CC5303" w:rsidR="00E84EA3" w:rsidRPr="00FC7568" w:rsidRDefault="006937E8" w:rsidP="00FC7568">
      <w:pPr>
        <w:suppressAutoHyphens/>
        <w:rPr>
          <w:rFonts w:cstheme="minorHAnsi"/>
          <w:b/>
        </w:rPr>
      </w:pPr>
      <m:oMathPara>
        <m:oMath>
          <m:r>
            <w:rPr>
              <w:rFonts w:ascii="Cambria Math" w:hAnsi="Cambria Math" w:cstheme="minorHAnsi"/>
            </w:rPr>
            <m:t xml:space="preserve">      </m:t>
          </m:r>
          <m:r>
            <m:rPr>
              <m:nor/>
            </m:rPr>
            <w:rPr>
              <w:rFonts w:ascii="Cambria Math" w:hAnsi="Cambria Math" w:cstheme="minorHAnsi"/>
            </w:rPr>
            <m:t>∆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theme="minorHAnsi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 xml:space="preserve">t </m:t>
              </m:r>
            </m:sub>
          </m:sSub>
          <m:r>
            <m:rPr>
              <m:nor/>
            </m:rPr>
            <w:rPr>
              <w:rFonts w:ascii="Cambria Math" w:hAnsi="Cambria Math" w:cstheme="minorHAnsi"/>
            </w:rPr>
            <m:t xml:space="preserve">=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theme="minorHAnsi"/>
                </w:rPr>
                <m:t>α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0</m:t>
              </m:r>
            </m:sub>
          </m:sSub>
          <m:r>
            <m:rPr>
              <m:nor/>
            </m:rP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theme="minorHAnsi"/>
                </w:rPr>
                <m:t>θY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t-1</m:t>
              </m:r>
            </m:sub>
          </m:sSub>
          <m:r>
            <m:rPr>
              <m:nor/>
            </m:rPr>
            <w:rPr>
              <w:rFonts w:ascii="Cambria Math" w:hAnsi="Cambria Math" w:cstheme="minorHAnsi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</w:rPr>
              </m:ctrlPr>
            </m:naryPr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i=1</m:t>
              </m:r>
            </m:sub>
            <m:sup>
              <m:r>
                <m:rPr>
                  <m:nor/>
                </m:rPr>
                <w:rPr>
                  <w:rFonts w:ascii="Cambria Math" w:hAnsi="Cambria Math" w:cstheme="minorHAnsi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hAnsi="Cambria Math" w:cstheme="minorHAnsi"/>
                    </w:rPr>
                    <m:t>ϑ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</m:e>
          </m:nary>
          <m:r>
            <m:rPr>
              <m:nor/>
            </m:rPr>
            <w:rPr>
              <w:rFonts w:ascii="Cambria Math" w:hAnsi="Cambria Math" w:cstheme="minorHAnsi"/>
            </w:rPr>
            <m:t>∆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theme="minorHAnsi"/>
                </w:rPr>
                <m:t>Y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t-i</m:t>
              </m:r>
            </m:sub>
          </m:sSub>
          <m:r>
            <m:rPr>
              <m:nor/>
            </m:rPr>
            <w:rPr>
              <w:rFonts w:ascii="Cambria Math" w:hAnsi="Cambria Math" w:cstheme="minorHAnsi"/>
            </w:rPr>
            <m:t>+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nor/>
                </m:rPr>
                <w:rPr>
                  <w:rFonts w:ascii="Cambria Math" w:hAnsi="Cambria Math" w:cstheme="minorHAnsi"/>
                </w:rPr>
                <m:t>u</m:t>
              </m:r>
            </m:e>
            <m:sub>
              <m:r>
                <m:rPr>
                  <m:nor/>
                </m:rPr>
                <w:rPr>
                  <w:rFonts w:ascii="Cambria Math" w:hAnsi="Cambria Math" w:cstheme="minorHAnsi"/>
                </w:rPr>
                <m:t>t</m:t>
              </m:r>
            </m:sub>
          </m:sSub>
          <m:r>
            <m:rPr>
              <m:nor/>
            </m:rPr>
            <w:rPr>
              <w:rFonts w:ascii="Cambria Math" w:hAnsi="Cambria Math" w:cstheme="minorHAnsi"/>
            </w:rPr>
            <m:t xml:space="preserve">                                                                                                             (1)</m:t>
          </m:r>
        </m:oMath>
      </m:oMathPara>
    </w:p>
    <w:p w14:paraId="6A7FD507" w14:textId="4D819CE3" w:rsidR="00E84EA3" w:rsidRPr="00FC7568" w:rsidRDefault="006937E8" w:rsidP="00FC7568">
      <w:pPr>
        <w:tabs>
          <w:tab w:val="right" w:pos="7938"/>
        </w:tabs>
        <w:suppressAutoHyphens/>
        <w:rPr>
          <w:rFonts w:cstheme="minorHAnsi"/>
          <w:b/>
        </w:rPr>
      </w:pPr>
      <m:oMathPara>
        <m:oMath>
          <m:r>
            <w:rPr>
              <w:rFonts w:ascii="Cambria Math" w:hAnsi="Cambria Math"/>
            </w:rPr>
            <m:t xml:space="preserve">        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i=m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t-i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</m:e>
          </m:nary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i=n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γ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t-i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 xml:space="preserve">+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i=p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t+i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</m:e>
              </m:nary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1t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                                                                    (2)</m:t>
          </m:r>
        </m:oMath>
      </m:oMathPara>
    </w:p>
    <w:p w14:paraId="1C3F7D0B" w14:textId="77777777" w:rsidR="00E84EA3" w:rsidRPr="00FC7568" w:rsidRDefault="00E84EA3" w:rsidP="00FC7568">
      <w:pPr>
        <w:suppressAutoHyphens/>
        <w:rPr>
          <w:rFonts w:cstheme="minorHAnsi"/>
        </w:rPr>
      </w:pPr>
    </w:p>
    <w:p w14:paraId="42B0DD34" w14:textId="77777777" w:rsidR="00E84EA3" w:rsidRPr="00FC7568" w:rsidRDefault="00E84EA3" w:rsidP="00FC7568">
      <w:pPr>
        <w:suppressAutoHyphens/>
        <w:jc w:val="center"/>
        <w:rPr>
          <w:rFonts w:cstheme="minorHAnsi"/>
          <w:b/>
        </w:rPr>
      </w:pPr>
      <w:r w:rsidRPr="00FC7568">
        <w:rPr>
          <w:rFonts w:cstheme="minorHAnsi"/>
        </w:rPr>
        <w:t>Grafik 1:</w:t>
      </w:r>
      <w:r w:rsidRPr="00FC7568">
        <w:rPr>
          <w:rFonts w:cstheme="minorHAnsi"/>
          <w:b/>
        </w:rPr>
        <w:t xml:space="preserve"> Reel ve Logaritması Alınmış X ve M Serileri</w:t>
      </w:r>
    </w:p>
    <w:p w14:paraId="1622ED6F" w14:textId="77777777" w:rsidR="00E84EA3" w:rsidRPr="00FC7568" w:rsidRDefault="00E84EA3" w:rsidP="00FC7568">
      <w:pPr>
        <w:suppressAutoHyphens/>
        <w:jc w:val="center"/>
      </w:pPr>
      <w:r w:rsidRPr="00FC7568">
        <w:rPr>
          <w:noProof/>
        </w:rPr>
        <w:drawing>
          <wp:inline distT="0" distB="0" distL="0" distR="0" wp14:anchorId="54FB711F" wp14:editId="4D2F9C23">
            <wp:extent cx="3864429" cy="827315"/>
            <wp:effectExtent l="0" t="0" r="3175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E79AC2" w14:textId="68754471" w:rsidR="00985122" w:rsidRPr="00FC7568" w:rsidRDefault="00E84EA3" w:rsidP="00FC7568">
      <w:pPr>
        <w:pStyle w:val="Balk1"/>
      </w:pPr>
      <w:r w:rsidRPr="00FC7568">
        <w:lastRenderedPageBreak/>
        <w:t>Ampirik Bulgular</w:t>
      </w:r>
    </w:p>
    <w:p w14:paraId="47B12294" w14:textId="3C07FA47" w:rsidR="00624336" w:rsidRPr="00FC7568" w:rsidRDefault="00624336" w:rsidP="00FC7568">
      <w:pPr>
        <w:suppressAutoHyphens/>
        <w:rPr>
          <w:lang w:eastAsia="en-US"/>
        </w:rPr>
      </w:pPr>
    </w:p>
    <w:p w14:paraId="191944B2" w14:textId="796D1E67" w:rsidR="00624336" w:rsidRPr="00FC7568" w:rsidRDefault="00624336" w:rsidP="00FC7568">
      <w:pPr>
        <w:suppressAutoHyphens/>
        <w:rPr>
          <w:lang w:eastAsia="en-US"/>
        </w:rPr>
      </w:pPr>
    </w:p>
    <w:p w14:paraId="6A344908" w14:textId="77777777" w:rsidR="00624336" w:rsidRPr="00FC7568" w:rsidRDefault="00624336" w:rsidP="00FC7568">
      <w:pPr>
        <w:suppressAutoHyphens/>
        <w:rPr>
          <w:lang w:eastAsia="en-US"/>
        </w:rPr>
      </w:pPr>
    </w:p>
    <w:p w14:paraId="158E8615" w14:textId="5F803922" w:rsidR="00624336" w:rsidRPr="00FC7568" w:rsidRDefault="00EA36A3" w:rsidP="00FC7568">
      <w:pPr>
        <w:suppressAutoHyphens/>
        <w:ind w:firstLine="0"/>
        <w:jc w:val="center"/>
        <w:rPr>
          <w:lang w:eastAsia="en-US"/>
        </w:rPr>
      </w:pPr>
      <w:r w:rsidRPr="00FC7568">
        <w:rPr>
          <w:rFonts w:ascii="Calibri" w:eastAsiaTheme="minorEastAsia" w:hAnsi="Calibri" w:cs="Calibri"/>
          <w:szCs w:val="18"/>
        </w:rPr>
        <w:t xml:space="preserve">Tablo 1: </w:t>
      </w:r>
      <w:proofErr w:type="spellStart"/>
      <w:r w:rsidRPr="00FC7568">
        <w:rPr>
          <w:rFonts w:ascii="Calibri" w:eastAsiaTheme="minorEastAsia" w:hAnsi="Calibri" w:cs="Calibri"/>
          <w:b/>
          <w:szCs w:val="18"/>
        </w:rPr>
        <w:t>Sims</w:t>
      </w:r>
      <w:proofErr w:type="spellEnd"/>
      <w:r w:rsidRPr="00FC7568">
        <w:rPr>
          <w:rFonts w:ascii="Calibri" w:eastAsiaTheme="minorEastAsia" w:hAnsi="Calibri" w:cs="Calibri"/>
          <w:b/>
          <w:szCs w:val="18"/>
        </w:rPr>
        <w:t xml:space="preserve"> Nedensellik Testinin Sonuçları</w:t>
      </w:r>
    </w:p>
    <w:tbl>
      <w:tblPr>
        <w:tblStyle w:val="TabloKlavuzu"/>
        <w:tblW w:w="6621" w:type="dxa"/>
        <w:jc w:val="center"/>
        <w:tblLook w:val="04A0" w:firstRow="1" w:lastRow="0" w:firstColumn="1" w:lastColumn="0" w:noHBand="0" w:noVBand="1"/>
      </w:tblPr>
      <w:tblGrid>
        <w:gridCol w:w="2959"/>
        <w:gridCol w:w="925"/>
        <w:gridCol w:w="1461"/>
        <w:gridCol w:w="705"/>
        <w:gridCol w:w="571"/>
      </w:tblGrid>
      <w:tr w:rsidR="00E84EA3" w:rsidRPr="00FC7568" w14:paraId="4988CC34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AC7313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Model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B8565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F-</w:t>
            </w:r>
            <w:proofErr w:type="spellStart"/>
            <w:r w:rsidRPr="00FC7568">
              <w:rPr>
                <w:rFonts w:ascii="Calibri" w:hAnsi="Calibri" w:cs="Calibri"/>
                <w:sz w:val="18"/>
                <w:szCs w:val="18"/>
              </w:rPr>
              <w:t>ist.</w:t>
            </w:r>
            <w:proofErr w:type="spellEnd"/>
          </w:p>
          <w:p w14:paraId="78D4FA0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P-değ.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D88E81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Nedensellik</w:t>
            </w:r>
          </w:p>
          <w:p w14:paraId="283D66E5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C7568">
              <w:rPr>
                <w:rFonts w:ascii="Calibri" w:hAnsi="Calibri" w:cs="Calibri"/>
                <w:sz w:val="18"/>
                <w:szCs w:val="18"/>
              </w:rPr>
              <w:t>ve</w:t>
            </w:r>
            <w:proofErr w:type="gramEnd"/>
            <w:r w:rsidRPr="00FC7568">
              <w:rPr>
                <w:rFonts w:ascii="Calibri" w:hAnsi="Calibri" w:cs="Calibri"/>
                <w:sz w:val="18"/>
                <w:szCs w:val="18"/>
              </w:rPr>
              <w:t xml:space="preserve"> işareti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A1282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BG LM</w:t>
            </w:r>
          </w:p>
          <w:p w14:paraId="7F8EF6A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Testi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A9A2AC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BPG</w:t>
            </w:r>
          </w:p>
          <w:p w14:paraId="77671B2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Testi</w:t>
            </w:r>
          </w:p>
        </w:tc>
      </w:tr>
      <w:tr w:rsidR="00E84EA3" w:rsidRPr="00FC7568" w14:paraId="0D97FC71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00ED39D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1. X=ƒ(X(-1), FDI(-1) FDI(1))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3D8F70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0,27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5892B25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Yok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A490A6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0,58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F21C53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0,55</w:t>
            </w:r>
          </w:p>
        </w:tc>
      </w:tr>
      <w:tr w:rsidR="00E84EA3" w:rsidRPr="00FC7568" w14:paraId="545FB0FF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1ABC41A3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2. M=ƒ(M(-1), FDI(-1) FDI(1))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32EC1B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0,06</w:t>
            </w: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B39F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M→FDI[+0,12]</w:t>
            </w: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67C7FF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45231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0,40</w:t>
            </w:r>
          </w:p>
        </w:tc>
      </w:tr>
      <w:tr w:rsidR="00E84EA3" w:rsidRPr="00FC7568" w14:paraId="7A479658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761614B4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3. XM=ƒ(XM(-1), FDI(-1) FDI(1))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4825428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0,06</w:t>
            </w: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876796E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XM→FDI[+0,10]</w:t>
            </w: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D4DDF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4146D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0,43</w:t>
            </w:r>
          </w:p>
        </w:tc>
      </w:tr>
      <w:tr w:rsidR="00E84EA3" w:rsidRPr="00FC7568" w14:paraId="399BDB58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275FB1EC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4. FDI=ƒ(FDI(-1), X(-1) X(1))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1D39703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91F04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BAA90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F3735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0,23</w:t>
            </w:r>
          </w:p>
        </w:tc>
      </w:tr>
      <w:tr w:rsidR="00E84EA3" w:rsidRPr="00FC7568" w14:paraId="61EB0A8C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2B3A8E9E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5. FDI=ƒ(FDI(-1), M(-1) M(1))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007E207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1B0194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C6541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93FA0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0,33</w:t>
            </w:r>
          </w:p>
        </w:tc>
      </w:tr>
      <w:tr w:rsidR="00E84EA3" w:rsidRPr="00FC7568" w14:paraId="3884437A" w14:textId="77777777" w:rsidTr="00EA36A3">
        <w:trPr>
          <w:trHeight w:val="143"/>
          <w:jc w:val="center"/>
        </w:trPr>
        <w:tc>
          <w:tcPr>
            <w:tcW w:w="293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1008550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6. FDI=ƒ(FDI(-1), XM(-1) XM(1))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C07097B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5038F1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Yok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4957CA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5DB48C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0,33</w:t>
            </w:r>
          </w:p>
        </w:tc>
      </w:tr>
      <w:tr w:rsidR="00E84EA3" w:rsidRPr="00FC7568" w14:paraId="150BDF19" w14:textId="77777777" w:rsidTr="00EA36A3">
        <w:trPr>
          <w:trHeight w:val="143"/>
          <w:jc w:val="center"/>
        </w:trPr>
        <w:tc>
          <w:tcPr>
            <w:tcW w:w="6621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1D6DD8" w14:textId="77777777" w:rsidR="00E84EA3" w:rsidRPr="00FC7568" w:rsidRDefault="00E84EA3" w:rsidP="00FC7568">
            <w:pPr>
              <w:suppressAutoHyphens/>
              <w:spacing w:before="0" w:after="0"/>
              <w:ind w:firstLine="0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Not:</w:t>
            </w: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( ) SIC bilgi kriteri ile belirlenen </w:t>
            </w:r>
            <w:proofErr w:type="gramStart"/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optimal</w:t>
            </w:r>
            <w:proofErr w:type="gramEnd"/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gecikme uzunluğu.</w:t>
            </w:r>
          </w:p>
        </w:tc>
      </w:tr>
    </w:tbl>
    <w:p w14:paraId="4FF1E92E" w14:textId="72E29C3C" w:rsidR="00E84EA3" w:rsidRPr="00FC7568" w:rsidRDefault="00E84EA3" w:rsidP="00FC7568">
      <w:pPr>
        <w:suppressAutoHyphens/>
        <w:rPr>
          <w:rFonts w:ascii="Calibri" w:hAnsi="Calibri" w:cs="Calibri"/>
          <w:szCs w:val="18"/>
        </w:rPr>
      </w:pPr>
    </w:p>
    <w:p w14:paraId="7A908BF3" w14:textId="66F2F82F" w:rsidR="00624336" w:rsidRPr="00FC7568" w:rsidRDefault="00624336" w:rsidP="00FC7568">
      <w:pPr>
        <w:suppressAutoHyphens/>
        <w:rPr>
          <w:rFonts w:ascii="Calibri" w:hAnsi="Calibri" w:cs="Calibri"/>
          <w:szCs w:val="18"/>
        </w:rPr>
      </w:pPr>
    </w:p>
    <w:p w14:paraId="12282261" w14:textId="28BBAE05" w:rsidR="00EA36A3" w:rsidRPr="00FC7568" w:rsidRDefault="00EA36A3" w:rsidP="00FC7568">
      <w:pPr>
        <w:suppressAutoHyphens/>
        <w:ind w:firstLine="0"/>
        <w:jc w:val="center"/>
        <w:rPr>
          <w:rFonts w:ascii="Calibri" w:hAnsi="Calibri" w:cs="Calibri"/>
          <w:szCs w:val="18"/>
        </w:rPr>
      </w:pPr>
      <w:r w:rsidRPr="00FC7568">
        <w:rPr>
          <w:rFonts w:ascii="Calibri" w:hAnsi="Calibri" w:cs="Calibri"/>
          <w:szCs w:val="18"/>
        </w:rPr>
        <w:t xml:space="preserve">Tablo 2: </w:t>
      </w:r>
      <w:proofErr w:type="spellStart"/>
      <w:r w:rsidRPr="00FC7568">
        <w:rPr>
          <w:rFonts w:ascii="Calibri" w:hAnsi="Calibri" w:cs="Calibri"/>
          <w:b/>
          <w:szCs w:val="18"/>
        </w:rPr>
        <w:t>Ljung</w:t>
      </w:r>
      <w:proofErr w:type="spellEnd"/>
      <w:r w:rsidRPr="00FC7568">
        <w:rPr>
          <w:rFonts w:ascii="Calibri" w:hAnsi="Calibri" w:cs="Calibri"/>
          <w:b/>
          <w:szCs w:val="18"/>
        </w:rPr>
        <w:t>-Box Q Testi</w:t>
      </w:r>
    </w:p>
    <w:tbl>
      <w:tblPr>
        <w:tblStyle w:val="TabloKlavuzu"/>
        <w:tblW w:w="5950" w:type="dxa"/>
        <w:jc w:val="center"/>
        <w:tblLook w:val="04A0" w:firstRow="1" w:lastRow="0" w:firstColumn="1" w:lastColumn="0" w:noHBand="0" w:noVBand="1"/>
      </w:tblPr>
      <w:tblGrid>
        <w:gridCol w:w="317"/>
        <w:gridCol w:w="680"/>
        <w:gridCol w:w="706"/>
        <w:gridCol w:w="708"/>
        <w:gridCol w:w="708"/>
        <w:gridCol w:w="707"/>
        <w:gridCol w:w="708"/>
        <w:gridCol w:w="708"/>
        <w:gridCol w:w="708"/>
      </w:tblGrid>
      <w:tr w:rsidR="00E84EA3" w:rsidRPr="00FC7568" w14:paraId="7CFFC561" w14:textId="77777777" w:rsidTr="00EA36A3">
        <w:trPr>
          <w:trHeight w:val="201"/>
          <w:jc w:val="center"/>
        </w:trPr>
        <w:tc>
          <w:tcPr>
            <w:tcW w:w="3119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D2BC51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Q-İstatistik (Seviyesinde)</w:t>
            </w:r>
          </w:p>
        </w:tc>
        <w:tc>
          <w:tcPr>
            <w:tcW w:w="2831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334D5E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Q-İstatistik (Birinci Farklarında)</w:t>
            </w:r>
          </w:p>
        </w:tc>
      </w:tr>
      <w:tr w:rsidR="00E84EA3" w:rsidRPr="00FC7568" w14:paraId="43AABEE1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B4403B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C7568">
              <w:rPr>
                <w:rFonts w:ascii="Calibri" w:hAnsi="Calibri" w:cs="Calibri"/>
                <w:sz w:val="18"/>
                <w:szCs w:val="18"/>
              </w:rPr>
              <w:t>k</w:t>
            </w:r>
            <w:proofErr w:type="gramEnd"/>
          </w:p>
        </w:tc>
        <w:tc>
          <w:tcPr>
            <w:tcW w:w="68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7B5039E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7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FCA67C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22FCFA5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XM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E1BBCE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FDI</w:t>
            </w:r>
          </w:p>
        </w:tc>
        <w:tc>
          <w:tcPr>
            <w:tcW w:w="70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92AF50F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008260E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3A8A64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XM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37FEC3CF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C7568">
              <w:rPr>
                <w:rFonts w:ascii="Calibri" w:hAnsi="Calibri" w:cs="Calibri"/>
                <w:sz w:val="18"/>
                <w:szCs w:val="18"/>
              </w:rPr>
              <w:t>FDI</w:t>
            </w:r>
          </w:p>
        </w:tc>
      </w:tr>
      <w:tr w:rsidR="00E84EA3" w:rsidRPr="00FC7568" w14:paraId="760E79A9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869A00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72DABD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0E2591B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25,4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54386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26,1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04AB3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24,1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229817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D57E72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4B9CD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FCD67A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0,3</w:t>
            </w:r>
          </w:p>
        </w:tc>
      </w:tr>
      <w:tr w:rsidR="00E84EA3" w:rsidRPr="00FC7568" w14:paraId="21A4A08A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45E3C3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E399CBE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133F01C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3450E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10F32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A4C15D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3EE1B84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A264F4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07C1DB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0,4</w:t>
            </w:r>
          </w:p>
        </w:tc>
      </w:tr>
      <w:tr w:rsidR="00E84EA3" w:rsidRPr="00FC7568" w14:paraId="048BD7C8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3AF8787" w14:textId="77777777" w:rsidR="00E84EA3" w:rsidRPr="00FC7568" w:rsidRDefault="00E84EA3" w:rsidP="00FC7568">
            <w:pPr>
              <w:tabs>
                <w:tab w:val="center" w:pos="706"/>
                <w:tab w:val="left" w:pos="1284"/>
              </w:tabs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FEF30A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62965E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63,4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D3751D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64,9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4AA54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54,5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0B3734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F5A468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54FA94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C1E616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1,7</w:t>
            </w:r>
          </w:p>
        </w:tc>
      </w:tr>
      <w:tr w:rsidR="00E84EA3" w:rsidRPr="00FC7568" w14:paraId="29BB2876" w14:textId="77777777" w:rsidTr="00EA36A3">
        <w:trPr>
          <w:trHeight w:val="19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3E1D6F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9FFB9B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78,4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3285478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14CA0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98125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62,8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6B036CB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D6F7B2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D487F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71183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1,9</w:t>
            </w:r>
          </w:p>
        </w:tc>
      </w:tr>
      <w:tr w:rsidR="00E84EA3" w:rsidRPr="00FC7568" w14:paraId="074BB20D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C0C03F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401176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86,5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78EBFA9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83,4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F8B4AB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85,3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37C0E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67,3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CEFAA3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161F37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532BC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38135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2,1</w:t>
            </w:r>
          </w:p>
        </w:tc>
      </w:tr>
      <w:tr w:rsidR="00E84EA3" w:rsidRPr="00FC7568" w14:paraId="729394C2" w14:textId="77777777" w:rsidTr="00EA36A3">
        <w:trPr>
          <w:trHeight w:val="19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DFA595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842366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91,7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6F2EA293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88,5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B1FDD55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90,5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07AF08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68,9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7694A9F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D6093B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D0FF18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7B0BEC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2,3</w:t>
            </w:r>
          </w:p>
        </w:tc>
      </w:tr>
      <w:tr w:rsidR="00E84EA3" w:rsidRPr="00FC7568" w14:paraId="499A01D7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22BEC6B9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BDA5E95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94,9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14:paraId="536B3685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91,4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3177597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93,5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6070390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207FC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7D2042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7,2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EF61B5E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5,7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284BED6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2,5</w:t>
            </w:r>
          </w:p>
        </w:tc>
      </w:tr>
      <w:tr w:rsidR="00E84EA3" w:rsidRPr="00FC7568" w14:paraId="65215AFC" w14:textId="77777777" w:rsidTr="00EA36A3">
        <w:trPr>
          <w:trHeight w:val="201"/>
          <w:jc w:val="center"/>
        </w:trPr>
        <w:tc>
          <w:tcPr>
            <w:tcW w:w="31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44576BD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7E8FE2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96,4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06A578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92,7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AAC0B6A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53EBEA4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69,4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324915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CE78E18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A42F501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10,6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5BE0062" w14:textId="77777777" w:rsidR="00E84EA3" w:rsidRPr="00FC7568" w:rsidRDefault="00E84EA3" w:rsidP="00FC7568">
            <w:pPr>
              <w:suppressAutoHyphens/>
              <w:spacing w:before="0" w:after="0"/>
              <w:ind w:firstLine="0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FC756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3,8</w:t>
            </w:r>
          </w:p>
        </w:tc>
      </w:tr>
    </w:tbl>
    <w:p w14:paraId="4BAC55E7" w14:textId="77777777" w:rsidR="00E84EA3" w:rsidRPr="00FC7568" w:rsidRDefault="00E84EA3" w:rsidP="00FC7568">
      <w:pPr>
        <w:suppressAutoHyphens/>
        <w:rPr>
          <w:rFonts w:ascii="Calibri" w:hAnsi="Calibri" w:cs="Calibri"/>
          <w:szCs w:val="18"/>
        </w:rPr>
      </w:pPr>
    </w:p>
    <w:p w14:paraId="78A5E888" w14:textId="77777777" w:rsidR="00624336" w:rsidRPr="00FC7568" w:rsidRDefault="00624336" w:rsidP="00FC7568">
      <w:pPr>
        <w:suppressAutoHyphens/>
        <w:rPr>
          <w:rFonts w:cstheme="minorHAnsi"/>
          <w:sz w:val="22"/>
        </w:rPr>
      </w:pPr>
    </w:p>
    <w:p w14:paraId="65197850" w14:textId="77777777" w:rsidR="00317361" w:rsidRPr="00FC7568" w:rsidRDefault="00317361" w:rsidP="00FC7568">
      <w:pPr>
        <w:suppressAutoHyphens/>
        <w:rPr>
          <w:rFonts w:cstheme="minorHAnsi"/>
          <w:sz w:val="22"/>
        </w:rPr>
      </w:pPr>
    </w:p>
    <w:p w14:paraId="75266339" w14:textId="7C0A77BD" w:rsidR="00985122" w:rsidRPr="00FC7568" w:rsidRDefault="00985122" w:rsidP="00FC7568">
      <w:pPr>
        <w:pStyle w:val="Balk1"/>
      </w:pPr>
      <w:r w:rsidRPr="00FC7568">
        <w:t>Sonuç</w:t>
      </w:r>
    </w:p>
    <w:p w14:paraId="2AA902EC" w14:textId="559B368A" w:rsidR="00703CA8" w:rsidRPr="00FC7568" w:rsidRDefault="00703CA8" w:rsidP="00FC7568">
      <w:pPr>
        <w:suppressAutoHyphens/>
        <w:rPr>
          <w:rFonts w:cstheme="minorHAnsi"/>
        </w:rPr>
      </w:pPr>
    </w:p>
    <w:p w14:paraId="3E882932" w14:textId="77777777" w:rsidR="00584239" w:rsidRPr="00FC7568" w:rsidRDefault="00584239" w:rsidP="00FC7568">
      <w:pPr>
        <w:suppressAutoHyphens/>
        <w:rPr>
          <w:rFonts w:cstheme="minorHAnsi"/>
        </w:rPr>
      </w:pPr>
    </w:p>
    <w:p w14:paraId="000CA121" w14:textId="7D71E12D" w:rsidR="00703CA8" w:rsidRPr="00FC7568" w:rsidRDefault="00703CA8" w:rsidP="00FC7568">
      <w:pPr>
        <w:suppressAutoHyphens/>
        <w:rPr>
          <w:rFonts w:cstheme="minorHAnsi"/>
        </w:rPr>
      </w:pPr>
    </w:p>
    <w:p w14:paraId="69529A16" w14:textId="38AFD68A" w:rsidR="004A72DB" w:rsidRPr="00FC7568" w:rsidRDefault="004A72DB" w:rsidP="00FC7568">
      <w:pPr>
        <w:suppressAutoHyphens/>
        <w:rPr>
          <w:rFonts w:cstheme="minorHAnsi"/>
        </w:rPr>
      </w:pPr>
    </w:p>
    <w:p w14:paraId="406A8EF9" w14:textId="779C026C" w:rsidR="00703CA8" w:rsidRPr="00FC7568" w:rsidRDefault="00703CA8" w:rsidP="00FC7568">
      <w:pPr>
        <w:suppressAutoHyphens/>
        <w:rPr>
          <w:rFonts w:cstheme="minorHAnsi"/>
          <w:b/>
        </w:rPr>
      </w:pPr>
      <w:r w:rsidRPr="00FC7568">
        <w:rPr>
          <w:rFonts w:cstheme="minorHAnsi"/>
          <w:b/>
        </w:rPr>
        <w:t>Kaynakça</w:t>
      </w:r>
    </w:p>
    <w:p w14:paraId="5602527E" w14:textId="77777777" w:rsidR="00F500E9" w:rsidRPr="00FC7568" w:rsidRDefault="00F500E9" w:rsidP="00FC7568">
      <w:pPr>
        <w:suppressAutoHyphens/>
        <w:ind w:left="709" w:hanging="709"/>
        <w:rPr>
          <w:rFonts w:ascii="Calibri" w:hAnsi="Calibri" w:cs="Calibri"/>
          <w:b/>
        </w:rPr>
      </w:pPr>
      <w:proofErr w:type="spellStart"/>
      <w:r w:rsidRPr="00FC7568">
        <w:rPr>
          <w:rFonts w:ascii="Calibri" w:hAnsi="Calibri" w:cs="Calibri"/>
        </w:rPr>
        <w:t>Alabay</w:t>
      </w:r>
      <w:proofErr w:type="spellEnd"/>
      <w:r w:rsidRPr="00FC7568">
        <w:rPr>
          <w:rFonts w:ascii="Calibri" w:hAnsi="Calibri" w:cs="Calibri"/>
        </w:rPr>
        <w:t xml:space="preserve">, E. ve </w:t>
      </w:r>
      <w:proofErr w:type="spellStart"/>
      <w:r w:rsidRPr="00FC7568">
        <w:rPr>
          <w:rFonts w:ascii="Calibri" w:hAnsi="Calibri" w:cs="Calibri"/>
        </w:rPr>
        <w:t>Ünüsan</w:t>
      </w:r>
      <w:proofErr w:type="spellEnd"/>
      <w:r w:rsidRPr="00FC7568">
        <w:rPr>
          <w:rFonts w:ascii="Calibri" w:hAnsi="Calibri" w:cs="Calibri"/>
        </w:rPr>
        <w:t xml:space="preserve">, N. (2008). Okulöncesinde Bilgisayar Destekli Geometrik Şekil Kavramlarının Öğretimi. </w:t>
      </w:r>
      <w:r w:rsidRPr="00FC7568">
        <w:rPr>
          <w:rFonts w:ascii="Calibri" w:hAnsi="Calibri" w:cs="Calibri"/>
          <w:i/>
        </w:rPr>
        <w:t>II. Uluslararası Bilgisayar ve Öğretim Teknolojileri Sempozyumu</w:t>
      </w:r>
      <w:r w:rsidRPr="00FC7568">
        <w:rPr>
          <w:rFonts w:ascii="Calibri" w:hAnsi="Calibri" w:cs="Calibri"/>
        </w:rPr>
        <w:t>, 716-723, İzmir.</w:t>
      </w:r>
    </w:p>
    <w:p w14:paraId="310EBF5F" w14:textId="77777777" w:rsidR="00F55847" w:rsidRPr="00FC7568" w:rsidRDefault="00F55847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Çelik, K., Kalaycı, C. ve Sandalcılar, R. (2016). </w:t>
      </w:r>
      <w:r w:rsidRPr="00FC7568">
        <w:rPr>
          <w:rFonts w:ascii="Calibri" w:hAnsi="Calibri" w:cs="Calibri"/>
          <w:i/>
        </w:rPr>
        <w:t>Dış Ticaret İşlemleri Yönetimi (11. Baskı)</w:t>
      </w:r>
      <w:r w:rsidRPr="00FC7568">
        <w:rPr>
          <w:rFonts w:ascii="Calibri" w:hAnsi="Calibri" w:cs="Calibri"/>
        </w:rPr>
        <w:t>. Trabzon: Celepler Matbaacılık.</w:t>
      </w:r>
    </w:p>
    <w:p w14:paraId="5C7DDB28" w14:textId="77777777" w:rsidR="00F500E9" w:rsidRPr="00FC7568" w:rsidRDefault="00F500E9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Furkan, A. (2017). Türkiye’de Enerji Tüketimi ile Karbon Salınımı Arasındaki İlişki. Trabzon, Türkiye: </w:t>
      </w:r>
      <w:proofErr w:type="spellStart"/>
      <w:r w:rsidRPr="00FC7568">
        <w:rPr>
          <w:rFonts w:ascii="Calibri" w:hAnsi="Calibri" w:cs="Calibri"/>
        </w:rPr>
        <w:t>Canopus</w:t>
      </w:r>
      <w:proofErr w:type="spellEnd"/>
      <w:r w:rsidRPr="00FC7568">
        <w:rPr>
          <w:rFonts w:ascii="Calibri" w:hAnsi="Calibri" w:cs="Calibri"/>
        </w:rPr>
        <w:t xml:space="preserve"> Publishing.</w:t>
      </w:r>
    </w:p>
    <w:p w14:paraId="5DBE920D" w14:textId="77777777" w:rsidR="00F55847" w:rsidRPr="00FC7568" w:rsidRDefault="00F55847" w:rsidP="00FC7568">
      <w:pPr>
        <w:suppressAutoHyphens/>
        <w:ind w:left="709" w:hanging="709"/>
        <w:rPr>
          <w:rFonts w:ascii="Calibri" w:hAnsi="Calibri" w:cs="Calibri"/>
        </w:rPr>
      </w:pPr>
      <w:proofErr w:type="spellStart"/>
      <w:r w:rsidRPr="00FC7568">
        <w:rPr>
          <w:rFonts w:ascii="Calibri" w:hAnsi="Calibri" w:cs="Calibri"/>
        </w:rPr>
        <w:lastRenderedPageBreak/>
        <w:t>Gujarati</w:t>
      </w:r>
      <w:proofErr w:type="spellEnd"/>
      <w:r w:rsidRPr="00FC7568">
        <w:rPr>
          <w:rFonts w:ascii="Calibri" w:hAnsi="Calibri" w:cs="Calibri"/>
        </w:rPr>
        <w:t xml:space="preserve">, D. N. ve </w:t>
      </w:r>
      <w:proofErr w:type="spellStart"/>
      <w:r w:rsidRPr="00FC7568">
        <w:rPr>
          <w:rFonts w:ascii="Calibri" w:hAnsi="Calibri" w:cs="Calibri"/>
        </w:rPr>
        <w:t>Porter</w:t>
      </w:r>
      <w:proofErr w:type="spellEnd"/>
      <w:r w:rsidRPr="00FC7568">
        <w:rPr>
          <w:rFonts w:ascii="Calibri" w:hAnsi="Calibri" w:cs="Calibri"/>
        </w:rPr>
        <w:t xml:space="preserve">, D.C. (2010). </w:t>
      </w:r>
      <w:r w:rsidRPr="00FC7568">
        <w:rPr>
          <w:rFonts w:ascii="Calibri" w:hAnsi="Calibri" w:cs="Calibri"/>
          <w:i/>
        </w:rPr>
        <w:t xml:space="preserve">Essentials of </w:t>
      </w:r>
      <w:proofErr w:type="spellStart"/>
      <w:r w:rsidRPr="00FC7568">
        <w:rPr>
          <w:rFonts w:ascii="Calibri" w:hAnsi="Calibri" w:cs="Calibri"/>
          <w:i/>
        </w:rPr>
        <w:t>Econometrics</w:t>
      </w:r>
      <w:proofErr w:type="spellEnd"/>
      <w:r w:rsidRPr="00FC7568">
        <w:rPr>
          <w:rFonts w:ascii="Calibri" w:hAnsi="Calibri" w:cs="Calibri"/>
          <w:i/>
        </w:rPr>
        <w:t xml:space="preserve"> (5th ed.)</w:t>
      </w:r>
      <w:r w:rsidRPr="00FC7568">
        <w:rPr>
          <w:rFonts w:ascii="Calibri" w:hAnsi="Calibri" w:cs="Calibri"/>
        </w:rPr>
        <w:t xml:space="preserve">. New York: </w:t>
      </w:r>
      <w:proofErr w:type="spellStart"/>
      <w:r w:rsidRPr="00FC7568">
        <w:rPr>
          <w:rFonts w:ascii="Calibri" w:hAnsi="Calibri" w:cs="Calibri"/>
        </w:rPr>
        <w:t>McGraw-Hill</w:t>
      </w:r>
      <w:proofErr w:type="spellEnd"/>
      <w:r w:rsidRPr="00FC7568">
        <w:rPr>
          <w:rFonts w:ascii="Calibri" w:hAnsi="Calibri" w:cs="Calibri"/>
        </w:rPr>
        <w:t>/</w:t>
      </w:r>
      <w:proofErr w:type="spellStart"/>
      <w:r w:rsidRPr="00FC7568">
        <w:rPr>
          <w:rFonts w:ascii="Calibri" w:hAnsi="Calibri" w:cs="Calibri"/>
        </w:rPr>
        <w:t>Irwin</w:t>
      </w:r>
      <w:proofErr w:type="spellEnd"/>
      <w:r w:rsidRPr="00FC7568">
        <w:rPr>
          <w:rFonts w:ascii="Calibri" w:hAnsi="Calibri" w:cs="Calibri"/>
        </w:rPr>
        <w:t>.</w:t>
      </w:r>
    </w:p>
    <w:p w14:paraId="538180AE" w14:textId="77777777" w:rsidR="00F500E9" w:rsidRPr="00FC7568" w:rsidRDefault="00F500E9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Hayaloğlu, P., Kalaycı, C. ve Artan, S. (2015). Küreselleşme Farklı Gelir Grubundaki Ülkelerde Ekonomik Büyümeyi Nasıl Etkilemektedir? </w:t>
      </w:r>
      <w:r w:rsidRPr="00FC7568">
        <w:rPr>
          <w:rFonts w:ascii="Calibri" w:hAnsi="Calibri" w:cs="Calibri"/>
          <w:i/>
        </w:rPr>
        <w:t>Eskişehir Osmangazi Üniversitesi İ.İ.B.F Dergisi</w:t>
      </w:r>
      <w:r w:rsidRPr="00FC7568">
        <w:rPr>
          <w:rFonts w:ascii="Calibri" w:hAnsi="Calibri" w:cs="Calibri"/>
        </w:rPr>
        <w:t>, 10(1), 119-152.</w:t>
      </w:r>
    </w:p>
    <w:p w14:paraId="73460875" w14:textId="6B1D49A5" w:rsidR="00F500E9" w:rsidRPr="00FC7568" w:rsidRDefault="00F500E9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Uluslararası İktisadi ve İdari İncelemeler Dergisi. (2016). Yazar Rehberi. Erişim Adresi </w:t>
      </w:r>
      <w:hyperlink r:id="rId9" w:history="1">
        <w:r w:rsidRPr="00FC7568">
          <w:rPr>
            <w:rStyle w:val="Kpr"/>
            <w:rFonts w:ascii="Calibri" w:hAnsi="Calibri" w:cs="Calibri"/>
            <w:color w:val="000000" w:themeColor="text1"/>
            <w:u w:val="none"/>
          </w:rPr>
          <w:t>http://dergipark.ulakbim.gov.tr</w:t>
        </w:r>
      </w:hyperlink>
      <w:r w:rsidRPr="00FC7568">
        <w:rPr>
          <w:rFonts w:ascii="Calibri" w:hAnsi="Calibri" w:cs="Calibri"/>
          <w:color w:val="000000" w:themeColor="text1"/>
        </w:rPr>
        <w:t xml:space="preserve"> /</w:t>
      </w:r>
      <w:proofErr w:type="spellStart"/>
      <w:r w:rsidRPr="00FC7568">
        <w:rPr>
          <w:rFonts w:ascii="Calibri" w:hAnsi="Calibri" w:cs="Calibri"/>
        </w:rPr>
        <w:t>ulikidince</w:t>
      </w:r>
      <w:proofErr w:type="spellEnd"/>
      <w:r w:rsidRPr="00FC7568">
        <w:rPr>
          <w:rFonts w:ascii="Calibri" w:hAnsi="Calibri" w:cs="Calibri"/>
        </w:rPr>
        <w:t>/</w:t>
      </w:r>
      <w:proofErr w:type="spellStart"/>
      <w:r w:rsidRPr="00FC7568">
        <w:rPr>
          <w:rFonts w:ascii="Calibri" w:hAnsi="Calibri" w:cs="Calibri"/>
        </w:rPr>
        <w:t>about</w:t>
      </w:r>
      <w:proofErr w:type="spellEnd"/>
      <w:r w:rsidRPr="00FC7568">
        <w:rPr>
          <w:rFonts w:ascii="Calibri" w:hAnsi="Calibri" w:cs="Calibri"/>
        </w:rPr>
        <w:t>/</w:t>
      </w:r>
      <w:proofErr w:type="spellStart"/>
      <w:r w:rsidRPr="00FC7568">
        <w:rPr>
          <w:rFonts w:ascii="Calibri" w:hAnsi="Calibri" w:cs="Calibri"/>
        </w:rPr>
        <w:t>submissions#authorGuidelines</w:t>
      </w:r>
      <w:proofErr w:type="spellEnd"/>
    </w:p>
    <w:p w14:paraId="09379D1A" w14:textId="77777777" w:rsidR="00C17153" w:rsidRPr="00FC7568" w:rsidRDefault="00C17153" w:rsidP="00FC7568">
      <w:pPr>
        <w:suppressAutoHyphens/>
        <w:ind w:left="709" w:hanging="709"/>
        <w:rPr>
          <w:rFonts w:ascii="Calibri" w:eastAsiaTheme="minorHAnsi" w:hAnsi="Calibri" w:cs="Calibri"/>
          <w:lang w:eastAsia="en-US"/>
        </w:rPr>
      </w:pPr>
      <w:r w:rsidRPr="00FC7568">
        <w:rPr>
          <w:rFonts w:ascii="Calibri" w:eastAsiaTheme="minorHAnsi" w:hAnsi="Calibri" w:cs="Calibri"/>
          <w:lang w:eastAsia="en-US"/>
        </w:rPr>
        <w:t>Nazlı, Ş. (2017). Türkiye’de Ekonomik Büyüme ile Eğitim Arasında Nedensellik İlişkisi. (Yayımlanmamış Doktora Tezi). Karadeniz Teknik Üniversitesi Sosyal Bilimler Enstitüsü, Trabzon.</w:t>
      </w:r>
    </w:p>
    <w:p w14:paraId="10008B16" w14:textId="77777777" w:rsidR="00C17153" w:rsidRPr="00FC7568" w:rsidRDefault="00C17153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Pata, U. K. (2017). Türkiye’de Dış Ticaret ve Ekonomik Büyüme İlişkileri: </w:t>
      </w:r>
      <w:proofErr w:type="spellStart"/>
      <w:r w:rsidRPr="00FC7568">
        <w:rPr>
          <w:rFonts w:ascii="Calibri" w:hAnsi="Calibri" w:cs="Calibri"/>
        </w:rPr>
        <w:t>Toda-Yamamoto</w:t>
      </w:r>
      <w:proofErr w:type="spellEnd"/>
      <w:r w:rsidRPr="00FC7568">
        <w:rPr>
          <w:rFonts w:ascii="Calibri" w:hAnsi="Calibri" w:cs="Calibri"/>
        </w:rPr>
        <w:t xml:space="preserve"> Nedensellik Analizi (1971-2014). </w:t>
      </w:r>
      <w:r w:rsidRPr="00FC7568">
        <w:rPr>
          <w:rFonts w:ascii="Calibri" w:hAnsi="Calibri" w:cs="Calibri"/>
          <w:i/>
          <w:iCs/>
        </w:rPr>
        <w:t>Atatürk Üniversitesi İktisadi ve İdari Bilimler Dergisi</w:t>
      </w:r>
      <w:r w:rsidRPr="00FC7568">
        <w:rPr>
          <w:rFonts w:ascii="Calibri" w:hAnsi="Calibri" w:cs="Calibri"/>
        </w:rPr>
        <w:t xml:space="preserve">, </w:t>
      </w:r>
      <w:r w:rsidRPr="00FC7568">
        <w:rPr>
          <w:rFonts w:ascii="Calibri" w:hAnsi="Calibri" w:cs="Calibri"/>
          <w:iCs/>
        </w:rPr>
        <w:t>31</w:t>
      </w:r>
      <w:r w:rsidRPr="00FC7568">
        <w:rPr>
          <w:rFonts w:ascii="Calibri" w:hAnsi="Calibri" w:cs="Calibri"/>
        </w:rPr>
        <w:t>(1), 119-134.</w:t>
      </w:r>
    </w:p>
    <w:p w14:paraId="198D742B" w14:textId="77777777" w:rsidR="00F55847" w:rsidRPr="00FC7568" w:rsidRDefault="00F55847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Terzi, H. (2014). </w:t>
      </w:r>
      <w:r w:rsidRPr="00FC7568">
        <w:rPr>
          <w:rFonts w:ascii="Calibri" w:hAnsi="Calibri" w:cs="Calibri"/>
          <w:i/>
        </w:rPr>
        <w:t>Mikro İktisat Teori-Politika-Uygulama (2.Baskı)</w:t>
      </w:r>
      <w:r w:rsidRPr="00FC7568">
        <w:rPr>
          <w:rFonts w:ascii="Calibri" w:hAnsi="Calibri" w:cs="Calibri"/>
        </w:rPr>
        <w:t xml:space="preserve">. Trabzon: Celepler Matbaacılık. </w:t>
      </w:r>
    </w:p>
    <w:p w14:paraId="11268428" w14:textId="77777777" w:rsidR="00AE60E4" w:rsidRPr="00FC7568" w:rsidRDefault="00AE60E4" w:rsidP="00FC7568">
      <w:pPr>
        <w:suppressAutoHyphens/>
        <w:ind w:left="709" w:hanging="709"/>
        <w:rPr>
          <w:rFonts w:ascii="Calibri" w:hAnsi="Calibri" w:cs="Calibri"/>
        </w:rPr>
      </w:pPr>
      <w:r w:rsidRPr="00FC7568">
        <w:rPr>
          <w:rFonts w:ascii="Calibri" w:hAnsi="Calibri" w:cs="Calibri"/>
        </w:rPr>
        <w:t xml:space="preserve">Terzi, H. ve Zengin, A. (1999). Kur Politikasının Dış Ticaret Dengesini Sağlamadaki Etkinliği: Türkiye Uygulaması. </w:t>
      </w:r>
      <w:r w:rsidRPr="00FC7568">
        <w:rPr>
          <w:rFonts w:ascii="Calibri" w:hAnsi="Calibri" w:cs="Calibri"/>
          <w:i/>
          <w:iCs/>
        </w:rPr>
        <w:t>Ekonomik Yaklaşım</w:t>
      </w:r>
      <w:r w:rsidRPr="00FC7568">
        <w:rPr>
          <w:rFonts w:ascii="Calibri" w:hAnsi="Calibri" w:cs="Calibri"/>
        </w:rPr>
        <w:t xml:space="preserve">, </w:t>
      </w:r>
      <w:r w:rsidRPr="00FC7568">
        <w:rPr>
          <w:rFonts w:ascii="Calibri" w:hAnsi="Calibri" w:cs="Calibri"/>
          <w:iCs/>
        </w:rPr>
        <w:t>10</w:t>
      </w:r>
      <w:r w:rsidRPr="00FC7568">
        <w:rPr>
          <w:rFonts w:ascii="Calibri" w:hAnsi="Calibri" w:cs="Calibri"/>
        </w:rPr>
        <w:t>(33), 48-65.</w:t>
      </w:r>
    </w:p>
    <w:p w14:paraId="3E47F16E" w14:textId="569D7E73" w:rsidR="005931A2" w:rsidRPr="00FC7568" w:rsidRDefault="00AE60E4" w:rsidP="00FC7568">
      <w:pPr>
        <w:suppressAutoHyphens/>
        <w:ind w:left="709" w:hanging="709"/>
        <w:rPr>
          <w:rStyle w:val="Kpr"/>
          <w:rFonts w:ascii="Calibri" w:hAnsi="Calibri" w:cs="Calibri"/>
          <w:color w:val="000000" w:themeColor="text1"/>
          <w:u w:val="none"/>
        </w:rPr>
      </w:pPr>
      <w:r w:rsidRPr="00FC7568">
        <w:rPr>
          <w:rFonts w:ascii="Calibri" w:hAnsi="Calibri" w:cs="Calibri"/>
        </w:rPr>
        <w:t xml:space="preserve">Türkiye’de İnternetin Kısa Tarihi. (2010). Erişim Adresi </w:t>
      </w:r>
      <w:hyperlink r:id="rId10" w:history="1">
        <w:r w:rsidR="00DC71DB" w:rsidRPr="00FC7568">
          <w:rPr>
            <w:rStyle w:val="Kpr"/>
            <w:rFonts w:ascii="Calibri" w:hAnsi="Calibri" w:cs="Calibri"/>
            <w:color w:val="auto"/>
            <w:u w:val="none"/>
          </w:rPr>
          <w:t>http://www.socialmediatr.com/blog</w:t>
        </w:r>
        <w:r w:rsidR="00DC71DB" w:rsidRPr="00FC7568">
          <w:rPr>
            <w:rStyle w:val="Kpr"/>
            <w:rFonts w:ascii="Calibri" w:hAnsi="Calibri" w:cs="Calibri"/>
            <w:color w:val="auto"/>
            <w:u w:val="none"/>
          </w:rPr>
          <w:br/>
          <w:t>/turkiyede-internetin-kisa-tarihi/</w:t>
        </w:r>
      </w:hyperlink>
    </w:p>
    <w:p w14:paraId="725EE7A5" w14:textId="13DB9987" w:rsidR="00F43435" w:rsidRPr="00FC7568" w:rsidRDefault="00F43435" w:rsidP="00FC7568">
      <w:pPr>
        <w:suppressAutoHyphens/>
        <w:rPr>
          <w:rFonts w:ascii="Calibri" w:hAnsi="Calibri" w:cs="Calibri"/>
        </w:rPr>
      </w:pPr>
      <w:r w:rsidRPr="00FC7568">
        <w:rPr>
          <w:rFonts w:ascii="Calibri" w:hAnsi="Calibri" w:cs="Calibri"/>
        </w:rPr>
        <w:br w:type="page"/>
      </w:r>
    </w:p>
    <w:p w14:paraId="1A406B52" w14:textId="77777777" w:rsidR="00F43435" w:rsidRPr="00FC7568" w:rsidRDefault="00F43435" w:rsidP="00FC7568">
      <w:pPr>
        <w:pBdr>
          <w:top w:val="single" w:sz="4" w:space="1" w:color="auto"/>
          <w:bottom w:val="single" w:sz="4" w:space="1" w:color="auto"/>
        </w:pBdr>
        <w:suppressAutoHyphens/>
        <w:spacing w:before="0" w:after="0"/>
        <w:ind w:firstLine="0"/>
        <w:jc w:val="center"/>
        <w:rPr>
          <w:rFonts w:cstheme="minorHAnsi"/>
          <w:b/>
          <w:sz w:val="24"/>
        </w:rPr>
      </w:pPr>
      <w:proofErr w:type="spellStart"/>
      <w:r w:rsidRPr="00FC7568">
        <w:rPr>
          <w:rFonts w:cstheme="minorHAnsi"/>
          <w:b/>
          <w:sz w:val="24"/>
        </w:rPr>
        <w:lastRenderedPageBreak/>
        <w:t>Title</w:t>
      </w:r>
      <w:proofErr w:type="spellEnd"/>
    </w:p>
    <w:p w14:paraId="3461DE5D" w14:textId="77777777" w:rsidR="00F43435" w:rsidRPr="00FC7568" w:rsidRDefault="00F43435" w:rsidP="00FC7568">
      <w:pPr>
        <w:suppressAutoHyphens/>
        <w:spacing w:before="0" w:after="0"/>
        <w:ind w:firstLine="0"/>
        <w:rPr>
          <w:rFonts w:cstheme="minorHAnsi"/>
          <w:b/>
          <w:i/>
        </w:rPr>
      </w:pPr>
    </w:p>
    <w:p w14:paraId="299C6AC1" w14:textId="77777777" w:rsidR="00F43435" w:rsidRPr="00FC7568" w:rsidRDefault="00F43435" w:rsidP="00FC7568">
      <w:pPr>
        <w:pBdr>
          <w:bottom w:val="single" w:sz="4" w:space="1" w:color="auto"/>
        </w:pBdr>
        <w:suppressAutoHyphens/>
        <w:spacing w:before="0" w:after="0"/>
        <w:ind w:firstLine="0"/>
        <w:rPr>
          <w:rFonts w:cstheme="minorHAnsi"/>
          <w:b/>
          <w:i/>
        </w:rPr>
      </w:pPr>
      <w:proofErr w:type="spellStart"/>
      <w:r w:rsidRPr="00FC7568">
        <w:rPr>
          <w:rFonts w:cstheme="minorHAnsi"/>
          <w:b/>
          <w:i/>
        </w:rPr>
        <w:t>Extended</w:t>
      </w:r>
      <w:proofErr w:type="spellEnd"/>
      <w:r w:rsidRPr="00FC7568">
        <w:rPr>
          <w:rFonts w:cstheme="minorHAnsi"/>
          <w:b/>
          <w:i/>
        </w:rPr>
        <w:t xml:space="preserve"> </w:t>
      </w:r>
      <w:proofErr w:type="spellStart"/>
      <w:r w:rsidRPr="00FC7568">
        <w:rPr>
          <w:rFonts w:cstheme="minorHAnsi"/>
          <w:b/>
          <w:i/>
        </w:rPr>
        <w:t>Abstract</w:t>
      </w:r>
      <w:proofErr w:type="spellEnd"/>
    </w:p>
    <w:p w14:paraId="68906E9B" w14:textId="5AF2C6E2" w:rsidR="00F43435" w:rsidRPr="00FC7568" w:rsidRDefault="00F43435" w:rsidP="00FC7568">
      <w:pPr>
        <w:suppressAutoHyphens/>
        <w:ind w:firstLine="0"/>
        <w:rPr>
          <w:rFonts w:cstheme="minorHAnsi"/>
          <w:b/>
          <w:i/>
          <w:iCs/>
        </w:rPr>
      </w:pPr>
      <w:proofErr w:type="spellStart"/>
      <w:r w:rsidRPr="00FC7568">
        <w:rPr>
          <w:rFonts w:cstheme="minorHAnsi"/>
          <w:b/>
          <w:i/>
          <w:iCs/>
        </w:rPr>
        <w:t>Aim</w:t>
      </w:r>
      <w:proofErr w:type="spellEnd"/>
      <w:r w:rsidRPr="00FC7568">
        <w:rPr>
          <w:rFonts w:cstheme="minorHAnsi"/>
          <w:b/>
          <w:i/>
          <w:iCs/>
        </w:rPr>
        <w:t>:</w:t>
      </w:r>
      <w:r w:rsidR="00175A84" w:rsidRPr="00FC7568">
        <w:rPr>
          <w:rFonts w:cstheme="minorHAnsi"/>
          <w:b/>
          <w:i/>
          <w:iCs/>
        </w:rPr>
        <w:t xml:space="preserve"> </w:t>
      </w:r>
    </w:p>
    <w:p w14:paraId="2EC4C124" w14:textId="429124F0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5542E853" w14:textId="77777777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1E64EA69" w14:textId="77777777" w:rsidR="00C3165C" w:rsidRPr="00FC7568" w:rsidRDefault="00C3165C" w:rsidP="00FC7568">
      <w:pPr>
        <w:suppressAutoHyphens/>
        <w:ind w:firstLine="0"/>
        <w:rPr>
          <w:rFonts w:cstheme="minorHAnsi"/>
          <w:bCs/>
        </w:rPr>
      </w:pPr>
    </w:p>
    <w:p w14:paraId="5B4F64F2" w14:textId="2597B05A" w:rsidR="00175A84" w:rsidRPr="00FC7568" w:rsidRDefault="00F43435" w:rsidP="00FC7568">
      <w:pPr>
        <w:suppressAutoHyphens/>
        <w:ind w:firstLine="0"/>
        <w:rPr>
          <w:rFonts w:cstheme="minorHAnsi"/>
          <w:b/>
          <w:i/>
          <w:iCs/>
        </w:rPr>
      </w:pPr>
      <w:proofErr w:type="spellStart"/>
      <w:r w:rsidRPr="00FC7568">
        <w:rPr>
          <w:rFonts w:cstheme="minorHAnsi"/>
          <w:b/>
          <w:i/>
          <w:iCs/>
        </w:rPr>
        <w:t>Method</w:t>
      </w:r>
      <w:proofErr w:type="spellEnd"/>
      <w:r w:rsidRPr="00FC7568">
        <w:rPr>
          <w:rFonts w:cstheme="minorHAnsi"/>
          <w:b/>
          <w:i/>
          <w:iCs/>
        </w:rPr>
        <w:t>(s):</w:t>
      </w:r>
      <w:r w:rsidR="00D51460" w:rsidRPr="00FC7568">
        <w:rPr>
          <w:rFonts w:cstheme="minorHAnsi"/>
          <w:b/>
          <w:i/>
          <w:iCs/>
        </w:rPr>
        <w:t xml:space="preserve"> </w:t>
      </w:r>
    </w:p>
    <w:p w14:paraId="47554243" w14:textId="1855967A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267A72C1" w14:textId="77777777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0C657FAD" w14:textId="77777777" w:rsidR="00C3165C" w:rsidRPr="00FC7568" w:rsidRDefault="00C3165C" w:rsidP="00FC7568">
      <w:pPr>
        <w:suppressAutoHyphens/>
        <w:ind w:firstLine="0"/>
        <w:rPr>
          <w:rFonts w:cstheme="minorHAnsi"/>
          <w:bCs/>
        </w:rPr>
      </w:pPr>
    </w:p>
    <w:p w14:paraId="4EF99A6E" w14:textId="2CDFC8B8" w:rsidR="00175A84" w:rsidRPr="00FC7568" w:rsidRDefault="00F43435" w:rsidP="00FC7568">
      <w:pPr>
        <w:suppressAutoHyphens/>
        <w:ind w:firstLine="0"/>
        <w:rPr>
          <w:rFonts w:cstheme="minorHAnsi"/>
          <w:b/>
          <w:i/>
          <w:iCs/>
        </w:rPr>
      </w:pPr>
      <w:proofErr w:type="spellStart"/>
      <w:r w:rsidRPr="00FC7568">
        <w:rPr>
          <w:rFonts w:cstheme="minorHAnsi"/>
          <w:b/>
          <w:i/>
          <w:iCs/>
        </w:rPr>
        <w:t>Findings</w:t>
      </w:r>
      <w:proofErr w:type="spellEnd"/>
      <w:r w:rsidRPr="00FC7568">
        <w:rPr>
          <w:rFonts w:cstheme="minorHAnsi"/>
          <w:b/>
          <w:i/>
          <w:iCs/>
        </w:rPr>
        <w:t>:</w:t>
      </w:r>
      <w:r w:rsidR="004841AA" w:rsidRPr="00FC7568">
        <w:rPr>
          <w:rFonts w:cstheme="minorHAnsi"/>
          <w:b/>
          <w:i/>
          <w:iCs/>
        </w:rPr>
        <w:t xml:space="preserve"> </w:t>
      </w:r>
    </w:p>
    <w:p w14:paraId="20240F84" w14:textId="2273F82C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560472D2" w14:textId="03B5BD08" w:rsidR="00C3165C" w:rsidRPr="00FC7568" w:rsidRDefault="00C3165C" w:rsidP="00FC7568">
      <w:pPr>
        <w:suppressAutoHyphens/>
        <w:ind w:firstLine="0"/>
        <w:rPr>
          <w:rFonts w:cstheme="minorHAnsi"/>
          <w:b/>
          <w:i/>
          <w:iCs/>
        </w:rPr>
      </w:pPr>
    </w:p>
    <w:p w14:paraId="6E218E1B" w14:textId="77777777" w:rsidR="00C3165C" w:rsidRPr="00FC7568" w:rsidRDefault="00C3165C" w:rsidP="00FC7568">
      <w:pPr>
        <w:suppressAutoHyphens/>
        <w:ind w:firstLine="0"/>
        <w:rPr>
          <w:rFonts w:cstheme="minorHAnsi"/>
          <w:bCs/>
        </w:rPr>
      </w:pPr>
    </w:p>
    <w:p w14:paraId="4A723040" w14:textId="61AD9324" w:rsidR="00F43435" w:rsidRPr="00FC7568" w:rsidRDefault="00F43435" w:rsidP="00FC7568">
      <w:pPr>
        <w:suppressAutoHyphens/>
        <w:ind w:firstLine="0"/>
        <w:rPr>
          <w:rFonts w:cstheme="minorHAnsi"/>
          <w:b/>
        </w:rPr>
      </w:pPr>
      <w:proofErr w:type="spellStart"/>
      <w:r w:rsidRPr="00FC7568">
        <w:rPr>
          <w:rFonts w:cstheme="minorHAnsi"/>
          <w:b/>
          <w:i/>
          <w:iCs/>
        </w:rPr>
        <w:t>Conclusion</w:t>
      </w:r>
      <w:proofErr w:type="spellEnd"/>
      <w:r w:rsidRPr="00FC7568">
        <w:rPr>
          <w:rFonts w:cstheme="minorHAnsi"/>
          <w:b/>
          <w:i/>
          <w:iCs/>
        </w:rPr>
        <w:t>:</w:t>
      </w:r>
      <w:r w:rsidR="000F365D" w:rsidRPr="00FC7568">
        <w:rPr>
          <w:rFonts w:cstheme="minorHAnsi"/>
          <w:b/>
          <w:i/>
          <w:iCs/>
        </w:rPr>
        <w:t xml:space="preserve"> </w:t>
      </w:r>
    </w:p>
    <w:p w14:paraId="19B1E67D" w14:textId="77777777" w:rsidR="00F43435" w:rsidRPr="00FC7568" w:rsidRDefault="00F43435" w:rsidP="00FC7568">
      <w:pPr>
        <w:suppressAutoHyphens/>
        <w:ind w:firstLine="0"/>
        <w:rPr>
          <w:rFonts w:cstheme="minorHAnsi"/>
          <w:b/>
        </w:rPr>
      </w:pPr>
    </w:p>
    <w:p w14:paraId="58E3F7B7" w14:textId="77777777" w:rsidR="00F43435" w:rsidRPr="00FC7568" w:rsidRDefault="00F43435" w:rsidP="00FC7568">
      <w:pPr>
        <w:suppressAutoHyphens/>
        <w:ind w:firstLine="0"/>
        <w:rPr>
          <w:rFonts w:cstheme="minorHAnsi"/>
          <w:b/>
        </w:rPr>
      </w:pPr>
    </w:p>
    <w:p w14:paraId="6A9D8B62" w14:textId="1CDB0E14" w:rsidR="00B06417" w:rsidRPr="00FC7568" w:rsidRDefault="00B06417" w:rsidP="00FC7568">
      <w:pPr>
        <w:suppressAutoHyphens/>
        <w:ind w:firstLine="0"/>
        <w:rPr>
          <w:rFonts w:ascii="Calibri" w:hAnsi="Calibri" w:cs="Calibri"/>
        </w:rPr>
      </w:pPr>
    </w:p>
    <w:p w14:paraId="1AB7E704" w14:textId="77777777" w:rsidR="00141A97" w:rsidRPr="00FC7568" w:rsidRDefault="00141A97" w:rsidP="00FC7568">
      <w:pPr>
        <w:pBdr>
          <w:bottom w:val="single" w:sz="4" w:space="1" w:color="auto"/>
        </w:pBdr>
        <w:suppressAutoHyphens/>
        <w:ind w:firstLine="0"/>
        <w:rPr>
          <w:rFonts w:ascii="Calibri" w:hAnsi="Calibri" w:cs="Calibri"/>
        </w:rPr>
      </w:pPr>
    </w:p>
    <w:sectPr w:rsidR="00141A97" w:rsidRPr="00FC7568" w:rsidSect="00DB25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type w:val="continuous"/>
      <w:pgSz w:w="11906" w:h="16838" w:code="9"/>
      <w:pgMar w:top="2268" w:right="1701" w:bottom="1701" w:left="2268" w:header="1701" w:footer="85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794BE" w14:textId="77777777" w:rsidR="00347A4A" w:rsidRDefault="00347A4A">
      <w:r>
        <w:separator/>
      </w:r>
    </w:p>
  </w:endnote>
  <w:endnote w:type="continuationSeparator" w:id="0">
    <w:p w14:paraId="5167AFF4" w14:textId="77777777" w:rsidR="00347A4A" w:rsidRDefault="0034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D18D" w14:textId="77777777" w:rsidR="002D70FD" w:rsidRPr="00402595" w:rsidRDefault="007F5BB1" w:rsidP="00B83572">
    <w:pPr>
      <w:jc w:val="right"/>
      <w:rPr>
        <w:rFonts w:ascii="Times New Roman" w:hAnsi="Times New Roman"/>
        <w:b/>
        <w:i/>
        <w:szCs w:val="18"/>
      </w:rPr>
    </w:pPr>
    <w:r w:rsidRPr="00402595">
      <w:rPr>
        <w:rFonts w:ascii="Times New Roman" w:hAnsi="Times New Roman"/>
        <w:b/>
        <w:i/>
        <w:szCs w:val="18"/>
      </w:rPr>
      <w:t xml:space="preserve">International </w:t>
    </w:r>
    <w:proofErr w:type="spellStart"/>
    <w:r w:rsidRPr="00402595">
      <w:rPr>
        <w:rFonts w:ascii="Times New Roman" w:hAnsi="Times New Roman"/>
        <w:b/>
        <w:i/>
        <w:szCs w:val="18"/>
      </w:rPr>
      <w:t>Journal</w:t>
    </w:r>
    <w:proofErr w:type="spellEnd"/>
    <w:r w:rsidRPr="00402595">
      <w:rPr>
        <w:rFonts w:ascii="Times New Roman" w:hAnsi="Times New Roman"/>
        <w:b/>
        <w:i/>
        <w:szCs w:val="18"/>
      </w:rPr>
      <w:t xml:space="preserve"> of </w:t>
    </w:r>
    <w:proofErr w:type="spellStart"/>
    <w:r w:rsidRPr="00402595">
      <w:rPr>
        <w:rFonts w:ascii="Times New Roman" w:hAnsi="Times New Roman"/>
        <w:b/>
        <w:i/>
        <w:szCs w:val="18"/>
      </w:rPr>
      <w:t>Economic</w:t>
    </w:r>
    <w:proofErr w:type="spellEnd"/>
    <w:r w:rsidRPr="00402595">
      <w:rPr>
        <w:rFonts w:ascii="Times New Roman" w:hAnsi="Times New Roman"/>
        <w:b/>
        <w:i/>
        <w:szCs w:val="18"/>
      </w:rPr>
      <w:t xml:space="preserve"> </w:t>
    </w:r>
    <w:proofErr w:type="spellStart"/>
    <w:r w:rsidRPr="00402595">
      <w:rPr>
        <w:rFonts w:ascii="Times New Roman" w:hAnsi="Times New Roman"/>
        <w:b/>
        <w:i/>
        <w:szCs w:val="18"/>
      </w:rPr>
      <w:t>and</w:t>
    </w:r>
    <w:proofErr w:type="spellEnd"/>
    <w:r w:rsidRPr="00402595">
      <w:rPr>
        <w:rFonts w:ascii="Times New Roman" w:hAnsi="Times New Roman"/>
        <w:b/>
        <w:i/>
        <w:szCs w:val="18"/>
      </w:rPr>
      <w:t xml:space="preserve"> </w:t>
    </w:r>
    <w:proofErr w:type="spellStart"/>
    <w:r w:rsidRPr="00402595">
      <w:rPr>
        <w:rFonts w:ascii="Times New Roman" w:hAnsi="Times New Roman"/>
        <w:b/>
        <w:i/>
        <w:szCs w:val="18"/>
      </w:rPr>
      <w:t>Administrative</w:t>
    </w:r>
    <w:proofErr w:type="spellEnd"/>
    <w:r w:rsidRPr="00402595">
      <w:rPr>
        <w:rFonts w:ascii="Times New Roman" w:hAnsi="Times New Roman"/>
        <w:b/>
        <w:i/>
        <w:szCs w:val="18"/>
      </w:rPr>
      <w:t xml:space="preserve"> </w:t>
    </w:r>
    <w:proofErr w:type="spellStart"/>
    <w:r w:rsidRPr="00402595">
      <w:rPr>
        <w:rFonts w:ascii="Times New Roman" w:hAnsi="Times New Roman"/>
        <w:b/>
        <w:i/>
        <w:szCs w:val="18"/>
      </w:rPr>
      <w:t>Studies</w:t>
    </w:r>
    <w:proofErr w:type="spellEnd"/>
  </w:p>
  <w:p w14:paraId="7E3CFC4A" w14:textId="77777777" w:rsidR="002D70FD" w:rsidRPr="007F5BB1" w:rsidRDefault="002D70FD">
    <w:pPr>
      <w:pStyle w:val="AltBilgi"/>
      <w:ind w:right="360"/>
      <w:rPr>
        <w:rFonts w:ascii="Arial" w:hAnsi="Arial" w:cs="Arial"/>
        <w:b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E3FEB" w14:textId="77777777" w:rsidR="002D70FD" w:rsidRPr="00402595" w:rsidRDefault="007F5BB1" w:rsidP="00216540">
    <w:pPr>
      <w:rPr>
        <w:rFonts w:ascii="Times New Roman" w:hAnsi="Times New Roman"/>
        <w:b/>
        <w:i/>
        <w:szCs w:val="18"/>
      </w:rPr>
    </w:pPr>
    <w:r w:rsidRPr="00402595">
      <w:rPr>
        <w:rFonts w:ascii="Times New Roman" w:hAnsi="Times New Roman"/>
        <w:b/>
        <w:i/>
        <w:szCs w:val="18"/>
      </w:rPr>
      <w:t>Uluslararası İktisadi ve İdari İncelemeler Dergisi</w:t>
    </w:r>
  </w:p>
  <w:p w14:paraId="6256DAA8" w14:textId="77777777" w:rsidR="002D70FD" w:rsidRDefault="002D70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A0CBD" w14:textId="0F2424C5" w:rsidR="003776E1" w:rsidRDefault="003776E1" w:rsidP="005D4AA5">
    <w:pPr>
      <w:pStyle w:val="AltBilgi"/>
      <w:spacing w:before="0" w:after="0"/>
      <w:ind w:firstLine="0"/>
      <w:jc w:val="left"/>
      <w:rPr>
        <w:rFonts w:ascii="Calibri" w:hAnsi="Calibri" w:cs="Calibri"/>
        <w:i/>
        <w:sz w:val="18"/>
        <w:szCs w:val="18"/>
      </w:rPr>
    </w:pPr>
  </w:p>
  <w:p w14:paraId="2EE2E888" w14:textId="77777777" w:rsidR="00F00AF3" w:rsidRDefault="00F00AF3" w:rsidP="00F00AF3">
    <w:pPr>
      <w:pStyle w:val="AltBilgi"/>
      <w:spacing w:before="0" w:after="0"/>
      <w:ind w:firstLine="0"/>
      <w:jc w:val="right"/>
      <w:rPr>
        <w:rFonts w:ascii="Calibri" w:hAnsi="Calibri" w:cs="Calibri"/>
        <w:i/>
        <w:sz w:val="18"/>
        <w:szCs w:val="18"/>
      </w:rPr>
    </w:pPr>
    <w:r w:rsidRPr="00E124EC">
      <w:rPr>
        <w:rFonts w:ascii="Calibri" w:hAnsi="Calibri" w:cs="Calibri"/>
        <w:i/>
        <w:sz w:val="18"/>
        <w:szCs w:val="18"/>
      </w:rPr>
      <w:t>Makalenin Geliş Ta</w:t>
    </w:r>
    <w:r>
      <w:rPr>
        <w:rFonts w:ascii="Calibri" w:hAnsi="Calibri" w:cs="Calibri"/>
        <w:i/>
        <w:sz w:val="18"/>
        <w:szCs w:val="18"/>
      </w:rPr>
      <w:t>rihi (</w:t>
    </w:r>
    <w:proofErr w:type="spellStart"/>
    <w:r>
      <w:rPr>
        <w:rFonts w:ascii="Calibri" w:hAnsi="Calibri" w:cs="Calibri"/>
        <w:i/>
        <w:sz w:val="18"/>
        <w:szCs w:val="18"/>
      </w:rPr>
      <w:t>Recieved</w:t>
    </w:r>
    <w:proofErr w:type="spellEnd"/>
    <w:r>
      <w:rPr>
        <w:rFonts w:ascii="Calibri" w:hAnsi="Calibri" w:cs="Calibri"/>
        <w:i/>
        <w:sz w:val="18"/>
        <w:szCs w:val="18"/>
      </w:rPr>
      <w:t xml:space="preserve"> </w:t>
    </w:r>
    <w:proofErr w:type="spellStart"/>
    <w:r>
      <w:rPr>
        <w:rFonts w:ascii="Calibri" w:hAnsi="Calibri" w:cs="Calibri"/>
        <w:i/>
        <w:sz w:val="18"/>
        <w:szCs w:val="18"/>
      </w:rPr>
      <w:t>Date</w:t>
    </w:r>
    <w:proofErr w:type="spellEnd"/>
    <w:r>
      <w:rPr>
        <w:rFonts w:ascii="Calibri" w:hAnsi="Calibri" w:cs="Calibri"/>
        <w:i/>
        <w:sz w:val="18"/>
        <w:szCs w:val="18"/>
      </w:rPr>
      <w:t>): 22.04.2021</w:t>
    </w:r>
  </w:p>
  <w:p w14:paraId="51FF76BB" w14:textId="79649898" w:rsidR="00F00AF3" w:rsidRDefault="00F00AF3" w:rsidP="00F00AF3">
    <w:pPr>
      <w:pStyle w:val="AltBilgi"/>
      <w:spacing w:before="0" w:after="0"/>
      <w:ind w:firstLine="0"/>
      <w:jc w:val="left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 xml:space="preserve">Araştırma Makalesi </w:t>
    </w:r>
    <w:r>
      <w:rPr>
        <w:rFonts w:ascii="Calibri" w:hAnsi="Calibri" w:cs="Calibri"/>
        <w:i/>
        <w:sz w:val="18"/>
        <w:szCs w:val="18"/>
      </w:rPr>
      <w:tab/>
      <w:t xml:space="preserve">                                                                    </w:t>
    </w:r>
    <w:r w:rsidRPr="00E124EC">
      <w:rPr>
        <w:rFonts w:ascii="Calibri" w:hAnsi="Calibri" w:cs="Calibri"/>
        <w:i/>
        <w:sz w:val="18"/>
        <w:szCs w:val="18"/>
      </w:rPr>
      <w:t>Yayına Kabul Tarihi (</w:t>
    </w:r>
    <w:proofErr w:type="spellStart"/>
    <w:r w:rsidRPr="00E124EC">
      <w:rPr>
        <w:rFonts w:ascii="Calibri" w:hAnsi="Calibri" w:cs="Calibri"/>
        <w:i/>
        <w:sz w:val="18"/>
        <w:szCs w:val="18"/>
      </w:rPr>
      <w:t>Acceptance</w:t>
    </w:r>
    <w:proofErr w:type="spellEnd"/>
    <w:r w:rsidRPr="00E124EC">
      <w:rPr>
        <w:rFonts w:ascii="Calibri" w:hAnsi="Calibri" w:cs="Calibri"/>
        <w:i/>
        <w:sz w:val="18"/>
        <w:szCs w:val="18"/>
      </w:rPr>
      <w:t xml:space="preserve"> </w:t>
    </w:r>
    <w:proofErr w:type="spellStart"/>
    <w:r w:rsidRPr="00E124EC">
      <w:rPr>
        <w:rFonts w:ascii="Calibri" w:hAnsi="Calibri" w:cs="Calibri"/>
        <w:i/>
        <w:sz w:val="18"/>
        <w:szCs w:val="18"/>
      </w:rPr>
      <w:t>Date</w:t>
    </w:r>
    <w:proofErr w:type="spellEnd"/>
    <w:r w:rsidRPr="00E124EC">
      <w:rPr>
        <w:rFonts w:ascii="Calibri" w:hAnsi="Calibri" w:cs="Calibri"/>
        <w:i/>
        <w:sz w:val="18"/>
        <w:szCs w:val="18"/>
      </w:rPr>
      <w:t xml:space="preserve">): </w:t>
    </w:r>
    <w:r>
      <w:rPr>
        <w:rFonts w:ascii="Calibri" w:hAnsi="Calibri" w:cs="Calibri"/>
        <w:i/>
        <w:sz w:val="18"/>
        <w:szCs w:val="18"/>
      </w:rPr>
      <w:t>22.07.2021</w:t>
    </w:r>
  </w:p>
  <w:p w14:paraId="520F72A4" w14:textId="77777777" w:rsidR="00EA7185" w:rsidRPr="004C4052" w:rsidRDefault="00EA7185" w:rsidP="00EA7185">
    <w:pPr>
      <w:tabs>
        <w:tab w:val="center" w:pos="4536"/>
        <w:tab w:val="right" w:pos="9072"/>
      </w:tabs>
      <w:suppressAutoHyphens/>
      <w:spacing w:after="0"/>
      <w:ind w:firstLine="0"/>
      <w:rPr>
        <w:rFonts w:cstheme="minorHAnsi"/>
        <w:sz w:val="18"/>
        <w:szCs w:val="18"/>
      </w:rPr>
    </w:pPr>
    <w:proofErr w:type="spellStart"/>
    <w:r>
      <w:rPr>
        <w:rFonts w:cstheme="minorHAnsi"/>
        <w:sz w:val="18"/>
        <w:szCs w:val="18"/>
      </w:rPr>
      <w:t>Soyad</w:t>
    </w:r>
    <w:proofErr w:type="spellEnd"/>
    <w:r w:rsidRPr="00F00AF3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>A. (2022</w:t>
    </w:r>
    <w:r w:rsidRPr="00F00AF3">
      <w:rPr>
        <w:rFonts w:cstheme="minorHAnsi"/>
        <w:sz w:val="18"/>
        <w:szCs w:val="18"/>
      </w:rPr>
      <w:t xml:space="preserve">). </w:t>
    </w:r>
    <w:r>
      <w:rPr>
        <w:rFonts w:cstheme="minorHAnsi"/>
        <w:sz w:val="18"/>
        <w:szCs w:val="18"/>
      </w:rPr>
      <w:t>Makale adı</w:t>
    </w:r>
    <w:r w:rsidRPr="00F00AF3">
      <w:rPr>
        <w:rFonts w:cstheme="minorHAnsi"/>
        <w:sz w:val="18"/>
        <w:szCs w:val="18"/>
      </w:rPr>
      <w:t xml:space="preserve">. </w:t>
    </w:r>
    <w:r w:rsidRPr="00EA7185">
      <w:rPr>
        <w:rFonts w:cstheme="minorHAnsi"/>
        <w:i/>
        <w:sz w:val="18"/>
        <w:szCs w:val="18"/>
      </w:rPr>
      <w:t>Uluslararası İktisadi ve İdari İncelemeler Dergisi</w:t>
    </w:r>
    <w:r w:rsidRPr="00F00AF3">
      <w:rPr>
        <w:rFonts w:cstheme="minorHAnsi"/>
        <w:sz w:val="18"/>
        <w:szCs w:val="18"/>
      </w:rPr>
      <w:t>,</w:t>
    </w:r>
    <w:r>
      <w:rPr>
        <w:rFonts w:cstheme="minorHAnsi"/>
        <w:sz w:val="18"/>
        <w:szCs w:val="18"/>
      </w:rPr>
      <w:t xml:space="preserve"> 22</w:t>
    </w:r>
    <w:r w:rsidRPr="00F00AF3">
      <w:rPr>
        <w:rFonts w:cstheme="minorHAnsi"/>
        <w:sz w:val="18"/>
        <w:szCs w:val="18"/>
      </w:rPr>
      <w:t xml:space="preserve">, </w:t>
    </w:r>
    <w:r>
      <w:rPr>
        <w:rFonts w:cstheme="minorHAnsi"/>
        <w:sz w:val="18"/>
        <w:szCs w:val="18"/>
      </w:rPr>
      <w:t>1-15</w:t>
    </w:r>
    <w:r w:rsidRPr="00F00AF3">
      <w:rPr>
        <w:rFonts w:cstheme="minorHAnsi"/>
        <w:sz w:val="18"/>
        <w:szCs w:val="18"/>
      </w:rPr>
      <w:t>. https://doi.org/10.18092/ulikidince.000000</w:t>
    </w:r>
  </w:p>
  <w:p w14:paraId="507ACF28" w14:textId="001029F3" w:rsidR="00F00AF3" w:rsidRDefault="00F00AF3" w:rsidP="00F00AF3">
    <w:pPr>
      <w:pStyle w:val="AltBilgi"/>
      <w:spacing w:before="0" w:after="0"/>
      <w:ind w:firstLine="0"/>
      <w:rPr>
        <w:rFonts w:ascii="Calibri" w:hAnsi="Calibri" w:cs="Calibri"/>
        <w:i/>
        <w:sz w:val="18"/>
        <w:szCs w:val="18"/>
      </w:rPr>
    </w:pPr>
    <w:r>
      <w:rPr>
        <w:rFonts w:ascii="Calibri" w:hAnsi="Calibri" w:cs="Calibri"/>
        <w:i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BB20F" w14:textId="77777777" w:rsidR="00347A4A" w:rsidRDefault="00347A4A" w:rsidP="00E104C9">
      <w:pPr>
        <w:spacing w:before="0" w:after="0"/>
        <w:ind w:firstLine="0"/>
      </w:pPr>
      <w:r>
        <w:separator/>
      </w:r>
    </w:p>
  </w:footnote>
  <w:footnote w:type="continuationSeparator" w:id="0">
    <w:p w14:paraId="264B4436" w14:textId="77777777" w:rsidR="00347A4A" w:rsidRDefault="00347A4A">
      <w:r>
        <w:continuationSeparator/>
      </w:r>
    </w:p>
  </w:footnote>
  <w:footnote w:id="1">
    <w:p w14:paraId="69B2A4F4" w14:textId="03730DAC" w:rsidR="00FE4C20" w:rsidRPr="00FC2DF8" w:rsidRDefault="00FE4C20" w:rsidP="00624336">
      <w:pPr>
        <w:pStyle w:val="DipnotMetni"/>
        <w:suppressAutoHyphens/>
        <w:spacing w:before="0" w:after="0"/>
        <w:ind w:firstLine="0"/>
        <w:rPr>
          <w:sz w:val="16"/>
          <w:szCs w:val="16"/>
        </w:rPr>
      </w:pPr>
      <w:r w:rsidRPr="00FC2DF8">
        <w:rPr>
          <w:rStyle w:val="DipnotBavurusu"/>
          <w:sz w:val="16"/>
          <w:szCs w:val="16"/>
        </w:rPr>
        <w:footnoteRef/>
      </w:r>
      <w:r w:rsidRPr="00FC2DF8">
        <w:rPr>
          <w:sz w:val="16"/>
          <w:szCs w:val="16"/>
        </w:rPr>
        <w:t xml:space="preserve"> </w:t>
      </w:r>
    </w:p>
  </w:footnote>
  <w:footnote w:id="2">
    <w:p w14:paraId="13C1936B" w14:textId="535A4EF7" w:rsidR="00FE4C20" w:rsidRPr="00FC2DF8" w:rsidRDefault="00FE4C20" w:rsidP="00624336">
      <w:pPr>
        <w:pStyle w:val="DipnotMetni"/>
        <w:suppressAutoHyphens/>
        <w:spacing w:before="0" w:after="0"/>
        <w:ind w:firstLine="0"/>
        <w:rPr>
          <w:sz w:val="16"/>
          <w:szCs w:val="16"/>
        </w:rPr>
      </w:pPr>
      <w:r w:rsidRPr="00FC2DF8">
        <w:rPr>
          <w:rStyle w:val="DipnotBavurusu"/>
          <w:sz w:val="16"/>
          <w:szCs w:val="16"/>
        </w:rPr>
        <w:footnoteRef/>
      </w:r>
      <w:r w:rsidRPr="00FC2DF8">
        <w:rPr>
          <w:sz w:val="16"/>
          <w:szCs w:val="16"/>
        </w:rPr>
        <w:t xml:space="preserve"> </w:t>
      </w:r>
    </w:p>
  </w:footnote>
  <w:footnote w:id="3">
    <w:p w14:paraId="4CF40921" w14:textId="6119B14A" w:rsidR="00FE4C20" w:rsidRPr="00FC2DF8" w:rsidRDefault="00FE4C20" w:rsidP="00624336">
      <w:pPr>
        <w:pStyle w:val="DipnotMetni"/>
        <w:suppressAutoHyphens/>
        <w:spacing w:before="0" w:after="0"/>
        <w:ind w:firstLine="0"/>
        <w:rPr>
          <w:sz w:val="16"/>
          <w:szCs w:val="16"/>
        </w:rPr>
      </w:pPr>
      <w:r w:rsidRPr="00FC2DF8">
        <w:rPr>
          <w:rStyle w:val="DipnotBavurusu"/>
          <w:sz w:val="16"/>
          <w:szCs w:val="16"/>
        </w:rPr>
        <w:footnoteRef/>
      </w:r>
      <w:r w:rsidRPr="00FC2DF8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C08E0" w14:textId="2C3C729A" w:rsidR="002D70FD" w:rsidRPr="00402595" w:rsidRDefault="002D70FD" w:rsidP="00402595">
    <w:pPr>
      <w:pStyle w:val="stBilgi"/>
      <w:pBdr>
        <w:bottom w:val="single" w:sz="4" w:space="1" w:color="auto"/>
      </w:pBdr>
      <w:tabs>
        <w:tab w:val="clear" w:pos="4536"/>
        <w:tab w:val="clear" w:pos="9072"/>
        <w:tab w:val="left" w:pos="709"/>
        <w:tab w:val="right" w:pos="8505"/>
      </w:tabs>
      <w:spacing w:before="0" w:after="0"/>
      <w:ind w:firstLine="0"/>
      <w:rPr>
        <w:rFonts w:ascii="Times New Roman" w:hAnsi="Times New Roman"/>
        <w:b/>
        <w:sz w:val="18"/>
        <w:szCs w:val="16"/>
      </w:rPr>
    </w:pPr>
    <w:r w:rsidRPr="007F5BB1">
      <w:rPr>
        <w:rFonts w:ascii="Garamond" w:hAnsi="Garamond" w:cs="Arial"/>
        <w:b/>
        <w:snapToGrid w:val="0"/>
        <w:sz w:val="22"/>
        <w:szCs w:val="22"/>
      </w:rPr>
      <w:fldChar w:fldCharType="begin"/>
    </w:r>
    <w:r w:rsidRPr="007F5BB1">
      <w:rPr>
        <w:rFonts w:ascii="Garamond" w:hAnsi="Garamond" w:cs="Arial"/>
        <w:b/>
        <w:snapToGrid w:val="0"/>
        <w:sz w:val="22"/>
        <w:szCs w:val="22"/>
      </w:rPr>
      <w:instrText xml:space="preserve"> PAGE </w:instrText>
    </w:r>
    <w:r w:rsidRPr="007F5BB1">
      <w:rPr>
        <w:rFonts w:ascii="Garamond" w:hAnsi="Garamond" w:cs="Arial"/>
        <w:b/>
        <w:snapToGrid w:val="0"/>
        <w:sz w:val="22"/>
        <w:szCs w:val="22"/>
      </w:rPr>
      <w:fldChar w:fldCharType="separate"/>
    </w:r>
    <w:r w:rsidR="00035F33">
      <w:rPr>
        <w:rFonts w:ascii="Garamond" w:hAnsi="Garamond" w:cs="Arial"/>
        <w:b/>
        <w:noProof/>
        <w:snapToGrid w:val="0"/>
        <w:sz w:val="22"/>
        <w:szCs w:val="22"/>
      </w:rPr>
      <w:t>2</w:t>
    </w:r>
    <w:r w:rsidRPr="007F5BB1">
      <w:rPr>
        <w:rFonts w:ascii="Garamond" w:hAnsi="Garamond" w:cs="Arial"/>
        <w:b/>
        <w:snapToGrid w:val="0"/>
        <w:sz w:val="22"/>
        <w:szCs w:val="22"/>
      </w:rPr>
      <w:fldChar w:fldCharType="end"/>
    </w:r>
    <w:r w:rsidRPr="007F5BB1">
      <w:rPr>
        <w:rFonts w:ascii="Arial" w:hAnsi="Arial" w:cs="Arial"/>
        <w:b/>
        <w:snapToGrid w:val="0"/>
        <w:sz w:val="16"/>
        <w:szCs w:val="16"/>
      </w:rPr>
      <w:tab/>
    </w:r>
    <w:r w:rsidR="009F1718">
      <w:rPr>
        <w:rFonts w:ascii="Arial" w:hAnsi="Arial" w:cs="Arial"/>
        <w:b/>
        <w:snapToGrid w:val="0"/>
        <w:sz w:val="16"/>
        <w:szCs w:val="16"/>
      </w:rPr>
      <w:tab/>
    </w:r>
    <w:r w:rsidR="00FE4C20" w:rsidRPr="00402595">
      <w:rPr>
        <w:rFonts w:ascii="Times New Roman" w:hAnsi="Times New Roman"/>
        <w:b/>
        <w:i/>
        <w:snapToGrid w:val="0"/>
        <w:sz w:val="18"/>
        <w:szCs w:val="16"/>
      </w:rPr>
      <w:t>UİİİD-I</w:t>
    </w:r>
    <w:r w:rsidR="007F5BB1" w:rsidRPr="00402595">
      <w:rPr>
        <w:rFonts w:ascii="Times New Roman" w:hAnsi="Times New Roman"/>
        <w:b/>
        <w:i/>
        <w:snapToGrid w:val="0"/>
        <w:sz w:val="18"/>
        <w:szCs w:val="16"/>
      </w:rPr>
      <w:t>JEAS, 20</w:t>
    </w:r>
    <w:r w:rsidR="00D37C00" w:rsidRPr="00402595">
      <w:rPr>
        <w:rFonts w:ascii="Times New Roman" w:hAnsi="Times New Roman"/>
        <w:b/>
        <w:i/>
        <w:snapToGrid w:val="0"/>
        <w:sz w:val="18"/>
        <w:szCs w:val="16"/>
      </w:rPr>
      <w:t>2</w:t>
    </w:r>
    <w:r w:rsidR="00AD1193" w:rsidRPr="00402595">
      <w:rPr>
        <w:rFonts w:ascii="Times New Roman" w:hAnsi="Times New Roman"/>
        <w:b/>
        <w:i/>
        <w:snapToGrid w:val="0"/>
        <w:sz w:val="18"/>
        <w:szCs w:val="16"/>
      </w:rPr>
      <w:t>2</w:t>
    </w:r>
    <w:r w:rsidR="007F5BB1" w:rsidRPr="00402595">
      <w:rPr>
        <w:rFonts w:ascii="Times New Roman" w:hAnsi="Times New Roman"/>
        <w:b/>
        <w:i/>
        <w:snapToGrid w:val="0"/>
        <w:sz w:val="18"/>
        <w:szCs w:val="16"/>
      </w:rPr>
      <w:t xml:space="preserve"> (</w:t>
    </w:r>
    <w:r w:rsidR="00DC39B3" w:rsidRPr="00402595">
      <w:rPr>
        <w:rFonts w:ascii="Times New Roman" w:hAnsi="Times New Roman"/>
        <w:b/>
        <w:i/>
        <w:snapToGrid w:val="0"/>
        <w:sz w:val="18"/>
        <w:szCs w:val="16"/>
      </w:rPr>
      <w:t>3</w:t>
    </w:r>
    <w:r w:rsidR="00AD1193" w:rsidRPr="00402595">
      <w:rPr>
        <w:rFonts w:ascii="Times New Roman" w:hAnsi="Times New Roman"/>
        <w:b/>
        <w:i/>
        <w:snapToGrid w:val="0"/>
        <w:sz w:val="18"/>
        <w:szCs w:val="16"/>
      </w:rPr>
      <w:t>4</w:t>
    </w:r>
    <w:r w:rsidR="007F5BB1" w:rsidRPr="00402595">
      <w:rPr>
        <w:rFonts w:ascii="Times New Roman" w:hAnsi="Times New Roman"/>
        <w:b/>
        <w:i/>
        <w:snapToGrid w:val="0"/>
        <w:sz w:val="18"/>
        <w:szCs w:val="16"/>
      </w:rPr>
      <w:t>):1-</w:t>
    </w:r>
    <w:r w:rsidR="00DD1052" w:rsidRPr="00402595">
      <w:rPr>
        <w:rFonts w:ascii="Times New Roman" w:hAnsi="Times New Roman"/>
        <w:b/>
        <w:i/>
        <w:snapToGrid w:val="0"/>
        <w:sz w:val="18"/>
        <w:szCs w:val="16"/>
      </w:rPr>
      <w:t>2</w:t>
    </w:r>
    <w:r w:rsidR="00A54F45" w:rsidRPr="00402595">
      <w:rPr>
        <w:rFonts w:ascii="Times New Roman" w:hAnsi="Times New Roman"/>
        <w:b/>
        <w:i/>
        <w:snapToGrid w:val="0"/>
        <w:sz w:val="18"/>
        <w:szCs w:val="16"/>
      </w:rPr>
      <w:t>4</w:t>
    </w:r>
    <w:r w:rsidR="00FE4C20" w:rsidRPr="00402595">
      <w:rPr>
        <w:rFonts w:ascii="Times New Roman" w:hAnsi="Times New Roman"/>
        <w:b/>
        <w:i/>
        <w:snapToGrid w:val="0"/>
        <w:sz w:val="18"/>
        <w:szCs w:val="16"/>
      </w:rPr>
      <w:t xml:space="preserve"> </w:t>
    </w:r>
    <w:r w:rsidR="007F5BB1" w:rsidRPr="00402595">
      <w:rPr>
        <w:rFonts w:ascii="Times New Roman" w:hAnsi="Times New Roman"/>
        <w:b/>
        <w:i/>
        <w:snapToGrid w:val="0"/>
        <w:sz w:val="18"/>
        <w:szCs w:val="16"/>
      </w:rPr>
      <w:t>ISSN 1307-9832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CDC79" w14:textId="35E5ED1D" w:rsidR="002D70FD" w:rsidRPr="007F5BB1" w:rsidRDefault="007678E3" w:rsidP="00402595">
    <w:pPr>
      <w:pStyle w:val="stBilgi"/>
      <w:pBdr>
        <w:bottom w:val="single" w:sz="4" w:space="1" w:color="auto"/>
      </w:pBdr>
      <w:tabs>
        <w:tab w:val="clear" w:pos="4536"/>
        <w:tab w:val="left" w:pos="2835"/>
      </w:tabs>
      <w:spacing w:before="0" w:after="0"/>
      <w:ind w:firstLine="0"/>
      <w:rPr>
        <w:rFonts w:ascii="Arial" w:hAnsi="Arial" w:cs="Arial"/>
        <w:b/>
        <w:sz w:val="16"/>
        <w:szCs w:val="16"/>
      </w:rPr>
    </w:pPr>
    <w:r>
      <w:rPr>
        <w:rFonts w:ascii="Times New Roman" w:hAnsi="Times New Roman"/>
        <w:b/>
        <w:i/>
        <w:snapToGrid w:val="0"/>
        <w:sz w:val="18"/>
        <w:szCs w:val="18"/>
      </w:rPr>
      <w:t>Makale</w:t>
    </w:r>
    <w:r w:rsidR="004769A0">
      <w:rPr>
        <w:rFonts w:ascii="Times New Roman" w:hAnsi="Times New Roman"/>
        <w:b/>
        <w:i/>
        <w:snapToGrid w:val="0"/>
        <w:sz w:val="18"/>
        <w:szCs w:val="18"/>
      </w:rPr>
      <w:t xml:space="preserve"> Kısa </w:t>
    </w:r>
    <w:r>
      <w:rPr>
        <w:rFonts w:ascii="Times New Roman" w:hAnsi="Times New Roman"/>
        <w:b/>
        <w:i/>
        <w:snapToGrid w:val="0"/>
        <w:sz w:val="18"/>
        <w:szCs w:val="18"/>
      </w:rPr>
      <w:t>Başlığı</w:t>
    </w:r>
    <w:r w:rsidR="004769A0">
      <w:rPr>
        <w:rFonts w:ascii="Times New Roman" w:hAnsi="Times New Roman"/>
        <w:b/>
        <w:i/>
        <w:snapToGrid w:val="0"/>
        <w:sz w:val="18"/>
        <w:szCs w:val="18"/>
      </w:rPr>
      <w:t>(En fazla 5 Kelime)</w:t>
    </w:r>
    <w:r w:rsidR="00A2086F">
      <w:rPr>
        <w:rFonts w:ascii="Arial" w:hAnsi="Arial" w:cs="Arial"/>
        <w:b/>
        <w:snapToGrid w:val="0"/>
        <w:sz w:val="16"/>
        <w:szCs w:val="16"/>
      </w:rPr>
      <w:tab/>
    </w:r>
    <w:r w:rsidR="002D70FD" w:rsidRPr="007F5BB1">
      <w:rPr>
        <w:rFonts w:ascii="Garamond" w:hAnsi="Garamond" w:cs="Arial"/>
        <w:b/>
        <w:snapToGrid w:val="0"/>
        <w:sz w:val="22"/>
        <w:szCs w:val="22"/>
      </w:rPr>
      <w:fldChar w:fldCharType="begin"/>
    </w:r>
    <w:r w:rsidR="002D70FD" w:rsidRPr="007F5BB1">
      <w:rPr>
        <w:rFonts w:ascii="Garamond" w:hAnsi="Garamond" w:cs="Arial"/>
        <w:b/>
        <w:snapToGrid w:val="0"/>
        <w:sz w:val="22"/>
        <w:szCs w:val="22"/>
      </w:rPr>
      <w:instrText xml:space="preserve"> PAGE </w:instrText>
    </w:r>
    <w:r w:rsidR="002D70FD" w:rsidRPr="007F5BB1">
      <w:rPr>
        <w:rFonts w:ascii="Garamond" w:hAnsi="Garamond" w:cs="Arial"/>
        <w:b/>
        <w:snapToGrid w:val="0"/>
        <w:sz w:val="22"/>
        <w:szCs w:val="22"/>
      </w:rPr>
      <w:fldChar w:fldCharType="separate"/>
    </w:r>
    <w:r w:rsidR="00035F33">
      <w:rPr>
        <w:rFonts w:ascii="Garamond" w:hAnsi="Garamond" w:cs="Arial"/>
        <w:b/>
        <w:noProof/>
        <w:snapToGrid w:val="0"/>
        <w:sz w:val="22"/>
        <w:szCs w:val="22"/>
      </w:rPr>
      <w:t>3</w:t>
    </w:r>
    <w:r w:rsidR="002D70FD" w:rsidRPr="007F5BB1">
      <w:rPr>
        <w:rFonts w:ascii="Garamond" w:hAnsi="Garamond" w:cs="Arial"/>
        <w:b/>
        <w:snapToGrid w:val="0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7933" w:type="dxa"/>
      <w:tblLook w:val="04A0" w:firstRow="1" w:lastRow="0" w:firstColumn="1" w:lastColumn="0" w:noHBand="0" w:noVBand="1"/>
    </w:tblPr>
    <w:tblGrid>
      <w:gridCol w:w="1206"/>
      <w:gridCol w:w="6727"/>
    </w:tblGrid>
    <w:tr w:rsidR="004C4052" w:rsidRPr="00DE69DF" w14:paraId="6B8ACCAE" w14:textId="7FD12CFB" w:rsidTr="004769A0">
      <w:trPr>
        <w:trHeight w:val="704"/>
      </w:trPr>
      <w:tc>
        <w:tcPr>
          <w:tcW w:w="1206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25DEB321" w14:textId="3F604CFF" w:rsidR="004C4052" w:rsidRPr="00DE69DF" w:rsidRDefault="007678E3" w:rsidP="004769A0">
          <w:pPr>
            <w:tabs>
              <w:tab w:val="center" w:pos="4536"/>
              <w:tab w:val="right" w:pos="9072"/>
            </w:tabs>
            <w:suppressAutoHyphens/>
            <w:spacing w:before="0" w:after="0"/>
            <w:ind w:firstLine="0"/>
            <w:jc w:val="left"/>
            <w:rPr>
              <w:rFonts w:cstheme="minorHAnsi"/>
              <w:b/>
              <w:bCs/>
              <w:sz w:val="16"/>
              <w:szCs w:val="16"/>
            </w:rPr>
          </w:pPr>
          <w:r w:rsidRPr="007678E3">
            <w:rPr>
              <w:rFonts w:cstheme="minorHAnsi"/>
              <w:b/>
              <w:bCs/>
              <w:noProof/>
              <w:sz w:val="16"/>
              <w:szCs w:val="16"/>
            </w:rPr>
            <w:drawing>
              <wp:inline distT="0" distB="0" distL="0" distR="0" wp14:anchorId="3DC3299A" wp14:editId="18C8D127">
                <wp:extent cx="588551" cy="648000"/>
                <wp:effectExtent l="0" t="0" r="2540" b="0"/>
                <wp:docPr id="6" name="Resim 6" descr="C:\Users\Ahmet KURTARAN\Desktop\33.sayı\logo_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hmet KURTARAN\Desktop\33.sayı\logo_i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551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7" w:type="dxa"/>
          <w:tcBorders>
            <w:left w:val="nil"/>
            <w:bottom w:val="single" w:sz="4" w:space="0" w:color="auto"/>
            <w:right w:val="nil"/>
          </w:tcBorders>
        </w:tcPr>
        <w:p w14:paraId="3B570975" w14:textId="18AA0BA6" w:rsidR="004C4052" w:rsidRDefault="004C4052" w:rsidP="00F00AF3">
          <w:pPr>
            <w:tabs>
              <w:tab w:val="center" w:pos="4536"/>
              <w:tab w:val="right" w:pos="9072"/>
            </w:tabs>
            <w:suppressAutoHyphens/>
            <w:spacing w:before="0" w:after="0"/>
            <w:ind w:firstLine="0"/>
            <w:jc w:val="center"/>
            <w:rPr>
              <w:rFonts w:cstheme="minorHAnsi"/>
              <w:color w:val="0000FF"/>
              <w:sz w:val="18"/>
              <w:szCs w:val="18"/>
              <w:u w:val="single"/>
            </w:rPr>
          </w:pPr>
          <w:r w:rsidRPr="004C4052">
            <w:rPr>
              <w:rFonts w:cstheme="minorHAnsi"/>
              <w:sz w:val="18"/>
              <w:szCs w:val="18"/>
            </w:rPr>
            <w:t>Uluslararası İktisadi ve İdari İncelemeler</w:t>
          </w:r>
          <w:r w:rsidR="00F00AF3">
            <w:rPr>
              <w:rFonts w:cstheme="minorHAnsi"/>
              <w:sz w:val="18"/>
              <w:szCs w:val="18"/>
            </w:rPr>
            <w:t xml:space="preserve"> Dergisi</w:t>
          </w:r>
          <w:r w:rsidR="00F00AF3">
            <w:rPr>
              <w:rFonts w:cstheme="minorHAnsi"/>
              <w:sz w:val="18"/>
              <w:szCs w:val="18"/>
            </w:rPr>
            <w:br/>
            <w:t xml:space="preserve">International </w:t>
          </w:r>
          <w:proofErr w:type="spellStart"/>
          <w:r w:rsidR="00F00AF3">
            <w:rPr>
              <w:rFonts w:cstheme="minorHAnsi"/>
              <w:sz w:val="18"/>
              <w:szCs w:val="18"/>
            </w:rPr>
            <w:t>Journal</w:t>
          </w:r>
          <w:proofErr w:type="spellEnd"/>
          <w:r w:rsidR="00F00AF3">
            <w:rPr>
              <w:rFonts w:cstheme="minorHAnsi"/>
              <w:sz w:val="18"/>
              <w:szCs w:val="18"/>
            </w:rPr>
            <w:t xml:space="preserve"> o</w:t>
          </w:r>
          <w:r w:rsidRPr="004C4052">
            <w:rPr>
              <w:rFonts w:cstheme="minorHAnsi"/>
              <w:sz w:val="18"/>
              <w:szCs w:val="18"/>
            </w:rPr>
            <w:t xml:space="preserve">f </w:t>
          </w:r>
          <w:proofErr w:type="spellStart"/>
          <w:r w:rsidRPr="004C4052">
            <w:rPr>
              <w:rFonts w:cstheme="minorHAnsi"/>
              <w:sz w:val="18"/>
              <w:szCs w:val="18"/>
            </w:rPr>
            <w:t>Economic</w:t>
          </w:r>
          <w:proofErr w:type="spellEnd"/>
          <w:r w:rsidRPr="004C405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4C4052">
            <w:rPr>
              <w:rFonts w:cstheme="minorHAnsi"/>
              <w:sz w:val="18"/>
              <w:szCs w:val="18"/>
            </w:rPr>
            <w:t>and</w:t>
          </w:r>
          <w:proofErr w:type="spellEnd"/>
          <w:r w:rsidRPr="004C405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4C4052">
            <w:rPr>
              <w:rFonts w:cstheme="minorHAnsi"/>
              <w:sz w:val="18"/>
              <w:szCs w:val="18"/>
            </w:rPr>
            <w:t>Administrative</w:t>
          </w:r>
          <w:proofErr w:type="spellEnd"/>
          <w:r w:rsidRPr="004C4052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4C4052">
            <w:rPr>
              <w:rFonts w:cstheme="minorHAnsi"/>
              <w:sz w:val="18"/>
              <w:szCs w:val="18"/>
            </w:rPr>
            <w:t>Studies</w:t>
          </w:r>
          <w:proofErr w:type="spellEnd"/>
          <w:r w:rsidRPr="004C4052">
            <w:rPr>
              <w:rFonts w:cstheme="minorHAnsi"/>
              <w:sz w:val="18"/>
              <w:szCs w:val="18"/>
            </w:rPr>
            <w:br/>
          </w:r>
          <w:hyperlink r:id="rId2" w:history="1">
            <w:r w:rsidRPr="004C4052">
              <w:rPr>
                <w:rFonts w:cstheme="minorHAnsi"/>
                <w:color w:val="0000FF"/>
                <w:sz w:val="18"/>
                <w:szCs w:val="18"/>
                <w:u w:val="single"/>
              </w:rPr>
              <w:t>https://dergipark.org.tr/tr/pub/ulikidince</w:t>
            </w:r>
          </w:hyperlink>
        </w:p>
        <w:p w14:paraId="07084761" w14:textId="77777777" w:rsidR="00811131" w:rsidRDefault="00811131" w:rsidP="004C4052">
          <w:pPr>
            <w:tabs>
              <w:tab w:val="center" w:pos="4536"/>
              <w:tab w:val="right" w:pos="9072"/>
            </w:tabs>
            <w:suppressAutoHyphens/>
            <w:spacing w:before="0" w:after="0"/>
            <w:ind w:firstLine="0"/>
            <w:jc w:val="left"/>
            <w:rPr>
              <w:rFonts w:cstheme="minorHAnsi"/>
              <w:color w:val="0000FF"/>
              <w:sz w:val="18"/>
              <w:szCs w:val="18"/>
              <w:u w:val="single"/>
            </w:rPr>
          </w:pPr>
        </w:p>
        <w:p w14:paraId="16B792A5" w14:textId="2EF75DB6" w:rsidR="00811131" w:rsidRPr="00811131" w:rsidRDefault="00811131" w:rsidP="004C4052">
          <w:pPr>
            <w:tabs>
              <w:tab w:val="center" w:pos="4536"/>
              <w:tab w:val="right" w:pos="9072"/>
            </w:tabs>
            <w:suppressAutoHyphens/>
            <w:spacing w:before="0" w:after="0"/>
            <w:ind w:firstLine="0"/>
            <w:jc w:val="left"/>
            <w:rPr>
              <w:rFonts w:cstheme="minorHAnsi"/>
              <w:bCs/>
              <w:sz w:val="18"/>
              <w:szCs w:val="18"/>
            </w:rPr>
          </w:pPr>
          <w:r w:rsidRPr="00811131">
            <w:rPr>
              <w:rFonts w:ascii="Times New Roman" w:hAnsi="Times New Roman"/>
              <w:snapToGrid w:val="0"/>
              <w:sz w:val="18"/>
              <w:szCs w:val="16"/>
            </w:rPr>
            <w:t xml:space="preserve">UİİİD-IJEAS, 2022 (34)                                                                           </w:t>
          </w:r>
          <w:r>
            <w:rPr>
              <w:rFonts w:ascii="Times New Roman" w:hAnsi="Times New Roman"/>
              <w:snapToGrid w:val="0"/>
              <w:sz w:val="18"/>
              <w:szCs w:val="16"/>
            </w:rPr>
            <w:t xml:space="preserve">  </w:t>
          </w:r>
          <w:r w:rsidRPr="00811131">
            <w:rPr>
              <w:rFonts w:ascii="Times New Roman" w:hAnsi="Times New Roman"/>
              <w:snapToGrid w:val="0"/>
              <w:sz w:val="18"/>
              <w:szCs w:val="16"/>
            </w:rPr>
            <w:t xml:space="preserve"> ISSN 1307-9832</w:t>
          </w:r>
        </w:p>
      </w:tc>
    </w:tr>
  </w:tbl>
  <w:p w14:paraId="44B6FA95" w14:textId="428172BC" w:rsidR="005D4AA5" w:rsidRPr="00E124EC" w:rsidRDefault="005D4AA5" w:rsidP="005D4AA5">
    <w:pPr>
      <w:pStyle w:val="AltBilgi"/>
      <w:spacing w:before="0" w:after="0"/>
      <w:jc w:val="right"/>
      <w:rPr>
        <w:rFonts w:ascii="Calibri" w:hAnsi="Calibri" w:cs="Calibri"/>
        <w:i/>
        <w:sz w:val="18"/>
        <w:szCs w:val="18"/>
      </w:rPr>
    </w:pPr>
  </w:p>
  <w:p w14:paraId="3280B0DA" w14:textId="77777777" w:rsidR="00E47664" w:rsidRPr="00153E65" w:rsidRDefault="00E47664" w:rsidP="00153E65">
    <w:pPr>
      <w:pStyle w:val="stBilgi"/>
      <w:spacing w:before="0" w:after="0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2105E13"/>
    <w:multiLevelType w:val="hybridMultilevel"/>
    <w:tmpl w:val="B0A08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544E7"/>
    <w:multiLevelType w:val="hybridMultilevel"/>
    <w:tmpl w:val="3258D21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5053482"/>
    <w:multiLevelType w:val="hybridMultilevel"/>
    <w:tmpl w:val="292868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77D74"/>
    <w:multiLevelType w:val="hybridMultilevel"/>
    <w:tmpl w:val="FB885926"/>
    <w:lvl w:ilvl="0" w:tplc="63B81A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09E60067"/>
    <w:multiLevelType w:val="hybridMultilevel"/>
    <w:tmpl w:val="82E639B6"/>
    <w:lvl w:ilvl="0" w:tplc="1C66F21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0A906A01"/>
    <w:multiLevelType w:val="hybridMultilevel"/>
    <w:tmpl w:val="1AA69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04443"/>
    <w:multiLevelType w:val="multilevel"/>
    <w:tmpl w:val="707E2FDA"/>
    <w:lvl w:ilvl="0">
      <w:start w:val="1"/>
      <w:numFmt w:val="decimal"/>
      <w:pStyle w:val="Balk1"/>
      <w:lvlText w:val="%1."/>
      <w:lvlJc w:val="left"/>
      <w:pPr>
        <w:ind w:left="644" w:hanging="360"/>
      </w:pPr>
      <w:rPr>
        <w:rFonts w:asciiTheme="minorHAnsi" w:eastAsia="Calibri" w:hAnsiTheme="minorHAnsi" w:cstheme="minorHAnsi"/>
      </w:rPr>
    </w:lvl>
    <w:lvl w:ilvl="1">
      <w:start w:val="1"/>
      <w:numFmt w:val="decimal"/>
      <w:pStyle w:val="Balk2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pStyle w:val="Balk3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pStyle w:val="Balk4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pStyle w:val="Balk5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pStyle w:val="Balk6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pStyle w:val="Balk7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9" w15:restartNumberingAfterBreak="0">
    <w:nsid w:val="1FA24964"/>
    <w:multiLevelType w:val="hybridMultilevel"/>
    <w:tmpl w:val="81A4F93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93E73"/>
    <w:multiLevelType w:val="hybridMultilevel"/>
    <w:tmpl w:val="77DA720E"/>
    <w:lvl w:ilvl="0" w:tplc="83F0F8E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22067417"/>
    <w:multiLevelType w:val="hybridMultilevel"/>
    <w:tmpl w:val="ABCAF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85CB2"/>
    <w:multiLevelType w:val="hybridMultilevel"/>
    <w:tmpl w:val="E84E8BE2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DA30BAC"/>
    <w:multiLevelType w:val="hybridMultilevel"/>
    <w:tmpl w:val="E1E6D1C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12501"/>
    <w:multiLevelType w:val="hybridMultilevel"/>
    <w:tmpl w:val="9B929E86"/>
    <w:lvl w:ilvl="0" w:tplc="293A20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34C36403"/>
    <w:multiLevelType w:val="hybridMultilevel"/>
    <w:tmpl w:val="FB08F548"/>
    <w:lvl w:ilvl="0" w:tplc="26DE822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9A70128"/>
    <w:multiLevelType w:val="hybridMultilevel"/>
    <w:tmpl w:val="1E7611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F28"/>
    <w:multiLevelType w:val="multilevel"/>
    <w:tmpl w:val="3C18EA30"/>
    <w:lvl w:ilvl="0">
      <w:start w:val="1"/>
      <w:numFmt w:val="decimal"/>
      <w:pStyle w:val="X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pStyle w:val="XX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pStyle w:val="XXX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pStyle w:val="XXXX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18" w15:restartNumberingAfterBreak="0">
    <w:nsid w:val="3E895981"/>
    <w:multiLevelType w:val="hybridMultilevel"/>
    <w:tmpl w:val="FE0C988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5726A04"/>
    <w:multiLevelType w:val="hybridMultilevel"/>
    <w:tmpl w:val="E6EEB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A47D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8C44594"/>
    <w:multiLevelType w:val="hybridMultilevel"/>
    <w:tmpl w:val="FE7C97A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04DD"/>
    <w:multiLevelType w:val="hybridMultilevel"/>
    <w:tmpl w:val="A8F661B8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38A261F"/>
    <w:multiLevelType w:val="hybridMultilevel"/>
    <w:tmpl w:val="E648D754"/>
    <w:lvl w:ilvl="0" w:tplc="BFEE86B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F50587"/>
    <w:multiLevelType w:val="hybridMultilevel"/>
    <w:tmpl w:val="8A380C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F32E42"/>
    <w:multiLevelType w:val="hybridMultilevel"/>
    <w:tmpl w:val="C50E5DB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9F05DD9"/>
    <w:multiLevelType w:val="hybridMultilevel"/>
    <w:tmpl w:val="8BE2CC14"/>
    <w:lvl w:ilvl="0" w:tplc="6E4A93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26021"/>
    <w:multiLevelType w:val="hybridMultilevel"/>
    <w:tmpl w:val="4B3C9C7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0E3CB9"/>
    <w:multiLevelType w:val="hybridMultilevel"/>
    <w:tmpl w:val="6714D5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0"/>
  </w:num>
  <w:num w:numId="4">
    <w:abstractNumId w:val="16"/>
  </w:num>
  <w:num w:numId="5">
    <w:abstractNumId w:val="25"/>
  </w:num>
  <w:num w:numId="6">
    <w:abstractNumId w:val="27"/>
  </w:num>
  <w:num w:numId="7">
    <w:abstractNumId w:val="13"/>
  </w:num>
  <w:num w:numId="8">
    <w:abstractNumId w:val="18"/>
  </w:num>
  <w:num w:numId="9">
    <w:abstractNumId w:val="12"/>
  </w:num>
  <w:num w:numId="10">
    <w:abstractNumId w:val="9"/>
  </w:num>
  <w:num w:numId="11">
    <w:abstractNumId w:val="21"/>
  </w:num>
  <w:num w:numId="12">
    <w:abstractNumId w:val="22"/>
  </w:num>
  <w:num w:numId="13">
    <w:abstractNumId w:val="7"/>
  </w:num>
  <w:num w:numId="14">
    <w:abstractNumId w:val="19"/>
  </w:num>
  <w:num w:numId="15">
    <w:abstractNumId w:val="28"/>
  </w:num>
  <w:num w:numId="16">
    <w:abstractNumId w:val="2"/>
  </w:num>
  <w:num w:numId="17">
    <w:abstractNumId w:val="11"/>
  </w:num>
  <w:num w:numId="18">
    <w:abstractNumId w:val="4"/>
  </w:num>
  <w:num w:numId="19">
    <w:abstractNumId w:val="3"/>
  </w:num>
  <w:num w:numId="20">
    <w:abstractNumId w:val="23"/>
  </w:num>
  <w:num w:numId="21">
    <w:abstractNumId w:val="15"/>
  </w:num>
  <w:num w:numId="22">
    <w:abstractNumId w:val="26"/>
  </w:num>
  <w:num w:numId="23">
    <w:abstractNumId w:val="24"/>
  </w:num>
  <w:num w:numId="24">
    <w:abstractNumId w:val="17"/>
  </w:num>
  <w:num w:numId="25">
    <w:abstractNumId w:val="5"/>
  </w:num>
  <w:num w:numId="26">
    <w:abstractNumId w:val="10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embedSystemFonts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zMTMzsLS0MDMyNLNQ0lEKTi0uzszPAykwrgUAO045sywAAAA="/>
  </w:docVars>
  <w:rsids>
    <w:rsidRoot w:val="009730E5"/>
    <w:rsid w:val="00002960"/>
    <w:rsid w:val="000035A1"/>
    <w:rsid w:val="000043DF"/>
    <w:rsid w:val="0001192F"/>
    <w:rsid w:val="00020ACF"/>
    <w:rsid w:val="00020C81"/>
    <w:rsid w:val="00031112"/>
    <w:rsid w:val="00035F33"/>
    <w:rsid w:val="00037D8C"/>
    <w:rsid w:val="00041C31"/>
    <w:rsid w:val="00042533"/>
    <w:rsid w:val="000428B0"/>
    <w:rsid w:val="00042FBC"/>
    <w:rsid w:val="0004536A"/>
    <w:rsid w:val="000523EC"/>
    <w:rsid w:val="00057232"/>
    <w:rsid w:val="00057921"/>
    <w:rsid w:val="0006072E"/>
    <w:rsid w:val="000638D3"/>
    <w:rsid w:val="00064A77"/>
    <w:rsid w:val="00080CC2"/>
    <w:rsid w:val="00090830"/>
    <w:rsid w:val="00092789"/>
    <w:rsid w:val="0009405C"/>
    <w:rsid w:val="00095901"/>
    <w:rsid w:val="000A09FA"/>
    <w:rsid w:val="000A27A1"/>
    <w:rsid w:val="000B25F1"/>
    <w:rsid w:val="000B4152"/>
    <w:rsid w:val="000C0CD7"/>
    <w:rsid w:val="000D3EE0"/>
    <w:rsid w:val="000D6A2D"/>
    <w:rsid w:val="000F365D"/>
    <w:rsid w:val="000F48A6"/>
    <w:rsid w:val="000F76A3"/>
    <w:rsid w:val="001024D3"/>
    <w:rsid w:val="00114083"/>
    <w:rsid w:val="00124221"/>
    <w:rsid w:val="00133503"/>
    <w:rsid w:val="00140888"/>
    <w:rsid w:val="00141A97"/>
    <w:rsid w:val="00145D9C"/>
    <w:rsid w:val="00146697"/>
    <w:rsid w:val="001529E4"/>
    <w:rsid w:val="00153E65"/>
    <w:rsid w:val="00155AEA"/>
    <w:rsid w:val="00166720"/>
    <w:rsid w:val="00166DBC"/>
    <w:rsid w:val="00175A84"/>
    <w:rsid w:val="00176498"/>
    <w:rsid w:val="00181A80"/>
    <w:rsid w:val="00183646"/>
    <w:rsid w:val="0018432A"/>
    <w:rsid w:val="00186569"/>
    <w:rsid w:val="00186D1B"/>
    <w:rsid w:val="00187A22"/>
    <w:rsid w:val="00187C49"/>
    <w:rsid w:val="00193AD5"/>
    <w:rsid w:val="001955DF"/>
    <w:rsid w:val="00197ADC"/>
    <w:rsid w:val="001A1622"/>
    <w:rsid w:val="001B2F2A"/>
    <w:rsid w:val="001B581D"/>
    <w:rsid w:val="001B7CA1"/>
    <w:rsid w:val="001C754F"/>
    <w:rsid w:val="001C7624"/>
    <w:rsid w:val="001D0C8F"/>
    <w:rsid w:val="001D4C5C"/>
    <w:rsid w:val="001E396E"/>
    <w:rsid w:val="001E4EE4"/>
    <w:rsid w:val="001E5A19"/>
    <w:rsid w:val="001E7444"/>
    <w:rsid w:val="001F1975"/>
    <w:rsid w:val="001F6C62"/>
    <w:rsid w:val="001F6DEB"/>
    <w:rsid w:val="00200CB7"/>
    <w:rsid w:val="002051D9"/>
    <w:rsid w:val="00216540"/>
    <w:rsid w:val="0022178B"/>
    <w:rsid w:val="00223370"/>
    <w:rsid w:val="002254E6"/>
    <w:rsid w:val="00225D9E"/>
    <w:rsid w:val="00226B7D"/>
    <w:rsid w:val="0023194A"/>
    <w:rsid w:val="00233A1F"/>
    <w:rsid w:val="00235A7F"/>
    <w:rsid w:val="00236295"/>
    <w:rsid w:val="00247305"/>
    <w:rsid w:val="002515D1"/>
    <w:rsid w:val="00253219"/>
    <w:rsid w:val="002542AB"/>
    <w:rsid w:val="0025585E"/>
    <w:rsid w:val="00256F0D"/>
    <w:rsid w:val="00257B6A"/>
    <w:rsid w:val="0026029B"/>
    <w:rsid w:val="00265465"/>
    <w:rsid w:val="00270AFE"/>
    <w:rsid w:val="002715D0"/>
    <w:rsid w:val="0027471B"/>
    <w:rsid w:val="002846CC"/>
    <w:rsid w:val="0028536E"/>
    <w:rsid w:val="002872C4"/>
    <w:rsid w:val="002916E3"/>
    <w:rsid w:val="0029320B"/>
    <w:rsid w:val="002932D9"/>
    <w:rsid w:val="00293E16"/>
    <w:rsid w:val="00297E67"/>
    <w:rsid w:val="002A25BB"/>
    <w:rsid w:val="002A72C8"/>
    <w:rsid w:val="002B14B6"/>
    <w:rsid w:val="002B1FC1"/>
    <w:rsid w:val="002B22EC"/>
    <w:rsid w:val="002B392B"/>
    <w:rsid w:val="002C10E7"/>
    <w:rsid w:val="002C1498"/>
    <w:rsid w:val="002C2FE9"/>
    <w:rsid w:val="002C3656"/>
    <w:rsid w:val="002D2C37"/>
    <w:rsid w:val="002D70FD"/>
    <w:rsid w:val="002D7E09"/>
    <w:rsid w:val="002E14FD"/>
    <w:rsid w:val="002E15AF"/>
    <w:rsid w:val="002E3AF6"/>
    <w:rsid w:val="002F4709"/>
    <w:rsid w:val="002F5E0C"/>
    <w:rsid w:val="0030172E"/>
    <w:rsid w:val="0031071C"/>
    <w:rsid w:val="00315051"/>
    <w:rsid w:val="003166A4"/>
    <w:rsid w:val="00317361"/>
    <w:rsid w:val="0032158D"/>
    <w:rsid w:val="0032368E"/>
    <w:rsid w:val="00327F75"/>
    <w:rsid w:val="00330559"/>
    <w:rsid w:val="003327A7"/>
    <w:rsid w:val="00332978"/>
    <w:rsid w:val="00333D7E"/>
    <w:rsid w:val="00335094"/>
    <w:rsid w:val="00341908"/>
    <w:rsid w:val="00347A4A"/>
    <w:rsid w:val="00354A4F"/>
    <w:rsid w:val="00363A29"/>
    <w:rsid w:val="00370511"/>
    <w:rsid w:val="003723DD"/>
    <w:rsid w:val="003776E1"/>
    <w:rsid w:val="0038129D"/>
    <w:rsid w:val="0038679A"/>
    <w:rsid w:val="003940D3"/>
    <w:rsid w:val="0039426B"/>
    <w:rsid w:val="003A3388"/>
    <w:rsid w:val="003A3D0A"/>
    <w:rsid w:val="003A569C"/>
    <w:rsid w:val="003B38C2"/>
    <w:rsid w:val="003B76E1"/>
    <w:rsid w:val="003C5997"/>
    <w:rsid w:val="003C6069"/>
    <w:rsid w:val="003D135C"/>
    <w:rsid w:val="003D5F4B"/>
    <w:rsid w:val="003D682F"/>
    <w:rsid w:val="003E1464"/>
    <w:rsid w:val="003E1F4F"/>
    <w:rsid w:val="003E28F5"/>
    <w:rsid w:val="003E32CB"/>
    <w:rsid w:val="003E35BC"/>
    <w:rsid w:val="003F0929"/>
    <w:rsid w:val="003F0E76"/>
    <w:rsid w:val="003F24A6"/>
    <w:rsid w:val="003F4A64"/>
    <w:rsid w:val="00402595"/>
    <w:rsid w:val="00403F51"/>
    <w:rsid w:val="00403FAA"/>
    <w:rsid w:val="00410B9A"/>
    <w:rsid w:val="00413865"/>
    <w:rsid w:val="004154D8"/>
    <w:rsid w:val="00423F00"/>
    <w:rsid w:val="00433A8A"/>
    <w:rsid w:val="00443AA7"/>
    <w:rsid w:val="004472E0"/>
    <w:rsid w:val="004564CB"/>
    <w:rsid w:val="004636E6"/>
    <w:rsid w:val="00464610"/>
    <w:rsid w:val="00464A1A"/>
    <w:rsid w:val="004658F3"/>
    <w:rsid w:val="00466576"/>
    <w:rsid w:val="00473590"/>
    <w:rsid w:val="0047639C"/>
    <w:rsid w:val="004769A0"/>
    <w:rsid w:val="004841AA"/>
    <w:rsid w:val="0048593B"/>
    <w:rsid w:val="00487909"/>
    <w:rsid w:val="00490AB0"/>
    <w:rsid w:val="00492073"/>
    <w:rsid w:val="00495E97"/>
    <w:rsid w:val="004974E8"/>
    <w:rsid w:val="004A0503"/>
    <w:rsid w:val="004A2FFB"/>
    <w:rsid w:val="004A72DB"/>
    <w:rsid w:val="004B0B99"/>
    <w:rsid w:val="004B1D0D"/>
    <w:rsid w:val="004B218F"/>
    <w:rsid w:val="004B3419"/>
    <w:rsid w:val="004B3BB4"/>
    <w:rsid w:val="004B3DF9"/>
    <w:rsid w:val="004C09EE"/>
    <w:rsid w:val="004C4052"/>
    <w:rsid w:val="004C54B2"/>
    <w:rsid w:val="004C73D8"/>
    <w:rsid w:val="004C7EBA"/>
    <w:rsid w:val="004D4A21"/>
    <w:rsid w:val="004D4D3D"/>
    <w:rsid w:val="004D56C9"/>
    <w:rsid w:val="004E054F"/>
    <w:rsid w:val="004E1002"/>
    <w:rsid w:val="004E3B54"/>
    <w:rsid w:val="004E6C67"/>
    <w:rsid w:val="004F0CEC"/>
    <w:rsid w:val="004F0D46"/>
    <w:rsid w:val="004F2AE2"/>
    <w:rsid w:val="004F414F"/>
    <w:rsid w:val="004F6D12"/>
    <w:rsid w:val="00506964"/>
    <w:rsid w:val="005070C1"/>
    <w:rsid w:val="0050758C"/>
    <w:rsid w:val="0050771E"/>
    <w:rsid w:val="005126D3"/>
    <w:rsid w:val="00522253"/>
    <w:rsid w:val="005279C6"/>
    <w:rsid w:val="00531663"/>
    <w:rsid w:val="00533836"/>
    <w:rsid w:val="005349A5"/>
    <w:rsid w:val="00534FDD"/>
    <w:rsid w:val="00540438"/>
    <w:rsid w:val="00544489"/>
    <w:rsid w:val="0055397B"/>
    <w:rsid w:val="0055743C"/>
    <w:rsid w:val="005627DD"/>
    <w:rsid w:val="005630A5"/>
    <w:rsid w:val="00563C91"/>
    <w:rsid w:val="005651BE"/>
    <w:rsid w:val="005701D6"/>
    <w:rsid w:val="00580C11"/>
    <w:rsid w:val="00580ECC"/>
    <w:rsid w:val="005810A9"/>
    <w:rsid w:val="00581753"/>
    <w:rsid w:val="00584239"/>
    <w:rsid w:val="00591F55"/>
    <w:rsid w:val="005931A2"/>
    <w:rsid w:val="0059381A"/>
    <w:rsid w:val="005951EC"/>
    <w:rsid w:val="005A1B20"/>
    <w:rsid w:val="005B5A59"/>
    <w:rsid w:val="005B5AD1"/>
    <w:rsid w:val="005B5AEE"/>
    <w:rsid w:val="005C7059"/>
    <w:rsid w:val="005C7E45"/>
    <w:rsid w:val="005D03FF"/>
    <w:rsid w:val="005D4AA5"/>
    <w:rsid w:val="005E4CA6"/>
    <w:rsid w:val="005E5A27"/>
    <w:rsid w:val="005E6682"/>
    <w:rsid w:val="005F1D11"/>
    <w:rsid w:val="005F22C6"/>
    <w:rsid w:val="005F2CA5"/>
    <w:rsid w:val="005F56ED"/>
    <w:rsid w:val="005F5A8B"/>
    <w:rsid w:val="005F7A02"/>
    <w:rsid w:val="00601AA1"/>
    <w:rsid w:val="00607624"/>
    <w:rsid w:val="006120E3"/>
    <w:rsid w:val="006206C8"/>
    <w:rsid w:val="00624336"/>
    <w:rsid w:val="00624ADF"/>
    <w:rsid w:val="00624E75"/>
    <w:rsid w:val="006254CB"/>
    <w:rsid w:val="00625602"/>
    <w:rsid w:val="006304B3"/>
    <w:rsid w:val="00634EEF"/>
    <w:rsid w:val="0064048E"/>
    <w:rsid w:val="0064145E"/>
    <w:rsid w:val="006477F3"/>
    <w:rsid w:val="006539A3"/>
    <w:rsid w:val="00661AB3"/>
    <w:rsid w:val="00661D8A"/>
    <w:rsid w:val="00670ACC"/>
    <w:rsid w:val="00673FBB"/>
    <w:rsid w:val="00674070"/>
    <w:rsid w:val="00680CEF"/>
    <w:rsid w:val="00683DC4"/>
    <w:rsid w:val="006857DA"/>
    <w:rsid w:val="00686344"/>
    <w:rsid w:val="00686A47"/>
    <w:rsid w:val="006937E8"/>
    <w:rsid w:val="0069427B"/>
    <w:rsid w:val="00695647"/>
    <w:rsid w:val="006A1046"/>
    <w:rsid w:val="006A53B8"/>
    <w:rsid w:val="006A74A2"/>
    <w:rsid w:val="006B230C"/>
    <w:rsid w:val="006C0BD0"/>
    <w:rsid w:val="006C50B2"/>
    <w:rsid w:val="006C528C"/>
    <w:rsid w:val="006D5446"/>
    <w:rsid w:val="006E30CE"/>
    <w:rsid w:val="006E3171"/>
    <w:rsid w:val="006E52D5"/>
    <w:rsid w:val="006F07D9"/>
    <w:rsid w:val="006F4F6A"/>
    <w:rsid w:val="006F725D"/>
    <w:rsid w:val="00700FD0"/>
    <w:rsid w:val="007022C1"/>
    <w:rsid w:val="00703CA8"/>
    <w:rsid w:val="00705BB8"/>
    <w:rsid w:val="00706B7D"/>
    <w:rsid w:val="007120E2"/>
    <w:rsid w:val="0071459C"/>
    <w:rsid w:val="0071670D"/>
    <w:rsid w:val="007167CD"/>
    <w:rsid w:val="007261D3"/>
    <w:rsid w:val="0073113A"/>
    <w:rsid w:val="0073150C"/>
    <w:rsid w:val="00731FC4"/>
    <w:rsid w:val="0074668A"/>
    <w:rsid w:val="00753D37"/>
    <w:rsid w:val="007544B0"/>
    <w:rsid w:val="0076181A"/>
    <w:rsid w:val="00762609"/>
    <w:rsid w:val="00766BD8"/>
    <w:rsid w:val="007678E3"/>
    <w:rsid w:val="00770D15"/>
    <w:rsid w:val="00771770"/>
    <w:rsid w:val="007725A8"/>
    <w:rsid w:val="007754A8"/>
    <w:rsid w:val="00780313"/>
    <w:rsid w:val="00781E19"/>
    <w:rsid w:val="00782371"/>
    <w:rsid w:val="0078287B"/>
    <w:rsid w:val="00787696"/>
    <w:rsid w:val="00792554"/>
    <w:rsid w:val="0079326B"/>
    <w:rsid w:val="007972D9"/>
    <w:rsid w:val="007A3023"/>
    <w:rsid w:val="007B0BC9"/>
    <w:rsid w:val="007B3C20"/>
    <w:rsid w:val="007B4149"/>
    <w:rsid w:val="007B5C13"/>
    <w:rsid w:val="007B5D00"/>
    <w:rsid w:val="007B735E"/>
    <w:rsid w:val="007C4F18"/>
    <w:rsid w:val="007D064F"/>
    <w:rsid w:val="007E0A32"/>
    <w:rsid w:val="007F1937"/>
    <w:rsid w:val="007F2749"/>
    <w:rsid w:val="007F5BB1"/>
    <w:rsid w:val="007F7E18"/>
    <w:rsid w:val="0080559E"/>
    <w:rsid w:val="00811131"/>
    <w:rsid w:val="00816FCD"/>
    <w:rsid w:val="00831989"/>
    <w:rsid w:val="00832694"/>
    <w:rsid w:val="00837FAF"/>
    <w:rsid w:val="008434CA"/>
    <w:rsid w:val="00850015"/>
    <w:rsid w:val="008500BC"/>
    <w:rsid w:val="00851308"/>
    <w:rsid w:val="0085153C"/>
    <w:rsid w:val="0085226A"/>
    <w:rsid w:val="00854A0A"/>
    <w:rsid w:val="00855870"/>
    <w:rsid w:val="00867560"/>
    <w:rsid w:val="008759F9"/>
    <w:rsid w:val="00885500"/>
    <w:rsid w:val="00890271"/>
    <w:rsid w:val="008911FF"/>
    <w:rsid w:val="00893241"/>
    <w:rsid w:val="008949F0"/>
    <w:rsid w:val="008958B7"/>
    <w:rsid w:val="008A3A69"/>
    <w:rsid w:val="008A6AFE"/>
    <w:rsid w:val="008B0A5E"/>
    <w:rsid w:val="008B3739"/>
    <w:rsid w:val="008B52C9"/>
    <w:rsid w:val="008B557E"/>
    <w:rsid w:val="008B579B"/>
    <w:rsid w:val="008B612E"/>
    <w:rsid w:val="008C4972"/>
    <w:rsid w:val="008D0F66"/>
    <w:rsid w:val="008D391D"/>
    <w:rsid w:val="008F0A07"/>
    <w:rsid w:val="009107AA"/>
    <w:rsid w:val="00915B07"/>
    <w:rsid w:val="00917F1D"/>
    <w:rsid w:val="00922FD2"/>
    <w:rsid w:val="0093459D"/>
    <w:rsid w:val="00940C21"/>
    <w:rsid w:val="00944D28"/>
    <w:rsid w:val="009453C4"/>
    <w:rsid w:val="009474DE"/>
    <w:rsid w:val="009509C3"/>
    <w:rsid w:val="00950B42"/>
    <w:rsid w:val="0095651A"/>
    <w:rsid w:val="00963F8D"/>
    <w:rsid w:val="009679A1"/>
    <w:rsid w:val="00972258"/>
    <w:rsid w:val="009730E5"/>
    <w:rsid w:val="00975F92"/>
    <w:rsid w:val="00975FB5"/>
    <w:rsid w:val="009773FA"/>
    <w:rsid w:val="009825DD"/>
    <w:rsid w:val="00983137"/>
    <w:rsid w:val="009844FD"/>
    <w:rsid w:val="0098465B"/>
    <w:rsid w:val="00985122"/>
    <w:rsid w:val="00986B44"/>
    <w:rsid w:val="009933CD"/>
    <w:rsid w:val="00995AE7"/>
    <w:rsid w:val="009A0160"/>
    <w:rsid w:val="009A0EE6"/>
    <w:rsid w:val="009A4A11"/>
    <w:rsid w:val="009A508A"/>
    <w:rsid w:val="009B02BA"/>
    <w:rsid w:val="009B4DED"/>
    <w:rsid w:val="009B6096"/>
    <w:rsid w:val="009C0FE7"/>
    <w:rsid w:val="009C34C3"/>
    <w:rsid w:val="009C3BC5"/>
    <w:rsid w:val="009D04BE"/>
    <w:rsid w:val="009D46E8"/>
    <w:rsid w:val="009E153F"/>
    <w:rsid w:val="009E1979"/>
    <w:rsid w:val="009E2285"/>
    <w:rsid w:val="009E40B0"/>
    <w:rsid w:val="009F1106"/>
    <w:rsid w:val="009F15E3"/>
    <w:rsid w:val="009F1718"/>
    <w:rsid w:val="00A014D7"/>
    <w:rsid w:val="00A036DF"/>
    <w:rsid w:val="00A13755"/>
    <w:rsid w:val="00A13BF4"/>
    <w:rsid w:val="00A2086F"/>
    <w:rsid w:val="00A214D0"/>
    <w:rsid w:val="00A37510"/>
    <w:rsid w:val="00A405A0"/>
    <w:rsid w:val="00A42E00"/>
    <w:rsid w:val="00A4646B"/>
    <w:rsid w:val="00A468B5"/>
    <w:rsid w:val="00A54AA0"/>
    <w:rsid w:val="00A54F45"/>
    <w:rsid w:val="00A63A4C"/>
    <w:rsid w:val="00A63EBA"/>
    <w:rsid w:val="00A74493"/>
    <w:rsid w:val="00A76BA8"/>
    <w:rsid w:val="00A845CB"/>
    <w:rsid w:val="00A846E7"/>
    <w:rsid w:val="00A92EDA"/>
    <w:rsid w:val="00AA33D0"/>
    <w:rsid w:val="00AA485B"/>
    <w:rsid w:val="00AB0936"/>
    <w:rsid w:val="00AB3F77"/>
    <w:rsid w:val="00AB6D90"/>
    <w:rsid w:val="00AC3821"/>
    <w:rsid w:val="00AC68C1"/>
    <w:rsid w:val="00AC7A5E"/>
    <w:rsid w:val="00AD1193"/>
    <w:rsid w:val="00AD399C"/>
    <w:rsid w:val="00AD47A2"/>
    <w:rsid w:val="00AE31DD"/>
    <w:rsid w:val="00AE60E4"/>
    <w:rsid w:val="00AF10DE"/>
    <w:rsid w:val="00AF49F3"/>
    <w:rsid w:val="00AF6035"/>
    <w:rsid w:val="00B00CB4"/>
    <w:rsid w:val="00B0209D"/>
    <w:rsid w:val="00B06417"/>
    <w:rsid w:val="00B117A2"/>
    <w:rsid w:val="00B131A0"/>
    <w:rsid w:val="00B16C4F"/>
    <w:rsid w:val="00B4490C"/>
    <w:rsid w:val="00B46B5B"/>
    <w:rsid w:val="00B46FA3"/>
    <w:rsid w:val="00B47CEE"/>
    <w:rsid w:val="00B5036E"/>
    <w:rsid w:val="00B51FAC"/>
    <w:rsid w:val="00B536E5"/>
    <w:rsid w:val="00B55098"/>
    <w:rsid w:val="00B568D1"/>
    <w:rsid w:val="00B57382"/>
    <w:rsid w:val="00B67247"/>
    <w:rsid w:val="00B70CE4"/>
    <w:rsid w:val="00B72CB7"/>
    <w:rsid w:val="00B73223"/>
    <w:rsid w:val="00B8025E"/>
    <w:rsid w:val="00B8331F"/>
    <w:rsid w:val="00B83572"/>
    <w:rsid w:val="00B87195"/>
    <w:rsid w:val="00B93B1E"/>
    <w:rsid w:val="00BA5C78"/>
    <w:rsid w:val="00BA61BE"/>
    <w:rsid w:val="00BB1C10"/>
    <w:rsid w:val="00BB2B33"/>
    <w:rsid w:val="00BB31F6"/>
    <w:rsid w:val="00BC23B0"/>
    <w:rsid w:val="00BC2EAF"/>
    <w:rsid w:val="00BC3747"/>
    <w:rsid w:val="00BD13F7"/>
    <w:rsid w:val="00BD3883"/>
    <w:rsid w:val="00BD51DC"/>
    <w:rsid w:val="00BE2C4F"/>
    <w:rsid w:val="00BE5A61"/>
    <w:rsid w:val="00BF22A2"/>
    <w:rsid w:val="00C01B1B"/>
    <w:rsid w:val="00C01EF3"/>
    <w:rsid w:val="00C03C75"/>
    <w:rsid w:val="00C04600"/>
    <w:rsid w:val="00C11323"/>
    <w:rsid w:val="00C16743"/>
    <w:rsid w:val="00C17153"/>
    <w:rsid w:val="00C24B6D"/>
    <w:rsid w:val="00C275D3"/>
    <w:rsid w:val="00C3165C"/>
    <w:rsid w:val="00C331ED"/>
    <w:rsid w:val="00C37221"/>
    <w:rsid w:val="00C419F7"/>
    <w:rsid w:val="00C44A69"/>
    <w:rsid w:val="00C44ED1"/>
    <w:rsid w:val="00C501E7"/>
    <w:rsid w:val="00C51270"/>
    <w:rsid w:val="00C523AD"/>
    <w:rsid w:val="00C530C2"/>
    <w:rsid w:val="00C6219B"/>
    <w:rsid w:val="00C73185"/>
    <w:rsid w:val="00C73B33"/>
    <w:rsid w:val="00C75EA3"/>
    <w:rsid w:val="00C80CA1"/>
    <w:rsid w:val="00C8228A"/>
    <w:rsid w:val="00C82DDB"/>
    <w:rsid w:val="00CA660F"/>
    <w:rsid w:val="00CA6A08"/>
    <w:rsid w:val="00CA6CBD"/>
    <w:rsid w:val="00CB5E74"/>
    <w:rsid w:val="00CC0278"/>
    <w:rsid w:val="00CC2835"/>
    <w:rsid w:val="00CC2F04"/>
    <w:rsid w:val="00CC31EF"/>
    <w:rsid w:val="00CC34B9"/>
    <w:rsid w:val="00CC3C1E"/>
    <w:rsid w:val="00CD1337"/>
    <w:rsid w:val="00CD422A"/>
    <w:rsid w:val="00CD64A2"/>
    <w:rsid w:val="00CD7365"/>
    <w:rsid w:val="00CD7B2B"/>
    <w:rsid w:val="00CE2AA4"/>
    <w:rsid w:val="00CE546F"/>
    <w:rsid w:val="00CE56CE"/>
    <w:rsid w:val="00CF0D4D"/>
    <w:rsid w:val="00CF2F16"/>
    <w:rsid w:val="00CF4F7C"/>
    <w:rsid w:val="00CF7577"/>
    <w:rsid w:val="00D01A4A"/>
    <w:rsid w:val="00D02047"/>
    <w:rsid w:val="00D02145"/>
    <w:rsid w:val="00D10C60"/>
    <w:rsid w:val="00D12987"/>
    <w:rsid w:val="00D12C47"/>
    <w:rsid w:val="00D14B80"/>
    <w:rsid w:val="00D216A4"/>
    <w:rsid w:val="00D23EE7"/>
    <w:rsid w:val="00D24C7A"/>
    <w:rsid w:val="00D24FC9"/>
    <w:rsid w:val="00D25E89"/>
    <w:rsid w:val="00D26C52"/>
    <w:rsid w:val="00D34402"/>
    <w:rsid w:val="00D34576"/>
    <w:rsid w:val="00D37C00"/>
    <w:rsid w:val="00D42091"/>
    <w:rsid w:val="00D430BB"/>
    <w:rsid w:val="00D4495D"/>
    <w:rsid w:val="00D50D7B"/>
    <w:rsid w:val="00D51460"/>
    <w:rsid w:val="00D54B21"/>
    <w:rsid w:val="00D6010A"/>
    <w:rsid w:val="00D70752"/>
    <w:rsid w:val="00D71C25"/>
    <w:rsid w:val="00D71E63"/>
    <w:rsid w:val="00D737EF"/>
    <w:rsid w:val="00D82DFD"/>
    <w:rsid w:val="00D83CE3"/>
    <w:rsid w:val="00D85692"/>
    <w:rsid w:val="00D97B0D"/>
    <w:rsid w:val="00D97BEF"/>
    <w:rsid w:val="00DA0415"/>
    <w:rsid w:val="00DA69BC"/>
    <w:rsid w:val="00DA7C72"/>
    <w:rsid w:val="00DB2569"/>
    <w:rsid w:val="00DB64AB"/>
    <w:rsid w:val="00DC1A85"/>
    <w:rsid w:val="00DC2E8F"/>
    <w:rsid w:val="00DC39B3"/>
    <w:rsid w:val="00DC3B9C"/>
    <w:rsid w:val="00DC58C7"/>
    <w:rsid w:val="00DC71DB"/>
    <w:rsid w:val="00DC7ED3"/>
    <w:rsid w:val="00DD0210"/>
    <w:rsid w:val="00DD0D63"/>
    <w:rsid w:val="00DD1052"/>
    <w:rsid w:val="00DD3CD3"/>
    <w:rsid w:val="00DD744F"/>
    <w:rsid w:val="00DE3036"/>
    <w:rsid w:val="00DE69DF"/>
    <w:rsid w:val="00DF24C2"/>
    <w:rsid w:val="00DF3C75"/>
    <w:rsid w:val="00DF4BFC"/>
    <w:rsid w:val="00DF6952"/>
    <w:rsid w:val="00DF6FB3"/>
    <w:rsid w:val="00DF71FD"/>
    <w:rsid w:val="00E0036F"/>
    <w:rsid w:val="00E0344E"/>
    <w:rsid w:val="00E047CD"/>
    <w:rsid w:val="00E104C9"/>
    <w:rsid w:val="00E124EC"/>
    <w:rsid w:val="00E148A1"/>
    <w:rsid w:val="00E16AE3"/>
    <w:rsid w:val="00E175BA"/>
    <w:rsid w:val="00E1785E"/>
    <w:rsid w:val="00E22E3B"/>
    <w:rsid w:val="00E23013"/>
    <w:rsid w:val="00E24E04"/>
    <w:rsid w:val="00E26A21"/>
    <w:rsid w:val="00E26E82"/>
    <w:rsid w:val="00E306FD"/>
    <w:rsid w:val="00E3142C"/>
    <w:rsid w:val="00E37827"/>
    <w:rsid w:val="00E45AC8"/>
    <w:rsid w:val="00E47664"/>
    <w:rsid w:val="00E50205"/>
    <w:rsid w:val="00E50B95"/>
    <w:rsid w:val="00E52812"/>
    <w:rsid w:val="00E53E4F"/>
    <w:rsid w:val="00E55E82"/>
    <w:rsid w:val="00E6544B"/>
    <w:rsid w:val="00E6782D"/>
    <w:rsid w:val="00E80831"/>
    <w:rsid w:val="00E8264F"/>
    <w:rsid w:val="00E83C3B"/>
    <w:rsid w:val="00E843D7"/>
    <w:rsid w:val="00E84CE2"/>
    <w:rsid w:val="00E84EA3"/>
    <w:rsid w:val="00E9279C"/>
    <w:rsid w:val="00EA0A67"/>
    <w:rsid w:val="00EA24E9"/>
    <w:rsid w:val="00EA36A3"/>
    <w:rsid w:val="00EA667E"/>
    <w:rsid w:val="00EA7185"/>
    <w:rsid w:val="00EA7227"/>
    <w:rsid w:val="00EA7FCE"/>
    <w:rsid w:val="00EB1B48"/>
    <w:rsid w:val="00EB3D16"/>
    <w:rsid w:val="00EB78DB"/>
    <w:rsid w:val="00EC6707"/>
    <w:rsid w:val="00EC7F54"/>
    <w:rsid w:val="00ED58C1"/>
    <w:rsid w:val="00ED622D"/>
    <w:rsid w:val="00ED79CF"/>
    <w:rsid w:val="00ED7BFC"/>
    <w:rsid w:val="00EE334C"/>
    <w:rsid w:val="00EF0EBA"/>
    <w:rsid w:val="00F00AF3"/>
    <w:rsid w:val="00F03A13"/>
    <w:rsid w:val="00F10103"/>
    <w:rsid w:val="00F114AC"/>
    <w:rsid w:val="00F129B7"/>
    <w:rsid w:val="00F15125"/>
    <w:rsid w:val="00F15178"/>
    <w:rsid w:val="00F16C19"/>
    <w:rsid w:val="00F2336A"/>
    <w:rsid w:val="00F2747B"/>
    <w:rsid w:val="00F27484"/>
    <w:rsid w:val="00F27E43"/>
    <w:rsid w:val="00F3065C"/>
    <w:rsid w:val="00F31219"/>
    <w:rsid w:val="00F31768"/>
    <w:rsid w:val="00F34C11"/>
    <w:rsid w:val="00F43435"/>
    <w:rsid w:val="00F500E9"/>
    <w:rsid w:val="00F53327"/>
    <w:rsid w:val="00F55847"/>
    <w:rsid w:val="00F56108"/>
    <w:rsid w:val="00F65559"/>
    <w:rsid w:val="00F65A25"/>
    <w:rsid w:val="00F65DA6"/>
    <w:rsid w:val="00F67742"/>
    <w:rsid w:val="00F733D5"/>
    <w:rsid w:val="00F7559C"/>
    <w:rsid w:val="00F765E1"/>
    <w:rsid w:val="00F81A86"/>
    <w:rsid w:val="00F84D0D"/>
    <w:rsid w:val="00F854AE"/>
    <w:rsid w:val="00F914CE"/>
    <w:rsid w:val="00FA4E94"/>
    <w:rsid w:val="00FA683A"/>
    <w:rsid w:val="00FB2F05"/>
    <w:rsid w:val="00FB40CD"/>
    <w:rsid w:val="00FB5C47"/>
    <w:rsid w:val="00FC21C5"/>
    <w:rsid w:val="00FC2DF8"/>
    <w:rsid w:val="00FC7568"/>
    <w:rsid w:val="00FD0BDB"/>
    <w:rsid w:val="00FD5D24"/>
    <w:rsid w:val="00FD6A1D"/>
    <w:rsid w:val="00FE4C20"/>
    <w:rsid w:val="00FE5A1C"/>
    <w:rsid w:val="00FE6B06"/>
    <w:rsid w:val="00FF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9E44EE"/>
  <w15:chartTrackingRefBased/>
  <w15:docId w15:val="{FD1C36F3-7541-427A-B20F-DA76929D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5DF"/>
    <w:pPr>
      <w:spacing w:before="120" w:after="120"/>
      <w:ind w:firstLine="284"/>
      <w:jc w:val="both"/>
    </w:pPr>
    <w:rPr>
      <w:rFonts w:asciiTheme="minorHAnsi" w:hAnsiTheme="minorHAnsi"/>
    </w:rPr>
  </w:style>
  <w:style w:type="paragraph" w:styleId="Balk1">
    <w:name w:val="heading 1"/>
    <w:basedOn w:val="ListeParagraf"/>
    <w:next w:val="Normal"/>
    <w:qFormat/>
    <w:rsid w:val="000043DF"/>
    <w:pPr>
      <w:numPr>
        <w:numId w:val="27"/>
      </w:numPr>
      <w:suppressAutoHyphens/>
      <w:spacing w:after="120" w:line="240" w:lineRule="auto"/>
      <w:ind w:left="511" w:hanging="227"/>
      <w:outlineLvl w:val="0"/>
    </w:pPr>
    <w:rPr>
      <w:rFonts w:asciiTheme="minorHAnsi" w:hAnsiTheme="minorHAnsi" w:cstheme="minorHAnsi"/>
      <w:b/>
      <w:sz w:val="20"/>
    </w:rPr>
  </w:style>
  <w:style w:type="paragraph" w:styleId="Balk2">
    <w:name w:val="heading 2"/>
    <w:basedOn w:val="ListeParagraf"/>
    <w:next w:val="Normal"/>
    <w:qFormat/>
    <w:rsid w:val="0032158D"/>
    <w:pPr>
      <w:numPr>
        <w:ilvl w:val="1"/>
        <w:numId w:val="27"/>
      </w:numPr>
      <w:suppressAutoHyphens/>
      <w:spacing w:after="120" w:line="240" w:lineRule="auto"/>
      <w:ind w:left="681" w:hanging="397"/>
      <w:outlineLvl w:val="1"/>
    </w:pPr>
    <w:rPr>
      <w:rFonts w:asciiTheme="minorHAnsi" w:hAnsiTheme="minorHAnsi" w:cstheme="minorHAnsi"/>
      <w:b/>
      <w:sz w:val="20"/>
    </w:rPr>
  </w:style>
  <w:style w:type="paragraph" w:styleId="Balk3">
    <w:name w:val="heading 3"/>
    <w:basedOn w:val="ListeParagraf"/>
    <w:next w:val="Normal"/>
    <w:qFormat/>
    <w:rsid w:val="00183646"/>
    <w:pPr>
      <w:numPr>
        <w:ilvl w:val="2"/>
        <w:numId w:val="27"/>
      </w:numPr>
      <w:suppressAutoHyphens/>
      <w:spacing w:after="120" w:line="240" w:lineRule="auto"/>
      <w:ind w:left="851" w:hanging="567"/>
      <w:outlineLvl w:val="2"/>
    </w:pPr>
    <w:rPr>
      <w:rFonts w:asciiTheme="minorHAnsi" w:hAnsiTheme="minorHAnsi" w:cstheme="minorHAnsi"/>
      <w:b/>
      <w:sz w:val="20"/>
      <w:szCs w:val="20"/>
    </w:rPr>
  </w:style>
  <w:style w:type="paragraph" w:styleId="Balk4">
    <w:name w:val="heading 4"/>
    <w:basedOn w:val="ListeParagraf"/>
    <w:next w:val="Normal"/>
    <w:qFormat/>
    <w:rsid w:val="00183646"/>
    <w:pPr>
      <w:numPr>
        <w:ilvl w:val="3"/>
        <w:numId w:val="27"/>
      </w:numPr>
      <w:suppressAutoHyphens/>
      <w:spacing w:after="120" w:line="240" w:lineRule="auto"/>
      <w:ind w:left="1021" w:hanging="737"/>
      <w:outlineLvl w:val="3"/>
    </w:pPr>
    <w:rPr>
      <w:rFonts w:asciiTheme="minorHAnsi" w:hAnsiTheme="minorHAnsi" w:cstheme="minorHAnsi"/>
      <w:b/>
      <w:sz w:val="20"/>
      <w:szCs w:val="20"/>
    </w:rPr>
  </w:style>
  <w:style w:type="paragraph" w:styleId="Balk5">
    <w:name w:val="heading 5"/>
    <w:basedOn w:val="ListeParagraf"/>
    <w:next w:val="Normal"/>
    <w:qFormat/>
    <w:rsid w:val="00183646"/>
    <w:pPr>
      <w:numPr>
        <w:ilvl w:val="4"/>
        <w:numId w:val="27"/>
      </w:numPr>
      <w:suppressAutoHyphens/>
      <w:spacing w:after="120" w:line="240" w:lineRule="auto"/>
      <w:ind w:left="1191" w:hanging="907"/>
      <w:outlineLvl w:val="4"/>
    </w:pPr>
    <w:rPr>
      <w:rFonts w:asciiTheme="minorHAnsi" w:hAnsiTheme="minorHAnsi" w:cstheme="minorHAnsi"/>
      <w:b/>
      <w:sz w:val="20"/>
      <w:szCs w:val="20"/>
    </w:rPr>
  </w:style>
  <w:style w:type="paragraph" w:styleId="Balk6">
    <w:name w:val="heading 6"/>
    <w:basedOn w:val="ListeParagraf"/>
    <w:next w:val="Normal"/>
    <w:qFormat/>
    <w:rsid w:val="00183646"/>
    <w:pPr>
      <w:numPr>
        <w:ilvl w:val="5"/>
        <w:numId w:val="27"/>
      </w:numPr>
      <w:suppressAutoHyphens/>
      <w:spacing w:after="120" w:line="240" w:lineRule="auto"/>
      <w:ind w:left="1361" w:hanging="1077"/>
      <w:outlineLvl w:val="5"/>
    </w:pPr>
    <w:rPr>
      <w:rFonts w:asciiTheme="minorHAnsi" w:hAnsiTheme="minorHAnsi" w:cstheme="minorHAnsi"/>
      <w:b/>
      <w:sz w:val="20"/>
      <w:szCs w:val="20"/>
    </w:rPr>
  </w:style>
  <w:style w:type="paragraph" w:styleId="Balk7">
    <w:name w:val="heading 7"/>
    <w:basedOn w:val="ListeParagraf"/>
    <w:next w:val="Normal"/>
    <w:qFormat/>
    <w:rsid w:val="00183646"/>
    <w:pPr>
      <w:numPr>
        <w:ilvl w:val="6"/>
        <w:numId w:val="27"/>
      </w:numPr>
      <w:suppressAutoHyphens/>
      <w:spacing w:after="120" w:line="240" w:lineRule="auto"/>
      <w:ind w:left="1531" w:hanging="1247"/>
      <w:outlineLvl w:val="6"/>
    </w:pPr>
    <w:rPr>
      <w:rFonts w:asciiTheme="minorHAnsi" w:hAnsiTheme="minorHAnsi" w:cstheme="minorHAnsi"/>
      <w:b/>
      <w:sz w:val="20"/>
      <w:szCs w:val="20"/>
    </w:rPr>
  </w:style>
  <w:style w:type="paragraph" w:styleId="Balk9">
    <w:name w:val="heading 9"/>
    <w:basedOn w:val="Normal"/>
    <w:next w:val="Normal"/>
    <w:rsid w:val="001865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pPr>
      <w:ind w:firstLine="708"/>
    </w:pPr>
    <w:rPr>
      <w:sz w:val="24"/>
    </w:rPr>
  </w:style>
  <w:style w:type="paragraph" w:styleId="GvdeMetniGirintisi2">
    <w:name w:val="Body Text Indent 2"/>
    <w:basedOn w:val="Normal"/>
    <w:pPr>
      <w:ind w:firstLine="705"/>
    </w:pPr>
    <w:rPr>
      <w:sz w:val="24"/>
    </w:rPr>
  </w:style>
  <w:style w:type="paragraph" w:styleId="GvdeMetni">
    <w:name w:val="Body Text"/>
    <w:basedOn w:val="Normal"/>
    <w:rPr>
      <w:sz w:val="24"/>
    </w:rPr>
  </w:style>
  <w:style w:type="paragraph" w:styleId="GvdeMetniGirintisi3">
    <w:name w:val="Body Text Indent 3"/>
    <w:basedOn w:val="Normal"/>
    <w:pPr>
      <w:spacing w:line="312" w:lineRule="auto"/>
      <w:ind w:firstLine="3"/>
    </w:pPr>
    <w:rPr>
      <w:sz w:val="24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24A6"/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uiPriority w:val="99"/>
    <w:semiHidden/>
    <w:rsid w:val="00092789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rsid w:val="00AA485B"/>
  </w:style>
  <w:style w:type="character" w:customStyle="1" w:styleId="DipnotMetniChar">
    <w:name w:val="Dipnot Metni Char"/>
    <w:basedOn w:val="VarsaylanParagrafYazTipi"/>
    <w:link w:val="DipnotMetni"/>
    <w:uiPriority w:val="99"/>
    <w:rsid w:val="00F03A13"/>
    <w:rPr>
      <w:lang w:val="tr-TR" w:eastAsia="tr-TR" w:bidi="ar-SA"/>
    </w:rPr>
  </w:style>
  <w:style w:type="character" w:styleId="DipnotBavurusu">
    <w:name w:val="footnote reference"/>
    <w:basedOn w:val="VarsaylanParagrafYazTipi"/>
    <w:uiPriority w:val="99"/>
    <w:semiHidden/>
    <w:rsid w:val="00AA485B"/>
    <w:rPr>
      <w:vertAlign w:val="superscript"/>
    </w:rPr>
  </w:style>
  <w:style w:type="table" w:styleId="TabloKlavuzu">
    <w:name w:val="Table Grid"/>
    <w:basedOn w:val="NormalTablo"/>
    <w:uiPriority w:val="39"/>
    <w:rsid w:val="006C5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5F22C6"/>
    <w:rPr>
      <w:color w:val="0000FF"/>
      <w:u w:val="single"/>
    </w:rPr>
  </w:style>
  <w:style w:type="paragraph" w:customStyle="1" w:styleId="Stil1">
    <w:name w:val="Stil1"/>
    <w:basedOn w:val="Normal"/>
    <w:rsid w:val="005F22C6"/>
    <w:rPr>
      <w:rFonts w:ascii="Arial" w:hAnsi="Arial" w:cs="Arial"/>
      <w:b/>
      <w:bCs/>
      <w:color w:val="999999"/>
      <w:sz w:val="18"/>
    </w:rPr>
  </w:style>
  <w:style w:type="paragraph" w:styleId="NormalWeb">
    <w:name w:val="Normal (Web)"/>
    <w:basedOn w:val="Normal"/>
    <w:rsid w:val="005F22C6"/>
    <w:pPr>
      <w:spacing w:before="100" w:beforeAutospacing="1" w:after="100" w:afterAutospacing="1"/>
    </w:pPr>
    <w:rPr>
      <w:sz w:val="24"/>
      <w:szCs w:val="24"/>
    </w:rPr>
  </w:style>
  <w:style w:type="paragraph" w:customStyle="1" w:styleId="Balk61">
    <w:name w:val="Başlık 61"/>
    <w:basedOn w:val="Normal"/>
    <w:next w:val="Normal"/>
    <w:rsid w:val="005F22C6"/>
    <w:pPr>
      <w:autoSpaceDE w:val="0"/>
      <w:autoSpaceDN w:val="0"/>
      <w:adjustRightInd w:val="0"/>
    </w:pPr>
    <w:rPr>
      <w:sz w:val="24"/>
      <w:szCs w:val="24"/>
    </w:rPr>
  </w:style>
  <w:style w:type="paragraph" w:styleId="KonuBal">
    <w:name w:val="Title"/>
    <w:basedOn w:val="Normal"/>
    <w:next w:val="Normal"/>
    <w:qFormat/>
    <w:rsid w:val="005F22C6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Balk31">
    <w:name w:val="Başlık 31"/>
    <w:basedOn w:val="Normal"/>
    <w:next w:val="Normal"/>
    <w:rsid w:val="005F22C6"/>
    <w:pPr>
      <w:autoSpaceDE w:val="0"/>
      <w:autoSpaceDN w:val="0"/>
      <w:adjustRightInd w:val="0"/>
    </w:pPr>
    <w:rPr>
      <w:sz w:val="24"/>
      <w:szCs w:val="24"/>
    </w:rPr>
  </w:style>
  <w:style w:type="character" w:styleId="Gl">
    <w:name w:val="Strong"/>
    <w:basedOn w:val="VarsaylanParagrafYazTipi"/>
    <w:qFormat/>
    <w:rsid w:val="005F22C6"/>
    <w:rPr>
      <w:b/>
      <w:bCs/>
    </w:rPr>
  </w:style>
  <w:style w:type="paragraph" w:styleId="T2">
    <w:name w:val="toc 2"/>
    <w:basedOn w:val="Normal"/>
    <w:next w:val="Normal"/>
    <w:autoRedefine/>
    <w:semiHidden/>
    <w:rsid w:val="0071459C"/>
    <w:pPr>
      <w:ind w:left="200"/>
    </w:pPr>
  </w:style>
  <w:style w:type="paragraph" w:styleId="T1">
    <w:name w:val="toc 1"/>
    <w:basedOn w:val="Normal"/>
    <w:next w:val="Normal"/>
    <w:autoRedefine/>
    <w:semiHidden/>
    <w:rsid w:val="0071459C"/>
  </w:style>
  <w:style w:type="paragraph" w:styleId="ResimYazs">
    <w:name w:val="caption"/>
    <w:basedOn w:val="Normal"/>
    <w:next w:val="Normal"/>
    <w:qFormat/>
    <w:rsid w:val="003E32CB"/>
    <w:pPr>
      <w:jc w:val="center"/>
    </w:pPr>
    <w:rPr>
      <w:sz w:val="28"/>
    </w:rPr>
  </w:style>
  <w:style w:type="character" w:styleId="zlenenKpr">
    <w:name w:val="FollowedHyperlink"/>
    <w:basedOn w:val="VarsaylanParagrafYazTipi"/>
    <w:rsid w:val="000D6A2D"/>
    <w:rPr>
      <w:color w:val="800080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E65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E6544B"/>
    <w:rPr>
      <w:rFonts w:ascii="Courier New" w:hAnsi="Courier New" w:cs="Courier New"/>
      <w:lang w:val="en-US" w:eastAsia="en-US"/>
    </w:rPr>
  </w:style>
  <w:style w:type="character" w:customStyle="1" w:styleId="hit">
    <w:name w:val="hit"/>
    <w:basedOn w:val="VarsaylanParagrafYazTipi"/>
    <w:rsid w:val="00186D1B"/>
  </w:style>
  <w:style w:type="character" w:customStyle="1" w:styleId="bf">
    <w:name w:val="bf"/>
    <w:basedOn w:val="VarsaylanParagrafYazTipi"/>
    <w:rsid w:val="00186D1B"/>
  </w:style>
  <w:style w:type="paragraph" w:styleId="GvdeMetni2">
    <w:name w:val="Body Text 2"/>
    <w:basedOn w:val="Normal"/>
    <w:rsid w:val="00A42E00"/>
    <w:pPr>
      <w:spacing w:line="480" w:lineRule="auto"/>
    </w:pPr>
  </w:style>
  <w:style w:type="paragraph" w:styleId="GvdeMetni3">
    <w:name w:val="Body Text 3"/>
    <w:basedOn w:val="Normal"/>
    <w:rsid w:val="00580ECC"/>
    <w:rPr>
      <w:rFonts w:ascii="Tahoma" w:hAnsi="Tahoma" w:cs="Tahoma"/>
      <w:szCs w:val="24"/>
      <w:lang w:val="en-US"/>
    </w:rPr>
  </w:style>
  <w:style w:type="character" w:customStyle="1" w:styleId="purchaseprice">
    <w:name w:val="purchaseprice"/>
    <w:basedOn w:val="VarsaylanParagrafYazTipi"/>
    <w:rsid w:val="00580ECC"/>
  </w:style>
  <w:style w:type="character" w:customStyle="1" w:styleId="maintext1">
    <w:name w:val="maintext1"/>
    <w:basedOn w:val="VarsaylanParagrafYazTipi"/>
    <w:rsid w:val="00580ECC"/>
    <w:rPr>
      <w:rFonts w:ascii="Verdana" w:hAnsi="Verdana" w:hint="default"/>
      <w:sz w:val="20"/>
      <w:szCs w:val="20"/>
    </w:rPr>
  </w:style>
  <w:style w:type="character" w:customStyle="1" w:styleId="c1">
    <w:name w:val="c1"/>
    <w:basedOn w:val="VarsaylanParagrafYazTipi"/>
    <w:rsid w:val="00580ECC"/>
    <w:rPr>
      <w:shd w:val="clear" w:color="auto" w:fill="FFCCCC"/>
    </w:rPr>
  </w:style>
  <w:style w:type="character" w:customStyle="1" w:styleId="a1">
    <w:name w:val="a1"/>
    <w:basedOn w:val="VarsaylanParagrafYazTipi"/>
    <w:rsid w:val="00580ECC"/>
    <w:rPr>
      <w:shd w:val="clear" w:color="auto" w:fill="FFFF88"/>
    </w:rPr>
  </w:style>
  <w:style w:type="character" w:customStyle="1" w:styleId="b1">
    <w:name w:val="b1"/>
    <w:basedOn w:val="VarsaylanParagrafYazTipi"/>
    <w:rsid w:val="00580ECC"/>
    <w:rPr>
      <w:shd w:val="clear" w:color="auto" w:fill="CCCCFF"/>
    </w:rPr>
  </w:style>
  <w:style w:type="paragraph" w:styleId="AklamaMetni">
    <w:name w:val="annotation text"/>
    <w:basedOn w:val="Normal"/>
    <w:semiHidden/>
    <w:rsid w:val="00580ECC"/>
    <w:rPr>
      <w:lang w:val="en-GB"/>
    </w:rPr>
  </w:style>
  <w:style w:type="paragraph" w:styleId="AklamaKonusu">
    <w:name w:val="annotation subject"/>
    <w:basedOn w:val="AklamaMetni"/>
    <w:next w:val="AklamaMetni"/>
    <w:semiHidden/>
    <w:rsid w:val="00580ECC"/>
    <w:rPr>
      <w:b/>
      <w:bCs/>
    </w:rPr>
  </w:style>
  <w:style w:type="paragraph" w:styleId="SonnotMetni">
    <w:name w:val="endnote text"/>
    <w:basedOn w:val="Normal"/>
    <w:link w:val="SonnotMetniChar"/>
    <w:uiPriority w:val="99"/>
    <w:semiHidden/>
    <w:rsid w:val="00580ECC"/>
    <w:rPr>
      <w:lang w:val="en-GB"/>
    </w:rPr>
  </w:style>
  <w:style w:type="paragraph" w:styleId="bekMetni">
    <w:name w:val="Block Text"/>
    <w:basedOn w:val="Normal"/>
    <w:rsid w:val="00186569"/>
    <w:pPr>
      <w:ind w:left="1800" w:right="819" w:hanging="540"/>
    </w:pPr>
    <w:rPr>
      <w:szCs w:val="24"/>
    </w:rPr>
  </w:style>
  <w:style w:type="character" w:customStyle="1" w:styleId="BalonMetniChar">
    <w:name w:val="Balon Metni Char"/>
    <w:link w:val="BalonMetni"/>
    <w:uiPriority w:val="99"/>
    <w:semiHidden/>
    <w:rsid w:val="007F5BB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7F5B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F5B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7F5BB1"/>
  </w:style>
  <w:style w:type="paragraph" w:customStyle="1" w:styleId="X">
    <w:name w:val="X."/>
    <w:basedOn w:val="Normal"/>
    <w:rsid w:val="007F5BB1"/>
    <w:pPr>
      <w:numPr>
        <w:numId w:val="24"/>
      </w:numPr>
      <w:tabs>
        <w:tab w:val="num" w:pos="360"/>
        <w:tab w:val="left" w:pos="720"/>
      </w:tabs>
      <w:spacing w:after="200" w:line="360" w:lineRule="auto"/>
      <w:ind w:left="720" w:firstLine="0"/>
      <w:contextualSpacing/>
    </w:pPr>
    <w:rPr>
      <w:b/>
      <w:sz w:val="24"/>
      <w:szCs w:val="24"/>
    </w:rPr>
  </w:style>
  <w:style w:type="paragraph" w:customStyle="1" w:styleId="XX">
    <w:name w:val="X.X."/>
    <w:basedOn w:val="Normal"/>
    <w:link w:val="XXChar"/>
    <w:rsid w:val="007F5BB1"/>
    <w:pPr>
      <w:numPr>
        <w:ilvl w:val="1"/>
        <w:numId w:val="24"/>
      </w:numPr>
      <w:tabs>
        <w:tab w:val="num" w:pos="360"/>
        <w:tab w:val="left" w:pos="1134"/>
      </w:tabs>
      <w:spacing w:line="360" w:lineRule="auto"/>
      <w:ind w:left="1066" w:hanging="357"/>
      <w:contextualSpacing/>
    </w:pPr>
    <w:rPr>
      <w:b/>
      <w:sz w:val="24"/>
      <w:szCs w:val="24"/>
    </w:rPr>
  </w:style>
  <w:style w:type="character" w:customStyle="1" w:styleId="XXChar">
    <w:name w:val="X.X. Char"/>
    <w:link w:val="XX"/>
    <w:rsid w:val="007F5BB1"/>
    <w:rPr>
      <w:b/>
      <w:sz w:val="24"/>
      <w:szCs w:val="24"/>
    </w:rPr>
  </w:style>
  <w:style w:type="paragraph" w:customStyle="1" w:styleId="XXX">
    <w:name w:val="X.X.X."/>
    <w:basedOn w:val="Normal"/>
    <w:rsid w:val="007F5BB1"/>
    <w:pPr>
      <w:numPr>
        <w:ilvl w:val="2"/>
        <w:numId w:val="24"/>
      </w:numPr>
      <w:tabs>
        <w:tab w:val="left" w:pos="1361"/>
      </w:tabs>
      <w:spacing w:line="360" w:lineRule="auto"/>
      <w:contextualSpacing/>
    </w:pPr>
    <w:rPr>
      <w:b/>
      <w:sz w:val="24"/>
      <w:szCs w:val="24"/>
    </w:rPr>
  </w:style>
  <w:style w:type="paragraph" w:customStyle="1" w:styleId="XXXX">
    <w:name w:val="X.X.X.X"/>
    <w:basedOn w:val="Normal"/>
    <w:rsid w:val="007F5BB1"/>
    <w:pPr>
      <w:numPr>
        <w:ilvl w:val="3"/>
        <w:numId w:val="24"/>
      </w:numPr>
      <w:tabs>
        <w:tab w:val="num" w:pos="360"/>
        <w:tab w:val="left" w:pos="1361"/>
      </w:tabs>
      <w:spacing w:line="360" w:lineRule="auto"/>
      <w:ind w:left="1571" w:hanging="862"/>
      <w:contextualSpacing/>
    </w:pPr>
    <w:rPr>
      <w:b/>
      <w:sz w:val="24"/>
      <w:szCs w:val="24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D58C1"/>
    <w:rPr>
      <w:lang w:val="en-GB"/>
    </w:rPr>
  </w:style>
  <w:style w:type="character" w:styleId="SonnotBavurusu">
    <w:name w:val="endnote reference"/>
    <w:basedOn w:val="VarsaylanParagrafYazTipi"/>
    <w:uiPriority w:val="99"/>
    <w:unhideWhenUsed/>
    <w:rsid w:val="00ED58C1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ocialmediatr.com/blog/turkiyede-internetin-kisa-tarih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rgipark.ulakb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ergipark.org.tr/tr/pub/ulikidince" TargetMode="External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5.56927201584465E-2"/>
          <c:y val="7.2053791540699505E-2"/>
          <c:w val="0.92482295541278203"/>
          <c:h val="0.85589241691860096"/>
        </c:manualLayout>
      </c:layout>
      <c:lineChart>
        <c:grouping val="standar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X</c:v>
                </c:pt>
              </c:strCache>
            </c:strRef>
          </c:tx>
          <c:spPr>
            <a:ln w="317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2"/>
            <c:spPr>
              <a:gradFill rotWithShape="1">
                <a:gsLst>
                  <a:gs pos="0">
                    <a:schemeClr val="dk1">
                      <a:tint val="885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dk1">
                      <a:tint val="885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dk1">
                      <a:tint val="885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12700">
                <a:solidFill>
                  <a:schemeClr val="lt2"/>
                </a:solidFill>
                <a:round/>
              </a:ln>
              <a:effectLst/>
            </c:spPr>
          </c:marker>
          <c:cat>
            <c:numRef>
              <c:f>Sayfa1!$A$2:$A$31</c:f>
              <c:numCache>
                <c:formatCode>General</c:formatCode>
                <c:ptCount val="30"/>
                <c:pt idx="0">
                  <c:v>1982</c:v>
                </c:pt>
                <c:pt idx="1">
                  <c:v>1983</c:v>
                </c:pt>
                <c:pt idx="2">
                  <c:v>1984</c:v>
                </c:pt>
                <c:pt idx="3">
                  <c:v>1985</c:v>
                </c:pt>
                <c:pt idx="4">
                  <c:v>1986</c:v>
                </c:pt>
                <c:pt idx="5">
                  <c:v>1987</c:v>
                </c:pt>
                <c:pt idx="6">
                  <c:v>1988</c:v>
                </c:pt>
                <c:pt idx="7">
                  <c:v>1989</c:v>
                </c:pt>
                <c:pt idx="8">
                  <c:v>1990</c:v>
                </c:pt>
                <c:pt idx="9">
                  <c:v>1991</c:v>
                </c:pt>
                <c:pt idx="10">
                  <c:v>1992</c:v>
                </c:pt>
                <c:pt idx="11">
                  <c:v>1993</c:v>
                </c:pt>
                <c:pt idx="12">
                  <c:v>1994</c:v>
                </c:pt>
                <c:pt idx="13">
                  <c:v>1995</c:v>
                </c:pt>
                <c:pt idx="14">
                  <c:v>1996</c:v>
                </c:pt>
                <c:pt idx="15">
                  <c:v>1997</c:v>
                </c:pt>
                <c:pt idx="16">
                  <c:v>1998</c:v>
                </c:pt>
                <c:pt idx="17">
                  <c:v>1999</c:v>
                </c:pt>
                <c:pt idx="18">
                  <c:v>2000</c:v>
                </c:pt>
                <c:pt idx="19">
                  <c:v>2001</c:v>
                </c:pt>
                <c:pt idx="20">
                  <c:v>2002</c:v>
                </c:pt>
                <c:pt idx="21">
                  <c:v>2003</c:v>
                </c:pt>
                <c:pt idx="22">
                  <c:v>2004</c:v>
                </c:pt>
                <c:pt idx="23">
                  <c:v>2005</c:v>
                </c:pt>
                <c:pt idx="24">
                  <c:v>2006</c:v>
                </c:pt>
                <c:pt idx="25">
                  <c:v>2007</c:v>
                </c:pt>
                <c:pt idx="26">
                  <c:v>2008</c:v>
                </c:pt>
                <c:pt idx="27">
                  <c:v>2009</c:v>
                </c:pt>
                <c:pt idx="28">
                  <c:v>2010</c:v>
                </c:pt>
                <c:pt idx="29">
                  <c:v>2011</c:v>
                </c:pt>
              </c:numCache>
            </c:numRef>
          </c:cat>
          <c:val>
            <c:numRef>
              <c:f>Sayfa1!$B$2:$B$31</c:f>
              <c:numCache>
                <c:formatCode>0.000</c:formatCode>
                <c:ptCount val="30"/>
                <c:pt idx="0">
                  <c:v>11.633974032187361</c:v>
                </c:pt>
                <c:pt idx="1">
                  <c:v>11.592096833874299</c:v>
                </c:pt>
                <c:pt idx="2">
                  <c:v>11.7767018790035</c:v>
                </c:pt>
                <c:pt idx="3">
                  <c:v>11.854565048471651</c:v>
                </c:pt>
                <c:pt idx="4">
                  <c:v>11.769541783412411</c:v>
                </c:pt>
                <c:pt idx="5">
                  <c:v>12.05663466735774</c:v>
                </c:pt>
                <c:pt idx="6">
                  <c:v>12.1571538958414</c:v>
                </c:pt>
                <c:pt idx="7">
                  <c:v>12.115798641671359</c:v>
                </c:pt>
                <c:pt idx="8">
                  <c:v>12.18816048551129</c:v>
                </c:pt>
                <c:pt idx="9">
                  <c:v>12.20319389030257</c:v>
                </c:pt>
                <c:pt idx="10">
                  <c:v>12.25990560530397</c:v>
                </c:pt>
                <c:pt idx="11">
                  <c:v>12.278346684294331</c:v>
                </c:pt>
                <c:pt idx="12">
                  <c:v>12.42272817160794</c:v>
                </c:pt>
                <c:pt idx="13">
                  <c:v>12.580257730229031</c:v>
                </c:pt>
                <c:pt idx="14">
                  <c:v>12.63297098438716</c:v>
                </c:pt>
                <c:pt idx="15">
                  <c:v>12.738875569859349</c:v>
                </c:pt>
                <c:pt idx="16">
                  <c:v>12.754867195588311</c:v>
                </c:pt>
                <c:pt idx="17">
                  <c:v>12.725238214402451</c:v>
                </c:pt>
                <c:pt idx="18">
                  <c:v>12.746442463901669</c:v>
                </c:pt>
                <c:pt idx="19">
                  <c:v>12.84448563847358</c:v>
                </c:pt>
                <c:pt idx="20">
                  <c:v>12.9696986989024</c:v>
                </c:pt>
                <c:pt idx="21">
                  <c:v>13.220308984932711</c:v>
                </c:pt>
                <c:pt idx="22">
                  <c:v>13.4834529418639</c:v>
                </c:pt>
                <c:pt idx="23">
                  <c:v>13.60296664310798</c:v>
                </c:pt>
                <c:pt idx="24">
                  <c:v>13.724659446294529</c:v>
                </c:pt>
                <c:pt idx="25">
                  <c:v>13.924841325930901</c:v>
                </c:pt>
                <c:pt idx="26">
                  <c:v>14.11305750195347</c:v>
                </c:pt>
                <c:pt idx="27">
                  <c:v>13.848854165650479</c:v>
                </c:pt>
                <c:pt idx="28">
                  <c:v>13.945513902198631</c:v>
                </c:pt>
                <c:pt idx="29">
                  <c:v>14.09449223264331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4DC-4170-B309-C0C301D5402E}"/>
            </c:ext>
          </c:extLst>
        </c:ser>
        <c:ser>
          <c:idx val="1"/>
          <c:order val="1"/>
          <c:tx>
            <c:strRef>
              <c:f>Sayfa1!$C$1</c:f>
              <c:strCache>
                <c:ptCount val="1"/>
                <c:pt idx="0">
                  <c:v>M</c:v>
                </c:pt>
              </c:strCache>
            </c:strRef>
          </c:tx>
          <c:spPr>
            <a:ln w="31750" cap="rnd">
              <a:solidFill>
                <a:schemeClr val="dk1">
                  <a:tint val="5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Sayfa1!$A$2:$A$31</c:f>
              <c:numCache>
                <c:formatCode>General</c:formatCode>
                <c:ptCount val="30"/>
                <c:pt idx="0">
                  <c:v>1982</c:v>
                </c:pt>
                <c:pt idx="1">
                  <c:v>1983</c:v>
                </c:pt>
                <c:pt idx="2">
                  <c:v>1984</c:v>
                </c:pt>
                <c:pt idx="3">
                  <c:v>1985</c:v>
                </c:pt>
                <c:pt idx="4">
                  <c:v>1986</c:v>
                </c:pt>
                <c:pt idx="5">
                  <c:v>1987</c:v>
                </c:pt>
                <c:pt idx="6">
                  <c:v>1988</c:v>
                </c:pt>
                <c:pt idx="7">
                  <c:v>1989</c:v>
                </c:pt>
                <c:pt idx="8">
                  <c:v>1990</c:v>
                </c:pt>
                <c:pt idx="9">
                  <c:v>1991</c:v>
                </c:pt>
                <c:pt idx="10">
                  <c:v>1992</c:v>
                </c:pt>
                <c:pt idx="11">
                  <c:v>1993</c:v>
                </c:pt>
                <c:pt idx="12">
                  <c:v>1994</c:v>
                </c:pt>
                <c:pt idx="13">
                  <c:v>1995</c:v>
                </c:pt>
                <c:pt idx="14">
                  <c:v>1996</c:v>
                </c:pt>
                <c:pt idx="15">
                  <c:v>1997</c:v>
                </c:pt>
                <c:pt idx="16">
                  <c:v>1998</c:v>
                </c:pt>
                <c:pt idx="17">
                  <c:v>1999</c:v>
                </c:pt>
                <c:pt idx="18">
                  <c:v>2000</c:v>
                </c:pt>
                <c:pt idx="19">
                  <c:v>2001</c:v>
                </c:pt>
                <c:pt idx="20">
                  <c:v>2002</c:v>
                </c:pt>
                <c:pt idx="21">
                  <c:v>2003</c:v>
                </c:pt>
                <c:pt idx="22">
                  <c:v>2004</c:v>
                </c:pt>
                <c:pt idx="23">
                  <c:v>2005</c:v>
                </c:pt>
                <c:pt idx="24">
                  <c:v>2006</c:v>
                </c:pt>
                <c:pt idx="25">
                  <c:v>2007</c:v>
                </c:pt>
                <c:pt idx="26">
                  <c:v>2008</c:v>
                </c:pt>
                <c:pt idx="27">
                  <c:v>2009</c:v>
                </c:pt>
                <c:pt idx="28">
                  <c:v>2010</c:v>
                </c:pt>
                <c:pt idx="29">
                  <c:v>2011</c:v>
                </c:pt>
              </c:numCache>
            </c:numRef>
          </c:cat>
          <c:val>
            <c:numRef>
              <c:f>Sayfa1!$C$2:$C$31</c:f>
              <c:numCache>
                <c:formatCode>0.000</c:formatCode>
                <c:ptCount val="30"/>
                <c:pt idx="0">
                  <c:v>12.065063063126299</c:v>
                </c:pt>
                <c:pt idx="1">
                  <c:v>12.069760282027371</c:v>
                </c:pt>
                <c:pt idx="2">
                  <c:v>12.187445072371901</c:v>
                </c:pt>
                <c:pt idx="3">
                  <c:v>12.209020109376119</c:v>
                </c:pt>
                <c:pt idx="4">
                  <c:v>12.1678002547955</c:v>
                </c:pt>
                <c:pt idx="5">
                  <c:v>12.385489167550849</c:v>
                </c:pt>
                <c:pt idx="6">
                  <c:v>12.3635479846581</c:v>
                </c:pt>
                <c:pt idx="7">
                  <c:v>12.422179741669581</c:v>
                </c:pt>
                <c:pt idx="8">
                  <c:v>12.73102975613654</c:v>
                </c:pt>
                <c:pt idx="9">
                  <c:v>12.64036363818224</c:v>
                </c:pt>
                <c:pt idx="10">
                  <c:v>12.700935590446759</c:v>
                </c:pt>
                <c:pt idx="11">
                  <c:v>12.929511796030351</c:v>
                </c:pt>
                <c:pt idx="12">
                  <c:v>12.673657656880801</c:v>
                </c:pt>
                <c:pt idx="13">
                  <c:v>13.08125408815811</c:v>
                </c:pt>
                <c:pt idx="14">
                  <c:v>13.26343276678916</c:v>
                </c:pt>
                <c:pt idx="15">
                  <c:v>13.353561688543101</c:v>
                </c:pt>
                <c:pt idx="16">
                  <c:v>13.286926615348079</c:v>
                </c:pt>
                <c:pt idx="17">
                  <c:v>13.1503293748824</c:v>
                </c:pt>
                <c:pt idx="18">
                  <c:v>13.420561963778679</c:v>
                </c:pt>
                <c:pt idx="19">
                  <c:v>13.123033693386519</c:v>
                </c:pt>
                <c:pt idx="20">
                  <c:v>13.327165614848701</c:v>
                </c:pt>
                <c:pt idx="21">
                  <c:v>13.603813804441881</c:v>
                </c:pt>
                <c:pt idx="22">
                  <c:v>13.91792866061547</c:v>
                </c:pt>
                <c:pt idx="23">
                  <c:v>14.066244001233351</c:v>
                </c:pt>
                <c:pt idx="24">
                  <c:v>14.214348087730009</c:v>
                </c:pt>
                <c:pt idx="25">
                  <c:v>14.385643270225019</c:v>
                </c:pt>
                <c:pt idx="26">
                  <c:v>14.53813692806556</c:v>
                </c:pt>
                <c:pt idx="27">
                  <c:v>14.170736276605121</c:v>
                </c:pt>
                <c:pt idx="28">
                  <c:v>14.4336342111962</c:v>
                </c:pt>
                <c:pt idx="29">
                  <c:v>14.67404732547328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4DC-4170-B309-C0C301D540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upDownBars>
          <c:gapWidth val="150"/>
          <c:upBars>
            <c:spPr>
              <a:solidFill>
                <a:schemeClr val="lt1"/>
              </a:solidFill>
              <a:ln w="9525">
                <a:solidFill>
                  <a:schemeClr val="bg1">
                    <a:lumMod val="50000"/>
                  </a:schemeClr>
                </a:solidFill>
                <a:prstDash val="sysDot"/>
              </a:ln>
              <a:effectLst/>
            </c:spPr>
          </c:upBars>
          <c:downBars>
            <c:spPr>
              <a:solidFill>
                <a:schemeClr val="dk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downBars>
        </c:upDownBars>
        <c:marker val="1"/>
        <c:smooth val="0"/>
        <c:axId val="277228464"/>
        <c:axId val="277224544"/>
      </c:lineChart>
      <c:catAx>
        <c:axId val="277228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7224544"/>
        <c:crosses val="autoZero"/>
        <c:auto val="1"/>
        <c:lblAlgn val="ctr"/>
        <c:lblOffset val="100"/>
        <c:noMultiLvlLbl val="0"/>
      </c:catAx>
      <c:valAx>
        <c:axId val="277224544"/>
        <c:scaling>
          <c:orientation val="minMax"/>
          <c:max val="15"/>
          <c:min val="11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 w="3175" cap="flat" cmpd="sng" algn="ctr">
            <a:solidFill>
              <a:schemeClr val="dk1"/>
            </a:solidFill>
            <a:prstDash val="solid"/>
            <a:miter lim="800000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277228464"/>
        <c:crosses val="autoZero"/>
        <c:crossBetween val="between"/>
        <c:majorUnit val="1"/>
      </c:valAx>
      <c:spPr>
        <a:solidFill>
          <a:schemeClr val="lt1"/>
        </a:solidFill>
        <a:ln w="3175" cap="flat" cmpd="sng" algn="ctr">
          <a:solidFill>
            <a:schemeClr val="tx1"/>
          </a:solidFill>
          <a:prstDash val="solid"/>
          <a:miter lim="800000"/>
        </a:ln>
        <a:effectLst/>
      </c:spPr>
    </c:plotArea>
    <c:legend>
      <c:legendPos val="b"/>
      <c:layout>
        <c:manualLayout>
          <c:xMode val="edge"/>
          <c:yMode val="edge"/>
          <c:x val="7.5947538766243203E-2"/>
          <c:y val="0.19649342876291601"/>
          <c:w val="0.28603135114245698"/>
          <c:h val="0.244036415187798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Times New Roman" panose="02020603050405020304" pitchFamily="18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8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041DD-650F-4370-85A8-31BD1AD6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İİİDERGİSİ</vt:lpstr>
      <vt:lpstr>İİİDERGİSİ</vt:lpstr>
    </vt:vector>
  </TitlesOfParts>
  <Company>K.T.Ü.İKTİSAT</Company>
  <LinksUpToDate>false</LinksUpToDate>
  <CharactersWithSpaces>5379</CharactersWithSpaces>
  <SharedDoc>false</SharedDoc>
  <HLinks>
    <vt:vector size="6" baseType="variant">
      <vt:variant>
        <vt:i4>2883681</vt:i4>
      </vt:variant>
      <vt:variant>
        <vt:i4>0</vt:i4>
      </vt:variant>
      <vt:variant>
        <vt:i4>0</vt:i4>
      </vt:variant>
      <vt:variant>
        <vt:i4>5</vt:i4>
      </vt:variant>
      <vt:variant>
        <vt:lpwstr>http://www.imf.org/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İİİDERGİSİ</dc:title>
  <dc:subject/>
  <dc:creator>KENAN ÇELİK</dc:creator>
  <cp:keywords/>
  <cp:lastModifiedBy>AK</cp:lastModifiedBy>
  <cp:revision>7</cp:revision>
  <cp:lastPrinted>2004-03-15T14:32:00Z</cp:lastPrinted>
  <dcterms:created xsi:type="dcterms:W3CDTF">2021-11-10T20:24:00Z</dcterms:created>
  <dcterms:modified xsi:type="dcterms:W3CDTF">2022-02-10T11:18:00Z</dcterms:modified>
</cp:coreProperties>
</file>