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6153"/>
        <w:gridCol w:w="1466"/>
      </w:tblGrid>
      <w:tr w:rsidR="00ED66D4" w:rsidRPr="001346E4" w14:paraId="0FD7C572" w14:textId="77777777" w:rsidTr="008425B5">
        <w:trPr>
          <w:trHeight w:val="1307"/>
        </w:trPr>
        <w:tc>
          <w:tcPr>
            <w:tcW w:w="801" w:type="pct"/>
            <w:vAlign w:val="center"/>
          </w:tcPr>
          <w:p w14:paraId="3B543FBB" w14:textId="77777777" w:rsidR="00ED66D4" w:rsidRPr="001346E4" w:rsidRDefault="00ED66D4" w:rsidP="008E7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4086A7" wp14:editId="4500BA7C">
                  <wp:extent cx="679450" cy="679450"/>
                  <wp:effectExtent l="0" t="0" r="6350" b="6350"/>
                  <wp:docPr id="2" name="Resim 2" descr="Türkiyedeki Üniversitelerin Logoları [Amblem&amp;Arma] panosundaki 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ürkiyedeki Üniversitelerin Logoları [Amblem&amp;Arma] panosundaki 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26" cy="67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1" w:type="pct"/>
            <w:vAlign w:val="center"/>
          </w:tcPr>
          <w:p w14:paraId="16A4D7FF" w14:textId="737944CB" w:rsidR="00ED66D4" w:rsidRPr="00ED66D4" w:rsidRDefault="00ED66D4" w:rsidP="00ED66D4">
            <w:pPr>
              <w:jc w:val="center"/>
              <w:rPr>
                <w:rFonts w:ascii="Times New Roman" w:hAnsi="Times New Roman" w:cs="Times New Roman"/>
                <w:b/>
                <w:bCs/>
                <w:color w:val="33C0BD"/>
                <w:sz w:val="24"/>
                <w:szCs w:val="24"/>
              </w:rPr>
            </w:pPr>
            <w:r w:rsidRPr="000D1A35">
              <w:rPr>
                <w:rFonts w:ascii="Times New Roman" w:hAnsi="Times New Roman" w:cs="Times New Roman"/>
                <w:b/>
                <w:color w:val="33C0BD"/>
                <w:sz w:val="24"/>
                <w:szCs w:val="24"/>
              </w:rPr>
              <w:t xml:space="preserve">   </w:t>
            </w:r>
            <w:r w:rsidR="00724B34" w:rsidRPr="00724B34">
              <w:rPr>
                <w:rFonts w:ascii="Times New Roman" w:hAnsi="Times New Roman" w:cs="Times New Roman"/>
                <w:b/>
                <w:bCs/>
                <w:color w:val="33C0BD"/>
                <w:sz w:val="24"/>
                <w:szCs w:val="24"/>
              </w:rPr>
              <w:t>ARTICLES REQUESTING CORRECTION</w:t>
            </w:r>
          </w:p>
          <w:p w14:paraId="2A1DBDE7" w14:textId="4CFF0FD4" w:rsidR="00ED66D4" w:rsidRPr="002243B6" w:rsidRDefault="00ED66D4" w:rsidP="00ED66D4">
            <w:pPr>
              <w:rPr>
                <w:rFonts w:ascii="Times New Roman" w:hAnsi="Times New Roman" w:cs="Times New Roman"/>
                <w:b/>
                <w:color w:val="33C0BD"/>
                <w:sz w:val="24"/>
                <w:szCs w:val="24"/>
              </w:rPr>
            </w:pPr>
          </w:p>
        </w:tc>
        <w:tc>
          <w:tcPr>
            <w:tcW w:w="808" w:type="pct"/>
          </w:tcPr>
          <w:p w14:paraId="520B2002" w14:textId="77777777" w:rsidR="00ED66D4" w:rsidRDefault="00ED66D4" w:rsidP="008E7FA7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noProof/>
              </w:rPr>
              <w:drawing>
                <wp:inline distT="0" distB="0" distL="0" distR="0" wp14:anchorId="6EB52837" wp14:editId="36D4B58D">
                  <wp:extent cx="990600" cy="9906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</w:t>
            </w:r>
          </w:p>
        </w:tc>
      </w:tr>
    </w:tbl>
    <w:p w14:paraId="0B386C5F" w14:textId="14F33320" w:rsidR="00F82E8B" w:rsidRDefault="00F82E8B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0632F" w14:textId="108EA9CF" w:rsidR="00724B34" w:rsidRPr="00724B34" w:rsidRDefault="00724B34" w:rsidP="00724B3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B34">
        <w:rPr>
          <w:rFonts w:ascii="Times New Roman" w:hAnsi="Times New Roman" w:cs="Times New Roman"/>
          <w:sz w:val="24"/>
          <w:szCs w:val="24"/>
        </w:rPr>
        <w:t xml:space="preserve">First of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4B34">
        <w:rPr>
          <w:rFonts w:ascii="Times New Roman" w:hAnsi="Times New Roman" w:cs="Times New Roman"/>
          <w:sz w:val="24"/>
          <w:szCs w:val="24"/>
        </w:rPr>
        <w:t xml:space="preserve"> REFEREE ANSWER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6B9DAF0" w14:textId="77777777" w:rsidR="00724B34" w:rsidRPr="00724B34" w:rsidRDefault="00724B34" w:rsidP="00724B3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464502" w14:textId="4C153248" w:rsidR="00724B34" w:rsidRDefault="00724B34" w:rsidP="00724B3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4B3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suggestion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>.</w:t>
      </w:r>
    </w:p>
    <w:p w14:paraId="6436C3F4" w14:textId="77777777" w:rsidR="00724B34" w:rsidRDefault="00724B34" w:rsidP="00724B3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D12F91" w14:textId="6A674FC8" w:rsidR="00724B34" w:rsidRDefault="00724B34" w:rsidP="00724B3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file of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corrections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additions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deletions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RED,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File. </w:t>
      </w:r>
    </w:p>
    <w:p w14:paraId="18A306C9" w14:textId="77777777" w:rsidR="00724B34" w:rsidRPr="00724B34" w:rsidRDefault="00724B34" w:rsidP="00724B3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2E3BEB5" w14:textId="05D59381" w:rsidR="001C0502" w:rsidRDefault="00724B34" w:rsidP="001C050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24B34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724B34">
        <w:rPr>
          <w:rFonts w:ascii="Times New Roman" w:hAnsi="Times New Roman" w:cs="Times New Roman"/>
          <w:sz w:val="24"/>
          <w:szCs w:val="24"/>
        </w:rPr>
        <w:t>.</w:t>
      </w:r>
    </w:p>
    <w:p w14:paraId="1617DF60" w14:textId="77777777" w:rsidR="001C0502" w:rsidRPr="001C0502" w:rsidRDefault="001C0502" w:rsidP="001C050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F84441C" w14:textId="3CC599E3" w:rsidR="001C0502" w:rsidRDefault="00E47B48" w:rsidP="001C050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B4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erasures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strikethrough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font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be done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E47B48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="00EC0C7D" w:rsidRPr="001C0502">
        <w:rPr>
          <w:rFonts w:ascii="Times New Roman" w:hAnsi="Times New Roman" w:cs="Times New Roman"/>
          <w:sz w:val="24"/>
          <w:szCs w:val="24"/>
        </w:rPr>
        <w:t>.</w:t>
      </w:r>
    </w:p>
    <w:p w14:paraId="2035C2A3" w14:textId="77777777" w:rsidR="001C0502" w:rsidRPr="001C0502" w:rsidRDefault="001C0502" w:rsidP="001C050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C8534FA" w14:textId="3FBC3308" w:rsidR="00EC0C7D" w:rsidRPr="001C0502" w:rsidRDefault="00E47B48" w:rsidP="001C050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B4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E47B48">
        <w:rPr>
          <w:rFonts w:ascii="Times New Roman" w:hAnsi="Times New Roman" w:cs="Times New Roman"/>
          <w:sz w:val="24"/>
          <w:szCs w:val="24"/>
        </w:rPr>
        <w:t>.</w:t>
      </w:r>
    </w:p>
    <w:p w14:paraId="40C9E1E4" w14:textId="77777777" w:rsidR="00725F02" w:rsidRDefault="00725F02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18C4E" w14:textId="11DD9BAA" w:rsidR="00F82E8B" w:rsidRPr="00BB0924" w:rsidRDefault="00E47B48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7B48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E47B4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E47B48">
        <w:rPr>
          <w:rFonts w:ascii="Times New Roman" w:hAnsi="Times New Roman" w:cs="Times New Roman"/>
          <w:b/>
          <w:bCs/>
          <w:sz w:val="24"/>
          <w:szCs w:val="24"/>
        </w:rPr>
        <w:t>Sample</w:t>
      </w:r>
      <w:proofErr w:type="spellEnd"/>
      <w:r w:rsidRPr="00E4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  <w:sz w:val="24"/>
          <w:szCs w:val="24"/>
        </w:rPr>
        <w:t>referee</w:t>
      </w:r>
      <w:proofErr w:type="spellEnd"/>
      <w:r w:rsidRPr="00E4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  <w:sz w:val="24"/>
          <w:szCs w:val="24"/>
        </w:rPr>
        <w:t>response</w:t>
      </w:r>
      <w:proofErr w:type="spellEnd"/>
      <w:r w:rsidRPr="00E4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99"/>
        <w:gridCol w:w="1624"/>
        <w:gridCol w:w="2952"/>
        <w:gridCol w:w="2287"/>
      </w:tblGrid>
      <w:tr w:rsidR="000D5E6B" w:rsidRPr="00606C0D" w14:paraId="70D49DDE" w14:textId="66A031EB" w:rsidTr="000D5E6B">
        <w:tc>
          <w:tcPr>
            <w:tcW w:w="1213" w:type="pct"/>
          </w:tcPr>
          <w:p w14:paraId="135437D4" w14:textId="5E064583" w:rsidR="000D5E6B" w:rsidRPr="00606C0D" w:rsidRDefault="00E47B48" w:rsidP="0024353E">
            <w:pPr>
              <w:pStyle w:val="Balk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Gl"/>
                <w:b/>
                <w:bCs/>
              </w:rPr>
              <w:t>Referee</w:t>
            </w:r>
          </w:p>
          <w:p w14:paraId="20EE7AFD" w14:textId="77777777" w:rsidR="000D5E6B" w:rsidRPr="00606C0D" w:rsidRDefault="000D5E6B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</w:tcPr>
          <w:p w14:paraId="47CC7A54" w14:textId="361603B8" w:rsidR="000D5E6B" w:rsidRPr="00606C0D" w:rsidRDefault="00E47B4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Opinion</w:t>
            </w:r>
            <w:proofErr w:type="spellEnd"/>
          </w:p>
        </w:tc>
        <w:tc>
          <w:tcPr>
            <w:tcW w:w="1629" w:type="pct"/>
          </w:tcPr>
          <w:p w14:paraId="77F0ED82" w14:textId="187B2D91" w:rsidR="000D5E6B" w:rsidRPr="00606C0D" w:rsidRDefault="00E47B4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Proposal</w:t>
            </w:r>
            <w:proofErr w:type="spellEnd"/>
          </w:p>
        </w:tc>
        <w:tc>
          <w:tcPr>
            <w:tcW w:w="1262" w:type="pct"/>
          </w:tcPr>
          <w:p w14:paraId="2AA7F1C5" w14:textId="56FD7AD7" w:rsidR="000D5E6B" w:rsidRPr="00606C0D" w:rsidRDefault="00E47B4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Reply</w:t>
            </w:r>
            <w:proofErr w:type="spellEnd"/>
            <w:r w:rsidRPr="00E47B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E47B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</w:p>
        </w:tc>
      </w:tr>
      <w:tr w:rsidR="004A5C57" w:rsidRPr="00606C0D" w14:paraId="2ACCD50F" w14:textId="07F2CD8A" w:rsidTr="000D5E6B">
        <w:tc>
          <w:tcPr>
            <w:tcW w:w="1213" w:type="pct"/>
            <w:vMerge w:val="restart"/>
          </w:tcPr>
          <w:p w14:paraId="4A0085C0" w14:textId="77777777" w:rsidR="004A5C57" w:rsidRDefault="004A5C57" w:rsidP="0024353E">
            <w:pP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45D27" w14:textId="77777777" w:rsidR="004A5C57" w:rsidRDefault="004A5C57" w:rsidP="0024353E">
            <w:pPr>
              <w:rPr>
                <w:rStyle w:val="Gl"/>
              </w:rPr>
            </w:pPr>
          </w:p>
          <w:p w14:paraId="7D276B5D" w14:textId="338BC8BB" w:rsidR="004A5C57" w:rsidRPr="00606C0D" w:rsidRDefault="00E47B48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Referee</w:t>
            </w:r>
            <w:proofErr w:type="spellEnd"/>
            <w:r w:rsidR="004A5C57" w:rsidRPr="00606C0D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4A5C57" w:rsidRPr="00606C0D">
              <w:rPr>
                <w:rStyle w:val="Gl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7B9416A" w14:textId="25A07AF1" w:rsidR="004A5C57" w:rsidRPr="00606C0D" w:rsidRDefault="004A5C57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</w:tcPr>
          <w:p w14:paraId="79367125" w14:textId="77777777" w:rsidR="004A5C57" w:rsidRDefault="004A5C57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861C589" w14:textId="535AA61B" w:rsidR="004A5C57" w:rsidRPr="00606C0D" w:rsidRDefault="00E47B48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Major</w:t>
            </w:r>
            <w:proofErr w:type="spellEnd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correction</w:t>
            </w:r>
            <w:proofErr w:type="spellEnd"/>
          </w:p>
        </w:tc>
        <w:tc>
          <w:tcPr>
            <w:tcW w:w="1629" w:type="pct"/>
          </w:tcPr>
          <w:p w14:paraId="090F4B6A" w14:textId="006A97DF" w:rsidR="004A5C57" w:rsidRPr="00606C0D" w:rsidRDefault="00E47B48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Linguistic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quality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fluency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reviewed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08C3D8BD" w14:textId="619466FC" w:rsidR="004A5C57" w:rsidRPr="00606C0D" w:rsidRDefault="00E47B48" w:rsidP="003F0F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Linguistic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quality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fluency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reviewed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changes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marked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5C57" w:rsidRPr="00606C0D" w14:paraId="2D763426" w14:textId="77777777" w:rsidTr="000D5E6B">
        <w:tc>
          <w:tcPr>
            <w:tcW w:w="1213" w:type="pct"/>
            <w:vMerge/>
          </w:tcPr>
          <w:p w14:paraId="4C6E2713" w14:textId="25AD1C67" w:rsidR="004A5C57" w:rsidRPr="00606C0D" w:rsidRDefault="004A5C57" w:rsidP="0024353E">
            <w:pP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14:paraId="38DDD93F" w14:textId="77777777" w:rsidR="004A5C57" w:rsidRPr="00606C0D" w:rsidRDefault="004A5C57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pct"/>
          </w:tcPr>
          <w:p w14:paraId="31E41B75" w14:textId="7E211B9A" w:rsidR="004A5C57" w:rsidRPr="00606C0D" w:rsidRDefault="004A5C57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606C0D"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1262" w:type="pct"/>
          </w:tcPr>
          <w:p w14:paraId="16FE1B9E" w14:textId="790C9EAE" w:rsidR="004A5C57" w:rsidRPr="00606C0D" w:rsidRDefault="004A5C57" w:rsidP="003F0F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606C0D">
              <w:rPr>
                <w:rFonts w:ascii="Times New Roman" w:hAnsi="Times New Roman" w:cs="Times New Roman"/>
              </w:rPr>
              <w:t>……</w:t>
            </w:r>
          </w:p>
        </w:tc>
      </w:tr>
      <w:tr w:rsidR="00943D8A" w:rsidRPr="00606C0D" w14:paraId="7E289411" w14:textId="77777777" w:rsidTr="000D5E6B">
        <w:tc>
          <w:tcPr>
            <w:tcW w:w="1213" w:type="pct"/>
          </w:tcPr>
          <w:p w14:paraId="093CC35C" w14:textId="26AB6895" w:rsidR="00943D8A" w:rsidRPr="00606C0D" w:rsidRDefault="00E47B48" w:rsidP="0024353E">
            <w:pP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Referee</w:t>
            </w:r>
            <w:proofErr w:type="spellEnd"/>
            <w:r w:rsidR="00606C0D" w:rsidRPr="00606C0D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896" w:type="pct"/>
          </w:tcPr>
          <w:p w14:paraId="7B1F6188" w14:textId="568E762B" w:rsidR="00943D8A" w:rsidRPr="00606C0D" w:rsidRDefault="00E47B48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Minor</w:t>
            </w:r>
            <w:proofErr w:type="spellEnd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correction</w:t>
            </w:r>
            <w:proofErr w:type="spellEnd"/>
          </w:p>
        </w:tc>
        <w:tc>
          <w:tcPr>
            <w:tcW w:w="1629" w:type="pct"/>
          </w:tcPr>
          <w:p w14:paraId="7DED98B0" w14:textId="594B6D0E" w:rsidR="00943D8A" w:rsidRPr="00606C0D" w:rsidRDefault="00E47B48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conclusion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rewritten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considering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findings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2" w:type="pct"/>
          </w:tcPr>
          <w:p w14:paraId="1F078290" w14:textId="70D93640" w:rsidR="00943D8A" w:rsidRPr="00606C0D" w:rsidRDefault="00E47B48" w:rsidP="003F0F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rewritten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considering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findings</w:t>
            </w:r>
            <w:proofErr w:type="spellEnd"/>
            <w:r w:rsidRPr="00E47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3D8A" w:rsidRPr="00606C0D" w14:paraId="78D6A24E" w14:textId="77777777" w:rsidTr="000D5E6B">
        <w:tc>
          <w:tcPr>
            <w:tcW w:w="1213" w:type="pct"/>
          </w:tcPr>
          <w:p w14:paraId="5FCF447B" w14:textId="77777777" w:rsidR="00943D8A" w:rsidRPr="00606C0D" w:rsidRDefault="00943D8A" w:rsidP="0024353E">
            <w:pPr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</w:tcPr>
          <w:p w14:paraId="2D82F99A" w14:textId="77777777" w:rsidR="00943D8A" w:rsidRPr="00606C0D" w:rsidRDefault="00943D8A" w:rsidP="0024353E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pct"/>
          </w:tcPr>
          <w:p w14:paraId="14AE5766" w14:textId="77777777" w:rsidR="00943D8A" w:rsidRPr="00606C0D" w:rsidRDefault="00943D8A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pct"/>
          </w:tcPr>
          <w:p w14:paraId="7F5B9E58" w14:textId="77777777" w:rsidR="00943D8A" w:rsidRPr="00606C0D" w:rsidRDefault="00943D8A" w:rsidP="003F0F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A2981B" w14:textId="21F99E48" w:rsidR="00725F02" w:rsidRDefault="00E47B48" w:rsidP="000D5E6B">
      <w:pPr>
        <w:jc w:val="both"/>
        <w:rPr>
          <w:rFonts w:ascii="Times New Roman" w:hAnsi="Times New Roman" w:cs="Times New Roman"/>
          <w:sz w:val="24"/>
          <w:szCs w:val="24"/>
        </w:rPr>
      </w:pPr>
      <w:r w:rsidRPr="00E47B48">
        <w:rPr>
          <w:rFonts w:ascii="Times New Roman" w:hAnsi="Times New Roman" w:cs="Times New Roman"/>
          <w:b/>
          <w:bCs/>
        </w:rPr>
        <w:t>*</w:t>
      </w:r>
      <w:proofErr w:type="spellStart"/>
      <w:r w:rsidRPr="00E47B48">
        <w:rPr>
          <w:rFonts w:ascii="Times New Roman" w:hAnsi="Times New Roman" w:cs="Times New Roman"/>
          <w:b/>
          <w:bCs/>
        </w:rPr>
        <w:t>Each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referee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suggestion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and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the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response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given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to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the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referees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should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be </w:t>
      </w:r>
      <w:proofErr w:type="spellStart"/>
      <w:r w:rsidRPr="00E47B48">
        <w:rPr>
          <w:rFonts w:ascii="Times New Roman" w:hAnsi="Times New Roman" w:cs="Times New Roman"/>
          <w:b/>
          <w:bCs/>
        </w:rPr>
        <w:t>indicated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E47B48">
        <w:rPr>
          <w:rFonts w:ascii="Times New Roman" w:hAnsi="Times New Roman" w:cs="Times New Roman"/>
          <w:b/>
          <w:bCs/>
        </w:rPr>
        <w:t>the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table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by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adding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E47B48">
        <w:rPr>
          <w:rFonts w:ascii="Times New Roman" w:hAnsi="Times New Roman" w:cs="Times New Roman"/>
          <w:b/>
          <w:bCs/>
        </w:rPr>
        <w:t>new</w:t>
      </w:r>
      <w:proofErr w:type="spellEnd"/>
      <w:r w:rsidRPr="00E47B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B48">
        <w:rPr>
          <w:rFonts w:ascii="Times New Roman" w:hAnsi="Times New Roman" w:cs="Times New Roman"/>
          <w:b/>
          <w:bCs/>
        </w:rPr>
        <w:t>line</w:t>
      </w:r>
      <w:proofErr w:type="spellEnd"/>
      <w:r w:rsidRPr="00E47B48">
        <w:rPr>
          <w:rFonts w:ascii="Times New Roman" w:hAnsi="Times New Roman" w:cs="Times New Roman"/>
          <w:b/>
          <w:bCs/>
        </w:rPr>
        <w:t>.</w:t>
      </w:r>
    </w:p>
    <w:p w14:paraId="47900D57" w14:textId="5178491B" w:rsidR="00725F02" w:rsidRDefault="00725F02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9718B" w14:textId="2FA5A814" w:rsidR="00F54690" w:rsidRDefault="00F54690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DE528" w14:textId="77777777" w:rsidR="00F54690" w:rsidRDefault="00F54690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45BAF" w14:textId="2091CBEC" w:rsidR="00725F02" w:rsidRPr="00725F02" w:rsidRDefault="00E47B48" w:rsidP="00725F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B4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REVISED, COLORED ARTICLE TEXT</w:t>
      </w:r>
    </w:p>
    <w:p w14:paraId="3F436EB8" w14:textId="7B39C958" w:rsidR="00FD2072" w:rsidRPr="00BA4F9C" w:rsidRDefault="00FD2072" w:rsidP="00BA4F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2072" w:rsidRPr="00BA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8B0"/>
    <w:multiLevelType w:val="hybridMultilevel"/>
    <w:tmpl w:val="E5DA6990"/>
    <w:lvl w:ilvl="0" w:tplc="00449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00ED"/>
    <w:multiLevelType w:val="hybridMultilevel"/>
    <w:tmpl w:val="8810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E97B53"/>
    <w:multiLevelType w:val="hybridMultilevel"/>
    <w:tmpl w:val="EC4CA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63995"/>
    <w:multiLevelType w:val="hybridMultilevel"/>
    <w:tmpl w:val="71CC12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AE6D99"/>
    <w:multiLevelType w:val="hybridMultilevel"/>
    <w:tmpl w:val="C354E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0"/>
    <w:rsid w:val="00045040"/>
    <w:rsid w:val="000D5E6B"/>
    <w:rsid w:val="001A513C"/>
    <w:rsid w:val="001C0502"/>
    <w:rsid w:val="001D3145"/>
    <w:rsid w:val="0025284F"/>
    <w:rsid w:val="00360AF8"/>
    <w:rsid w:val="003F0F8F"/>
    <w:rsid w:val="004A5C57"/>
    <w:rsid w:val="004F0688"/>
    <w:rsid w:val="0054498C"/>
    <w:rsid w:val="00600CDE"/>
    <w:rsid w:val="00606C0D"/>
    <w:rsid w:val="00632143"/>
    <w:rsid w:val="00656535"/>
    <w:rsid w:val="00694E46"/>
    <w:rsid w:val="00724B34"/>
    <w:rsid w:val="00725F02"/>
    <w:rsid w:val="008425B5"/>
    <w:rsid w:val="00883CCB"/>
    <w:rsid w:val="00943D8A"/>
    <w:rsid w:val="00983300"/>
    <w:rsid w:val="00A00321"/>
    <w:rsid w:val="00A954A3"/>
    <w:rsid w:val="00B52D46"/>
    <w:rsid w:val="00BA4F9C"/>
    <w:rsid w:val="00BB0924"/>
    <w:rsid w:val="00BB754A"/>
    <w:rsid w:val="00BE513B"/>
    <w:rsid w:val="00BE5907"/>
    <w:rsid w:val="00BF1A37"/>
    <w:rsid w:val="00BF6167"/>
    <w:rsid w:val="00D52F7B"/>
    <w:rsid w:val="00E47B48"/>
    <w:rsid w:val="00EC0C7D"/>
    <w:rsid w:val="00ED66D4"/>
    <w:rsid w:val="00F24690"/>
    <w:rsid w:val="00F54690"/>
    <w:rsid w:val="00F82E8B"/>
    <w:rsid w:val="00FB7F10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ED0"/>
  <w15:chartTrackingRefBased/>
  <w15:docId w15:val="{5FF5BEDD-6FC7-4F68-81B0-D20DC0C7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82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4F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F82E8B"/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table" w:styleId="TabloKlavuzu">
    <w:name w:val="Table Grid"/>
    <w:basedOn w:val="NormalTablo"/>
    <w:uiPriority w:val="39"/>
    <w:rsid w:val="00F8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82E8B"/>
    <w:rPr>
      <w:b/>
      <w:bCs/>
    </w:rPr>
  </w:style>
  <w:style w:type="character" w:styleId="Kpr">
    <w:name w:val="Hyperlink"/>
    <w:basedOn w:val="VarsaylanParagrafYazTipi"/>
    <w:uiPriority w:val="99"/>
    <w:unhideWhenUsed/>
    <w:rsid w:val="00ED6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Celalettin Çevik</dc:creator>
  <cp:keywords/>
  <dc:description/>
  <cp:lastModifiedBy>Microsoft Office User</cp:lastModifiedBy>
  <cp:revision>2</cp:revision>
  <dcterms:created xsi:type="dcterms:W3CDTF">2021-09-21T12:13:00Z</dcterms:created>
  <dcterms:modified xsi:type="dcterms:W3CDTF">2021-09-21T12:13:00Z</dcterms:modified>
</cp:coreProperties>
</file>