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body>
    <w:sdt>
      <w:sdtPr>
        <w:rPr>
          <w:sz w:val="2"/>
          <w:lang w:val="en-US"/>
        </w:rPr>
        <w:id w:val="623893451"/>
        <w:docPartObj>
          <w:docPartGallery w:val="Cover Pages"/>
          <w:docPartUnique/>
        </w:docPartObj>
      </w:sdtPr>
      <w:sdtEndPr>
        <w:rPr>
          <w:sz w:val="22"/>
        </w:rPr>
      </w:sdtEndPr>
      <w:sdtContent>
        <w:p w14:paraId="19025EF3" w14:textId="77777777" w:rsidR="00F705D4" w:rsidRPr="00524EBB" w:rsidRDefault="00F705D4">
          <w:pPr>
            <w:pStyle w:val="AralkYok"/>
            <w:rPr>
              <w:sz w:val="2"/>
              <w:lang w:val="en-US"/>
            </w:rPr>
          </w:pPr>
        </w:p>
        <w:p w14:paraId="4DB5F093" w14:textId="77777777" w:rsidR="00F705D4" w:rsidRPr="00524EBB" w:rsidRDefault="00CB5123" w:rsidP="00F705D4">
          <w:pPr>
            <w:tabs>
              <w:tab w:val="left" w:pos="1500"/>
              <w:tab w:val="left" w:pos="9600"/>
            </w:tabs>
            <w:spacing w:before="120" w:after="120" w:line="240" w:lineRule="auto"/>
            <w:jc w:val="center"/>
            <w:rPr>
              <w:lang w:val="en-US"/>
            </w:rPr>
          </w:pPr>
        </w:p>
      </w:sdtContent>
    </w:sdt>
    <w:p w14:paraId="17AB9728" w14:textId="77777777" w:rsidR="002952B2" w:rsidRDefault="002952B2" w:rsidP="002B157F">
      <w:pPr>
        <w:tabs>
          <w:tab w:val="left" w:pos="1500"/>
          <w:tab w:val="left" w:pos="9600"/>
        </w:tabs>
        <w:spacing w:before="120" w:after="120" w:line="240" w:lineRule="auto"/>
        <w:jc w:val="center"/>
        <w:rPr>
          <w:rFonts w:cstheme="minorHAnsi"/>
          <w:sz w:val="28"/>
          <w:szCs w:val="28"/>
        </w:rPr>
      </w:pPr>
      <w:r>
        <w:rPr>
          <w:rFonts w:cstheme="minorHAnsi"/>
          <w:sz w:val="28"/>
          <w:szCs w:val="28"/>
        </w:rPr>
        <w:t>Yayın Kritiği</w:t>
      </w:r>
      <w:r w:rsidR="002B157F" w:rsidRPr="00F705D4">
        <w:rPr>
          <w:rFonts w:cstheme="minorHAnsi"/>
          <w:sz w:val="28"/>
          <w:szCs w:val="28"/>
        </w:rPr>
        <w:t xml:space="preserve">: </w:t>
      </w:r>
    </w:p>
    <w:p w14:paraId="19EEE822" w14:textId="7EC2F12F" w:rsidR="002B157F" w:rsidRPr="00F705D4" w:rsidRDefault="002B157F" w:rsidP="002B157F">
      <w:pPr>
        <w:tabs>
          <w:tab w:val="left" w:pos="1500"/>
          <w:tab w:val="left" w:pos="9600"/>
        </w:tabs>
        <w:spacing w:before="120" w:after="120" w:line="240" w:lineRule="auto"/>
        <w:jc w:val="center"/>
        <w:rPr>
          <w:rFonts w:cstheme="minorHAnsi"/>
          <w:sz w:val="28"/>
          <w:szCs w:val="28"/>
        </w:rPr>
      </w:pPr>
      <w:r w:rsidRPr="00F705D4">
        <w:rPr>
          <w:rFonts w:cstheme="minorHAnsi"/>
          <w:sz w:val="28"/>
          <w:szCs w:val="28"/>
        </w:rPr>
        <w:t>Cümle formunda yazınız</w:t>
      </w:r>
    </w:p>
    <w:p w14:paraId="6D718DC3" w14:textId="26A0E3EF" w:rsidR="0040503C" w:rsidRDefault="002B157F" w:rsidP="002B157F">
      <w:pPr>
        <w:tabs>
          <w:tab w:val="left" w:pos="3870"/>
          <w:tab w:val="left" w:pos="8655"/>
        </w:tabs>
        <w:spacing w:before="120" w:after="120" w:line="240" w:lineRule="auto"/>
        <w:rPr>
          <w:rFonts w:cstheme="minorHAnsi"/>
          <w:sz w:val="24"/>
          <w:szCs w:val="24"/>
        </w:rPr>
      </w:pPr>
      <w:r w:rsidRPr="00F705D4">
        <w:rPr>
          <w:rFonts w:cstheme="minorHAnsi"/>
          <w:sz w:val="24"/>
          <w:szCs w:val="24"/>
        </w:rPr>
        <w:tab/>
      </w:r>
    </w:p>
    <w:p w14:paraId="114ADAC8" w14:textId="77777777" w:rsidR="00323E9B" w:rsidRPr="00323E9B" w:rsidRDefault="00323E9B" w:rsidP="00323E9B">
      <w:pPr>
        <w:spacing w:before="120" w:after="120" w:line="240" w:lineRule="auto"/>
        <w:jc w:val="center"/>
        <w:rPr>
          <w:rFonts w:cstheme="minorHAnsi"/>
          <w:color w:val="0070C0"/>
          <w:sz w:val="28"/>
          <w:szCs w:val="28"/>
        </w:rPr>
      </w:pPr>
      <w:proofErr w:type="spellStart"/>
      <w:r w:rsidRPr="00323E9B">
        <w:rPr>
          <w:rFonts w:cstheme="minorHAnsi"/>
          <w:color w:val="0070C0"/>
          <w:sz w:val="28"/>
          <w:szCs w:val="28"/>
        </w:rPr>
        <w:t>Book</w:t>
      </w:r>
      <w:proofErr w:type="spellEnd"/>
      <w:r w:rsidRPr="00323E9B">
        <w:rPr>
          <w:rFonts w:cstheme="minorHAnsi"/>
          <w:color w:val="0070C0"/>
          <w:sz w:val="28"/>
          <w:szCs w:val="28"/>
        </w:rPr>
        <w:t xml:space="preserve"> </w:t>
      </w:r>
      <w:proofErr w:type="spellStart"/>
      <w:r w:rsidRPr="00323E9B">
        <w:rPr>
          <w:rFonts w:cstheme="minorHAnsi"/>
          <w:color w:val="0070C0"/>
          <w:sz w:val="28"/>
          <w:szCs w:val="28"/>
        </w:rPr>
        <w:t>Review</w:t>
      </w:r>
      <w:proofErr w:type="spellEnd"/>
      <w:r w:rsidRPr="00323E9B">
        <w:rPr>
          <w:rFonts w:cstheme="minorHAnsi"/>
          <w:color w:val="0070C0"/>
          <w:sz w:val="28"/>
          <w:szCs w:val="28"/>
        </w:rPr>
        <w:t xml:space="preserve">: </w:t>
      </w:r>
    </w:p>
    <w:p w14:paraId="7FB7DEBA" w14:textId="77777777" w:rsidR="00323E9B" w:rsidRPr="00323E9B" w:rsidRDefault="00323E9B" w:rsidP="00323E9B">
      <w:pPr>
        <w:spacing w:before="120" w:after="120" w:line="240" w:lineRule="auto"/>
        <w:jc w:val="center"/>
        <w:rPr>
          <w:rFonts w:cstheme="minorHAnsi"/>
          <w:color w:val="0070C0"/>
          <w:sz w:val="28"/>
          <w:szCs w:val="28"/>
        </w:rPr>
      </w:pPr>
      <w:r w:rsidRPr="00323E9B">
        <w:rPr>
          <w:rFonts w:cstheme="minorHAnsi"/>
          <w:color w:val="0070C0"/>
          <w:sz w:val="28"/>
          <w:szCs w:val="28"/>
        </w:rPr>
        <w:t xml:space="preserve">Write in </w:t>
      </w:r>
      <w:proofErr w:type="spellStart"/>
      <w:r w:rsidRPr="00323E9B">
        <w:rPr>
          <w:rFonts w:cstheme="minorHAnsi"/>
          <w:color w:val="0070C0"/>
          <w:sz w:val="28"/>
          <w:szCs w:val="28"/>
        </w:rPr>
        <w:t>sentence</w:t>
      </w:r>
      <w:proofErr w:type="spellEnd"/>
      <w:r w:rsidRPr="00323E9B">
        <w:rPr>
          <w:rFonts w:cstheme="minorHAnsi"/>
          <w:color w:val="0070C0"/>
          <w:sz w:val="28"/>
          <w:szCs w:val="28"/>
        </w:rPr>
        <w:t xml:space="preserve"> form</w:t>
      </w:r>
    </w:p>
    <w:p w14:paraId="05551860" w14:textId="77777777" w:rsidR="00323E9B" w:rsidRDefault="00323E9B" w:rsidP="002B157F">
      <w:pPr>
        <w:tabs>
          <w:tab w:val="left" w:pos="3870"/>
          <w:tab w:val="left" w:pos="8655"/>
        </w:tabs>
        <w:spacing w:before="120" w:after="120" w:line="240" w:lineRule="auto"/>
        <w:rPr>
          <w:rFonts w:cstheme="minorHAnsi"/>
          <w:sz w:val="24"/>
          <w:szCs w:val="24"/>
        </w:rPr>
      </w:pPr>
    </w:p>
    <w:p w14:paraId="0530E7D3" w14:textId="481022F2" w:rsidR="0040503C" w:rsidRPr="002952B2" w:rsidRDefault="0040503C" w:rsidP="0040503C">
      <w:pPr>
        <w:spacing w:line="340" w:lineRule="exact"/>
        <w:jc w:val="center"/>
        <w:rPr>
          <w:rFonts w:ascii="Calibri" w:eastAsia="Calibri" w:hAnsi="Calibri" w:cs="Times New Roman"/>
          <w:sz w:val="24"/>
          <w:szCs w:val="24"/>
          <w:lang w:eastAsia="tr-TR"/>
        </w:rPr>
      </w:pPr>
      <w:r>
        <w:rPr>
          <w:rFonts w:ascii="Calibri" w:eastAsia="Calibri" w:hAnsi="Calibri" w:cs="Times New Roman"/>
          <w:sz w:val="24"/>
          <w:szCs w:val="24"/>
          <w:lang w:eastAsia="tr-TR"/>
        </w:rPr>
        <w:t>Yazar Adı</w:t>
      </w:r>
    </w:p>
    <w:p w14:paraId="403A43DF" w14:textId="77777777" w:rsidR="0040503C" w:rsidRPr="002952B2" w:rsidRDefault="0040503C" w:rsidP="0040503C">
      <w:pPr>
        <w:spacing w:before="120" w:after="120" w:line="340" w:lineRule="exact"/>
        <w:jc w:val="center"/>
        <w:rPr>
          <w:rFonts w:ascii="Calibri" w:eastAsia="Calibri" w:hAnsi="Calibri" w:cs="Times New Roman"/>
          <w:sz w:val="24"/>
          <w:szCs w:val="24"/>
          <w:lang w:eastAsia="tr-TR"/>
        </w:rPr>
      </w:pPr>
      <w:r w:rsidRPr="002952B2">
        <w:rPr>
          <w:rFonts w:ascii="Calibri" w:eastAsia="Calibri" w:hAnsi="Calibri" w:cs="Times New Roman"/>
          <w:sz w:val="24"/>
          <w:szCs w:val="24"/>
          <w:lang w:eastAsia="tr-TR"/>
        </w:rPr>
        <w:t>Yayınevi</w:t>
      </w:r>
      <w:r>
        <w:rPr>
          <w:rFonts w:ascii="Calibri" w:eastAsia="Calibri" w:hAnsi="Calibri" w:cs="Times New Roman"/>
          <w:sz w:val="24"/>
          <w:szCs w:val="24"/>
          <w:lang w:eastAsia="tr-TR"/>
        </w:rPr>
        <w:t xml:space="preserve"> Adı</w:t>
      </w:r>
      <w:r w:rsidRPr="002952B2">
        <w:rPr>
          <w:rFonts w:ascii="Calibri" w:eastAsia="Calibri" w:hAnsi="Calibri" w:cs="Times New Roman"/>
          <w:sz w:val="24"/>
          <w:szCs w:val="24"/>
          <w:lang w:eastAsia="tr-TR"/>
        </w:rPr>
        <w:t xml:space="preserve">, </w:t>
      </w:r>
      <w:r>
        <w:rPr>
          <w:rFonts w:ascii="Calibri" w:eastAsia="Calibri" w:hAnsi="Calibri" w:cs="Times New Roman"/>
          <w:sz w:val="24"/>
          <w:szCs w:val="24"/>
          <w:lang w:eastAsia="tr-TR"/>
        </w:rPr>
        <w:t>Basım Yeri</w:t>
      </w:r>
      <w:r w:rsidRPr="002952B2">
        <w:rPr>
          <w:rFonts w:ascii="Calibri" w:eastAsia="Calibri" w:hAnsi="Calibri" w:cs="Times New Roman"/>
          <w:sz w:val="24"/>
          <w:szCs w:val="24"/>
          <w:lang w:eastAsia="tr-TR"/>
        </w:rPr>
        <w:t xml:space="preserve">, </w:t>
      </w:r>
      <w:r>
        <w:rPr>
          <w:rFonts w:ascii="Calibri" w:eastAsia="Calibri" w:hAnsi="Calibri" w:cs="Times New Roman"/>
          <w:sz w:val="24"/>
          <w:szCs w:val="24"/>
          <w:lang w:eastAsia="tr-TR"/>
        </w:rPr>
        <w:t>Yıl</w:t>
      </w:r>
      <w:r w:rsidRPr="002952B2">
        <w:rPr>
          <w:rFonts w:ascii="Calibri" w:eastAsia="Calibri" w:hAnsi="Calibri" w:cs="Times New Roman"/>
          <w:sz w:val="24"/>
          <w:szCs w:val="24"/>
          <w:lang w:eastAsia="tr-TR"/>
        </w:rPr>
        <w:t xml:space="preserve">, </w:t>
      </w:r>
      <w:r>
        <w:rPr>
          <w:rFonts w:ascii="Calibri" w:eastAsia="Calibri" w:hAnsi="Calibri" w:cs="Times New Roman"/>
          <w:sz w:val="24"/>
          <w:szCs w:val="24"/>
          <w:lang w:eastAsia="tr-TR"/>
        </w:rPr>
        <w:t>xxx</w:t>
      </w:r>
      <w:r w:rsidRPr="002952B2">
        <w:rPr>
          <w:rFonts w:ascii="Calibri" w:eastAsia="Calibri" w:hAnsi="Calibri" w:cs="Times New Roman"/>
          <w:sz w:val="24"/>
          <w:szCs w:val="24"/>
          <w:lang w:eastAsia="tr-TR"/>
        </w:rPr>
        <w:t xml:space="preserve"> Sayfa</w:t>
      </w:r>
    </w:p>
    <w:p w14:paraId="7D4C14DF" w14:textId="164AA106" w:rsidR="002B157F" w:rsidRPr="00F705D4" w:rsidRDefault="002B157F" w:rsidP="002B157F">
      <w:pPr>
        <w:tabs>
          <w:tab w:val="left" w:pos="3870"/>
          <w:tab w:val="left" w:pos="8655"/>
        </w:tabs>
        <w:spacing w:before="120" w:after="120" w:line="240" w:lineRule="auto"/>
        <w:rPr>
          <w:rFonts w:cstheme="minorHAnsi"/>
          <w:sz w:val="24"/>
          <w:szCs w:val="24"/>
        </w:rPr>
      </w:pPr>
    </w:p>
    <w:p w14:paraId="6AC9BBE0" w14:textId="77777777" w:rsidR="002B157F" w:rsidRPr="00F705D4" w:rsidRDefault="002B157F" w:rsidP="002B157F">
      <w:pPr>
        <w:spacing w:before="120" w:after="120" w:line="240" w:lineRule="auto"/>
        <w:rPr>
          <w:rFonts w:cstheme="minorHAnsi"/>
          <w:color w:val="000000"/>
          <w:sz w:val="24"/>
          <w:szCs w:val="24"/>
        </w:rPr>
      </w:pPr>
      <w:r w:rsidRPr="00F705D4">
        <w:rPr>
          <w:rFonts w:cstheme="minorHAnsi"/>
          <w:color w:val="000000"/>
          <w:sz w:val="24"/>
          <w:szCs w:val="24"/>
        </w:rPr>
        <w:t>İsim SOYİSİM</w:t>
      </w:r>
      <w:r w:rsidRPr="00F705D4">
        <w:rPr>
          <w:rFonts w:cstheme="minorHAnsi"/>
          <w:noProof/>
          <w:sz w:val="24"/>
          <w:szCs w:val="24"/>
        </w:rPr>
        <w:t xml:space="preserve"> </w:t>
      </w:r>
      <w:r w:rsidRPr="00F705D4">
        <w:rPr>
          <w:rFonts w:cstheme="minorHAnsi"/>
          <w:noProof/>
          <w:sz w:val="24"/>
          <w:szCs w:val="24"/>
        </w:rPr>
        <w:drawing>
          <wp:inline distT="0" distB="0" distL="0" distR="0" wp14:anchorId="33F00A51" wp14:editId="1AC88617">
            <wp:extent cx="180975" cy="180975"/>
            <wp:effectExtent l="0" t="0" r="9525" b="9525"/>
            <wp:docPr id="5"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705D4">
        <w:rPr>
          <w:rFonts w:cstheme="minorHAnsi"/>
          <w:noProof/>
          <w:sz w:val="24"/>
          <w:szCs w:val="24"/>
        </w:rPr>
        <w:t xml:space="preserve"> </w:t>
      </w:r>
      <w:r w:rsidRPr="00F705D4">
        <w:rPr>
          <w:rFonts w:cstheme="minorHAnsi"/>
          <w:noProof/>
          <w:color w:val="AEAAAA" w:themeColor="background2" w:themeShade="BF"/>
          <w:sz w:val="20"/>
          <w:szCs w:val="20"/>
        </w:rPr>
        <w:t>(</w:t>
      </w:r>
      <w:r w:rsidRPr="00F705D4">
        <w:rPr>
          <w:rFonts w:cstheme="minorHAnsi"/>
          <w:color w:val="AEAAAA" w:themeColor="background2" w:themeShade="BF"/>
          <w:sz w:val="16"/>
          <w:szCs w:val="16"/>
        </w:rPr>
        <w:t>Simgeye sağ tıklayıp, “Bağlantıyı Düzenle” seçeneği ile gelen pencerede kendi ORCID numaranızı giriniz)</w:t>
      </w:r>
      <w:r w:rsidRPr="00F705D4">
        <w:rPr>
          <w:rFonts w:cstheme="minorHAnsi"/>
          <w:color w:val="000000"/>
          <w:sz w:val="20"/>
          <w:szCs w:val="20"/>
        </w:rPr>
        <w:br/>
      </w:r>
      <w:r w:rsidRPr="00F705D4">
        <w:rPr>
          <w:rFonts w:cstheme="minorHAnsi"/>
          <w:color w:val="000000"/>
        </w:rPr>
        <w:t>Kurum (sadece Üniversite ve Fakülte bilgisi giriniz), E-posta: yazar1@gmail.com</w:t>
      </w:r>
    </w:p>
    <w:p w14:paraId="58396CCC" w14:textId="77777777" w:rsidR="002B157F" w:rsidRPr="00F705D4" w:rsidRDefault="002B157F" w:rsidP="002B157F">
      <w:pPr>
        <w:spacing w:before="120" w:after="120" w:line="240" w:lineRule="auto"/>
        <w:rPr>
          <w:rFonts w:cstheme="minorHAnsi"/>
          <w:color w:val="000000"/>
          <w:sz w:val="24"/>
          <w:szCs w:val="24"/>
        </w:rPr>
      </w:pPr>
    </w:p>
    <w:p w14:paraId="28B971D0" w14:textId="77777777" w:rsidR="002B157F" w:rsidRPr="00912232" w:rsidRDefault="002B157F" w:rsidP="002B157F">
      <w:pPr>
        <w:spacing w:before="120" w:after="120" w:line="240" w:lineRule="auto"/>
        <w:rPr>
          <w:rFonts w:cstheme="minorHAnsi"/>
          <w:color w:val="FF0000"/>
          <w:sz w:val="24"/>
          <w:szCs w:val="24"/>
        </w:rPr>
      </w:pPr>
    </w:p>
    <w:p w14:paraId="6D5012D9" w14:textId="77777777" w:rsidR="002B157F" w:rsidRPr="00912232" w:rsidRDefault="002B157F" w:rsidP="002B157F">
      <w:pPr>
        <w:spacing w:before="120" w:after="120" w:line="240" w:lineRule="auto"/>
        <w:ind w:left="567" w:hanging="567"/>
        <w:rPr>
          <w:rFonts w:cstheme="minorHAnsi"/>
          <w:color w:val="FF0000"/>
          <w:sz w:val="24"/>
          <w:szCs w:val="24"/>
        </w:rPr>
      </w:pPr>
      <w:r w:rsidRPr="00912232">
        <w:rPr>
          <w:rFonts w:cstheme="minorHAnsi"/>
          <w:color w:val="FF0000"/>
          <w:sz w:val="24"/>
          <w:szCs w:val="24"/>
        </w:rPr>
        <w:t xml:space="preserve">NOT: </w:t>
      </w:r>
      <w:r>
        <w:rPr>
          <w:rFonts w:cstheme="minorHAnsi"/>
          <w:color w:val="FF0000"/>
          <w:sz w:val="24"/>
          <w:szCs w:val="24"/>
        </w:rPr>
        <w:t xml:space="preserve">Başvuru esnasında isim, DOI ve kurum bilgilerine kesinlikle yer vermeyiniz. MS Ofis tarafından otomatik olarak eklenen Yazar Bilgisini gizleyiniz. Bu bilgileri hakemlik süreci sonrasında, mizanpaj aşamasında girmeniz istenilecektir.  </w:t>
      </w:r>
    </w:p>
    <w:p w14:paraId="3969A708" w14:textId="77777777" w:rsidR="00A54F33" w:rsidRPr="00524EBB" w:rsidRDefault="00A54F33" w:rsidP="00F705D4">
      <w:pPr>
        <w:spacing w:before="120" w:after="120" w:line="240" w:lineRule="auto"/>
        <w:rPr>
          <w:rFonts w:cstheme="minorHAnsi"/>
          <w:color w:val="002060"/>
          <w:sz w:val="24"/>
          <w:szCs w:val="24"/>
          <w:lang w:val="en-US"/>
        </w:rPr>
      </w:pPr>
    </w:p>
    <w:p w14:paraId="2539A1DE" w14:textId="6AA0FF1E" w:rsidR="00F705D4" w:rsidRPr="00524EBB" w:rsidRDefault="0040503C" w:rsidP="00A54F33">
      <w:pPr>
        <w:spacing w:before="120" w:after="120" w:line="240" w:lineRule="auto"/>
        <w:jc w:val="center"/>
        <w:rPr>
          <w:rFonts w:cstheme="minorHAnsi"/>
          <w:b/>
          <w:bCs/>
          <w:color w:val="002060"/>
          <w:sz w:val="24"/>
          <w:szCs w:val="24"/>
          <w:lang w:val="en-US"/>
        </w:rPr>
      </w:pPr>
      <w:r>
        <w:rPr>
          <w:rFonts w:cstheme="minorHAnsi"/>
          <w:b/>
          <w:bCs/>
          <w:color w:val="002060"/>
          <w:sz w:val="24"/>
          <w:szCs w:val="24"/>
          <w:lang w:val="en-US"/>
        </w:rPr>
        <w:t>Article Info</w:t>
      </w:r>
    </w:p>
    <w:tbl>
      <w:tblPr>
        <w:tblStyle w:val="TabloKlavuzu2"/>
        <w:tblW w:w="0" w:type="auto"/>
        <w:tblBorders>
          <w:top w:val="single" w:sz="12" w:space="0" w:color="4472C4" w:themeColor="accent1"/>
          <w:left w:val="none" w:sz="0" w:space="0" w:color="auto"/>
          <w:bottom w:val="none" w:sz="0" w:space="0" w:color="auto"/>
          <w:right w:val="none" w:sz="0" w:space="0" w:color="auto"/>
          <w:insideH w:val="single" w:sz="4" w:space="0" w:color="5B9BD5" w:themeColor="accent5"/>
          <w:insideV w:val="none" w:sz="0" w:space="0" w:color="auto"/>
        </w:tblBorders>
        <w:tblLook w:val="04A0" w:firstRow="1" w:lastRow="0" w:firstColumn="1" w:lastColumn="0" w:noHBand="0" w:noVBand="1"/>
      </w:tblPr>
      <w:tblGrid>
        <w:gridCol w:w="2122"/>
        <w:gridCol w:w="6940"/>
      </w:tblGrid>
      <w:tr w:rsidR="00B16E44" w:rsidRPr="00524EBB" w14:paraId="4B3C8F1F" w14:textId="77777777" w:rsidTr="00EC3C8B">
        <w:tc>
          <w:tcPr>
            <w:tcW w:w="2122" w:type="dxa"/>
          </w:tcPr>
          <w:p w14:paraId="2F0391D3" w14:textId="1C2042E4" w:rsidR="00B16E44" w:rsidRPr="00524EBB" w:rsidRDefault="0040503C" w:rsidP="00B16E44">
            <w:pPr>
              <w:spacing w:before="120" w:after="120"/>
              <w:rPr>
                <w:rFonts w:cstheme="minorHAnsi"/>
                <w:b/>
                <w:bCs/>
                <w:color w:val="002060"/>
                <w:lang w:val="en-US"/>
              </w:rPr>
            </w:pPr>
            <w:r>
              <w:rPr>
                <w:rFonts w:cstheme="minorHAnsi"/>
                <w:b/>
                <w:bCs/>
                <w:color w:val="002060"/>
                <w:lang w:val="en-US"/>
              </w:rPr>
              <w:t>Article Type</w:t>
            </w:r>
          </w:p>
        </w:tc>
        <w:tc>
          <w:tcPr>
            <w:tcW w:w="6940" w:type="dxa"/>
          </w:tcPr>
          <w:p w14:paraId="36FE0CC4" w14:textId="2804D237" w:rsidR="00B16E44" w:rsidRPr="00524EBB" w:rsidRDefault="002952B2" w:rsidP="00B16E44">
            <w:pPr>
              <w:spacing w:before="120" w:after="120"/>
              <w:rPr>
                <w:rFonts w:cstheme="minorHAnsi"/>
                <w:color w:val="002060"/>
                <w:lang w:val="en-US"/>
              </w:rPr>
            </w:pPr>
            <w:r>
              <w:rPr>
                <w:rFonts w:cstheme="minorHAnsi"/>
                <w:lang w:val="en-US"/>
              </w:rPr>
              <w:t>Book</w:t>
            </w:r>
            <w:r w:rsidR="00EB59A1">
              <w:rPr>
                <w:rFonts w:cstheme="minorHAnsi"/>
                <w:lang w:val="en-US"/>
              </w:rPr>
              <w:t xml:space="preserve"> </w:t>
            </w:r>
            <w:r>
              <w:rPr>
                <w:rFonts w:cstheme="minorHAnsi"/>
                <w:lang w:val="en-US"/>
              </w:rPr>
              <w:t>Review</w:t>
            </w:r>
          </w:p>
        </w:tc>
      </w:tr>
      <w:tr w:rsidR="00B16E44" w:rsidRPr="00524EBB" w14:paraId="7A50FCF1" w14:textId="77777777" w:rsidTr="00EC3C8B">
        <w:tc>
          <w:tcPr>
            <w:tcW w:w="2122" w:type="dxa"/>
          </w:tcPr>
          <w:p w14:paraId="6D4B82E2" w14:textId="639891D7" w:rsidR="00B16E44" w:rsidRPr="00524EBB" w:rsidRDefault="0040503C" w:rsidP="00B16E44">
            <w:pPr>
              <w:spacing w:before="120" w:after="120"/>
              <w:rPr>
                <w:rFonts w:cstheme="minorHAnsi"/>
                <w:b/>
                <w:bCs/>
                <w:color w:val="002060"/>
                <w:lang w:val="en-US"/>
              </w:rPr>
            </w:pPr>
            <w:r>
              <w:rPr>
                <w:rFonts w:cstheme="minorHAnsi"/>
                <w:b/>
                <w:bCs/>
                <w:color w:val="002060"/>
                <w:lang w:val="en-US"/>
              </w:rPr>
              <w:t>Received</w:t>
            </w:r>
          </w:p>
        </w:tc>
        <w:tc>
          <w:tcPr>
            <w:tcW w:w="6940" w:type="dxa"/>
          </w:tcPr>
          <w:p w14:paraId="04E90427" w14:textId="67A8D37C" w:rsidR="00B16E44" w:rsidRPr="00524EBB" w:rsidRDefault="00B16E44" w:rsidP="00B16E44">
            <w:pPr>
              <w:spacing w:before="120" w:after="120"/>
              <w:rPr>
                <w:rFonts w:cstheme="minorHAnsi"/>
                <w:lang w:val="en-US"/>
              </w:rPr>
            </w:pPr>
          </w:p>
        </w:tc>
      </w:tr>
      <w:tr w:rsidR="00B16E44" w:rsidRPr="00524EBB" w14:paraId="7BC49A43" w14:textId="77777777" w:rsidTr="00EC3C8B">
        <w:tc>
          <w:tcPr>
            <w:tcW w:w="2122" w:type="dxa"/>
          </w:tcPr>
          <w:p w14:paraId="1004B346" w14:textId="117724F3" w:rsidR="00B16E44" w:rsidRPr="00524EBB" w:rsidRDefault="0040503C" w:rsidP="00B16E44">
            <w:pPr>
              <w:spacing w:before="120" w:after="120"/>
              <w:rPr>
                <w:rFonts w:cstheme="minorHAnsi"/>
                <w:b/>
                <w:bCs/>
                <w:color w:val="002060"/>
                <w:lang w:val="en-US"/>
              </w:rPr>
            </w:pPr>
            <w:r>
              <w:rPr>
                <w:rFonts w:cstheme="minorHAnsi"/>
                <w:b/>
                <w:bCs/>
                <w:color w:val="002060"/>
                <w:lang w:val="en-US"/>
              </w:rPr>
              <w:t>Accepted</w:t>
            </w:r>
          </w:p>
        </w:tc>
        <w:tc>
          <w:tcPr>
            <w:tcW w:w="6940" w:type="dxa"/>
          </w:tcPr>
          <w:p w14:paraId="1F5E3283" w14:textId="5B98F398" w:rsidR="00B16E44" w:rsidRPr="00524EBB" w:rsidRDefault="00B16E44" w:rsidP="00B16E44">
            <w:pPr>
              <w:spacing w:before="120" w:after="120"/>
              <w:rPr>
                <w:rFonts w:cstheme="minorHAnsi"/>
                <w:lang w:val="en-US"/>
              </w:rPr>
            </w:pPr>
          </w:p>
        </w:tc>
      </w:tr>
      <w:tr w:rsidR="00B16E44" w:rsidRPr="00524EBB" w14:paraId="78849867" w14:textId="77777777" w:rsidTr="00EC3C8B">
        <w:tc>
          <w:tcPr>
            <w:tcW w:w="2122" w:type="dxa"/>
          </w:tcPr>
          <w:p w14:paraId="405EF1E7" w14:textId="5114EC43" w:rsidR="00B16E44" w:rsidRPr="00524EBB" w:rsidRDefault="00B16E44" w:rsidP="00B16E44">
            <w:pPr>
              <w:spacing w:before="120" w:after="120"/>
              <w:rPr>
                <w:rFonts w:cstheme="minorHAnsi"/>
                <w:b/>
                <w:bCs/>
                <w:color w:val="002060"/>
                <w:lang w:val="en-US"/>
              </w:rPr>
            </w:pPr>
            <w:r w:rsidRPr="00524EBB">
              <w:rPr>
                <w:rFonts w:cstheme="minorHAnsi"/>
                <w:b/>
                <w:bCs/>
                <w:color w:val="002060"/>
                <w:lang w:val="en-US"/>
              </w:rPr>
              <w:t xml:space="preserve">DOI </w:t>
            </w:r>
          </w:p>
        </w:tc>
        <w:tc>
          <w:tcPr>
            <w:tcW w:w="6940" w:type="dxa"/>
          </w:tcPr>
          <w:p w14:paraId="1573049C" w14:textId="3D7A20E7" w:rsidR="00B16E44" w:rsidRPr="00524EBB" w:rsidRDefault="002B157F" w:rsidP="00B16E44">
            <w:pPr>
              <w:spacing w:before="120" w:after="120"/>
              <w:rPr>
                <w:rFonts w:cstheme="minorHAnsi"/>
                <w:lang w:val="en-US"/>
              </w:rPr>
            </w:pPr>
            <w:r w:rsidRPr="002B157F">
              <w:rPr>
                <w:rFonts w:cstheme="minorHAnsi"/>
                <w:lang w:val="en-US"/>
              </w:rPr>
              <w:t xml:space="preserve">https://doi.org/10.17497/ </w:t>
            </w:r>
            <w:proofErr w:type="spellStart"/>
            <w:proofErr w:type="gramStart"/>
            <w:r w:rsidRPr="002B157F">
              <w:rPr>
                <w:rFonts w:cstheme="minorHAnsi"/>
                <w:lang w:val="en-US"/>
              </w:rPr>
              <w:t>tuhed.xxxxx</w:t>
            </w:r>
            <w:proofErr w:type="spellEnd"/>
            <w:proofErr w:type="gramEnd"/>
          </w:p>
        </w:tc>
      </w:tr>
      <w:tr w:rsidR="00F705D4" w:rsidRPr="00524EBB" w14:paraId="0BABB8B0" w14:textId="77777777" w:rsidTr="002952B2">
        <w:tc>
          <w:tcPr>
            <w:tcW w:w="2122" w:type="dxa"/>
            <w:tcBorders>
              <w:bottom w:val="single" w:sz="12" w:space="0" w:color="4472C4" w:themeColor="accent1"/>
            </w:tcBorders>
          </w:tcPr>
          <w:p w14:paraId="11D7AF6A" w14:textId="2713D88C" w:rsidR="00F705D4" w:rsidRPr="00524EBB" w:rsidRDefault="0040503C" w:rsidP="00F705D4">
            <w:pPr>
              <w:spacing w:before="120" w:after="120"/>
              <w:jc w:val="both"/>
              <w:rPr>
                <w:rFonts w:cstheme="minorHAnsi"/>
                <w:b/>
                <w:bCs/>
                <w:color w:val="002060"/>
                <w:lang w:val="en-US"/>
              </w:rPr>
            </w:pPr>
            <w:r>
              <w:rPr>
                <w:rFonts w:cstheme="minorHAnsi"/>
                <w:b/>
                <w:bCs/>
                <w:color w:val="002060"/>
                <w:lang w:val="en-US"/>
              </w:rPr>
              <w:t>Cite</w:t>
            </w:r>
          </w:p>
          <w:p w14:paraId="1A714310" w14:textId="77777777" w:rsidR="00F705D4" w:rsidRPr="00524EBB" w:rsidRDefault="00F705D4" w:rsidP="00F705D4">
            <w:pPr>
              <w:spacing w:before="120" w:after="120"/>
              <w:rPr>
                <w:rFonts w:cstheme="minorHAnsi"/>
                <w:b/>
                <w:bCs/>
                <w:color w:val="002060"/>
                <w:lang w:val="en-US"/>
              </w:rPr>
            </w:pPr>
          </w:p>
        </w:tc>
        <w:tc>
          <w:tcPr>
            <w:tcW w:w="6940" w:type="dxa"/>
            <w:tcBorders>
              <w:bottom w:val="single" w:sz="12" w:space="0" w:color="4472C4" w:themeColor="accent1"/>
            </w:tcBorders>
          </w:tcPr>
          <w:p w14:paraId="06267038" w14:textId="3FC27020" w:rsidR="00F705D4" w:rsidRPr="00524EBB" w:rsidRDefault="002952B2" w:rsidP="00323E9B">
            <w:pPr>
              <w:spacing w:before="120" w:after="120"/>
              <w:ind w:left="884" w:hanging="851"/>
              <w:jc w:val="both"/>
              <w:rPr>
                <w:rFonts w:cstheme="minorHAnsi"/>
                <w:lang w:val="en-US"/>
              </w:rPr>
            </w:pPr>
            <w:r>
              <w:rPr>
                <w:rFonts w:ascii="Calibri" w:eastAsia="Calibri" w:hAnsi="Calibri" w:cs="Calibri"/>
                <w:sz w:val="24"/>
                <w:lang w:eastAsia="tr-TR"/>
              </w:rPr>
              <w:t>Yazar</w:t>
            </w:r>
            <w:r w:rsidRPr="002952B2">
              <w:rPr>
                <w:rFonts w:ascii="Calibri" w:eastAsia="Calibri" w:hAnsi="Calibri" w:cs="Calibri"/>
                <w:sz w:val="24"/>
                <w:lang w:eastAsia="tr-TR"/>
              </w:rPr>
              <w:t xml:space="preserve">, </w:t>
            </w:r>
            <w:r>
              <w:rPr>
                <w:rFonts w:ascii="Calibri" w:eastAsia="Calibri" w:hAnsi="Calibri" w:cs="Calibri"/>
                <w:sz w:val="24"/>
                <w:lang w:eastAsia="tr-TR"/>
              </w:rPr>
              <w:t>A</w:t>
            </w:r>
            <w:r w:rsidRPr="002952B2">
              <w:rPr>
                <w:rFonts w:ascii="Calibri" w:eastAsia="Calibri" w:hAnsi="Calibri" w:cs="Calibri"/>
                <w:sz w:val="24"/>
                <w:lang w:eastAsia="tr-TR"/>
              </w:rPr>
              <w:t>. (202</w:t>
            </w:r>
            <w:r w:rsidR="00C5118E">
              <w:rPr>
                <w:rFonts w:ascii="Calibri" w:eastAsia="Calibri" w:hAnsi="Calibri" w:cs="Calibri"/>
                <w:sz w:val="24"/>
                <w:lang w:eastAsia="tr-TR"/>
              </w:rPr>
              <w:t>2</w:t>
            </w:r>
            <w:r w:rsidRPr="002952B2">
              <w:rPr>
                <w:rFonts w:ascii="Calibri" w:eastAsia="Calibri" w:hAnsi="Calibri" w:cs="Calibri"/>
                <w:sz w:val="24"/>
                <w:lang w:eastAsia="tr-TR"/>
              </w:rPr>
              <w:t xml:space="preserve">). </w:t>
            </w:r>
            <w:r w:rsidRPr="002952B2">
              <w:rPr>
                <w:rFonts w:ascii="Calibri" w:eastAsia="Calibri" w:hAnsi="Calibri" w:cs="Calibri"/>
                <w:sz w:val="24"/>
                <w:szCs w:val="24"/>
                <w:lang w:eastAsia="tr-TR"/>
              </w:rPr>
              <w:t xml:space="preserve">[Yayın kritiği: </w:t>
            </w:r>
            <w:r>
              <w:rPr>
                <w:rFonts w:ascii="Calibri" w:eastAsia="Calibri" w:hAnsi="Calibri" w:cs="Calibri"/>
                <w:sz w:val="24"/>
                <w:szCs w:val="24"/>
                <w:lang w:eastAsia="tr-TR"/>
              </w:rPr>
              <w:t>Kitap/makale başlığı</w:t>
            </w:r>
            <w:r w:rsidRPr="002952B2">
              <w:rPr>
                <w:rFonts w:ascii="Calibri" w:eastAsia="Calibri" w:hAnsi="Calibri" w:cs="Calibri"/>
                <w:sz w:val="24"/>
                <w:szCs w:val="24"/>
                <w:lang w:eastAsia="tr-TR"/>
              </w:rPr>
              <w:t xml:space="preserve">, A. </w:t>
            </w:r>
            <w:r>
              <w:rPr>
                <w:rFonts w:ascii="Calibri" w:eastAsia="Calibri" w:hAnsi="Calibri" w:cs="Calibri"/>
                <w:sz w:val="24"/>
                <w:szCs w:val="24"/>
                <w:lang w:eastAsia="tr-TR"/>
              </w:rPr>
              <w:t xml:space="preserve">Yazar </w:t>
            </w:r>
            <w:r w:rsidRPr="002952B2">
              <w:rPr>
                <w:rFonts w:ascii="Calibri" w:eastAsia="Calibri" w:hAnsi="Calibri" w:cs="Calibri"/>
                <w:sz w:val="24"/>
                <w:szCs w:val="24"/>
                <w:lang w:eastAsia="tr-TR"/>
              </w:rPr>
              <w:t>(</w:t>
            </w:r>
            <w:proofErr w:type="spellStart"/>
            <w:r w:rsidRPr="002952B2">
              <w:rPr>
                <w:rFonts w:ascii="Calibri" w:eastAsia="Calibri" w:hAnsi="Calibri" w:cs="Calibri"/>
                <w:sz w:val="24"/>
                <w:szCs w:val="24"/>
                <w:lang w:eastAsia="tr-TR"/>
              </w:rPr>
              <w:t>Edt</w:t>
            </w:r>
            <w:proofErr w:type="spellEnd"/>
            <w:r w:rsidRPr="002952B2">
              <w:rPr>
                <w:rFonts w:ascii="Calibri" w:eastAsia="Calibri" w:hAnsi="Calibri" w:cs="Calibri"/>
                <w:sz w:val="24"/>
                <w:szCs w:val="24"/>
                <w:lang w:eastAsia="tr-TR"/>
              </w:rPr>
              <w:t xml:space="preserve">.)]. </w:t>
            </w:r>
            <w:proofErr w:type="spellStart"/>
            <w:r w:rsidRPr="002952B2">
              <w:rPr>
                <w:rFonts w:ascii="Calibri" w:eastAsia="Calibri" w:hAnsi="Calibri" w:cs="Calibri"/>
                <w:i/>
                <w:iCs/>
                <w:sz w:val="24"/>
                <w:szCs w:val="24"/>
                <w:lang w:eastAsia="tr-TR"/>
              </w:rPr>
              <w:t>Turkish</w:t>
            </w:r>
            <w:proofErr w:type="spellEnd"/>
            <w:r w:rsidRPr="002952B2">
              <w:rPr>
                <w:rFonts w:ascii="Calibri" w:eastAsia="Calibri" w:hAnsi="Calibri" w:cs="Calibri"/>
                <w:i/>
                <w:iCs/>
                <w:sz w:val="24"/>
                <w:szCs w:val="24"/>
                <w:lang w:eastAsia="tr-TR"/>
              </w:rPr>
              <w:t xml:space="preserve"> </w:t>
            </w:r>
            <w:proofErr w:type="spellStart"/>
            <w:r w:rsidRPr="002952B2">
              <w:rPr>
                <w:rFonts w:ascii="Calibri" w:eastAsia="Calibri" w:hAnsi="Calibri" w:cs="Calibri"/>
                <w:i/>
                <w:iCs/>
                <w:sz w:val="24"/>
                <w:szCs w:val="24"/>
                <w:lang w:eastAsia="tr-TR"/>
              </w:rPr>
              <w:t>History</w:t>
            </w:r>
            <w:proofErr w:type="spellEnd"/>
            <w:r w:rsidRPr="002952B2">
              <w:rPr>
                <w:rFonts w:ascii="Calibri" w:eastAsia="Calibri" w:hAnsi="Calibri" w:cs="Calibri"/>
                <w:i/>
                <w:iCs/>
                <w:sz w:val="24"/>
                <w:szCs w:val="24"/>
                <w:lang w:eastAsia="tr-TR"/>
              </w:rPr>
              <w:t xml:space="preserve"> </w:t>
            </w:r>
            <w:proofErr w:type="spellStart"/>
            <w:r w:rsidRPr="002952B2">
              <w:rPr>
                <w:rFonts w:ascii="Calibri" w:eastAsia="Calibri" w:hAnsi="Calibri" w:cs="Calibri"/>
                <w:i/>
                <w:iCs/>
                <w:sz w:val="24"/>
                <w:szCs w:val="24"/>
                <w:lang w:eastAsia="tr-TR"/>
              </w:rPr>
              <w:t>Education</w:t>
            </w:r>
            <w:proofErr w:type="spellEnd"/>
            <w:r w:rsidRPr="002952B2">
              <w:rPr>
                <w:rFonts w:ascii="Calibri" w:eastAsia="Calibri" w:hAnsi="Calibri" w:cs="Calibri"/>
                <w:i/>
                <w:iCs/>
                <w:sz w:val="24"/>
                <w:szCs w:val="24"/>
                <w:lang w:eastAsia="tr-TR"/>
              </w:rPr>
              <w:t xml:space="preserve"> </w:t>
            </w:r>
            <w:proofErr w:type="spellStart"/>
            <w:r w:rsidRPr="002952B2">
              <w:rPr>
                <w:rFonts w:ascii="Calibri" w:eastAsia="Calibri" w:hAnsi="Calibri" w:cs="Calibri"/>
                <w:i/>
                <w:iCs/>
                <w:sz w:val="24"/>
                <w:szCs w:val="24"/>
                <w:lang w:eastAsia="tr-TR"/>
              </w:rPr>
              <w:t>Journal</w:t>
            </w:r>
            <w:proofErr w:type="spellEnd"/>
            <w:r w:rsidRPr="002952B2">
              <w:rPr>
                <w:rFonts w:ascii="Calibri" w:eastAsia="Calibri" w:hAnsi="Calibri" w:cs="Calibri"/>
                <w:sz w:val="24"/>
                <w:szCs w:val="24"/>
                <w:lang w:eastAsia="tr-TR"/>
              </w:rPr>
              <w:t xml:space="preserve">, </w:t>
            </w:r>
            <w:r>
              <w:rPr>
                <w:rFonts w:ascii="Calibri" w:eastAsia="Calibri" w:hAnsi="Calibri" w:cs="Calibri"/>
                <w:sz w:val="24"/>
                <w:szCs w:val="24"/>
                <w:lang w:eastAsia="tr-TR"/>
              </w:rPr>
              <w:t>10</w:t>
            </w:r>
            <w:r w:rsidRPr="002952B2">
              <w:rPr>
                <w:rFonts w:ascii="Calibri" w:eastAsia="Calibri" w:hAnsi="Calibri" w:cs="Calibri"/>
                <w:sz w:val="24"/>
                <w:szCs w:val="24"/>
                <w:lang w:eastAsia="tr-TR"/>
              </w:rPr>
              <w:t xml:space="preserve">(2), </w:t>
            </w:r>
            <w:proofErr w:type="spellStart"/>
            <w:r w:rsidRPr="002952B2">
              <w:rPr>
                <w:rFonts w:ascii="Calibri" w:eastAsia="Calibri" w:hAnsi="Calibri" w:cs="Calibri"/>
                <w:sz w:val="24"/>
                <w:szCs w:val="24"/>
                <w:lang w:eastAsia="tr-TR"/>
              </w:rPr>
              <w:t>ss</w:t>
            </w:r>
            <w:proofErr w:type="spellEnd"/>
            <w:r w:rsidRPr="002952B2">
              <w:rPr>
                <w:rFonts w:ascii="Calibri" w:eastAsia="Calibri" w:hAnsi="Calibri" w:cs="Calibri"/>
                <w:sz w:val="24"/>
                <w:szCs w:val="24"/>
                <w:lang w:eastAsia="tr-TR"/>
              </w:rPr>
              <w:t xml:space="preserve">. </w:t>
            </w:r>
            <w:proofErr w:type="gramStart"/>
            <w:r>
              <w:rPr>
                <w:rFonts w:ascii="Calibri" w:eastAsia="Calibri" w:hAnsi="Calibri" w:cs="Calibri"/>
                <w:sz w:val="24"/>
                <w:szCs w:val="24"/>
                <w:lang w:eastAsia="tr-TR"/>
              </w:rPr>
              <w:t>xx</w:t>
            </w:r>
            <w:proofErr w:type="gramEnd"/>
            <w:r w:rsidRPr="002952B2">
              <w:rPr>
                <w:rFonts w:ascii="Calibri" w:eastAsia="Calibri" w:hAnsi="Calibri" w:cs="Calibri"/>
                <w:sz w:val="24"/>
                <w:szCs w:val="24"/>
                <w:lang w:eastAsia="tr-TR"/>
              </w:rPr>
              <w:t>-</w:t>
            </w:r>
            <w:r>
              <w:rPr>
                <w:rFonts w:ascii="Calibri" w:eastAsia="Calibri" w:hAnsi="Calibri" w:cs="Calibri"/>
                <w:sz w:val="24"/>
                <w:szCs w:val="24"/>
                <w:lang w:eastAsia="tr-TR"/>
              </w:rPr>
              <w:t>xx</w:t>
            </w:r>
            <w:r w:rsidRPr="002952B2">
              <w:rPr>
                <w:rFonts w:ascii="Calibri" w:eastAsia="Calibri" w:hAnsi="Calibri" w:cs="Calibri"/>
                <w:sz w:val="24"/>
                <w:szCs w:val="24"/>
                <w:lang w:eastAsia="tr-TR"/>
              </w:rPr>
              <w:t>.</w:t>
            </w:r>
            <w:r w:rsidR="0040503C">
              <w:rPr>
                <w:rFonts w:ascii="Calibri" w:eastAsia="Calibri" w:hAnsi="Calibri" w:cs="Calibri"/>
                <w:sz w:val="24"/>
                <w:szCs w:val="24"/>
                <w:lang w:eastAsia="tr-TR"/>
              </w:rPr>
              <w:t xml:space="preserve"> </w:t>
            </w:r>
            <w:r w:rsidR="0040503C" w:rsidRPr="0040503C">
              <w:rPr>
                <w:rFonts w:ascii="Calibri" w:eastAsia="Calibri" w:hAnsi="Calibri" w:cs="Calibri"/>
                <w:sz w:val="24"/>
                <w:szCs w:val="24"/>
                <w:lang w:eastAsia="tr-TR"/>
              </w:rPr>
              <w:t xml:space="preserve"> https://doi.org/10.17497/ </w:t>
            </w:r>
            <w:proofErr w:type="spellStart"/>
            <w:r w:rsidR="0040503C" w:rsidRPr="0040503C">
              <w:rPr>
                <w:rFonts w:ascii="Calibri" w:eastAsia="Calibri" w:hAnsi="Calibri" w:cs="Calibri"/>
                <w:sz w:val="24"/>
                <w:szCs w:val="24"/>
                <w:lang w:eastAsia="tr-TR"/>
              </w:rPr>
              <w:t>tuhed.xxxxx</w:t>
            </w:r>
            <w:proofErr w:type="spellEnd"/>
          </w:p>
        </w:tc>
      </w:tr>
    </w:tbl>
    <w:p w14:paraId="5A86C3FE" w14:textId="77777777" w:rsidR="00F705D4" w:rsidRPr="00524EBB" w:rsidRDefault="00F705D4">
      <w:pPr>
        <w:rPr>
          <w:lang w:val="en-US"/>
        </w:rPr>
      </w:pPr>
    </w:p>
    <w:p w14:paraId="578E725A" w14:textId="77777777" w:rsidR="00A87528" w:rsidRDefault="000519AE" w:rsidP="00F05638">
      <w:pPr>
        <w:tabs>
          <w:tab w:val="left" w:pos="1500"/>
          <w:tab w:val="left" w:pos="9600"/>
        </w:tabs>
        <w:spacing w:before="120" w:after="120" w:line="240" w:lineRule="auto"/>
        <w:rPr>
          <w:rFonts w:cstheme="minorHAnsi"/>
          <w:sz w:val="24"/>
          <w:szCs w:val="24"/>
          <w:lang w:val="en-US"/>
        </w:rPr>
        <w:sectPr w:rsidR="00A87528" w:rsidSect="00B8543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1417" w:bottom="1417" w:left="1417" w:header="454" w:footer="454" w:gutter="0"/>
          <w:pgNumType w:start="0"/>
          <w:cols w:space="282"/>
          <w:titlePg/>
          <w:docGrid w:linePitch="360"/>
        </w:sectPr>
      </w:pPr>
      <w:r w:rsidRPr="00524EBB">
        <w:rPr>
          <w:rFonts w:cstheme="minorHAnsi"/>
          <w:sz w:val="24"/>
          <w:szCs w:val="24"/>
          <w:lang w:val="en-US"/>
        </w:rPr>
        <w:tab/>
      </w:r>
    </w:p>
    <w:p w14:paraId="31FA87BF" w14:textId="77777777" w:rsidR="003E64E4" w:rsidRPr="00524EBB" w:rsidRDefault="003E64E4" w:rsidP="00323E9B">
      <w:pPr>
        <w:tabs>
          <w:tab w:val="left" w:pos="3870"/>
          <w:tab w:val="left" w:pos="8655"/>
        </w:tabs>
        <w:spacing w:before="120" w:after="120" w:line="240" w:lineRule="auto"/>
        <w:jc w:val="center"/>
        <w:rPr>
          <w:rFonts w:cstheme="minorHAnsi"/>
          <w:sz w:val="28"/>
          <w:szCs w:val="28"/>
          <w:lang w:val="en-US"/>
        </w:rPr>
      </w:pPr>
    </w:p>
    <w:p w14:paraId="16D4461C" w14:textId="64F1CCDE" w:rsidR="002B157F" w:rsidRPr="007B520D" w:rsidRDefault="002952B2" w:rsidP="00323E9B">
      <w:pPr>
        <w:spacing w:before="120" w:after="120" w:line="240" w:lineRule="auto"/>
        <w:jc w:val="center"/>
        <w:rPr>
          <w:rFonts w:cstheme="minorHAnsi"/>
          <w:sz w:val="28"/>
          <w:szCs w:val="28"/>
        </w:rPr>
      </w:pPr>
      <w:bookmarkStart w:id="2" w:name="_Hlk85454667"/>
      <w:r>
        <w:rPr>
          <w:rFonts w:cstheme="minorHAnsi"/>
          <w:sz w:val="28"/>
          <w:szCs w:val="28"/>
        </w:rPr>
        <w:t>Yayın Kritiği</w:t>
      </w:r>
      <w:r w:rsidR="002B157F" w:rsidRPr="007B520D">
        <w:rPr>
          <w:rFonts w:cstheme="minorHAnsi"/>
          <w:sz w:val="28"/>
          <w:szCs w:val="28"/>
        </w:rPr>
        <w:t>:</w:t>
      </w:r>
      <w:r w:rsidR="00323E9B">
        <w:rPr>
          <w:rFonts w:cstheme="minorHAnsi"/>
          <w:sz w:val="28"/>
          <w:szCs w:val="28"/>
        </w:rPr>
        <w:t xml:space="preserve"> </w:t>
      </w:r>
      <w:r w:rsidR="002B157F" w:rsidRPr="007B520D">
        <w:rPr>
          <w:rFonts w:cstheme="minorHAnsi"/>
          <w:sz w:val="28"/>
          <w:szCs w:val="28"/>
        </w:rPr>
        <w:t>Cümle formunda yazınız</w:t>
      </w:r>
    </w:p>
    <w:bookmarkEnd w:id="2"/>
    <w:p w14:paraId="10A2FE73" w14:textId="2CF17EDA" w:rsidR="002952B2" w:rsidRDefault="002952B2" w:rsidP="00323E9B">
      <w:pPr>
        <w:spacing w:before="120" w:after="120" w:line="240" w:lineRule="auto"/>
        <w:jc w:val="center"/>
        <w:rPr>
          <w:rFonts w:cstheme="minorHAnsi"/>
          <w:sz w:val="24"/>
          <w:szCs w:val="24"/>
        </w:rPr>
      </w:pPr>
    </w:p>
    <w:p w14:paraId="6ED50989" w14:textId="4F7E5FEA" w:rsidR="00323E9B" w:rsidRPr="00323E9B" w:rsidRDefault="00323E9B" w:rsidP="00323E9B">
      <w:pPr>
        <w:spacing w:before="120" w:after="120" w:line="240" w:lineRule="auto"/>
        <w:jc w:val="center"/>
        <w:rPr>
          <w:rFonts w:cstheme="minorHAnsi"/>
          <w:color w:val="0070C0"/>
          <w:sz w:val="28"/>
          <w:szCs w:val="28"/>
        </w:rPr>
      </w:pPr>
      <w:proofErr w:type="spellStart"/>
      <w:r w:rsidRPr="00323E9B">
        <w:rPr>
          <w:rFonts w:cstheme="minorHAnsi"/>
          <w:color w:val="0070C0"/>
          <w:sz w:val="28"/>
          <w:szCs w:val="28"/>
        </w:rPr>
        <w:t>Book</w:t>
      </w:r>
      <w:proofErr w:type="spellEnd"/>
      <w:r w:rsidRPr="00323E9B">
        <w:rPr>
          <w:rFonts w:cstheme="minorHAnsi"/>
          <w:color w:val="0070C0"/>
          <w:sz w:val="28"/>
          <w:szCs w:val="28"/>
        </w:rPr>
        <w:t xml:space="preserve"> </w:t>
      </w:r>
      <w:proofErr w:type="spellStart"/>
      <w:r w:rsidRPr="00323E9B">
        <w:rPr>
          <w:rFonts w:cstheme="minorHAnsi"/>
          <w:color w:val="0070C0"/>
          <w:sz w:val="28"/>
          <w:szCs w:val="28"/>
        </w:rPr>
        <w:t>Review</w:t>
      </w:r>
      <w:proofErr w:type="spellEnd"/>
      <w:r w:rsidRPr="00323E9B">
        <w:rPr>
          <w:rFonts w:cstheme="minorHAnsi"/>
          <w:color w:val="0070C0"/>
          <w:sz w:val="28"/>
          <w:szCs w:val="28"/>
        </w:rPr>
        <w:t xml:space="preserve">: Write in </w:t>
      </w:r>
      <w:proofErr w:type="spellStart"/>
      <w:r w:rsidRPr="00323E9B">
        <w:rPr>
          <w:rFonts w:cstheme="minorHAnsi"/>
          <w:color w:val="0070C0"/>
          <w:sz w:val="28"/>
          <w:szCs w:val="28"/>
        </w:rPr>
        <w:t>sentence</w:t>
      </w:r>
      <w:proofErr w:type="spellEnd"/>
      <w:r w:rsidRPr="00323E9B">
        <w:rPr>
          <w:rFonts w:cstheme="minorHAnsi"/>
          <w:color w:val="0070C0"/>
          <w:sz w:val="28"/>
          <w:szCs w:val="28"/>
        </w:rPr>
        <w:t xml:space="preserve"> form</w:t>
      </w:r>
    </w:p>
    <w:p w14:paraId="33C25ED8" w14:textId="77777777" w:rsidR="00323E9B" w:rsidRDefault="00323E9B" w:rsidP="00323E9B">
      <w:pPr>
        <w:spacing w:before="120" w:after="120" w:line="240" w:lineRule="auto"/>
        <w:jc w:val="center"/>
        <w:rPr>
          <w:rFonts w:cstheme="minorHAnsi"/>
          <w:sz w:val="24"/>
          <w:szCs w:val="24"/>
        </w:rPr>
      </w:pPr>
    </w:p>
    <w:p w14:paraId="2B6ACC33" w14:textId="00536BE0" w:rsidR="002952B2" w:rsidRPr="002952B2" w:rsidRDefault="0040503C" w:rsidP="00323E9B">
      <w:pPr>
        <w:spacing w:before="120" w:after="120" w:line="240" w:lineRule="auto"/>
        <w:jc w:val="center"/>
        <w:rPr>
          <w:rFonts w:ascii="Calibri" w:eastAsia="Calibri" w:hAnsi="Calibri" w:cs="Times New Roman"/>
          <w:sz w:val="24"/>
          <w:szCs w:val="24"/>
          <w:lang w:eastAsia="tr-TR"/>
        </w:rPr>
      </w:pPr>
      <w:bookmarkStart w:id="3" w:name="_Hlk85454981"/>
      <w:r>
        <w:rPr>
          <w:rFonts w:ascii="Calibri" w:eastAsia="Calibri" w:hAnsi="Calibri" w:cs="Times New Roman"/>
          <w:sz w:val="24"/>
          <w:szCs w:val="24"/>
          <w:lang w:eastAsia="tr-TR"/>
        </w:rPr>
        <w:t>Yazar Adı</w:t>
      </w:r>
    </w:p>
    <w:p w14:paraId="3B2879FF" w14:textId="63616507" w:rsidR="002952B2" w:rsidRPr="002952B2" w:rsidRDefault="002952B2" w:rsidP="00323E9B">
      <w:pPr>
        <w:spacing w:before="120" w:after="120" w:line="240" w:lineRule="auto"/>
        <w:jc w:val="center"/>
        <w:rPr>
          <w:rFonts w:ascii="Calibri" w:eastAsia="Calibri" w:hAnsi="Calibri" w:cs="Times New Roman"/>
          <w:sz w:val="24"/>
          <w:szCs w:val="24"/>
          <w:lang w:eastAsia="tr-TR"/>
        </w:rPr>
      </w:pPr>
      <w:r w:rsidRPr="002952B2">
        <w:rPr>
          <w:rFonts w:ascii="Calibri" w:eastAsia="Calibri" w:hAnsi="Calibri" w:cs="Times New Roman"/>
          <w:sz w:val="24"/>
          <w:szCs w:val="24"/>
          <w:lang w:eastAsia="tr-TR"/>
        </w:rPr>
        <w:t>Yayınevi</w:t>
      </w:r>
      <w:r>
        <w:rPr>
          <w:rFonts w:ascii="Calibri" w:eastAsia="Calibri" w:hAnsi="Calibri" w:cs="Times New Roman"/>
          <w:sz w:val="24"/>
          <w:szCs w:val="24"/>
          <w:lang w:eastAsia="tr-TR"/>
        </w:rPr>
        <w:t xml:space="preserve"> Adı</w:t>
      </w:r>
      <w:r w:rsidRPr="002952B2">
        <w:rPr>
          <w:rFonts w:ascii="Calibri" w:eastAsia="Calibri" w:hAnsi="Calibri" w:cs="Times New Roman"/>
          <w:sz w:val="24"/>
          <w:szCs w:val="24"/>
          <w:lang w:eastAsia="tr-TR"/>
        </w:rPr>
        <w:t xml:space="preserve">, </w:t>
      </w:r>
      <w:r>
        <w:rPr>
          <w:rFonts w:ascii="Calibri" w:eastAsia="Calibri" w:hAnsi="Calibri" w:cs="Times New Roman"/>
          <w:sz w:val="24"/>
          <w:szCs w:val="24"/>
          <w:lang w:eastAsia="tr-TR"/>
        </w:rPr>
        <w:t>Basım Yeri</w:t>
      </w:r>
      <w:r w:rsidRPr="002952B2">
        <w:rPr>
          <w:rFonts w:ascii="Calibri" w:eastAsia="Calibri" w:hAnsi="Calibri" w:cs="Times New Roman"/>
          <w:sz w:val="24"/>
          <w:szCs w:val="24"/>
          <w:lang w:eastAsia="tr-TR"/>
        </w:rPr>
        <w:t xml:space="preserve">, </w:t>
      </w:r>
      <w:r>
        <w:rPr>
          <w:rFonts w:ascii="Calibri" w:eastAsia="Calibri" w:hAnsi="Calibri" w:cs="Times New Roman"/>
          <w:sz w:val="24"/>
          <w:szCs w:val="24"/>
          <w:lang w:eastAsia="tr-TR"/>
        </w:rPr>
        <w:t>Yıl</w:t>
      </w:r>
      <w:r w:rsidRPr="002952B2">
        <w:rPr>
          <w:rFonts w:ascii="Calibri" w:eastAsia="Calibri" w:hAnsi="Calibri" w:cs="Times New Roman"/>
          <w:sz w:val="24"/>
          <w:szCs w:val="24"/>
          <w:lang w:eastAsia="tr-TR"/>
        </w:rPr>
        <w:t xml:space="preserve">, </w:t>
      </w:r>
      <w:r w:rsidR="0040503C">
        <w:rPr>
          <w:rFonts w:ascii="Calibri" w:eastAsia="Calibri" w:hAnsi="Calibri" w:cs="Times New Roman"/>
          <w:sz w:val="24"/>
          <w:szCs w:val="24"/>
          <w:lang w:eastAsia="tr-TR"/>
        </w:rPr>
        <w:t>xxx</w:t>
      </w:r>
      <w:r w:rsidRPr="002952B2">
        <w:rPr>
          <w:rFonts w:ascii="Calibri" w:eastAsia="Calibri" w:hAnsi="Calibri" w:cs="Times New Roman"/>
          <w:sz w:val="24"/>
          <w:szCs w:val="24"/>
          <w:lang w:eastAsia="tr-TR"/>
        </w:rPr>
        <w:t xml:space="preserve"> Sayfa</w:t>
      </w:r>
    </w:p>
    <w:bookmarkEnd w:id="3"/>
    <w:p w14:paraId="68926EFF" w14:textId="1ADD11B1" w:rsidR="002B157F" w:rsidRPr="007B520D" w:rsidRDefault="002B157F" w:rsidP="00323E9B">
      <w:pPr>
        <w:tabs>
          <w:tab w:val="left" w:pos="3870"/>
          <w:tab w:val="left" w:pos="8655"/>
        </w:tabs>
        <w:spacing w:before="120" w:after="120" w:line="240" w:lineRule="auto"/>
        <w:rPr>
          <w:rFonts w:cstheme="minorHAnsi"/>
          <w:sz w:val="24"/>
          <w:szCs w:val="24"/>
        </w:rPr>
      </w:pPr>
      <w:r w:rsidRPr="007B520D">
        <w:rPr>
          <w:rFonts w:cstheme="minorHAnsi"/>
          <w:sz w:val="24"/>
          <w:szCs w:val="24"/>
        </w:rPr>
        <w:tab/>
      </w:r>
    </w:p>
    <w:p w14:paraId="54B909C6" w14:textId="06289664" w:rsidR="002B157F" w:rsidRDefault="002B157F" w:rsidP="00323E9B">
      <w:pPr>
        <w:spacing w:before="120" w:after="120" w:line="240" w:lineRule="auto"/>
        <w:rPr>
          <w:rFonts w:cstheme="minorHAnsi"/>
          <w:color w:val="000000"/>
        </w:rPr>
      </w:pPr>
      <w:r w:rsidRPr="007B520D">
        <w:rPr>
          <w:rFonts w:cstheme="minorHAnsi"/>
          <w:color w:val="000000"/>
          <w:sz w:val="24"/>
          <w:szCs w:val="24"/>
        </w:rPr>
        <w:t>İsim SOYİSİM</w:t>
      </w:r>
      <w:r w:rsidRPr="007B520D">
        <w:rPr>
          <w:rFonts w:cstheme="minorHAnsi"/>
          <w:noProof/>
          <w:sz w:val="24"/>
          <w:szCs w:val="24"/>
        </w:rPr>
        <w:t xml:space="preserve"> </w:t>
      </w:r>
      <w:r w:rsidRPr="007B520D">
        <w:rPr>
          <w:rFonts w:cstheme="minorHAnsi"/>
          <w:noProof/>
          <w:sz w:val="24"/>
          <w:szCs w:val="24"/>
        </w:rPr>
        <w:drawing>
          <wp:inline distT="0" distB="0" distL="0" distR="0" wp14:anchorId="2A8574E8" wp14:editId="5CE2B289">
            <wp:extent cx="180975" cy="180975"/>
            <wp:effectExtent l="0" t="0" r="9525" b="9525"/>
            <wp:docPr id="2" name="Resi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B520D">
        <w:rPr>
          <w:rFonts w:cstheme="minorHAnsi"/>
          <w:noProof/>
          <w:sz w:val="24"/>
          <w:szCs w:val="24"/>
        </w:rPr>
        <w:t xml:space="preserve"> </w:t>
      </w:r>
      <w:r w:rsidRPr="007B520D">
        <w:rPr>
          <w:rFonts w:cstheme="minorHAnsi"/>
          <w:noProof/>
          <w:color w:val="AEAAAA" w:themeColor="background2" w:themeShade="BF"/>
          <w:sz w:val="20"/>
          <w:szCs w:val="20"/>
        </w:rPr>
        <w:t>(</w:t>
      </w:r>
      <w:r w:rsidRPr="007B520D">
        <w:rPr>
          <w:rFonts w:cstheme="minorHAnsi"/>
          <w:color w:val="AEAAAA" w:themeColor="background2" w:themeShade="BF"/>
          <w:sz w:val="16"/>
          <w:szCs w:val="16"/>
        </w:rPr>
        <w:t>Simgeye sağ tıklayıp, “Bağlantıyı Düzenle” seçeneği ile gelen pencerede kendi ORCID numaranızı giriniz)</w:t>
      </w:r>
      <w:r w:rsidRPr="007B520D">
        <w:rPr>
          <w:rFonts w:cstheme="minorHAnsi"/>
          <w:color w:val="000000"/>
          <w:sz w:val="20"/>
          <w:szCs w:val="20"/>
        </w:rPr>
        <w:br/>
      </w:r>
      <w:r w:rsidRPr="007B520D">
        <w:rPr>
          <w:rFonts w:cstheme="minorHAnsi"/>
          <w:color w:val="000000"/>
        </w:rPr>
        <w:t xml:space="preserve">Kurum (sadece Üniversite ve Fakülte bilgisi giriniz), E-posta: </w:t>
      </w:r>
      <w:hyperlink r:id="rId16" w:history="1">
        <w:r w:rsidR="0040503C" w:rsidRPr="001C0247">
          <w:rPr>
            <w:rStyle w:val="Kpr"/>
            <w:rFonts w:cstheme="minorHAnsi"/>
          </w:rPr>
          <w:t>yazar1@gmail.com</w:t>
        </w:r>
      </w:hyperlink>
    </w:p>
    <w:tbl>
      <w:tblPr>
        <w:tblStyle w:val="TabloKlavuzu3"/>
        <w:tblpPr w:leftFromText="141" w:rightFromText="141" w:vertAnchor="page" w:horzAnchor="margin" w:tblpY="6847"/>
        <w:tblW w:w="4922" w:type="pct"/>
        <w:tblBorders>
          <w:top w:val="thinThickLargeGap" w:sz="24" w:space="0" w:color="2E74B5" w:themeColor="accent5" w:themeShade="BF"/>
          <w:left w:val="none" w:sz="0" w:space="0" w:color="auto"/>
          <w:bottom w:val="thinThickLargeGap" w:sz="24" w:space="0" w:color="2E74B5" w:themeColor="accent5" w:themeShade="BF"/>
          <w:right w:val="none" w:sz="0" w:space="0" w:color="auto"/>
          <w:insideH w:val="thinThickLargeGap" w:sz="24" w:space="0" w:color="2E74B5" w:themeColor="accent5" w:themeShade="BF"/>
          <w:insideV w:val="none" w:sz="0" w:space="0" w:color="auto"/>
        </w:tblBorders>
        <w:tblLook w:val="04A0" w:firstRow="1" w:lastRow="0" w:firstColumn="1" w:lastColumn="0" w:noHBand="0" w:noVBand="1"/>
      </w:tblPr>
      <w:tblGrid>
        <w:gridCol w:w="8930"/>
      </w:tblGrid>
      <w:tr w:rsidR="00323E9B" w:rsidRPr="00524EBB" w14:paraId="70EEC58D" w14:textId="77777777" w:rsidTr="00323E9B">
        <w:trPr>
          <w:trHeight w:val="402"/>
        </w:trPr>
        <w:tc>
          <w:tcPr>
            <w:tcW w:w="5000" w:type="pct"/>
            <w:tcBorders>
              <w:top w:val="single" w:sz="12" w:space="0" w:color="4472C4" w:themeColor="accent1"/>
              <w:bottom w:val="single" w:sz="4" w:space="0" w:color="4472C4" w:themeColor="accent1"/>
            </w:tcBorders>
          </w:tcPr>
          <w:p w14:paraId="2DE2CD67" w14:textId="77777777" w:rsidR="00323E9B" w:rsidRPr="00524EBB" w:rsidRDefault="00323E9B" w:rsidP="00323E9B">
            <w:pPr>
              <w:tabs>
                <w:tab w:val="left" w:pos="7125"/>
              </w:tabs>
              <w:spacing w:before="120" w:after="120"/>
              <w:rPr>
                <w:rFonts w:eastAsia="Calibri" w:cstheme="minorHAnsi"/>
                <w:b/>
                <w:lang w:val="en-US"/>
              </w:rPr>
            </w:pPr>
            <w:proofErr w:type="spellStart"/>
            <w:r>
              <w:rPr>
                <w:rFonts w:eastAsia="Calibri" w:cstheme="minorHAnsi"/>
                <w:b/>
                <w:lang w:val="en-US"/>
              </w:rPr>
              <w:t>Öz</w:t>
            </w:r>
            <w:proofErr w:type="spellEnd"/>
          </w:p>
        </w:tc>
      </w:tr>
      <w:tr w:rsidR="00323E9B" w:rsidRPr="00524EBB" w14:paraId="58241F8D" w14:textId="77777777" w:rsidTr="00323E9B">
        <w:trPr>
          <w:trHeight w:val="3411"/>
        </w:trPr>
        <w:tc>
          <w:tcPr>
            <w:tcW w:w="5000" w:type="pct"/>
            <w:tcBorders>
              <w:top w:val="single" w:sz="4" w:space="0" w:color="4472C4" w:themeColor="accent1"/>
              <w:bottom w:val="single" w:sz="12" w:space="0" w:color="4472C4" w:themeColor="accent1"/>
            </w:tcBorders>
          </w:tcPr>
          <w:p w14:paraId="131DA9F6" w14:textId="64949282" w:rsidR="00323E9B" w:rsidRPr="007B520D" w:rsidRDefault="003A2B1D" w:rsidP="00323E9B">
            <w:pPr>
              <w:tabs>
                <w:tab w:val="left" w:pos="1980"/>
              </w:tabs>
              <w:spacing w:before="120" w:after="120"/>
              <w:jc w:val="both"/>
              <w:rPr>
                <w:rFonts w:cstheme="minorHAnsi"/>
                <w:color w:val="000000"/>
              </w:rPr>
            </w:pPr>
            <w:r w:rsidRPr="003A2B1D">
              <w:rPr>
                <w:rFonts w:cstheme="minorHAnsi"/>
                <w:color w:val="000000"/>
              </w:rPr>
              <w:t xml:space="preserve">Kritik çalışmalarında en az 200 en fazla 250 sözcük içeren Türkçe özet yer </w:t>
            </w:r>
            <w:proofErr w:type="gramStart"/>
            <w:r w:rsidRPr="003A2B1D">
              <w:rPr>
                <w:rFonts w:cstheme="minorHAnsi"/>
                <w:color w:val="000000"/>
              </w:rPr>
              <w:t xml:space="preserve">almalıdır </w:t>
            </w:r>
            <w:r w:rsidR="00323E9B" w:rsidRPr="007B520D">
              <w:rPr>
                <w:rFonts w:cstheme="minorHAnsi"/>
                <w:color w:val="000000"/>
              </w:rPr>
              <w:t>.</w:t>
            </w:r>
            <w:proofErr w:type="gramEnd"/>
            <w:r w:rsidR="00323E9B" w:rsidRPr="007B520D">
              <w:rPr>
                <w:rFonts w:cstheme="minorHAnsi"/>
                <w:color w:val="000000"/>
              </w:rPr>
              <w:t xml:space="preserve"> Özet, paragraf formatında yazılmalıdır. Paragraf formatındaki özetler, makalenin farklı bölümlerine (</w:t>
            </w:r>
            <w:proofErr w:type="spellStart"/>
            <w:r w:rsidR="00323E9B" w:rsidRPr="007B520D">
              <w:rPr>
                <w:rFonts w:cstheme="minorHAnsi"/>
                <w:color w:val="000000"/>
              </w:rPr>
              <w:t>örn</w:t>
            </w:r>
            <w:proofErr w:type="spellEnd"/>
            <w:r w:rsidR="00323E9B" w:rsidRPr="007B520D">
              <w:rPr>
                <w:rFonts w:cstheme="minorHAnsi"/>
                <w:color w:val="000000"/>
              </w:rPr>
              <w:t>. Giriş, Amaç, Yöntem,</w:t>
            </w:r>
            <w:r w:rsidR="00613D65">
              <w:rPr>
                <w:rFonts w:cstheme="minorHAnsi"/>
                <w:color w:val="000000"/>
              </w:rPr>
              <w:t xml:space="preserve"> Bulgular</w:t>
            </w:r>
            <w:r w:rsidR="00323E9B" w:rsidRPr="007B520D">
              <w:rPr>
                <w:rFonts w:cstheme="minorHAnsi"/>
                <w:color w:val="000000"/>
              </w:rPr>
              <w:t xml:space="preserve"> Sonuçlar) dair bir veya iki cümlelik bilgi içeren tek bir paragraf olarak yazılır. Bu bağlamda özetinizde </w:t>
            </w:r>
            <w:proofErr w:type="spellStart"/>
            <w:r w:rsidR="00613D65">
              <w:rPr>
                <w:rFonts w:cstheme="minorHAnsi"/>
                <w:color w:val="000000"/>
              </w:rPr>
              <w:t>kiritiğini</w:t>
            </w:r>
            <w:proofErr w:type="spellEnd"/>
            <w:r w:rsidR="00613D65">
              <w:rPr>
                <w:rFonts w:cstheme="minorHAnsi"/>
                <w:color w:val="000000"/>
              </w:rPr>
              <w:t xml:space="preserve"> yaptığınız çalışma, yazarı, çalışmada ela alınan ana konular, tezler, çalışmanın önemi gibi hususlar ve eleştirilerinizden bahsediniz. </w:t>
            </w:r>
            <w:r w:rsidR="00323E9B" w:rsidRPr="007B520D">
              <w:rPr>
                <w:rFonts w:cstheme="minorHAnsi"/>
                <w:color w:val="000000"/>
              </w:rPr>
              <w:t xml:space="preserve">Özetinize virgülle ayrılmış üç ila beş anahtar kelime ekleyiniz. Anahtar kelimeleri özel isimler hariç daima küçük harfle yazınız. Anahtar kelimeler herhangi bir sırayla listelenebilir. Son anahtar kelimeden sonra virgül veya nokta işareti kullanmayınız. Anahtar sözcükler ikinci satıra taşıyorsa, ikinci satırı girintili değil sola dayalı olarak düzenleyiniz. </w:t>
            </w:r>
          </w:p>
          <w:p w14:paraId="740E0008" w14:textId="77777777" w:rsidR="00323E9B" w:rsidRPr="00524EBB" w:rsidRDefault="00323E9B" w:rsidP="00323E9B">
            <w:pPr>
              <w:spacing w:before="120" w:after="120"/>
              <w:jc w:val="both"/>
              <w:rPr>
                <w:rFonts w:cstheme="minorHAnsi"/>
                <w:lang w:val="en-US"/>
              </w:rPr>
            </w:pPr>
            <w:r w:rsidRPr="007B520D">
              <w:rPr>
                <w:rFonts w:cstheme="minorHAnsi"/>
                <w:b/>
                <w:bCs/>
                <w:i/>
                <w:iCs/>
              </w:rPr>
              <w:t>Anahtar Kelimeler:</w:t>
            </w:r>
            <w:r w:rsidRPr="007B520D">
              <w:rPr>
                <w:rFonts w:cstheme="minorHAnsi"/>
                <w:b/>
                <w:bCs/>
              </w:rPr>
              <w:t xml:space="preserve"> </w:t>
            </w:r>
            <w:r>
              <w:rPr>
                <w:rFonts w:cstheme="minorHAnsi"/>
                <w:color w:val="000000"/>
              </w:rPr>
              <w:t>öğretmen liderliği</w:t>
            </w:r>
            <w:r w:rsidRPr="007B520D">
              <w:rPr>
                <w:rFonts w:cstheme="minorHAnsi"/>
                <w:color w:val="000000"/>
              </w:rPr>
              <w:t xml:space="preserve">, </w:t>
            </w:r>
            <w:r>
              <w:rPr>
                <w:rFonts w:cstheme="minorHAnsi"/>
                <w:color w:val="000000"/>
              </w:rPr>
              <w:t>sistematik inceleme</w:t>
            </w:r>
            <w:r w:rsidRPr="007B520D">
              <w:rPr>
                <w:rFonts w:cstheme="minorHAnsi"/>
                <w:color w:val="000000"/>
              </w:rPr>
              <w:t xml:space="preserve">, </w:t>
            </w:r>
            <w:r>
              <w:rPr>
                <w:rFonts w:cstheme="minorHAnsi"/>
                <w:color w:val="000000"/>
              </w:rPr>
              <w:t>eğitim</w:t>
            </w:r>
            <w:r w:rsidRPr="007B520D">
              <w:rPr>
                <w:rFonts w:cstheme="minorHAnsi"/>
                <w:color w:val="000000"/>
              </w:rPr>
              <w:t xml:space="preserve">, </w:t>
            </w:r>
            <w:r>
              <w:rPr>
                <w:rFonts w:cstheme="minorHAnsi"/>
                <w:color w:val="000000"/>
              </w:rPr>
              <w:t>kalite değerlendirme</w:t>
            </w:r>
            <w:r w:rsidRPr="007B520D">
              <w:rPr>
                <w:rFonts w:cstheme="minorHAnsi"/>
                <w:color w:val="000000"/>
              </w:rPr>
              <w:t xml:space="preserve">, </w:t>
            </w:r>
            <w:r>
              <w:rPr>
                <w:rFonts w:cstheme="minorHAnsi"/>
                <w:color w:val="000000"/>
              </w:rPr>
              <w:t>öğretmen eğitimi</w:t>
            </w:r>
          </w:p>
        </w:tc>
      </w:tr>
    </w:tbl>
    <w:p w14:paraId="0680C923" w14:textId="77777777" w:rsidR="0040503C" w:rsidRPr="007B520D" w:rsidRDefault="0040503C" w:rsidP="00323E9B">
      <w:pPr>
        <w:spacing w:before="120" w:after="120" w:line="240" w:lineRule="auto"/>
        <w:rPr>
          <w:rFonts w:cstheme="minorHAnsi"/>
          <w:color w:val="000000"/>
          <w:sz w:val="24"/>
          <w:szCs w:val="24"/>
        </w:rPr>
      </w:pPr>
    </w:p>
    <w:tbl>
      <w:tblPr>
        <w:tblStyle w:val="TabloKlavuzu3"/>
        <w:tblpPr w:leftFromText="141" w:rightFromText="141" w:vertAnchor="page" w:horzAnchor="margin" w:tblpY="11424"/>
        <w:tblW w:w="4922" w:type="pct"/>
        <w:tblBorders>
          <w:top w:val="thinThickLargeGap" w:sz="24" w:space="0" w:color="2E74B5" w:themeColor="accent5" w:themeShade="BF"/>
          <w:left w:val="none" w:sz="0" w:space="0" w:color="auto"/>
          <w:bottom w:val="thinThickLargeGap" w:sz="24" w:space="0" w:color="2E74B5" w:themeColor="accent5" w:themeShade="BF"/>
          <w:right w:val="none" w:sz="0" w:space="0" w:color="auto"/>
          <w:insideH w:val="thinThickLargeGap" w:sz="24" w:space="0" w:color="2E74B5" w:themeColor="accent5" w:themeShade="BF"/>
          <w:insideV w:val="none" w:sz="0" w:space="0" w:color="auto"/>
        </w:tblBorders>
        <w:tblLook w:val="04A0" w:firstRow="1" w:lastRow="0" w:firstColumn="1" w:lastColumn="0" w:noHBand="0" w:noVBand="1"/>
      </w:tblPr>
      <w:tblGrid>
        <w:gridCol w:w="8930"/>
      </w:tblGrid>
      <w:tr w:rsidR="00323E9B" w:rsidRPr="00524EBB" w14:paraId="054A883A" w14:textId="77777777" w:rsidTr="00323E9B">
        <w:tc>
          <w:tcPr>
            <w:tcW w:w="5000" w:type="pct"/>
            <w:tcBorders>
              <w:top w:val="single" w:sz="12" w:space="0" w:color="4472C4" w:themeColor="accent1"/>
              <w:bottom w:val="single" w:sz="4" w:space="0" w:color="4472C4" w:themeColor="accent1"/>
            </w:tcBorders>
          </w:tcPr>
          <w:p w14:paraId="061240BF" w14:textId="77777777" w:rsidR="00323E9B" w:rsidRPr="00524EBB" w:rsidRDefault="00323E9B" w:rsidP="00323E9B">
            <w:pPr>
              <w:tabs>
                <w:tab w:val="left" w:pos="7125"/>
              </w:tabs>
              <w:spacing w:before="120" w:after="120"/>
              <w:rPr>
                <w:rFonts w:eastAsia="Calibri" w:cstheme="minorHAnsi"/>
                <w:b/>
                <w:lang w:val="en-US"/>
              </w:rPr>
            </w:pPr>
            <w:r>
              <w:rPr>
                <w:rFonts w:eastAsia="Calibri" w:cstheme="minorHAnsi"/>
                <w:b/>
                <w:lang w:val="en-US"/>
              </w:rPr>
              <w:t>Abstract</w:t>
            </w:r>
          </w:p>
        </w:tc>
      </w:tr>
      <w:tr w:rsidR="00323E9B" w:rsidRPr="00524EBB" w14:paraId="47314520" w14:textId="77777777" w:rsidTr="00323E9B">
        <w:trPr>
          <w:trHeight w:val="3411"/>
        </w:trPr>
        <w:tc>
          <w:tcPr>
            <w:tcW w:w="5000" w:type="pct"/>
            <w:tcBorders>
              <w:top w:val="single" w:sz="4" w:space="0" w:color="4472C4" w:themeColor="accent1"/>
              <w:bottom w:val="single" w:sz="12" w:space="0" w:color="4472C4" w:themeColor="accent1"/>
            </w:tcBorders>
          </w:tcPr>
          <w:p w14:paraId="39150E1F" w14:textId="02E80887" w:rsidR="00613D65" w:rsidRDefault="00613D65" w:rsidP="00323E9B">
            <w:pPr>
              <w:spacing w:before="120" w:after="120"/>
              <w:jc w:val="both"/>
              <w:rPr>
                <w:rFonts w:cstheme="minorHAnsi"/>
                <w:color w:val="000000"/>
              </w:rPr>
            </w:pPr>
            <w:r w:rsidRPr="00613D65">
              <w:rPr>
                <w:rFonts w:cstheme="minorHAnsi"/>
                <w:color w:val="000000"/>
              </w:rPr>
              <w:t xml:space="preserve">Kritik çalışmalarında en az 200 en fazla 250 sözcük içeren </w:t>
            </w:r>
            <w:r>
              <w:rPr>
                <w:rFonts w:cstheme="minorHAnsi"/>
                <w:color w:val="000000"/>
              </w:rPr>
              <w:t>İngilizce</w:t>
            </w:r>
            <w:r w:rsidRPr="00613D65">
              <w:rPr>
                <w:rFonts w:cstheme="minorHAnsi"/>
                <w:color w:val="000000"/>
              </w:rPr>
              <w:t xml:space="preserve"> özet yer </w:t>
            </w:r>
            <w:proofErr w:type="gramStart"/>
            <w:r w:rsidRPr="00613D65">
              <w:rPr>
                <w:rFonts w:cstheme="minorHAnsi"/>
                <w:color w:val="000000"/>
              </w:rPr>
              <w:t>almalıdır .</w:t>
            </w:r>
            <w:proofErr w:type="gramEnd"/>
            <w:r w:rsidRPr="00613D65">
              <w:rPr>
                <w:rFonts w:cstheme="minorHAnsi"/>
                <w:color w:val="000000"/>
              </w:rPr>
              <w:t xml:space="preserve"> Özet, paragraf formatında yazılmalıdır. Paragraf formatındaki özetler, makalenin farklı bölümlerine (</w:t>
            </w:r>
            <w:proofErr w:type="spellStart"/>
            <w:r w:rsidRPr="00613D65">
              <w:rPr>
                <w:rFonts w:cstheme="minorHAnsi"/>
                <w:color w:val="000000"/>
              </w:rPr>
              <w:t>örn</w:t>
            </w:r>
            <w:proofErr w:type="spellEnd"/>
            <w:r w:rsidRPr="00613D65">
              <w:rPr>
                <w:rFonts w:cstheme="minorHAnsi"/>
                <w:color w:val="000000"/>
              </w:rPr>
              <w:t xml:space="preserve">. Giriş, Amaç, Yöntem, Bulgular Sonuçlar) dair bir veya iki cümlelik bilgi içeren tek bir paragraf olarak yazılır. Bu bağlamda özetinizde </w:t>
            </w:r>
            <w:proofErr w:type="spellStart"/>
            <w:r w:rsidRPr="00613D65">
              <w:rPr>
                <w:rFonts w:cstheme="minorHAnsi"/>
                <w:color w:val="000000"/>
              </w:rPr>
              <w:t>kiritiğini</w:t>
            </w:r>
            <w:proofErr w:type="spellEnd"/>
            <w:r w:rsidRPr="00613D65">
              <w:rPr>
                <w:rFonts w:cstheme="minorHAnsi"/>
                <w:color w:val="000000"/>
              </w:rPr>
              <w:t xml:space="preserve"> yaptığınız çalışma, yazarı, çalışmada ela alınan ana konular, tezler, çalışmanın önemi gibi hususlar ve eleştirilerinizden bahsediniz. Özetinize virgülle ayrılmış üç ila beş anahtar kelime ekleyiniz. Anahtar kelimeleri özel isimler hariç daima küçük harfle yazınız. Anahtar kelimeler herhangi bir sırayla listelenebilir. Son anahtar kelimeden sonra virgül veya nokta işareti kullanmayınız. Anahtar sözcükler ikinci satıra taşıyorsa, ikinci satırı girintili değil sola dayalı olarak düzenleyiniz. </w:t>
            </w:r>
          </w:p>
          <w:p w14:paraId="44A348EB" w14:textId="03824EC8" w:rsidR="00323E9B" w:rsidRPr="00524EBB" w:rsidRDefault="003A2B1D" w:rsidP="00323E9B">
            <w:pPr>
              <w:spacing w:before="120" w:after="120"/>
              <w:jc w:val="both"/>
              <w:rPr>
                <w:rFonts w:cstheme="minorHAnsi"/>
                <w:lang w:val="en-US"/>
              </w:rPr>
            </w:pPr>
            <w:proofErr w:type="spellStart"/>
            <w:r>
              <w:rPr>
                <w:rFonts w:cstheme="minorHAnsi"/>
                <w:b/>
                <w:bCs/>
                <w:i/>
                <w:iCs/>
              </w:rPr>
              <w:t>Keywords</w:t>
            </w:r>
            <w:proofErr w:type="spellEnd"/>
            <w:r w:rsidR="00323E9B" w:rsidRPr="007B520D">
              <w:rPr>
                <w:rFonts w:cstheme="minorHAnsi"/>
                <w:b/>
                <w:bCs/>
                <w:i/>
                <w:iCs/>
              </w:rPr>
              <w:t>:</w:t>
            </w:r>
            <w:r w:rsidR="00323E9B" w:rsidRPr="007B520D">
              <w:rPr>
                <w:rFonts w:cstheme="minorHAnsi"/>
                <w:b/>
                <w:bCs/>
              </w:rPr>
              <w:t xml:space="preserve"> </w:t>
            </w:r>
            <w:proofErr w:type="spellStart"/>
            <w:r w:rsidR="00323E9B" w:rsidRPr="007B520D">
              <w:rPr>
                <w:rFonts w:cstheme="minorHAnsi"/>
                <w:color w:val="000000"/>
              </w:rPr>
              <w:t>teacher</w:t>
            </w:r>
            <w:proofErr w:type="spellEnd"/>
            <w:r w:rsidR="00323E9B" w:rsidRPr="007B520D">
              <w:rPr>
                <w:rFonts w:cstheme="minorHAnsi"/>
                <w:color w:val="000000"/>
              </w:rPr>
              <w:t xml:space="preserve"> </w:t>
            </w:r>
            <w:proofErr w:type="spellStart"/>
            <w:r w:rsidR="00323E9B" w:rsidRPr="007B520D">
              <w:rPr>
                <w:rFonts w:cstheme="minorHAnsi"/>
                <w:color w:val="000000"/>
              </w:rPr>
              <w:t>leadership</w:t>
            </w:r>
            <w:proofErr w:type="spellEnd"/>
            <w:r w:rsidR="00323E9B" w:rsidRPr="007B520D">
              <w:rPr>
                <w:rFonts w:cstheme="minorHAnsi"/>
                <w:color w:val="000000"/>
              </w:rPr>
              <w:t xml:space="preserve">, </w:t>
            </w:r>
            <w:proofErr w:type="spellStart"/>
            <w:r w:rsidR="00323E9B" w:rsidRPr="007B520D">
              <w:rPr>
                <w:rFonts w:cstheme="minorHAnsi"/>
                <w:color w:val="000000"/>
              </w:rPr>
              <w:t>systematic</w:t>
            </w:r>
            <w:proofErr w:type="spellEnd"/>
            <w:r w:rsidR="00323E9B" w:rsidRPr="007B520D">
              <w:rPr>
                <w:rFonts w:cstheme="minorHAnsi"/>
                <w:color w:val="000000"/>
              </w:rPr>
              <w:t xml:space="preserve"> </w:t>
            </w:r>
            <w:proofErr w:type="spellStart"/>
            <w:r w:rsidR="00323E9B" w:rsidRPr="007B520D">
              <w:rPr>
                <w:rFonts w:cstheme="minorHAnsi"/>
                <w:color w:val="000000"/>
              </w:rPr>
              <w:t>review</w:t>
            </w:r>
            <w:proofErr w:type="spellEnd"/>
            <w:r w:rsidR="00323E9B" w:rsidRPr="007B520D">
              <w:rPr>
                <w:rFonts w:cstheme="minorHAnsi"/>
                <w:color w:val="000000"/>
              </w:rPr>
              <w:t xml:space="preserve">, </w:t>
            </w:r>
            <w:proofErr w:type="spellStart"/>
            <w:r w:rsidR="00323E9B" w:rsidRPr="007B520D">
              <w:rPr>
                <w:rFonts w:cstheme="minorHAnsi"/>
                <w:color w:val="000000"/>
              </w:rPr>
              <w:t>education</w:t>
            </w:r>
            <w:proofErr w:type="spellEnd"/>
            <w:r w:rsidR="00323E9B" w:rsidRPr="007B520D">
              <w:rPr>
                <w:rFonts w:cstheme="minorHAnsi"/>
                <w:color w:val="000000"/>
              </w:rPr>
              <w:t xml:space="preserve">, </w:t>
            </w:r>
            <w:proofErr w:type="spellStart"/>
            <w:r w:rsidR="00323E9B" w:rsidRPr="007B520D">
              <w:rPr>
                <w:rFonts w:cstheme="minorHAnsi"/>
                <w:color w:val="000000"/>
              </w:rPr>
              <w:t>quality</w:t>
            </w:r>
            <w:proofErr w:type="spellEnd"/>
            <w:r w:rsidR="00323E9B" w:rsidRPr="007B520D">
              <w:rPr>
                <w:rFonts w:cstheme="minorHAnsi"/>
                <w:color w:val="000000"/>
              </w:rPr>
              <w:t xml:space="preserve"> </w:t>
            </w:r>
            <w:proofErr w:type="spellStart"/>
            <w:r w:rsidR="00323E9B" w:rsidRPr="007B520D">
              <w:rPr>
                <w:rFonts w:cstheme="minorHAnsi"/>
                <w:color w:val="000000"/>
              </w:rPr>
              <w:t>assessment</w:t>
            </w:r>
            <w:proofErr w:type="spellEnd"/>
            <w:r w:rsidR="00323E9B" w:rsidRPr="007B520D">
              <w:rPr>
                <w:rFonts w:cstheme="minorHAnsi"/>
                <w:color w:val="000000"/>
              </w:rPr>
              <w:t xml:space="preserve">, </w:t>
            </w:r>
            <w:proofErr w:type="spellStart"/>
            <w:r w:rsidR="00323E9B" w:rsidRPr="007B520D">
              <w:rPr>
                <w:rFonts w:cstheme="minorHAnsi"/>
                <w:color w:val="000000"/>
              </w:rPr>
              <w:t>teacher</w:t>
            </w:r>
            <w:proofErr w:type="spellEnd"/>
            <w:r w:rsidR="00323E9B" w:rsidRPr="007B520D">
              <w:rPr>
                <w:rFonts w:cstheme="minorHAnsi"/>
                <w:color w:val="000000"/>
              </w:rPr>
              <w:t xml:space="preserve"> </w:t>
            </w:r>
            <w:proofErr w:type="spellStart"/>
            <w:r w:rsidR="00323E9B" w:rsidRPr="007B520D">
              <w:rPr>
                <w:rFonts w:cstheme="minorHAnsi"/>
                <w:color w:val="000000"/>
              </w:rPr>
              <w:t>education</w:t>
            </w:r>
            <w:proofErr w:type="spellEnd"/>
          </w:p>
        </w:tc>
      </w:tr>
    </w:tbl>
    <w:p w14:paraId="67238EE0" w14:textId="3B095264" w:rsidR="002B157F" w:rsidRPr="00FA4326" w:rsidRDefault="00FA4326" w:rsidP="00FA4326">
      <w:pPr>
        <w:pStyle w:val="ListeParagraf"/>
        <w:numPr>
          <w:ilvl w:val="0"/>
          <w:numId w:val="19"/>
        </w:numPr>
        <w:spacing w:before="120" w:after="120" w:line="240" w:lineRule="auto"/>
        <w:rPr>
          <w:rFonts w:ascii="Calibri" w:eastAsia="Times New Roman" w:hAnsi="Calibri" w:cs="Calibri"/>
          <w:b/>
          <w:color w:val="FF0000"/>
          <w:sz w:val="24"/>
          <w:szCs w:val="24"/>
          <w:lang w:eastAsia="tr-TR"/>
        </w:rPr>
      </w:pPr>
      <w:r>
        <w:rPr>
          <w:rFonts w:ascii="Calibri" w:eastAsia="Times New Roman" w:hAnsi="Calibri" w:cs="Calibri"/>
          <w:b/>
          <w:color w:val="FF0000"/>
          <w:sz w:val="24"/>
          <w:szCs w:val="24"/>
          <w:lang w:eastAsia="tr-TR"/>
        </w:rPr>
        <w:lastRenderedPageBreak/>
        <w:t xml:space="preserve">Çalışmanız </w:t>
      </w:r>
      <w:proofErr w:type="spellStart"/>
      <w:r>
        <w:rPr>
          <w:rFonts w:ascii="Calibri" w:eastAsia="Times New Roman" w:hAnsi="Calibri" w:cs="Calibri"/>
          <w:b/>
          <w:color w:val="FF0000"/>
          <w:sz w:val="24"/>
          <w:szCs w:val="24"/>
          <w:lang w:eastAsia="tr-TR"/>
        </w:rPr>
        <w:t>aşağdaki</w:t>
      </w:r>
      <w:proofErr w:type="spellEnd"/>
      <w:r>
        <w:rPr>
          <w:rFonts w:ascii="Calibri" w:eastAsia="Times New Roman" w:hAnsi="Calibri" w:cs="Calibri"/>
          <w:b/>
          <w:color w:val="FF0000"/>
          <w:sz w:val="24"/>
          <w:szCs w:val="24"/>
          <w:lang w:eastAsia="tr-TR"/>
        </w:rPr>
        <w:t xml:space="preserve"> bölümleri içermelidir. Bölüm başlıklarını değiştirmeyiniz!</w:t>
      </w:r>
    </w:p>
    <w:p w14:paraId="5B766311" w14:textId="2CCEE93C" w:rsidR="00EB59A1" w:rsidRDefault="00EB59A1" w:rsidP="00EB59A1">
      <w:pPr>
        <w:spacing w:before="120" w:after="120" w:line="240" w:lineRule="auto"/>
        <w:jc w:val="center"/>
        <w:rPr>
          <w:rFonts w:ascii="Calibri" w:eastAsia="Times New Roman" w:hAnsi="Calibri" w:cs="Calibri"/>
          <w:b/>
          <w:sz w:val="24"/>
          <w:szCs w:val="24"/>
          <w:lang w:eastAsia="tr-TR"/>
        </w:rPr>
      </w:pPr>
      <w:r w:rsidRPr="00EB59A1">
        <w:rPr>
          <w:rFonts w:ascii="Calibri" w:eastAsia="Times New Roman" w:hAnsi="Calibri" w:cs="Calibri"/>
          <w:b/>
          <w:sz w:val="24"/>
          <w:szCs w:val="24"/>
          <w:lang w:eastAsia="tr-TR"/>
        </w:rPr>
        <w:t>Giriş</w:t>
      </w:r>
    </w:p>
    <w:p w14:paraId="18D668EF" w14:textId="77777777" w:rsidR="00FA4326" w:rsidRDefault="00FA4326" w:rsidP="00EB59A1">
      <w:pPr>
        <w:spacing w:before="120" w:after="120" w:line="240" w:lineRule="auto"/>
        <w:jc w:val="center"/>
        <w:rPr>
          <w:rFonts w:ascii="Calibri" w:eastAsia="Times New Roman" w:hAnsi="Calibri" w:cs="Calibri"/>
          <w:b/>
          <w:sz w:val="24"/>
          <w:szCs w:val="24"/>
          <w:lang w:eastAsia="tr-TR"/>
        </w:rPr>
      </w:pPr>
    </w:p>
    <w:p w14:paraId="1C5B6531" w14:textId="74844CE6" w:rsidR="00FA4326" w:rsidRDefault="00FA4326" w:rsidP="00FA4326">
      <w:pPr>
        <w:spacing w:before="120" w:after="120" w:line="240" w:lineRule="auto"/>
        <w:ind w:firstLine="708"/>
        <w:jc w:val="both"/>
        <w:rPr>
          <w:rFonts w:eastAsia="Calibri" w:cstheme="minorHAnsi"/>
          <w:sz w:val="24"/>
          <w:szCs w:val="24"/>
          <w:lang w:eastAsia="tr-TR"/>
        </w:rPr>
      </w:pPr>
      <w:r w:rsidRPr="002B157F">
        <w:rPr>
          <w:rFonts w:eastAsia="Calibri" w:cstheme="minorHAnsi"/>
          <w:bCs/>
          <w:sz w:val="24"/>
          <w:szCs w:val="24"/>
          <w:lang w:eastAsia="tr-TR"/>
        </w:rPr>
        <w:t>Giriş bölümünün sonunda herhangi bir başlık kullanmadan çalışmanın amacını belirten bir</w:t>
      </w:r>
      <w:r w:rsidRPr="002B157F">
        <w:rPr>
          <w:rFonts w:eastAsia="Calibri" w:cstheme="minorHAnsi"/>
          <w:sz w:val="24"/>
          <w:szCs w:val="24"/>
          <w:lang w:eastAsia="tr-TR"/>
        </w:rPr>
        <w:t xml:space="preserve"> paragrafa (ve varsa alt problemlerinize) yer veriniz. </w:t>
      </w:r>
    </w:p>
    <w:p w14:paraId="1286F69D" w14:textId="77777777" w:rsidR="00FA4326" w:rsidRPr="00EB59A1" w:rsidRDefault="00FA4326" w:rsidP="00FA4326">
      <w:pPr>
        <w:spacing w:before="120" w:after="120" w:line="240" w:lineRule="auto"/>
        <w:ind w:firstLine="708"/>
        <w:jc w:val="both"/>
        <w:rPr>
          <w:rFonts w:ascii="Calibri" w:eastAsia="Times New Roman" w:hAnsi="Calibri" w:cs="Calibri"/>
          <w:b/>
          <w:sz w:val="24"/>
          <w:szCs w:val="24"/>
          <w:lang w:eastAsia="tr-TR"/>
        </w:rPr>
      </w:pPr>
    </w:p>
    <w:p w14:paraId="5900E405" w14:textId="5087907F" w:rsidR="00FA4326" w:rsidRDefault="00FA4326" w:rsidP="00FA4326">
      <w:pPr>
        <w:spacing w:before="120" w:after="120" w:line="240" w:lineRule="auto"/>
        <w:jc w:val="center"/>
        <w:rPr>
          <w:rFonts w:eastAsia="Calibri" w:cstheme="minorHAnsi"/>
          <w:b/>
          <w:sz w:val="24"/>
          <w:szCs w:val="24"/>
          <w:lang w:eastAsia="tr-TR"/>
        </w:rPr>
      </w:pPr>
      <w:r>
        <w:rPr>
          <w:rFonts w:eastAsia="Calibri" w:cstheme="minorHAnsi"/>
          <w:b/>
          <w:sz w:val="24"/>
          <w:szCs w:val="24"/>
          <w:lang w:eastAsia="tr-TR"/>
        </w:rPr>
        <w:t>Sonuç</w:t>
      </w:r>
    </w:p>
    <w:p w14:paraId="571ABB74" w14:textId="77777777" w:rsidR="00FA4326" w:rsidRPr="002B157F" w:rsidRDefault="00FA4326" w:rsidP="00FA4326">
      <w:pPr>
        <w:spacing w:before="120" w:after="120" w:line="240" w:lineRule="auto"/>
        <w:ind w:firstLine="708"/>
        <w:jc w:val="both"/>
        <w:rPr>
          <w:rFonts w:eastAsia="Calibri" w:cstheme="minorHAnsi"/>
          <w:bCs/>
          <w:sz w:val="24"/>
          <w:szCs w:val="24"/>
          <w:lang w:eastAsia="tr-TR"/>
        </w:rPr>
      </w:pPr>
      <w:r w:rsidRPr="002B157F">
        <w:rPr>
          <w:rFonts w:eastAsia="Calibri" w:cstheme="minorHAnsi"/>
          <w:bCs/>
          <w:sz w:val="24"/>
          <w:szCs w:val="24"/>
          <w:lang w:eastAsia="tr-TR"/>
        </w:rPr>
        <w:t xml:space="preserve">Sonuç bölümünde alt başlıklar kullanmayınız. Sonuç bölümünü çalışmanın son bölümü olarak kullanınız ve bu bölümden sonra </w:t>
      </w:r>
      <w:r w:rsidRPr="002B157F">
        <w:rPr>
          <w:rFonts w:eastAsia="Calibri" w:cstheme="minorHAnsi"/>
          <w:b/>
          <w:sz w:val="24"/>
          <w:szCs w:val="24"/>
          <w:lang w:eastAsia="tr-TR"/>
        </w:rPr>
        <w:t>“Tartışma”, “Öneriler”</w:t>
      </w:r>
      <w:r w:rsidRPr="002B157F">
        <w:rPr>
          <w:rFonts w:eastAsia="Calibri" w:cstheme="minorHAnsi"/>
          <w:bCs/>
          <w:sz w:val="24"/>
          <w:szCs w:val="24"/>
          <w:lang w:eastAsia="tr-TR"/>
        </w:rPr>
        <w:t xml:space="preserve"> gibi başlıklara yer vermeyiniz. Tartışma ve Önerileri yine sonuç bölümü altında ayrı paragraflar halinde ele alınız. Ancak bunu yaptığınız durumlarda dahi bölümün başlığını “Sonuç ve Tartışma” veya “Sonuç ve Öneriler” vs. şeklinde </w:t>
      </w:r>
      <w:r w:rsidRPr="002B157F">
        <w:rPr>
          <w:rFonts w:eastAsia="Calibri" w:cstheme="minorHAnsi"/>
          <w:b/>
          <w:sz w:val="24"/>
          <w:szCs w:val="24"/>
          <w:lang w:eastAsia="tr-TR"/>
        </w:rPr>
        <w:t>değiştirmeyiniz.</w:t>
      </w:r>
      <w:r w:rsidRPr="002B157F">
        <w:rPr>
          <w:rFonts w:eastAsia="Calibri" w:cstheme="minorHAnsi"/>
          <w:bCs/>
          <w:sz w:val="24"/>
          <w:szCs w:val="24"/>
          <w:lang w:eastAsia="tr-TR"/>
        </w:rPr>
        <w:t xml:space="preserve"> </w:t>
      </w:r>
    </w:p>
    <w:p w14:paraId="7150887D" w14:textId="4AE11B25" w:rsidR="00FA4326" w:rsidRPr="00FA4326" w:rsidRDefault="00FA4326" w:rsidP="00FA4326">
      <w:pPr>
        <w:pStyle w:val="ListeParagraf"/>
        <w:numPr>
          <w:ilvl w:val="0"/>
          <w:numId w:val="19"/>
        </w:numPr>
        <w:tabs>
          <w:tab w:val="left" w:pos="1980"/>
        </w:tabs>
        <w:spacing w:before="120" w:after="120" w:line="240" w:lineRule="auto"/>
        <w:rPr>
          <w:rFonts w:cstheme="minorHAnsi"/>
          <w:b/>
          <w:bCs/>
          <w:i/>
          <w:iCs/>
          <w:color w:val="FF0000"/>
          <w:sz w:val="24"/>
          <w:szCs w:val="24"/>
        </w:rPr>
      </w:pPr>
      <w:r>
        <w:rPr>
          <w:rFonts w:cstheme="minorHAnsi"/>
          <w:b/>
          <w:bCs/>
          <w:i/>
          <w:iCs/>
          <w:color w:val="FF0000"/>
          <w:sz w:val="24"/>
          <w:szCs w:val="24"/>
        </w:rPr>
        <w:t xml:space="preserve">Sonuç bölümünün sonunda </w:t>
      </w:r>
      <w:proofErr w:type="spellStart"/>
      <w:r>
        <w:rPr>
          <w:rFonts w:cstheme="minorHAnsi"/>
          <w:b/>
          <w:bCs/>
          <w:i/>
          <w:iCs/>
          <w:color w:val="FF0000"/>
          <w:sz w:val="24"/>
          <w:szCs w:val="24"/>
        </w:rPr>
        <w:t>aşağda</w:t>
      </w:r>
      <w:proofErr w:type="spellEnd"/>
      <w:r>
        <w:rPr>
          <w:rFonts w:cstheme="minorHAnsi"/>
          <w:b/>
          <w:bCs/>
          <w:i/>
          <w:iCs/>
          <w:color w:val="FF0000"/>
          <w:sz w:val="24"/>
          <w:szCs w:val="24"/>
        </w:rPr>
        <w:t xml:space="preserve"> verilen beyanlardan çalışmanıza uygun olanlara yer veriniz!</w:t>
      </w:r>
    </w:p>
    <w:p w14:paraId="379643EE" w14:textId="38D57E06" w:rsidR="00FA4326" w:rsidRPr="002B157F" w:rsidRDefault="00FA4326" w:rsidP="00FA4326">
      <w:pPr>
        <w:tabs>
          <w:tab w:val="left" w:pos="1980"/>
        </w:tabs>
        <w:spacing w:before="120" w:after="120" w:line="240" w:lineRule="auto"/>
        <w:rPr>
          <w:rFonts w:cstheme="minorHAnsi"/>
          <w:color w:val="FF0000"/>
          <w:sz w:val="24"/>
          <w:szCs w:val="24"/>
        </w:rPr>
      </w:pPr>
      <w:r w:rsidRPr="002B157F">
        <w:rPr>
          <w:rFonts w:cstheme="minorHAnsi"/>
          <w:b/>
          <w:bCs/>
          <w:i/>
          <w:iCs/>
          <w:sz w:val="24"/>
          <w:szCs w:val="24"/>
        </w:rPr>
        <w:t>Katkı Oranı Beyanı:</w:t>
      </w:r>
      <w:r w:rsidRPr="002B157F">
        <w:rPr>
          <w:rFonts w:cstheme="minorHAnsi"/>
          <w:sz w:val="24"/>
          <w:szCs w:val="24"/>
        </w:rPr>
        <w:t xml:space="preserve"> Çok yazarlı makalelerde araştırmacıların katkı oranı bilgisi burada mutlaka paylaşılmalıdır. </w:t>
      </w:r>
      <w:r w:rsidRPr="002B157F">
        <w:rPr>
          <w:rFonts w:cstheme="minorHAnsi"/>
          <w:color w:val="FF0000"/>
          <w:sz w:val="24"/>
          <w:szCs w:val="24"/>
        </w:rPr>
        <w:t xml:space="preserve">Tek yazarlı çalışmalarda bu bölümü silebilirsiniz. </w:t>
      </w:r>
    </w:p>
    <w:p w14:paraId="1AB8E5CB" w14:textId="77777777" w:rsidR="00FA4326" w:rsidRPr="002B157F" w:rsidRDefault="00FA4326" w:rsidP="00FA4326">
      <w:pPr>
        <w:tabs>
          <w:tab w:val="left" w:pos="1980"/>
        </w:tabs>
        <w:spacing w:before="120" w:after="120" w:line="240" w:lineRule="auto"/>
        <w:rPr>
          <w:rFonts w:cstheme="minorHAnsi"/>
          <w:color w:val="FF0000"/>
          <w:sz w:val="24"/>
          <w:szCs w:val="24"/>
        </w:rPr>
      </w:pPr>
      <w:r w:rsidRPr="002B157F">
        <w:rPr>
          <w:rFonts w:cstheme="minorHAnsi"/>
          <w:b/>
          <w:bCs/>
          <w:i/>
          <w:iCs/>
          <w:sz w:val="24"/>
          <w:szCs w:val="24"/>
        </w:rPr>
        <w:t xml:space="preserve">Destek ve Teşekkür Beyanı: </w:t>
      </w:r>
      <w:r w:rsidRPr="002B157F">
        <w:rPr>
          <w:rFonts w:cstheme="minorHAnsi"/>
          <w:sz w:val="24"/>
          <w:szCs w:val="24"/>
        </w:rPr>
        <w:t xml:space="preserve">Çalışma herhangi bir kurum veya kuruluş tarafından desteklenmişse bu başlık altında teşekkür beyanına yer veriniz. </w:t>
      </w:r>
      <w:r w:rsidRPr="002B157F">
        <w:rPr>
          <w:rFonts w:cstheme="minorHAnsi"/>
          <w:color w:val="FF0000"/>
          <w:sz w:val="24"/>
          <w:szCs w:val="24"/>
        </w:rPr>
        <w:t xml:space="preserve">Destek alınmadığı durumlarda bu başlığı silebilirsiniz. </w:t>
      </w:r>
    </w:p>
    <w:p w14:paraId="4254588A" w14:textId="77777777" w:rsidR="00FA4326" w:rsidRDefault="00FA4326" w:rsidP="00FA4326">
      <w:pPr>
        <w:spacing w:before="120" w:after="120" w:line="240" w:lineRule="auto"/>
        <w:rPr>
          <w:rFonts w:cstheme="minorHAnsi"/>
          <w:sz w:val="24"/>
          <w:szCs w:val="24"/>
        </w:rPr>
      </w:pPr>
      <w:r w:rsidRPr="002B157F">
        <w:rPr>
          <w:rFonts w:cstheme="minorHAnsi"/>
          <w:b/>
          <w:bCs/>
          <w:i/>
          <w:iCs/>
          <w:sz w:val="24"/>
          <w:szCs w:val="24"/>
        </w:rPr>
        <w:t xml:space="preserve">Çıkar Çatışması Beyanı: </w:t>
      </w:r>
      <w:r w:rsidRPr="002B157F">
        <w:rPr>
          <w:rFonts w:cstheme="minorHAnsi"/>
          <w:sz w:val="24"/>
          <w:szCs w:val="24"/>
        </w:rPr>
        <w:t>Dergiye gönderilen tüm yazılara (kitap incelemeleri ve çeviriler dahil) bir çıkar çatışması açıklama beyanı eklenmelidir. Herhangi bir çıkar çatışmasının oluşmadığı durumlarda, bu başlık altında şu cümleye yer veriniz: "Yazar (</w:t>
      </w:r>
      <w:proofErr w:type="spellStart"/>
      <w:r w:rsidRPr="002B157F">
        <w:rPr>
          <w:rFonts w:cstheme="minorHAnsi"/>
          <w:sz w:val="24"/>
          <w:szCs w:val="24"/>
        </w:rPr>
        <w:t>lar</w:t>
      </w:r>
      <w:proofErr w:type="spellEnd"/>
      <w:r w:rsidRPr="002B157F">
        <w:rPr>
          <w:rFonts w:cstheme="minorHAnsi"/>
          <w:sz w:val="24"/>
          <w:szCs w:val="24"/>
        </w:rPr>
        <w:t>) çıkar çatışması olmadığını beyan eder."</w:t>
      </w:r>
    </w:p>
    <w:p w14:paraId="7BBF3EDC" w14:textId="72DB7F3F" w:rsidR="00FA4326" w:rsidRDefault="00FA4326" w:rsidP="00FA4326">
      <w:pPr>
        <w:spacing w:before="120" w:after="120" w:line="240" w:lineRule="auto"/>
        <w:jc w:val="center"/>
        <w:rPr>
          <w:rFonts w:eastAsia="Calibri" w:cstheme="minorHAnsi"/>
          <w:b/>
          <w:sz w:val="24"/>
          <w:szCs w:val="24"/>
          <w:lang w:eastAsia="tr-TR"/>
        </w:rPr>
      </w:pPr>
    </w:p>
    <w:p w14:paraId="68F154ED" w14:textId="282F6853" w:rsidR="00FA4326" w:rsidRPr="00FA4326" w:rsidRDefault="00FA4326" w:rsidP="00FA4326">
      <w:pPr>
        <w:spacing w:before="120" w:after="120" w:line="240" w:lineRule="auto"/>
        <w:jc w:val="center"/>
        <w:rPr>
          <w:rFonts w:eastAsia="Calibri" w:cstheme="minorHAnsi"/>
          <w:b/>
          <w:color w:val="FF0000"/>
          <w:sz w:val="24"/>
          <w:szCs w:val="24"/>
          <w:lang w:eastAsia="tr-TR"/>
        </w:rPr>
      </w:pPr>
      <w:r>
        <w:rPr>
          <w:rFonts w:eastAsia="Calibri" w:cstheme="minorHAnsi"/>
          <w:b/>
          <w:sz w:val="24"/>
          <w:szCs w:val="24"/>
          <w:lang w:eastAsia="tr-TR"/>
        </w:rPr>
        <w:t>Kaynakça</w:t>
      </w:r>
    </w:p>
    <w:p w14:paraId="5B77DEDB"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335AD043"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668CD535"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748DF89B"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333BBFED"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7C9155FE"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12E92986" w14:textId="4F7F4F4F" w:rsidR="003D4853" w:rsidRDefault="003D4853" w:rsidP="00FA4326">
      <w:pPr>
        <w:spacing w:before="120" w:after="120" w:line="240" w:lineRule="auto"/>
        <w:jc w:val="center"/>
        <w:rPr>
          <w:rFonts w:ascii="Calibri" w:eastAsia="Times New Roman" w:hAnsi="Calibri" w:cs="Calibri"/>
          <w:b/>
          <w:sz w:val="24"/>
          <w:szCs w:val="24"/>
          <w:lang w:eastAsia="tr-TR"/>
        </w:rPr>
      </w:pPr>
    </w:p>
    <w:p w14:paraId="621267E2"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6ADE7CB6"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218DA336"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0FAAD49E"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749D3ECE" w14:textId="77777777" w:rsidR="003D4853" w:rsidRDefault="003D4853" w:rsidP="00FA4326">
      <w:pPr>
        <w:spacing w:before="120" w:after="120" w:line="240" w:lineRule="auto"/>
        <w:jc w:val="center"/>
        <w:rPr>
          <w:rFonts w:ascii="Calibri" w:eastAsia="Times New Roman" w:hAnsi="Calibri" w:cs="Calibri"/>
          <w:b/>
          <w:sz w:val="24"/>
          <w:szCs w:val="24"/>
          <w:lang w:eastAsia="tr-TR"/>
        </w:rPr>
      </w:pPr>
    </w:p>
    <w:p w14:paraId="1EFC8F86" w14:textId="27AB6061" w:rsidR="00FA4326" w:rsidRDefault="00FA4326" w:rsidP="00FA4326">
      <w:pPr>
        <w:spacing w:before="120" w:after="120" w:line="240" w:lineRule="auto"/>
        <w:jc w:val="center"/>
        <w:rPr>
          <w:rFonts w:ascii="Calibri" w:eastAsia="Times New Roman" w:hAnsi="Calibri" w:cs="Calibri"/>
          <w:b/>
          <w:sz w:val="24"/>
          <w:szCs w:val="24"/>
          <w:lang w:eastAsia="tr-TR"/>
        </w:rPr>
      </w:pPr>
      <w:r>
        <w:rPr>
          <w:rFonts w:ascii="Calibri" w:eastAsia="Times New Roman" w:hAnsi="Calibri" w:cs="Calibri"/>
          <w:b/>
          <w:sz w:val="24"/>
          <w:szCs w:val="24"/>
          <w:lang w:eastAsia="tr-TR"/>
        </w:rPr>
        <w:lastRenderedPageBreak/>
        <w:t>Yazımda Dikkat Edilecek Hususlar</w:t>
      </w:r>
    </w:p>
    <w:p w14:paraId="689CDBC8" w14:textId="77777777" w:rsidR="00FA4326" w:rsidRPr="00EB59A1" w:rsidRDefault="00FA4326" w:rsidP="00FA4326">
      <w:pPr>
        <w:spacing w:before="120" w:after="120" w:line="240" w:lineRule="auto"/>
        <w:jc w:val="center"/>
        <w:rPr>
          <w:rFonts w:ascii="Calibri" w:eastAsia="Times New Roman" w:hAnsi="Calibri" w:cs="Calibri"/>
          <w:b/>
          <w:sz w:val="24"/>
          <w:szCs w:val="24"/>
          <w:lang w:eastAsia="tr-TR"/>
        </w:rPr>
      </w:pPr>
    </w:p>
    <w:p w14:paraId="1A533088" w14:textId="4ADD17AE" w:rsidR="00FA4326" w:rsidRPr="00FA4326" w:rsidRDefault="00FA4326" w:rsidP="00FA4326">
      <w:pPr>
        <w:pStyle w:val="ListeParagraf"/>
        <w:numPr>
          <w:ilvl w:val="0"/>
          <w:numId w:val="20"/>
        </w:numPr>
        <w:spacing w:before="120" w:after="120" w:line="240" w:lineRule="auto"/>
        <w:rPr>
          <w:rFonts w:eastAsia="Calibri" w:cstheme="minorHAnsi"/>
          <w:b/>
          <w:sz w:val="24"/>
          <w:szCs w:val="24"/>
          <w:lang w:eastAsia="tr-TR"/>
        </w:rPr>
      </w:pPr>
      <w:r>
        <w:rPr>
          <w:rFonts w:eastAsia="Calibri" w:cstheme="minorHAnsi"/>
          <w:b/>
          <w:sz w:val="24"/>
          <w:szCs w:val="24"/>
          <w:lang w:eastAsia="tr-TR"/>
        </w:rPr>
        <w:t xml:space="preserve">Format: </w:t>
      </w:r>
    </w:p>
    <w:p w14:paraId="4AA02696" w14:textId="77777777" w:rsidR="002B157F" w:rsidRPr="002B157F" w:rsidRDefault="002B157F" w:rsidP="002B157F">
      <w:pPr>
        <w:spacing w:before="120" w:after="120" w:line="240" w:lineRule="auto"/>
        <w:ind w:firstLine="708"/>
        <w:jc w:val="both"/>
        <w:rPr>
          <w:rFonts w:eastAsia="Calibri" w:cstheme="minorHAnsi"/>
          <w:sz w:val="24"/>
          <w:szCs w:val="24"/>
          <w:lang w:eastAsia="tr-TR"/>
        </w:rPr>
      </w:pPr>
      <w:r w:rsidRPr="002B157F">
        <w:rPr>
          <w:rFonts w:eastAsia="Calibri" w:cstheme="minorHAnsi"/>
          <w:sz w:val="24"/>
          <w:szCs w:val="24"/>
          <w:lang w:eastAsia="tr-TR"/>
        </w:rPr>
        <w:t>Bu bölümde Türk Tarih Eğitimi Dergisi’ne yapılacak makale başvurularında dikkat edilmesi gereken yazım kuralları hakkında bilgi verilecektir. Öncelikle kenar boşlukları, yazı tipi, punto ve paragraf aralıkları hususunda aşağıda belirtilen seçenekler uygulanmalıdır:</w:t>
      </w:r>
    </w:p>
    <w:p w14:paraId="7CF522B4" w14:textId="77777777" w:rsidR="002B157F" w:rsidRPr="002B157F" w:rsidRDefault="002B157F" w:rsidP="002B157F">
      <w:pPr>
        <w:widowControl w:val="0"/>
        <w:numPr>
          <w:ilvl w:val="0"/>
          <w:numId w:val="18"/>
        </w:numPr>
        <w:spacing w:before="120" w:after="120" w:line="240" w:lineRule="auto"/>
        <w:ind w:left="709" w:hanging="357"/>
        <w:contextualSpacing/>
        <w:jc w:val="both"/>
        <w:rPr>
          <w:rFonts w:eastAsia="Calibri" w:cstheme="minorHAnsi"/>
          <w:sz w:val="24"/>
          <w:szCs w:val="24"/>
          <w:lang w:eastAsia="tr-TR"/>
        </w:rPr>
      </w:pPr>
      <w:r w:rsidRPr="002B157F">
        <w:rPr>
          <w:rFonts w:eastAsia="Calibri" w:cstheme="minorHAnsi"/>
          <w:sz w:val="24"/>
          <w:szCs w:val="24"/>
          <w:lang w:eastAsia="tr-TR"/>
        </w:rPr>
        <w:t xml:space="preserve">Kenar boşlukları: </w:t>
      </w:r>
      <w:proofErr w:type="gramStart"/>
      <w:r w:rsidRPr="002B157F">
        <w:rPr>
          <w:rFonts w:eastAsia="Calibri" w:cstheme="minorHAnsi"/>
          <w:sz w:val="24"/>
          <w:szCs w:val="24"/>
          <w:lang w:eastAsia="tr-TR"/>
        </w:rPr>
        <w:t>2.5</w:t>
      </w:r>
      <w:proofErr w:type="gramEnd"/>
      <w:r w:rsidRPr="002B157F">
        <w:rPr>
          <w:rFonts w:eastAsia="Calibri" w:cstheme="minorHAnsi"/>
          <w:sz w:val="24"/>
          <w:szCs w:val="24"/>
          <w:lang w:eastAsia="tr-TR"/>
        </w:rPr>
        <w:t xml:space="preserve"> cm</w:t>
      </w:r>
    </w:p>
    <w:p w14:paraId="634147E7" w14:textId="77777777" w:rsidR="002B157F" w:rsidRPr="002B157F" w:rsidRDefault="002B157F" w:rsidP="002B157F">
      <w:pPr>
        <w:widowControl w:val="0"/>
        <w:numPr>
          <w:ilvl w:val="0"/>
          <w:numId w:val="18"/>
        </w:numPr>
        <w:spacing w:before="120" w:after="120" w:line="240" w:lineRule="auto"/>
        <w:ind w:left="709" w:hanging="357"/>
        <w:contextualSpacing/>
        <w:jc w:val="both"/>
        <w:rPr>
          <w:rFonts w:eastAsia="Calibri" w:cstheme="minorHAnsi"/>
          <w:sz w:val="24"/>
          <w:szCs w:val="24"/>
          <w:lang w:eastAsia="tr-TR"/>
        </w:rPr>
      </w:pPr>
      <w:r w:rsidRPr="002B157F">
        <w:rPr>
          <w:rFonts w:eastAsia="Calibri" w:cstheme="minorHAnsi"/>
          <w:sz w:val="24"/>
          <w:szCs w:val="24"/>
          <w:lang w:eastAsia="tr-TR"/>
        </w:rPr>
        <w:t xml:space="preserve">Yazı tipi: </w:t>
      </w:r>
      <w:proofErr w:type="spellStart"/>
      <w:r w:rsidRPr="002B157F">
        <w:rPr>
          <w:rFonts w:eastAsia="Calibri" w:cstheme="minorHAnsi"/>
          <w:sz w:val="24"/>
          <w:szCs w:val="24"/>
          <w:lang w:eastAsia="tr-TR"/>
        </w:rPr>
        <w:t>Calibri</w:t>
      </w:r>
      <w:proofErr w:type="spellEnd"/>
    </w:p>
    <w:p w14:paraId="1C136439" w14:textId="1FA5E242" w:rsidR="002B157F" w:rsidRDefault="002B157F" w:rsidP="002B157F">
      <w:pPr>
        <w:widowControl w:val="0"/>
        <w:numPr>
          <w:ilvl w:val="0"/>
          <w:numId w:val="18"/>
        </w:numPr>
        <w:spacing w:before="120" w:after="120" w:line="240" w:lineRule="auto"/>
        <w:ind w:left="709" w:hanging="357"/>
        <w:contextualSpacing/>
        <w:jc w:val="both"/>
        <w:rPr>
          <w:rFonts w:eastAsia="Calibri" w:cstheme="minorHAnsi"/>
          <w:sz w:val="24"/>
          <w:szCs w:val="24"/>
          <w:lang w:eastAsia="tr-TR"/>
        </w:rPr>
      </w:pPr>
      <w:r w:rsidRPr="002B157F">
        <w:rPr>
          <w:rFonts w:eastAsia="Calibri" w:cstheme="minorHAnsi"/>
          <w:sz w:val="24"/>
          <w:szCs w:val="24"/>
          <w:lang w:eastAsia="tr-TR"/>
        </w:rPr>
        <w:t xml:space="preserve">Punto: Makale başlıklarında (Türkçe ve İngilizce) – 14, özet ve dipnot hariç makalenin tamamında 12, kısa </w:t>
      </w:r>
      <w:r w:rsidR="009951B1">
        <w:rPr>
          <w:rFonts w:eastAsia="Calibri" w:cstheme="minorHAnsi"/>
          <w:sz w:val="24"/>
          <w:szCs w:val="24"/>
          <w:lang w:eastAsia="tr-TR"/>
        </w:rPr>
        <w:t>özette</w:t>
      </w:r>
      <w:r w:rsidRPr="002B157F">
        <w:rPr>
          <w:rFonts w:eastAsia="Calibri" w:cstheme="minorHAnsi"/>
          <w:sz w:val="24"/>
          <w:szCs w:val="24"/>
          <w:lang w:eastAsia="tr-TR"/>
        </w:rPr>
        <w:t xml:space="preserve"> 11 ve dipnotlarda ise 10 punto kullanılmalıdır. </w:t>
      </w:r>
    </w:p>
    <w:p w14:paraId="43DE5B00" w14:textId="61CA4177" w:rsidR="002B157F" w:rsidRDefault="002B157F" w:rsidP="002B157F">
      <w:pPr>
        <w:widowControl w:val="0"/>
        <w:numPr>
          <w:ilvl w:val="0"/>
          <w:numId w:val="18"/>
        </w:numPr>
        <w:spacing w:before="120" w:after="120" w:line="240" w:lineRule="auto"/>
        <w:ind w:left="709" w:hanging="357"/>
        <w:contextualSpacing/>
        <w:jc w:val="both"/>
        <w:rPr>
          <w:rFonts w:eastAsia="Calibri" w:cstheme="minorHAnsi"/>
          <w:sz w:val="24"/>
          <w:szCs w:val="24"/>
          <w:lang w:eastAsia="tr-TR"/>
        </w:rPr>
      </w:pPr>
      <w:r w:rsidRPr="002B157F">
        <w:rPr>
          <w:rFonts w:eastAsia="Calibri" w:cstheme="minorHAnsi"/>
          <w:sz w:val="24"/>
          <w:szCs w:val="24"/>
          <w:lang w:eastAsia="tr-TR"/>
        </w:rPr>
        <w:t>Yazılar iki yana yaslı olarak yazılmalıdır</w:t>
      </w:r>
    </w:p>
    <w:p w14:paraId="4C0D6D6E" w14:textId="284DEF92" w:rsidR="002B157F" w:rsidRPr="002B157F" w:rsidRDefault="00C21D61" w:rsidP="002B157F">
      <w:pPr>
        <w:widowControl w:val="0"/>
        <w:numPr>
          <w:ilvl w:val="0"/>
          <w:numId w:val="18"/>
        </w:numPr>
        <w:spacing w:before="120" w:after="120" w:line="240" w:lineRule="auto"/>
        <w:ind w:left="709" w:hanging="357"/>
        <w:contextualSpacing/>
        <w:jc w:val="both"/>
        <w:rPr>
          <w:rFonts w:eastAsia="Calibri" w:cstheme="minorHAnsi"/>
          <w:sz w:val="24"/>
          <w:szCs w:val="24"/>
          <w:lang w:eastAsia="tr-TR"/>
        </w:rPr>
      </w:pPr>
      <w:r>
        <w:rPr>
          <w:rFonts w:eastAsia="Calibri" w:cstheme="minorHAnsi"/>
          <w:sz w:val="24"/>
          <w:szCs w:val="24"/>
          <w:lang w:eastAsia="tr-TR"/>
        </w:rPr>
        <w:t xml:space="preserve">Paragraflar: </w:t>
      </w:r>
      <w:r w:rsidR="002B157F" w:rsidRPr="002B157F">
        <w:rPr>
          <w:rFonts w:eastAsia="Calibri" w:cstheme="minorHAnsi"/>
          <w:sz w:val="24"/>
          <w:szCs w:val="24"/>
          <w:lang w:eastAsia="tr-TR"/>
        </w:rPr>
        <w:t>Paragraf başlarında kullanılacak girinti miktarı ilk paragraf ve daha sonraki paragraflar için 1.25 cm’dir. Bu girinti her zaman TAB tuşu veya cetvel aracı kullanılarak oluşturulmalıdır, boşluk tuşu kullanılmamalıdır.</w:t>
      </w:r>
      <w:r>
        <w:rPr>
          <w:rFonts w:eastAsia="Calibri" w:cstheme="minorHAnsi"/>
          <w:sz w:val="24"/>
          <w:szCs w:val="24"/>
          <w:lang w:eastAsia="tr-TR"/>
        </w:rPr>
        <w:t xml:space="preserve"> H</w:t>
      </w:r>
      <w:r w:rsidRPr="00C21D61">
        <w:rPr>
          <w:rFonts w:eastAsia="Calibri" w:cstheme="minorHAnsi"/>
          <w:sz w:val="24"/>
          <w:szCs w:val="24"/>
          <w:lang w:eastAsia="tr-TR"/>
        </w:rPr>
        <w:t xml:space="preserve">er paragraf </w:t>
      </w:r>
      <w:r w:rsidRPr="00C21D61">
        <w:rPr>
          <w:rFonts w:eastAsia="Calibri" w:cstheme="minorHAnsi"/>
          <w:b/>
          <w:bCs/>
          <w:sz w:val="24"/>
          <w:szCs w:val="24"/>
          <w:lang w:eastAsia="tr-TR"/>
        </w:rPr>
        <w:t xml:space="preserve">en az </w:t>
      </w:r>
      <w:r w:rsidR="00C03B37">
        <w:rPr>
          <w:rFonts w:eastAsia="Calibri" w:cstheme="minorHAnsi"/>
          <w:b/>
          <w:bCs/>
          <w:sz w:val="24"/>
          <w:szCs w:val="24"/>
          <w:lang w:eastAsia="tr-TR"/>
        </w:rPr>
        <w:t>iki</w:t>
      </w:r>
      <w:r w:rsidRPr="00C21D61">
        <w:rPr>
          <w:rFonts w:eastAsia="Calibri" w:cstheme="minorHAnsi"/>
          <w:b/>
          <w:bCs/>
          <w:sz w:val="24"/>
          <w:szCs w:val="24"/>
          <w:lang w:eastAsia="tr-TR"/>
        </w:rPr>
        <w:t xml:space="preserve"> cümleden</w:t>
      </w:r>
      <w:r w:rsidRPr="00C21D61">
        <w:rPr>
          <w:rFonts w:eastAsia="Calibri" w:cstheme="minorHAnsi"/>
          <w:sz w:val="24"/>
          <w:szCs w:val="24"/>
          <w:lang w:eastAsia="tr-TR"/>
        </w:rPr>
        <w:t xml:space="preserve"> oluşmalı ve bir sayfadan daha uzun olmamalıdır.</w:t>
      </w:r>
    </w:p>
    <w:p w14:paraId="3A2BF95E" w14:textId="77777777" w:rsidR="002B157F" w:rsidRPr="002B157F" w:rsidRDefault="002B157F" w:rsidP="002B157F">
      <w:pPr>
        <w:widowControl w:val="0"/>
        <w:numPr>
          <w:ilvl w:val="0"/>
          <w:numId w:val="18"/>
        </w:numPr>
        <w:spacing w:before="120" w:after="120" w:line="240" w:lineRule="auto"/>
        <w:ind w:left="709" w:hanging="357"/>
        <w:contextualSpacing/>
        <w:jc w:val="both"/>
        <w:rPr>
          <w:rFonts w:eastAsia="Calibri" w:cstheme="minorHAnsi"/>
          <w:sz w:val="24"/>
          <w:szCs w:val="24"/>
          <w:lang w:eastAsia="tr-TR"/>
        </w:rPr>
      </w:pPr>
      <w:r w:rsidRPr="002B157F">
        <w:rPr>
          <w:rFonts w:eastAsia="Calibri" w:cstheme="minorHAnsi"/>
          <w:sz w:val="24"/>
          <w:szCs w:val="24"/>
          <w:lang w:eastAsia="tr-TR"/>
        </w:rPr>
        <w:t xml:space="preserve">Kelime sayısı: Makale uzunluğu (özet ve kaynakça dahil olmak üzere) 8000 kelimeyi geçmemelidir. </w:t>
      </w:r>
    </w:p>
    <w:p w14:paraId="440A4DE9" w14:textId="50DBC93E" w:rsidR="002B157F" w:rsidRDefault="002B157F" w:rsidP="002B157F">
      <w:pPr>
        <w:widowControl w:val="0"/>
        <w:numPr>
          <w:ilvl w:val="0"/>
          <w:numId w:val="18"/>
        </w:numPr>
        <w:spacing w:before="120" w:after="120" w:line="240" w:lineRule="auto"/>
        <w:ind w:left="709" w:hanging="357"/>
        <w:contextualSpacing/>
        <w:jc w:val="both"/>
        <w:rPr>
          <w:rFonts w:eastAsia="Calibri" w:cstheme="minorHAnsi"/>
          <w:sz w:val="24"/>
          <w:szCs w:val="24"/>
          <w:lang w:eastAsia="tr-TR"/>
        </w:rPr>
      </w:pPr>
      <w:r w:rsidRPr="002B157F">
        <w:rPr>
          <w:rFonts w:eastAsia="Calibri" w:cstheme="minorHAnsi"/>
          <w:sz w:val="24"/>
          <w:szCs w:val="24"/>
          <w:lang w:eastAsia="tr-TR"/>
        </w:rPr>
        <w:t xml:space="preserve">Satır aralıkları: Makalenin tamamında (Özet ve dipnot dahil) öncesi ve sonrası </w:t>
      </w:r>
      <w:r w:rsidRPr="009951B1">
        <w:rPr>
          <w:rFonts w:eastAsia="Calibri" w:cstheme="minorHAnsi"/>
          <w:b/>
          <w:bCs/>
          <w:sz w:val="24"/>
          <w:szCs w:val="24"/>
          <w:lang w:eastAsia="tr-TR"/>
        </w:rPr>
        <w:t xml:space="preserve">6nk </w:t>
      </w:r>
      <w:r w:rsidRPr="002B157F">
        <w:rPr>
          <w:rFonts w:eastAsia="Calibri" w:cstheme="minorHAnsi"/>
          <w:sz w:val="24"/>
          <w:szCs w:val="24"/>
          <w:lang w:eastAsia="tr-TR"/>
        </w:rPr>
        <w:t xml:space="preserve">olmak üzere </w:t>
      </w:r>
      <w:r w:rsidRPr="009951B1">
        <w:rPr>
          <w:rFonts w:eastAsia="Calibri" w:cstheme="minorHAnsi"/>
          <w:b/>
          <w:bCs/>
          <w:sz w:val="24"/>
          <w:szCs w:val="24"/>
          <w:lang w:eastAsia="tr-TR"/>
        </w:rPr>
        <w:t>Tek</w:t>
      </w:r>
      <w:r w:rsidRPr="002B157F">
        <w:rPr>
          <w:rFonts w:eastAsia="Calibri" w:cstheme="minorHAnsi"/>
          <w:sz w:val="24"/>
          <w:szCs w:val="24"/>
          <w:lang w:eastAsia="tr-TR"/>
        </w:rPr>
        <w:t xml:space="preserve"> satır aralığı kullanılmalıdır (Bkz. Şekil 1). </w:t>
      </w:r>
    </w:p>
    <w:p w14:paraId="2F43E929" w14:textId="77777777" w:rsidR="002B157F" w:rsidRPr="00F05638" w:rsidRDefault="002B157F" w:rsidP="002B157F">
      <w:pPr>
        <w:spacing w:before="120" w:after="120" w:line="240" w:lineRule="auto"/>
        <w:ind w:left="993" w:hanging="993"/>
        <w:jc w:val="both"/>
        <w:rPr>
          <w:rFonts w:eastAsia="Calibri" w:cstheme="minorHAnsi"/>
          <w:sz w:val="24"/>
          <w:szCs w:val="24"/>
          <w:lang w:eastAsia="tr-TR"/>
        </w:rPr>
      </w:pPr>
      <w:r w:rsidRPr="00F05638">
        <w:rPr>
          <w:rFonts w:eastAsia="Calibri" w:cstheme="minorHAnsi"/>
          <w:sz w:val="24"/>
          <w:szCs w:val="24"/>
          <w:lang w:eastAsia="tr-TR"/>
        </w:rPr>
        <w:t>Şekil 1</w:t>
      </w:r>
    </w:p>
    <w:p w14:paraId="5B54A47B" w14:textId="5BB55D57" w:rsidR="002B157F" w:rsidRPr="00F05638" w:rsidRDefault="002B157F" w:rsidP="002B157F">
      <w:pPr>
        <w:spacing w:before="120" w:after="120" w:line="240" w:lineRule="auto"/>
        <w:jc w:val="both"/>
        <w:rPr>
          <w:rFonts w:eastAsia="Calibri" w:cstheme="minorHAnsi"/>
          <w:sz w:val="24"/>
          <w:szCs w:val="24"/>
          <w:lang w:eastAsia="tr-TR"/>
        </w:rPr>
      </w:pPr>
      <w:r w:rsidRPr="00F05638">
        <w:rPr>
          <w:rFonts w:eastAsia="Calibri" w:cstheme="minorHAnsi"/>
          <w:sz w:val="24"/>
          <w:szCs w:val="24"/>
          <w:lang w:eastAsia="tr-TR"/>
        </w:rPr>
        <w:t>Makalenin Genelinde Kullanılacak Paragraf Aralıkları</w:t>
      </w:r>
    </w:p>
    <w:p w14:paraId="5936F3AD" w14:textId="7C00E490" w:rsidR="002B157F" w:rsidRPr="00F05638" w:rsidRDefault="001F695B" w:rsidP="002B157F">
      <w:pPr>
        <w:spacing w:before="120" w:after="120" w:line="240" w:lineRule="auto"/>
        <w:ind w:left="993" w:hanging="993"/>
        <w:jc w:val="center"/>
        <w:rPr>
          <w:rFonts w:eastAsia="Calibri" w:cstheme="minorHAnsi"/>
          <w:sz w:val="24"/>
          <w:szCs w:val="24"/>
          <w:lang w:eastAsia="tr-TR"/>
        </w:rPr>
      </w:pPr>
      <w:r w:rsidRPr="001F695B">
        <w:rPr>
          <w:rFonts w:eastAsia="Calibri" w:cstheme="minorHAnsi"/>
          <w:noProof/>
          <w:sz w:val="24"/>
          <w:szCs w:val="24"/>
          <w:lang w:eastAsia="tr-TR"/>
        </w:rPr>
        <w:drawing>
          <wp:inline distT="0" distB="0" distL="0" distR="0" wp14:anchorId="494D660B" wp14:editId="65D2F2E8">
            <wp:extent cx="3419475" cy="4017698"/>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28978" cy="4028863"/>
                    </a:xfrm>
                    <a:prstGeom prst="rect">
                      <a:avLst/>
                    </a:prstGeom>
                  </pic:spPr>
                </pic:pic>
              </a:graphicData>
            </a:graphic>
          </wp:inline>
        </w:drawing>
      </w:r>
    </w:p>
    <w:p w14:paraId="66122C0B" w14:textId="77777777" w:rsidR="006E4E8C" w:rsidRDefault="006E4E8C" w:rsidP="006E4E8C">
      <w:pPr>
        <w:pStyle w:val="ListeParagraf"/>
        <w:spacing w:before="120" w:after="120" w:line="240" w:lineRule="auto"/>
        <w:jc w:val="both"/>
        <w:rPr>
          <w:rFonts w:eastAsia="Calibri" w:cstheme="minorHAnsi"/>
          <w:b/>
          <w:sz w:val="24"/>
          <w:szCs w:val="24"/>
          <w:lang w:eastAsia="tr-TR"/>
        </w:rPr>
      </w:pPr>
    </w:p>
    <w:p w14:paraId="2C2F0A64" w14:textId="26A01353" w:rsidR="002B157F" w:rsidRPr="00FA4326" w:rsidRDefault="002B157F" w:rsidP="00FA4326">
      <w:pPr>
        <w:pStyle w:val="ListeParagraf"/>
        <w:numPr>
          <w:ilvl w:val="0"/>
          <w:numId w:val="20"/>
        </w:numPr>
        <w:spacing w:before="120" w:after="120" w:line="240" w:lineRule="auto"/>
        <w:jc w:val="both"/>
        <w:rPr>
          <w:rFonts w:eastAsia="Calibri" w:cstheme="minorHAnsi"/>
          <w:b/>
          <w:sz w:val="24"/>
          <w:szCs w:val="24"/>
          <w:lang w:eastAsia="tr-TR"/>
        </w:rPr>
      </w:pPr>
      <w:r w:rsidRPr="00FA4326">
        <w:rPr>
          <w:rFonts w:eastAsia="Calibri" w:cstheme="minorHAnsi"/>
          <w:b/>
          <w:sz w:val="24"/>
          <w:szCs w:val="24"/>
          <w:lang w:eastAsia="tr-TR"/>
        </w:rPr>
        <w:t>Başlıklar</w:t>
      </w:r>
    </w:p>
    <w:p w14:paraId="23AE704D" w14:textId="77777777" w:rsidR="002B157F" w:rsidRPr="00F05638" w:rsidRDefault="002B157F" w:rsidP="002B157F">
      <w:pPr>
        <w:spacing w:before="120" w:after="120" w:line="240" w:lineRule="auto"/>
        <w:ind w:firstLine="708"/>
        <w:jc w:val="both"/>
        <w:rPr>
          <w:rFonts w:eastAsia="Calibri" w:cstheme="minorHAnsi"/>
          <w:sz w:val="24"/>
          <w:szCs w:val="24"/>
          <w:lang w:eastAsia="tr-TR"/>
        </w:rPr>
      </w:pPr>
      <w:r w:rsidRPr="00F05638">
        <w:rPr>
          <w:rFonts w:eastAsia="Calibri" w:cstheme="minorHAnsi"/>
          <w:sz w:val="24"/>
          <w:szCs w:val="24"/>
          <w:lang w:eastAsia="tr-TR"/>
        </w:rPr>
        <w:lastRenderedPageBreak/>
        <w:t xml:space="preserve">Giriş, Yöntem, Bulgular, Sonuç, Kaynakça gibi bölüm başlıklarında 12 punto ve kalın yazı tipi kullanılmalı, madde numarası veya harfi kullanılmamalıdır. Bölüm başlıkları sayfaya ortalanmalı öncesi ve sonrasında iki satır boşluk bırakılmalıdır. </w:t>
      </w:r>
    </w:p>
    <w:p w14:paraId="761708DF" w14:textId="77777777" w:rsidR="002B157F" w:rsidRPr="00F05638" w:rsidRDefault="002B157F" w:rsidP="002B157F">
      <w:pPr>
        <w:spacing w:before="120" w:after="120" w:line="240" w:lineRule="auto"/>
        <w:jc w:val="both"/>
        <w:rPr>
          <w:rFonts w:eastAsia="Calibri" w:cstheme="minorHAnsi"/>
          <w:b/>
          <w:bCs/>
          <w:sz w:val="24"/>
          <w:szCs w:val="24"/>
          <w:lang w:eastAsia="tr-TR"/>
        </w:rPr>
      </w:pPr>
      <w:r w:rsidRPr="00F05638">
        <w:rPr>
          <w:rFonts w:eastAsia="Calibri" w:cstheme="minorHAnsi"/>
          <w:b/>
          <w:bCs/>
          <w:sz w:val="24"/>
          <w:szCs w:val="24"/>
          <w:lang w:eastAsia="tr-TR"/>
        </w:rPr>
        <w:t>İkinci Derece Konu Başlıkları</w:t>
      </w:r>
    </w:p>
    <w:p w14:paraId="6CBC371D" w14:textId="77777777" w:rsidR="002B157F" w:rsidRPr="00F05638" w:rsidRDefault="002B157F" w:rsidP="002B157F">
      <w:pPr>
        <w:spacing w:before="120" w:after="120" w:line="240" w:lineRule="auto"/>
        <w:ind w:firstLine="709"/>
        <w:jc w:val="both"/>
        <w:rPr>
          <w:rFonts w:eastAsia="Calibri" w:cstheme="minorHAnsi"/>
          <w:sz w:val="24"/>
          <w:szCs w:val="24"/>
          <w:lang w:eastAsia="tr-TR"/>
        </w:rPr>
      </w:pPr>
      <w:r w:rsidRPr="00F05638">
        <w:rPr>
          <w:rFonts w:eastAsia="Calibri" w:cstheme="minorHAnsi"/>
          <w:sz w:val="24"/>
          <w:szCs w:val="24"/>
          <w:lang w:eastAsia="tr-TR"/>
        </w:rPr>
        <w:t xml:space="preserve">2. derece konu başlıklarında yine madde sayısı veya harf kullanılmamalı bu başlıklar 12 punto ve kalın yazı tipi </w:t>
      </w:r>
      <w:r>
        <w:rPr>
          <w:rFonts w:eastAsia="Calibri" w:cstheme="minorHAnsi"/>
          <w:sz w:val="24"/>
          <w:szCs w:val="24"/>
          <w:lang w:eastAsia="tr-TR"/>
        </w:rPr>
        <w:t xml:space="preserve">ile, </w:t>
      </w:r>
      <w:r w:rsidRPr="00F05638">
        <w:rPr>
          <w:rFonts w:eastAsia="Calibri" w:cstheme="minorHAnsi"/>
          <w:sz w:val="24"/>
          <w:szCs w:val="24"/>
          <w:lang w:eastAsia="tr-TR"/>
        </w:rPr>
        <w:t xml:space="preserve">sola dayalı yazılmalıdır. Bu başlıklarda bağlaçlar hariç her kelime büyük harf ile yazılmalı. Bu başlıklarının sonunda nokta veya iki nokta gibi noktalama işaretlerine yer </w:t>
      </w:r>
      <w:r w:rsidRPr="00F05638">
        <w:rPr>
          <w:rFonts w:eastAsia="Calibri" w:cstheme="minorHAnsi"/>
          <w:sz w:val="24"/>
          <w:szCs w:val="24"/>
          <w:u w:val="single"/>
          <w:lang w:eastAsia="tr-TR"/>
        </w:rPr>
        <w:t>verilmemelidir</w:t>
      </w:r>
      <w:r w:rsidRPr="00F05638">
        <w:rPr>
          <w:rFonts w:eastAsia="Calibri" w:cstheme="minorHAnsi"/>
          <w:sz w:val="24"/>
          <w:szCs w:val="24"/>
          <w:lang w:eastAsia="tr-TR"/>
        </w:rPr>
        <w:t xml:space="preserve"> (?</w:t>
      </w:r>
      <w:bookmarkStart w:id="4" w:name="_Hlk32872908"/>
      <w:r w:rsidRPr="00F05638">
        <w:rPr>
          <w:rFonts w:eastAsia="Calibri" w:cstheme="minorHAnsi"/>
          <w:sz w:val="24"/>
          <w:szCs w:val="24"/>
          <w:lang w:eastAsia="tr-TR"/>
        </w:rPr>
        <w:t xml:space="preserve"> hariç). 2. Derece konu başlıklarının öncesi ve sonrasında bir (tek) satır boşluk bırakılmalıdır. Metin bir alt satırda paragraf şeklinde başlığı takip etmelidir. </w:t>
      </w:r>
    </w:p>
    <w:bookmarkEnd w:id="4"/>
    <w:p w14:paraId="11D327D2" w14:textId="533234C4" w:rsidR="002B157F" w:rsidRDefault="002B157F" w:rsidP="002B157F">
      <w:pPr>
        <w:spacing w:before="120" w:after="120" w:line="240" w:lineRule="auto"/>
        <w:ind w:firstLine="708"/>
        <w:jc w:val="both"/>
        <w:rPr>
          <w:rFonts w:eastAsia="Calibri" w:cstheme="minorHAnsi"/>
          <w:sz w:val="24"/>
          <w:szCs w:val="24"/>
          <w:lang w:eastAsia="tr-TR"/>
        </w:rPr>
      </w:pPr>
      <w:r w:rsidRPr="007B520D">
        <w:rPr>
          <w:rFonts w:eastAsia="Calibri" w:cstheme="minorHAnsi"/>
          <w:b/>
          <w:bCs/>
          <w:sz w:val="24"/>
          <w:szCs w:val="24"/>
          <w:lang w:eastAsia="tr-TR"/>
        </w:rPr>
        <w:t>Üçüncü derece konu başlıkları</w:t>
      </w:r>
      <w:r w:rsidRPr="00F05638">
        <w:rPr>
          <w:rFonts w:eastAsia="Calibri" w:cstheme="minorHAnsi"/>
          <w:sz w:val="24"/>
          <w:szCs w:val="24"/>
          <w:lang w:eastAsia="tr-TR"/>
        </w:rPr>
        <w:t xml:space="preserve">. 2. derece konu başlıklarının alt başlıkları 3. derece konu başlığı formatında yazılmalıdır. 3. derece konu başlıklarında yine madde sayısı veya harf kullanılmamalı bu başlıklar </w:t>
      </w:r>
      <w:r w:rsidRPr="007B520D">
        <w:rPr>
          <w:rFonts w:eastAsia="Calibri" w:cstheme="minorHAnsi"/>
          <w:sz w:val="24"/>
          <w:szCs w:val="24"/>
          <w:lang w:eastAsia="tr-TR"/>
        </w:rPr>
        <w:t xml:space="preserve">örnekte olduğu gibi </w:t>
      </w:r>
      <w:r w:rsidRPr="00F05638">
        <w:rPr>
          <w:rFonts w:eastAsia="Calibri" w:cstheme="minorHAnsi"/>
          <w:sz w:val="24"/>
          <w:szCs w:val="24"/>
          <w:lang w:eastAsia="tr-TR"/>
        </w:rPr>
        <w:t xml:space="preserve">12 punto ve kalın yazı tipi ile, cümle formunda </w:t>
      </w:r>
      <w:proofErr w:type="gramStart"/>
      <w:r w:rsidR="00B33F1E">
        <w:rPr>
          <w:rFonts w:eastAsia="Calibri" w:cstheme="minorHAnsi"/>
          <w:sz w:val="24"/>
          <w:szCs w:val="24"/>
          <w:lang w:eastAsia="tr-TR"/>
        </w:rPr>
        <w:t>1.25</w:t>
      </w:r>
      <w:proofErr w:type="gramEnd"/>
      <w:r w:rsidR="00B33F1E">
        <w:rPr>
          <w:rFonts w:eastAsia="Calibri" w:cstheme="minorHAnsi"/>
          <w:sz w:val="24"/>
          <w:szCs w:val="24"/>
          <w:lang w:eastAsia="tr-TR"/>
        </w:rPr>
        <w:t xml:space="preserve"> cm içeriden</w:t>
      </w:r>
      <w:r w:rsidRPr="00F05638">
        <w:rPr>
          <w:rFonts w:eastAsia="Calibri" w:cstheme="minorHAnsi"/>
          <w:sz w:val="24"/>
          <w:szCs w:val="24"/>
          <w:lang w:eastAsia="tr-TR"/>
        </w:rPr>
        <w:t xml:space="preserve"> yazılmalıdır. Konu başlıklarının sonunda iki nokta değil nokta (</w:t>
      </w:r>
      <w:proofErr w:type="gramStart"/>
      <w:r w:rsidRPr="00F05638">
        <w:rPr>
          <w:rFonts w:eastAsia="Calibri" w:cstheme="minorHAnsi"/>
          <w:sz w:val="24"/>
          <w:szCs w:val="24"/>
          <w:lang w:eastAsia="tr-TR"/>
        </w:rPr>
        <w:t>veya ?</w:t>
      </w:r>
      <w:proofErr w:type="gramEnd"/>
      <w:r w:rsidRPr="00F05638">
        <w:rPr>
          <w:rFonts w:eastAsia="Calibri" w:cstheme="minorHAnsi"/>
          <w:sz w:val="24"/>
          <w:szCs w:val="24"/>
          <w:lang w:eastAsia="tr-TR"/>
        </w:rPr>
        <w:t xml:space="preserve">) kullanılmalıdır.  Metin başlığı takip edecek şekilde noktadan hemen sonra başlamalıdır. </w:t>
      </w:r>
    </w:p>
    <w:p w14:paraId="5F056122" w14:textId="1DAD0630" w:rsidR="002B157F" w:rsidRPr="00F05638" w:rsidRDefault="002B157F" w:rsidP="002B157F">
      <w:pPr>
        <w:spacing w:before="120" w:after="120" w:line="240" w:lineRule="auto"/>
        <w:ind w:firstLine="708"/>
        <w:jc w:val="both"/>
        <w:rPr>
          <w:rFonts w:eastAsia="Calibri" w:cstheme="minorHAnsi"/>
          <w:sz w:val="24"/>
          <w:szCs w:val="24"/>
          <w:lang w:eastAsia="tr-TR"/>
        </w:rPr>
      </w:pPr>
      <w:r w:rsidRPr="00F05638">
        <w:rPr>
          <w:rFonts w:eastAsia="Calibri" w:cstheme="minorHAnsi"/>
          <w:b/>
          <w:bCs/>
          <w:i/>
          <w:iCs/>
          <w:sz w:val="24"/>
          <w:szCs w:val="24"/>
          <w:lang w:eastAsia="tr-TR"/>
        </w:rPr>
        <w:t>Dördüncü derece konu başlıkları</w:t>
      </w:r>
      <w:r w:rsidRPr="00F05638">
        <w:rPr>
          <w:rFonts w:eastAsia="Calibri" w:cstheme="minorHAnsi"/>
          <w:b/>
          <w:bCs/>
          <w:sz w:val="24"/>
          <w:szCs w:val="24"/>
          <w:lang w:eastAsia="tr-TR"/>
        </w:rPr>
        <w:t xml:space="preserve">. </w:t>
      </w:r>
      <w:r w:rsidRPr="00F05638">
        <w:rPr>
          <w:rFonts w:eastAsia="Calibri" w:cstheme="minorHAnsi"/>
          <w:sz w:val="24"/>
          <w:szCs w:val="24"/>
          <w:lang w:eastAsia="tr-TR"/>
        </w:rPr>
        <w:t xml:space="preserve">3. derece konu başlıklarının alt başlıkları 4. derece konu başlığı formatında yazılmalıdır. 4. derece konu başlıkları </w:t>
      </w:r>
      <w:r w:rsidRPr="007B520D">
        <w:rPr>
          <w:rFonts w:eastAsia="Calibri" w:cstheme="minorHAnsi"/>
          <w:sz w:val="24"/>
          <w:szCs w:val="24"/>
          <w:lang w:eastAsia="tr-TR"/>
        </w:rPr>
        <w:t xml:space="preserve">örnekte olduğu gibi </w:t>
      </w:r>
      <w:r w:rsidRPr="00F05638">
        <w:rPr>
          <w:rFonts w:eastAsia="Calibri" w:cstheme="minorHAnsi"/>
          <w:sz w:val="24"/>
          <w:szCs w:val="24"/>
          <w:lang w:eastAsia="tr-TR"/>
        </w:rPr>
        <w:t xml:space="preserve">normal paragraf gibi içeriden başlamalı, cümle formunda, kalın harfle ve italik yazılmalı, nokta (.) ile bitirilmelidir (: değil!). Metin başlığı takip edecek şekilde noktadan hemen sonra başlamalıdır. </w:t>
      </w:r>
    </w:p>
    <w:p w14:paraId="273E4C4C" w14:textId="27F8A5BB" w:rsidR="002B157F" w:rsidRPr="002B157F" w:rsidRDefault="002B157F" w:rsidP="002B157F">
      <w:pPr>
        <w:spacing w:before="120" w:after="120" w:line="240" w:lineRule="auto"/>
        <w:ind w:firstLine="709"/>
        <w:contextualSpacing/>
        <w:jc w:val="both"/>
        <w:rPr>
          <w:rFonts w:eastAsia="Calibri" w:cstheme="minorHAnsi"/>
          <w:sz w:val="24"/>
          <w:szCs w:val="24"/>
          <w:lang w:eastAsia="tr-TR"/>
        </w:rPr>
      </w:pPr>
      <w:r w:rsidRPr="00F05638">
        <w:rPr>
          <w:rFonts w:eastAsia="Calibri" w:cstheme="minorHAnsi"/>
          <w:i/>
          <w:iCs/>
          <w:sz w:val="24"/>
          <w:szCs w:val="24"/>
          <w:lang w:eastAsia="tr-TR"/>
        </w:rPr>
        <w:t>Beşinci derece konu başlıkları</w:t>
      </w:r>
      <w:r w:rsidRPr="00F05638">
        <w:rPr>
          <w:rFonts w:eastAsia="Calibri" w:cstheme="minorHAnsi"/>
          <w:b/>
          <w:bCs/>
          <w:sz w:val="24"/>
          <w:szCs w:val="24"/>
          <w:lang w:eastAsia="tr-TR"/>
        </w:rPr>
        <w:t xml:space="preserve">. </w:t>
      </w:r>
      <w:r w:rsidRPr="00F05638">
        <w:rPr>
          <w:rFonts w:eastAsia="Calibri" w:cstheme="minorHAnsi"/>
          <w:sz w:val="24"/>
          <w:szCs w:val="24"/>
          <w:lang w:eastAsia="tr-TR"/>
        </w:rPr>
        <w:t>4. derece konu başlıklarının alt başlıkları 5. derece konu başlığı formatında yazılmalıdır</w:t>
      </w:r>
      <w:r w:rsidRPr="00F05638">
        <w:rPr>
          <w:rFonts w:eastAsia="Calibri" w:cstheme="minorHAnsi"/>
          <w:b/>
          <w:bCs/>
          <w:sz w:val="24"/>
          <w:szCs w:val="24"/>
          <w:lang w:eastAsia="tr-TR"/>
        </w:rPr>
        <w:t xml:space="preserve">. </w:t>
      </w:r>
      <w:r w:rsidRPr="00F05638">
        <w:rPr>
          <w:rFonts w:eastAsia="Calibri" w:cstheme="minorHAnsi"/>
          <w:sz w:val="24"/>
          <w:szCs w:val="24"/>
          <w:lang w:eastAsia="tr-TR"/>
        </w:rPr>
        <w:t>5. derece konu başlıkları</w:t>
      </w:r>
      <w:r>
        <w:rPr>
          <w:rFonts w:eastAsia="Calibri" w:cstheme="minorHAnsi"/>
          <w:sz w:val="24"/>
          <w:szCs w:val="24"/>
          <w:lang w:eastAsia="tr-TR"/>
        </w:rPr>
        <w:t xml:space="preserve"> </w:t>
      </w:r>
      <w:bookmarkStart w:id="5" w:name="_Hlk55993047"/>
      <w:r>
        <w:rPr>
          <w:rFonts w:eastAsia="Calibri" w:cstheme="minorHAnsi"/>
          <w:sz w:val="24"/>
          <w:szCs w:val="24"/>
          <w:lang w:eastAsia="tr-TR"/>
        </w:rPr>
        <w:t>örnekte olduğu gibi</w:t>
      </w:r>
      <w:r w:rsidRPr="00F05638">
        <w:rPr>
          <w:rFonts w:eastAsia="Calibri" w:cstheme="minorHAnsi"/>
          <w:sz w:val="24"/>
          <w:szCs w:val="24"/>
          <w:lang w:eastAsia="tr-TR"/>
        </w:rPr>
        <w:t xml:space="preserve"> </w:t>
      </w:r>
      <w:bookmarkEnd w:id="5"/>
      <w:r w:rsidRPr="00F05638">
        <w:rPr>
          <w:rFonts w:eastAsia="Calibri" w:cstheme="minorHAnsi"/>
          <w:sz w:val="24"/>
          <w:szCs w:val="24"/>
          <w:lang w:eastAsia="tr-TR"/>
        </w:rPr>
        <w:t>normal paragraf</w:t>
      </w:r>
      <w:r w:rsidRPr="002B157F">
        <w:rPr>
          <w:rFonts w:eastAsia="Calibri" w:cstheme="minorHAnsi"/>
          <w:sz w:val="24"/>
          <w:szCs w:val="24"/>
          <w:lang w:eastAsia="tr-TR"/>
        </w:rPr>
        <w:t xml:space="preserve"> </w:t>
      </w:r>
      <w:r w:rsidRPr="00F05638">
        <w:rPr>
          <w:rFonts w:eastAsia="Calibri" w:cstheme="minorHAnsi"/>
          <w:sz w:val="24"/>
          <w:szCs w:val="24"/>
          <w:lang w:eastAsia="tr-TR"/>
        </w:rPr>
        <w:t>gibi içeriden başlamalı, cümle formunda ve italik yazılmalı, nokta (.) ile bitirilmelidir (: değil!). Metin başlığı takip edecek şekilde noktadan hemen sonra başlamalıdır.</w:t>
      </w:r>
    </w:p>
    <w:p w14:paraId="58FAA4EA" w14:textId="77777777" w:rsidR="00FA4326" w:rsidRDefault="00FA4326" w:rsidP="002B157F">
      <w:pPr>
        <w:spacing w:before="120" w:after="120" w:line="240" w:lineRule="auto"/>
        <w:jc w:val="both"/>
        <w:rPr>
          <w:rFonts w:eastAsia="Calibri" w:cstheme="minorHAnsi"/>
          <w:b/>
          <w:sz w:val="24"/>
          <w:szCs w:val="24"/>
          <w:lang w:eastAsia="tr-TR"/>
        </w:rPr>
      </w:pPr>
    </w:p>
    <w:p w14:paraId="515A5B83" w14:textId="70974453" w:rsidR="002B157F" w:rsidRPr="00FA4326" w:rsidRDefault="002B157F" w:rsidP="00FA4326">
      <w:pPr>
        <w:pStyle w:val="ListeParagraf"/>
        <w:numPr>
          <w:ilvl w:val="0"/>
          <w:numId w:val="20"/>
        </w:numPr>
        <w:spacing w:before="120" w:after="120" w:line="240" w:lineRule="auto"/>
        <w:jc w:val="both"/>
        <w:rPr>
          <w:rFonts w:eastAsia="Calibri" w:cstheme="minorHAnsi"/>
          <w:b/>
          <w:sz w:val="24"/>
          <w:szCs w:val="24"/>
          <w:lang w:eastAsia="tr-TR"/>
        </w:rPr>
      </w:pPr>
      <w:r w:rsidRPr="00FA4326">
        <w:rPr>
          <w:rFonts w:eastAsia="Calibri" w:cstheme="minorHAnsi"/>
          <w:b/>
          <w:sz w:val="24"/>
          <w:szCs w:val="24"/>
          <w:lang w:eastAsia="tr-TR"/>
        </w:rPr>
        <w:t>Tablolar</w:t>
      </w:r>
    </w:p>
    <w:p w14:paraId="127598AB" w14:textId="77777777" w:rsidR="002B157F" w:rsidRPr="002B157F" w:rsidRDefault="002B157F" w:rsidP="002B157F">
      <w:pPr>
        <w:spacing w:before="120" w:after="120" w:line="240" w:lineRule="auto"/>
        <w:ind w:firstLine="709"/>
        <w:jc w:val="both"/>
        <w:rPr>
          <w:rFonts w:eastAsia="Calibri" w:cstheme="minorHAnsi"/>
          <w:sz w:val="24"/>
          <w:szCs w:val="24"/>
          <w:lang w:eastAsia="tr-TR"/>
        </w:rPr>
      </w:pPr>
      <w:proofErr w:type="spellStart"/>
      <w:r w:rsidRPr="002B157F">
        <w:rPr>
          <w:rFonts w:eastAsia="Calibri" w:cstheme="minorHAnsi"/>
          <w:sz w:val="24"/>
          <w:szCs w:val="24"/>
          <w:lang w:eastAsia="tr-TR"/>
        </w:rPr>
        <w:t>TUHED’te</w:t>
      </w:r>
      <w:proofErr w:type="spellEnd"/>
      <w:r w:rsidRPr="002B157F">
        <w:rPr>
          <w:rFonts w:eastAsia="Calibri" w:cstheme="minorHAnsi"/>
          <w:sz w:val="24"/>
          <w:szCs w:val="24"/>
          <w:lang w:eastAsia="tr-TR"/>
        </w:rPr>
        <w:t xml:space="preserve"> yayınlanacak makalelerde </w:t>
      </w:r>
      <w:r w:rsidRPr="002B157F">
        <w:rPr>
          <w:rFonts w:eastAsia="Calibri" w:cstheme="minorHAnsi"/>
          <w:b/>
          <w:bCs/>
          <w:sz w:val="24"/>
          <w:szCs w:val="24"/>
          <w:lang w:eastAsia="tr-TR"/>
        </w:rPr>
        <w:t>en fazla 10</w:t>
      </w:r>
      <w:r w:rsidRPr="002B157F">
        <w:rPr>
          <w:rFonts w:eastAsia="Calibri" w:cstheme="minorHAnsi"/>
          <w:sz w:val="24"/>
          <w:szCs w:val="24"/>
          <w:lang w:eastAsia="tr-TR"/>
        </w:rPr>
        <w:t xml:space="preserve"> tablo ve şekle yer verilebilir. Makalenizde yer alacak tablolar </w:t>
      </w:r>
      <w:r w:rsidRPr="002B157F">
        <w:rPr>
          <w:rFonts w:eastAsia="Calibri" w:cstheme="minorHAnsi"/>
          <w:b/>
          <w:sz w:val="24"/>
          <w:szCs w:val="24"/>
          <w:lang w:eastAsia="tr-TR"/>
        </w:rPr>
        <w:t>“akademik tablo”</w:t>
      </w:r>
      <w:r w:rsidRPr="002B157F">
        <w:rPr>
          <w:rFonts w:eastAsia="Calibri" w:cstheme="minorHAnsi"/>
          <w:sz w:val="24"/>
          <w:szCs w:val="24"/>
          <w:lang w:eastAsia="tr-TR"/>
        </w:rPr>
        <w:t xml:space="preserve"> formatında düzenlenmelidir. Akademik tablo dikey (sütun) çizgilerinin kullanılmadığı, yatay (satır) çizgilerden ise yalnızca üçünün (en üst ve en alt çizgi ile başlık satırı ile tablonun ikinci satırını ayıran çizgi) kullanıldığı tablo stili olarak tanımlanabilir. Tabloda satır aralığı olarak öncesi ve sonrası </w:t>
      </w:r>
      <w:r w:rsidRPr="002B157F">
        <w:rPr>
          <w:rFonts w:eastAsia="Calibri" w:cstheme="minorHAnsi"/>
          <w:b/>
          <w:bCs/>
          <w:sz w:val="24"/>
          <w:szCs w:val="24"/>
          <w:lang w:eastAsia="tr-TR"/>
        </w:rPr>
        <w:t>0nk</w:t>
      </w:r>
      <w:r w:rsidRPr="002B157F">
        <w:rPr>
          <w:rFonts w:eastAsia="Calibri" w:cstheme="minorHAnsi"/>
          <w:sz w:val="24"/>
          <w:szCs w:val="24"/>
          <w:lang w:eastAsia="tr-TR"/>
        </w:rPr>
        <w:t xml:space="preserve"> olan </w:t>
      </w:r>
      <w:r w:rsidRPr="002B157F">
        <w:rPr>
          <w:rFonts w:eastAsia="Calibri" w:cstheme="minorHAnsi"/>
          <w:b/>
          <w:bCs/>
          <w:sz w:val="24"/>
          <w:szCs w:val="24"/>
          <w:lang w:eastAsia="tr-TR"/>
        </w:rPr>
        <w:t>tek</w:t>
      </w:r>
      <w:r w:rsidRPr="002B157F">
        <w:rPr>
          <w:rFonts w:eastAsia="Calibri" w:cstheme="minorHAnsi"/>
          <w:sz w:val="24"/>
          <w:szCs w:val="24"/>
          <w:lang w:eastAsia="tr-TR"/>
        </w:rPr>
        <w:t xml:space="preserve"> satır aralığı kullanılmalıdır. Yazı büyüklüğü ise yine 12 punto olmalıdır ancak tablonun sayfaya sığmaması gibi zorunlu hallerde 12 punto yerine 11 punto kullanılabilir (10 ve daha küçük punto </w:t>
      </w:r>
      <w:r w:rsidRPr="002B157F">
        <w:rPr>
          <w:rFonts w:eastAsia="Calibri" w:cstheme="minorHAnsi"/>
          <w:sz w:val="24"/>
          <w:szCs w:val="24"/>
          <w:u w:val="single"/>
          <w:lang w:eastAsia="tr-TR"/>
        </w:rPr>
        <w:t>kullanılmamalıdır!)</w:t>
      </w:r>
      <w:r w:rsidRPr="002B157F">
        <w:rPr>
          <w:rFonts w:eastAsia="Calibri" w:cstheme="minorHAnsi"/>
          <w:sz w:val="24"/>
          <w:szCs w:val="24"/>
          <w:lang w:eastAsia="tr-TR"/>
        </w:rPr>
        <w:t xml:space="preserve">. Yine zorunlu hallerde tablolar için kenar boşluğu here iki yanda 1cm’e kadar düşürülebilir. Tabloda dikkat edilmesi gereken bir başka husus ise satır, sütun ve varsa toplam başlıklarının </w:t>
      </w:r>
      <w:r w:rsidRPr="002B157F">
        <w:rPr>
          <w:rFonts w:eastAsia="Calibri" w:cstheme="minorHAnsi"/>
          <w:b/>
          <w:sz w:val="24"/>
          <w:szCs w:val="24"/>
          <w:lang w:eastAsia="tr-TR"/>
        </w:rPr>
        <w:t xml:space="preserve">kalın </w:t>
      </w:r>
      <w:r w:rsidRPr="002B157F">
        <w:rPr>
          <w:rFonts w:eastAsia="Calibri" w:cstheme="minorHAnsi"/>
          <w:sz w:val="24"/>
          <w:szCs w:val="24"/>
          <w:lang w:eastAsia="tr-TR"/>
        </w:rPr>
        <w:t xml:space="preserve">yazı tipi ile yazılmasıdır. </w:t>
      </w:r>
    </w:p>
    <w:p w14:paraId="3D1C6C9D" w14:textId="77777777" w:rsidR="002B157F" w:rsidRPr="002B157F" w:rsidRDefault="002B157F" w:rsidP="002B157F">
      <w:pPr>
        <w:spacing w:before="120" w:after="120" w:line="240" w:lineRule="auto"/>
        <w:ind w:firstLine="567"/>
        <w:jc w:val="both"/>
        <w:rPr>
          <w:rFonts w:eastAsia="Calibri" w:cstheme="minorHAnsi"/>
          <w:sz w:val="24"/>
          <w:szCs w:val="24"/>
          <w:lang w:eastAsia="tr-TR"/>
        </w:rPr>
      </w:pPr>
      <w:r w:rsidRPr="002B157F">
        <w:rPr>
          <w:rFonts w:eastAsia="Calibri" w:cstheme="minorHAnsi"/>
          <w:sz w:val="24"/>
          <w:szCs w:val="24"/>
          <w:lang w:eastAsia="tr-TR"/>
        </w:rPr>
        <w:t xml:space="preserve">Tablolar her zaman sayfaya ortalanmalı, tablo başlıkları ise tablonun hemen üstüne aşağıdaki örnekte olduğu gibi tüm kelimeler (bağlaçlar hariç) büyük harfle başlayacak şekilde yazılmalı, nokta ile </w:t>
      </w:r>
      <w:r w:rsidRPr="002B157F">
        <w:rPr>
          <w:rFonts w:eastAsia="Calibri" w:cstheme="minorHAnsi"/>
          <w:sz w:val="24"/>
          <w:szCs w:val="24"/>
          <w:u w:val="single"/>
          <w:lang w:eastAsia="tr-TR"/>
        </w:rPr>
        <w:t>bitirilmemelidir</w:t>
      </w:r>
      <w:r w:rsidRPr="002B157F">
        <w:rPr>
          <w:rFonts w:eastAsia="Calibri" w:cstheme="minorHAnsi"/>
          <w:sz w:val="24"/>
          <w:szCs w:val="24"/>
          <w:lang w:eastAsia="tr-TR"/>
        </w:rPr>
        <w:t xml:space="preserve"> (Bkz. Tablo 1). </w:t>
      </w:r>
    </w:p>
    <w:p w14:paraId="5470860A" w14:textId="77777777" w:rsidR="00FA4326" w:rsidRDefault="00FA4326" w:rsidP="002B157F">
      <w:pPr>
        <w:spacing w:before="120" w:after="120" w:line="240" w:lineRule="auto"/>
        <w:jc w:val="both"/>
        <w:rPr>
          <w:rFonts w:eastAsia="Calibri" w:cstheme="minorHAnsi"/>
          <w:sz w:val="24"/>
          <w:szCs w:val="24"/>
          <w:lang w:eastAsia="tr-TR"/>
        </w:rPr>
      </w:pPr>
    </w:p>
    <w:p w14:paraId="68628F2E" w14:textId="77777777" w:rsidR="00FA4326" w:rsidRDefault="00FA4326" w:rsidP="002B157F">
      <w:pPr>
        <w:spacing w:before="120" w:after="120" w:line="240" w:lineRule="auto"/>
        <w:jc w:val="both"/>
        <w:rPr>
          <w:rFonts w:eastAsia="Calibri" w:cstheme="minorHAnsi"/>
          <w:sz w:val="24"/>
          <w:szCs w:val="24"/>
          <w:lang w:eastAsia="tr-TR"/>
        </w:rPr>
      </w:pPr>
    </w:p>
    <w:p w14:paraId="4DBB8EC0" w14:textId="77777777" w:rsidR="00FA4326" w:rsidRDefault="00FA4326" w:rsidP="002B157F">
      <w:pPr>
        <w:spacing w:before="120" w:after="120" w:line="240" w:lineRule="auto"/>
        <w:jc w:val="both"/>
        <w:rPr>
          <w:rFonts w:eastAsia="Calibri" w:cstheme="minorHAnsi"/>
          <w:sz w:val="24"/>
          <w:szCs w:val="24"/>
          <w:lang w:eastAsia="tr-TR"/>
        </w:rPr>
      </w:pPr>
    </w:p>
    <w:p w14:paraId="19EBE868" w14:textId="77282F4D" w:rsidR="00FA4326" w:rsidRDefault="00FA4326" w:rsidP="002B157F">
      <w:pPr>
        <w:spacing w:before="120" w:after="120" w:line="240" w:lineRule="auto"/>
        <w:jc w:val="both"/>
        <w:rPr>
          <w:rFonts w:eastAsia="Calibri" w:cstheme="minorHAnsi"/>
          <w:sz w:val="24"/>
          <w:szCs w:val="24"/>
          <w:lang w:eastAsia="tr-TR"/>
        </w:rPr>
      </w:pPr>
    </w:p>
    <w:p w14:paraId="5BAB93E2" w14:textId="77777777" w:rsidR="003D4853" w:rsidRDefault="003D4853" w:rsidP="002B157F">
      <w:pPr>
        <w:spacing w:before="120" w:after="120" w:line="240" w:lineRule="auto"/>
        <w:jc w:val="both"/>
        <w:rPr>
          <w:rFonts w:eastAsia="Calibri" w:cstheme="minorHAnsi"/>
          <w:sz w:val="24"/>
          <w:szCs w:val="24"/>
          <w:lang w:eastAsia="tr-TR"/>
        </w:rPr>
      </w:pPr>
    </w:p>
    <w:p w14:paraId="5C0FFEB7" w14:textId="2F603C09" w:rsidR="002B157F" w:rsidRPr="002B157F" w:rsidRDefault="002B157F" w:rsidP="002B157F">
      <w:pPr>
        <w:spacing w:before="120" w:after="120" w:line="240" w:lineRule="auto"/>
        <w:jc w:val="both"/>
        <w:rPr>
          <w:rFonts w:eastAsia="Calibri" w:cstheme="minorHAnsi"/>
          <w:sz w:val="24"/>
          <w:szCs w:val="24"/>
          <w:lang w:eastAsia="tr-TR"/>
        </w:rPr>
      </w:pPr>
      <w:r w:rsidRPr="002B157F">
        <w:rPr>
          <w:rFonts w:eastAsia="Calibri" w:cstheme="minorHAnsi"/>
          <w:sz w:val="24"/>
          <w:szCs w:val="24"/>
          <w:lang w:eastAsia="tr-TR"/>
        </w:rPr>
        <w:lastRenderedPageBreak/>
        <w:t>Tablo 1</w:t>
      </w:r>
    </w:p>
    <w:p w14:paraId="6CAB8B1E" w14:textId="77777777" w:rsidR="002B157F" w:rsidRPr="002B157F" w:rsidRDefault="002B157F" w:rsidP="002B157F">
      <w:pPr>
        <w:spacing w:before="120" w:after="120" w:line="240" w:lineRule="auto"/>
        <w:jc w:val="both"/>
        <w:rPr>
          <w:rFonts w:eastAsia="Calibri" w:cstheme="minorHAnsi"/>
          <w:sz w:val="24"/>
          <w:szCs w:val="24"/>
          <w:lang w:eastAsia="tr-TR"/>
        </w:rPr>
      </w:pPr>
      <w:r w:rsidRPr="002B157F">
        <w:rPr>
          <w:rFonts w:eastAsia="Calibri" w:cstheme="minorHAnsi"/>
          <w:sz w:val="24"/>
          <w:szCs w:val="24"/>
          <w:lang w:eastAsia="tr-TR"/>
        </w:rPr>
        <w:t>Katılımcıların Kişisel Bilgileri</w:t>
      </w:r>
    </w:p>
    <w:tbl>
      <w:tblPr>
        <w:tblStyle w:val="ListeTablo6Renkli"/>
        <w:tblW w:w="0" w:type="auto"/>
        <w:jc w:val="center"/>
        <w:tblLook w:val="04A0" w:firstRow="1" w:lastRow="0" w:firstColumn="1" w:lastColumn="0" w:noHBand="0" w:noVBand="1"/>
      </w:tblPr>
      <w:tblGrid>
        <w:gridCol w:w="1081"/>
        <w:gridCol w:w="1004"/>
        <w:gridCol w:w="555"/>
        <w:gridCol w:w="1686"/>
        <w:gridCol w:w="2316"/>
      </w:tblGrid>
      <w:tr w:rsidR="002B157F" w:rsidRPr="002B157F" w14:paraId="2511A290" w14:textId="77777777" w:rsidTr="003634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914CE2" w14:textId="77777777" w:rsidR="002B157F" w:rsidRPr="002B157F" w:rsidRDefault="002B157F" w:rsidP="002B157F">
            <w:pPr>
              <w:jc w:val="center"/>
              <w:rPr>
                <w:rFonts w:ascii="Calibri" w:eastAsia="Calibri" w:hAnsi="Calibri" w:cs="Calibri"/>
                <w:sz w:val="24"/>
                <w:szCs w:val="24"/>
                <w:lang w:eastAsia="tr-TR"/>
              </w:rPr>
            </w:pPr>
            <w:r w:rsidRPr="002B157F">
              <w:rPr>
                <w:sz w:val="24"/>
                <w:szCs w:val="24"/>
              </w:rPr>
              <w:t>Katılımcı</w:t>
            </w:r>
          </w:p>
        </w:tc>
        <w:tc>
          <w:tcPr>
            <w:tcW w:w="0" w:type="auto"/>
            <w:shd w:val="clear" w:color="auto" w:fill="auto"/>
          </w:tcPr>
          <w:p w14:paraId="583F767B" w14:textId="77777777" w:rsidR="002B157F" w:rsidRPr="002B157F" w:rsidRDefault="002B157F" w:rsidP="002B157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Cinsiyet</w:t>
            </w:r>
          </w:p>
        </w:tc>
        <w:tc>
          <w:tcPr>
            <w:tcW w:w="0" w:type="auto"/>
            <w:shd w:val="clear" w:color="auto" w:fill="auto"/>
          </w:tcPr>
          <w:p w14:paraId="15B13A9B" w14:textId="77777777" w:rsidR="002B157F" w:rsidRPr="002B157F" w:rsidRDefault="002B157F" w:rsidP="002B157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Yaş</w:t>
            </w:r>
          </w:p>
        </w:tc>
        <w:tc>
          <w:tcPr>
            <w:tcW w:w="0" w:type="auto"/>
            <w:shd w:val="clear" w:color="auto" w:fill="auto"/>
          </w:tcPr>
          <w:p w14:paraId="4B2211B1" w14:textId="77777777" w:rsidR="002B157F" w:rsidRPr="002B157F" w:rsidRDefault="002B157F" w:rsidP="002B157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Mesleki Kıdem</w:t>
            </w:r>
          </w:p>
        </w:tc>
        <w:tc>
          <w:tcPr>
            <w:tcW w:w="0" w:type="auto"/>
            <w:shd w:val="clear" w:color="auto" w:fill="auto"/>
          </w:tcPr>
          <w:p w14:paraId="750D94C8" w14:textId="77777777" w:rsidR="002B157F" w:rsidRPr="002B157F" w:rsidRDefault="002B157F" w:rsidP="002B157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Eğitim Düzeyi</w:t>
            </w:r>
          </w:p>
        </w:tc>
      </w:tr>
      <w:tr w:rsidR="002B157F" w:rsidRPr="002B157F" w14:paraId="60D9C384" w14:textId="77777777" w:rsidTr="00363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9622FD" w14:textId="77777777" w:rsidR="002B157F" w:rsidRPr="002B157F" w:rsidRDefault="002B157F" w:rsidP="002B157F">
            <w:pPr>
              <w:jc w:val="center"/>
              <w:rPr>
                <w:rFonts w:ascii="Calibri" w:eastAsia="Calibri" w:hAnsi="Calibri" w:cs="Calibri"/>
                <w:b w:val="0"/>
                <w:bCs w:val="0"/>
                <w:sz w:val="24"/>
                <w:szCs w:val="24"/>
                <w:lang w:eastAsia="tr-TR"/>
              </w:rPr>
            </w:pPr>
            <w:r w:rsidRPr="002B157F">
              <w:rPr>
                <w:b w:val="0"/>
                <w:bCs w:val="0"/>
                <w:sz w:val="24"/>
                <w:szCs w:val="24"/>
              </w:rPr>
              <w:t>Ö1</w:t>
            </w:r>
          </w:p>
        </w:tc>
        <w:tc>
          <w:tcPr>
            <w:tcW w:w="0" w:type="auto"/>
            <w:shd w:val="clear" w:color="auto" w:fill="auto"/>
          </w:tcPr>
          <w:p w14:paraId="0AC911FD"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K</w:t>
            </w:r>
          </w:p>
        </w:tc>
        <w:tc>
          <w:tcPr>
            <w:tcW w:w="0" w:type="auto"/>
            <w:shd w:val="clear" w:color="auto" w:fill="auto"/>
          </w:tcPr>
          <w:p w14:paraId="5EC3D4B9"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27</w:t>
            </w:r>
          </w:p>
        </w:tc>
        <w:tc>
          <w:tcPr>
            <w:tcW w:w="0" w:type="auto"/>
            <w:shd w:val="clear" w:color="auto" w:fill="auto"/>
          </w:tcPr>
          <w:p w14:paraId="19C4B7CB"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6</w:t>
            </w:r>
          </w:p>
        </w:tc>
        <w:tc>
          <w:tcPr>
            <w:tcW w:w="0" w:type="auto"/>
            <w:shd w:val="clear" w:color="auto" w:fill="auto"/>
          </w:tcPr>
          <w:p w14:paraId="2ACBA084" w14:textId="77777777" w:rsidR="002B157F" w:rsidRPr="002B157F" w:rsidRDefault="002B157F" w:rsidP="002B157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Doktora yapıyor</w:t>
            </w:r>
          </w:p>
        </w:tc>
      </w:tr>
      <w:tr w:rsidR="002B157F" w:rsidRPr="002B157F" w14:paraId="0FE028A0" w14:textId="77777777" w:rsidTr="003634A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2E7772" w14:textId="77777777" w:rsidR="002B157F" w:rsidRPr="002B157F" w:rsidRDefault="002B157F" w:rsidP="002B157F">
            <w:pPr>
              <w:jc w:val="center"/>
              <w:rPr>
                <w:rFonts w:ascii="Calibri" w:eastAsia="Calibri" w:hAnsi="Calibri" w:cs="Calibri"/>
                <w:b w:val="0"/>
                <w:bCs w:val="0"/>
                <w:sz w:val="24"/>
                <w:szCs w:val="24"/>
                <w:lang w:eastAsia="tr-TR"/>
              </w:rPr>
            </w:pPr>
            <w:r w:rsidRPr="002B157F">
              <w:rPr>
                <w:b w:val="0"/>
                <w:bCs w:val="0"/>
                <w:sz w:val="24"/>
                <w:szCs w:val="24"/>
              </w:rPr>
              <w:t>Ö2</w:t>
            </w:r>
          </w:p>
        </w:tc>
        <w:tc>
          <w:tcPr>
            <w:tcW w:w="0" w:type="auto"/>
            <w:shd w:val="clear" w:color="auto" w:fill="auto"/>
          </w:tcPr>
          <w:p w14:paraId="1AA917C0"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E</w:t>
            </w:r>
          </w:p>
        </w:tc>
        <w:tc>
          <w:tcPr>
            <w:tcW w:w="0" w:type="auto"/>
            <w:shd w:val="clear" w:color="auto" w:fill="auto"/>
          </w:tcPr>
          <w:p w14:paraId="6400D13A"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27</w:t>
            </w:r>
          </w:p>
        </w:tc>
        <w:tc>
          <w:tcPr>
            <w:tcW w:w="0" w:type="auto"/>
            <w:shd w:val="clear" w:color="auto" w:fill="auto"/>
          </w:tcPr>
          <w:p w14:paraId="0E678BEB"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4</w:t>
            </w:r>
          </w:p>
        </w:tc>
        <w:tc>
          <w:tcPr>
            <w:tcW w:w="0" w:type="auto"/>
            <w:shd w:val="clear" w:color="auto" w:fill="auto"/>
          </w:tcPr>
          <w:p w14:paraId="356F74CA" w14:textId="77777777" w:rsidR="002B157F" w:rsidRPr="002B157F" w:rsidRDefault="002B157F" w:rsidP="002B157F">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Yüksek Lisans yapıyor</w:t>
            </w:r>
          </w:p>
        </w:tc>
      </w:tr>
      <w:tr w:rsidR="002B157F" w:rsidRPr="002B157F" w14:paraId="1A2E720F" w14:textId="77777777" w:rsidTr="00363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83414B" w14:textId="77777777" w:rsidR="002B157F" w:rsidRPr="002B157F" w:rsidRDefault="002B157F" w:rsidP="002B157F">
            <w:pPr>
              <w:jc w:val="center"/>
              <w:rPr>
                <w:rFonts w:ascii="Calibri" w:eastAsia="Calibri" w:hAnsi="Calibri" w:cs="Calibri"/>
                <w:b w:val="0"/>
                <w:bCs w:val="0"/>
                <w:sz w:val="24"/>
                <w:szCs w:val="24"/>
                <w:lang w:eastAsia="tr-TR"/>
              </w:rPr>
            </w:pPr>
            <w:r w:rsidRPr="002B157F">
              <w:rPr>
                <w:b w:val="0"/>
                <w:bCs w:val="0"/>
                <w:sz w:val="24"/>
                <w:szCs w:val="24"/>
              </w:rPr>
              <w:t>Ö3</w:t>
            </w:r>
          </w:p>
        </w:tc>
        <w:tc>
          <w:tcPr>
            <w:tcW w:w="0" w:type="auto"/>
            <w:shd w:val="clear" w:color="auto" w:fill="auto"/>
          </w:tcPr>
          <w:p w14:paraId="376C9271"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E</w:t>
            </w:r>
          </w:p>
        </w:tc>
        <w:tc>
          <w:tcPr>
            <w:tcW w:w="0" w:type="auto"/>
            <w:shd w:val="clear" w:color="auto" w:fill="auto"/>
          </w:tcPr>
          <w:p w14:paraId="5B3ADBBB"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30</w:t>
            </w:r>
          </w:p>
        </w:tc>
        <w:tc>
          <w:tcPr>
            <w:tcW w:w="0" w:type="auto"/>
            <w:shd w:val="clear" w:color="auto" w:fill="auto"/>
          </w:tcPr>
          <w:p w14:paraId="7C0C773C"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8</w:t>
            </w:r>
          </w:p>
        </w:tc>
        <w:tc>
          <w:tcPr>
            <w:tcW w:w="0" w:type="auto"/>
            <w:shd w:val="clear" w:color="auto" w:fill="auto"/>
          </w:tcPr>
          <w:p w14:paraId="054744FE" w14:textId="77777777" w:rsidR="002B157F" w:rsidRPr="002B157F" w:rsidRDefault="002B157F" w:rsidP="002B157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Doktora yapıyor</w:t>
            </w:r>
          </w:p>
        </w:tc>
      </w:tr>
      <w:tr w:rsidR="002B157F" w:rsidRPr="002B157F" w14:paraId="66B0AAB0" w14:textId="77777777" w:rsidTr="003634A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DA5C41" w14:textId="77777777" w:rsidR="002B157F" w:rsidRPr="002B157F" w:rsidRDefault="002B157F" w:rsidP="002B157F">
            <w:pPr>
              <w:jc w:val="center"/>
              <w:rPr>
                <w:rFonts w:ascii="Calibri" w:eastAsia="Calibri" w:hAnsi="Calibri" w:cs="Calibri"/>
                <w:b w:val="0"/>
                <w:bCs w:val="0"/>
                <w:sz w:val="24"/>
                <w:szCs w:val="24"/>
                <w:lang w:eastAsia="tr-TR"/>
              </w:rPr>
            </w:pPr>
            <w:r w:rsidRPr="002B157F">
              <w:rPr>
                <w:b w:val="0"/>
                <w:bCs w:val="0"/>
                <w:sz w:val="24"/>
                <w:szCs w:val="24"/>
              </w:rPr>
              <w:t>Ö4</w:t>
            </w:r>
          </w:p>
        </w:tc>
        <w:tc>
          <w:tcPr>
            <w:tcW w:w="0" w:type="auto"/>
            <w:shd w:val="clear" w:color="auto" w:fill="auto"/>
          </w:tcPr>
          <w:p w14:paraId="0E11E2F0"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K</w:t>
            </w:r>
          </w:p>
        </w:tc>
        <w:tc>
          <w:tcPr>
            <w:tcW w:w="0" w:type="auto"/>
            <w:shd w:val="clear" w:color="auto" w:fill="auto"/>
          </w:tcPr>
          <w:p w14:paraId="5F3BC2F1"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26</w:t>
            </w:r>
          </w:p>
        </w:tc>
        <w:tc>
          <w:tcPr>
            <w:tcW w:w="0" w:type="auto"/>
            <w:shd w:val="clear" w:color="auto" w:fill="auto"/>
          </w:tcPr>
          <w:p w14:paraId="12B27969"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5</w:t>
            </w:r>
          </w:p>
        </w:tc>
        <w:tc>
          <w:tcPr>
            <w:tcW w:w="0" w:type="auto"/>
            <w:shd w:val="clear" w:color="auto" w:fill="auto"/>
          </w:tcPr>
          <w:p w14:paraId="63E86D29" w14:textId="77777777" w:rsidR="002B157F" w:rsidRPr="002B157F" w:rsidRDefault="002B157F" w:rsidP="002B157F">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Yüksek Lisans Yapıyor</w:t>
            </w:r>
          </w:p>
        </w:tc>
      </w:tr>
      <w:tr w:rsidR="002B157F" w:rsidRPr="002B157F" w14:paraId="768880AE" w14:textId="77777777" w:rsidTr="00363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911840" w14:textId="77777777" w:rsidR="002B157F" w:rsidRPr="002B157F" w:rsidRDefault="002B157F" w:rsidP="002B157F">
            <w:pPr>
              <w:jc w:val="center"/>
              <w:rPr>
                <w:rFonts w:ascii="Calibri" w:eastAsia="Calibri" w:hAnsi="Calibri" w:cs="Calibri"/>
                <w:b w:val="0"/>
                <w:bCs w:val="0"/>
                <w:sz w:val="24"/>
                <w:szCs w:val="24"/>
                <w:lang w:eastAsia="tr-TR"/>
              </w:rPr>
            </w:pPr>
            <w:r w:rsidRPr="002B157F">
              <w:rPr>
                <w:b w:val="0"/>
                <w:bCs w:val="0"/>
                <w:sz w:val="24"/>
                <w:szCs w:val="24"/>
              </w:rPr>
              <w:t>Ö5</w:t>
            </w:r>
          </w:p>
        </w:tc>
        <w:tc>
          <w:tcPr>
            <w:tcW w:w="0" w:type="auto"/>
            <w:shd w:val="clear" w:color="auto" w:fill="auto"/>
          </w:tcPr>
          <w:p w14:paraId="335C21D2"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E</w:t>
            </w:r>
          </w:p>
        </w:tc>
        <w:tc>
          <w:tcPr>
            <w:tcW w:w="0" w:type="auto"/>
            <w:shd w:val="clear" w:color="auto" w:fill="auto"/>
          </w:tcPr>
          <w:p w14:paraId="708A5592"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30</w:t>
            </w:r>
          </w:p>
        </w:tc>
        <w:tc>
          <w:tcPr>
            <w:tcW w:w="0" w:type="auto"/>
            <w:shd w:val="clear" w:color="auto" w:fill="auto"/>
          </w:tcPr>
          <w:p w14:paraId="0601AB8B"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7</w:t>
            </w:r>
          </w:p>
        </w:tc>
        <w:tc>
          <w:tcPr>
            <w:tcW w:w="0" w:type="auto"/>
            <w:shd w:val="clear" w:color="auto" w:fill="auto"/>
          </w:tcPr>
          <w:p w14:paraId="091E9D62" w14:textId="77777777" w:rsidR="002B157F" w:rsidRPr="002B157F" w:rsidRDefault="002B157F" w:rsidP="002B157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Doktora yapıyor</w:t>
            </w:r>
          </w:p>
        </w:tc>
      </w:tr>
      <w:tr w:rsidR="002B157F" w:rsidRPr="002B157F" w14:paraId="6E91683E" w14:textId="77777777" w:rsidTr="003634A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BD895F" w14:textId="77777777" w:rsidR="002B157F" w:rsidRPr="002B157F" w:rsidRDefault="002B157F" w:rsidP="002B157F">
            <w:pPr>
              <w:jc w:val="center"/>
              <w:rPr>
                <w:rFonts w:ascii="Calibri" w:eastAsia="Calibri" w:hAnsi="Calibri" w:cs="Calibri"/>
                <w:b w:val="0"/>
                <w:bCs w:val="0"/>
                <w:sz w:val="24"/>
                <w:szCs w:val="24"/>
                <w:lang w:eastAsia="tr-TR"/>
              </w:rPr>
            </w:pPr>
            <w:r w:rsidRPr="002B157F">
              <w:rPr>
                <w:b w:val="0"/>
                <w:bCs w:val="0"/>
                <w:sz w:val="24"/>
                <w:szCs w:val="24"/>
              </w:rPr>
              <w:t>Ö6</w:t>
            </w:r>
          </w:p>
        </w:tc>
        <w:tc>
          <w:tcPr>
            <w:tcW w:w="0" w:type="auto"/>
            <w:shd w:val="clear" w:color="auto" w:fill="auto"/>
          </w:tcPr>
          <w:p w14:paraId="1B4BEC96"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K</w:t>
            </w:r>
          </w:p>
        </w:tc>
        <w:tc>
          <w:tcPr>
            <w:tcW w:w="0" w:type="auto"/>
            <w:shd w:val="clear" w:color="auto" w:fill="auto"/>
          </w:tcPr>
          <w:p w14:paraId="4ABFFFB2"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32</w:t>
            </w:r>
          </w:p>
        </w:tc>
        <w:tc>
          <w:tcPr>
            <w:tcW w:w="0" w:type="auto"/>
            <w:shd w:val="clear" w:color="auto" w:fill="auto"/>
          </w:tcPr>
          <w:p w14:paraId="42C13B43"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6</w:t>
            </w:r>
          </w:p>
        </w:tc>
        <w:tc>
          <w:tcPr>
            <w:tcW w:w="0" w:type="auto"/>
            <w:shd w:val="clear" w:color="auto" w:fill="auto"/>
          </w:tcPr>
          <w:p w14:paraId="0A0B4CE3" w14:textId="77777777" w:rsidR="002B157F" w:rsidRPr="002B157F" w:rsidRDefault="002B157F" w:rsidP="002B157F">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Doktora</w:t>
            </w:r>
          </w:p>
        </w:tc>
      </w:tr>
      <w:tr w:rsidR="002B157F" w:rsidRPr="002B157F" w14:paraId="0977964D" w14:textId="77777777" w:rsidTr="00363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59132D" w14:textId="77777777" w:rsidR="002B157F" w:rsidRPr="002B157F" w:rsidRDefault="002B157F" w:rsidP="002B157F">
            <w:pPr>
              <w:jc w:val="center"/>
              <w:rPr>
                <w:rFonts w:ascii="Calibri" w:eastAsia="Calibri" w:hAnsi="Calibri" w:cs="Calibri"/>
                <w:b w:val="0"/>
                <w:bCs w:val="0"/>
                <w:sz w:val="24"/>
                <w:szCs w:val="24"/>
                <w:lang w:eastAsia="tr-TR"/>
              </w:rPr>
            </w:pPr>
            <w:r w:rsidRPr="002B157F">
              <w:rPr>
                <w:b w:val="0"/>
                <w:bCs w:val="0"/>
                <w:sz w:val="24"/>
                <w:szCs w:val="24"/>
              </w:rPr>
              <w:t>Ö7</w:t>
            </w:r>
          </w:p>
        </w:tc>
        <w:tc>
          <w:tcPr>
            <w:tcW w:w="0" w:type="auto"/>
            <w:shd w:val="clear" w:color="auto" w:fill="auto"/>
          </w:tcPr>
          <w:p w14:paraId="03417A8C"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E</w:t>
            </w:r>
          </w:p>
        </w:tc>
        <w:tc>
          <w:tcPr>
            <w:tcW w:w="0" w:type="auto"/>
            <w:shd w:val="clear" w:color="auto" w:fill="auto"/>
          </w:tcPr>
          <w:p w14:paraId="0206EE22"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29</w:t>
            </w:r>
          </w:p>
        </w:tc>
        <w:tc>
          <w:tcPr>
            <w:tcW w:w="0" w:type="auto"/>
            <w:shd w:val="clear" w:color="auto" w:fill="auto"/>
          </w:tcPr>
          <w:p w14:paraId="5EEA3457" w14:textId="77777777" w:rsidR="002B157F" w:rsidRPr="002B157F" w:rsidRDefault="002B157F" w:rsidP="002B157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2</w:t>
            </w:r>
          </w:p>
        </w:tc>
        <w:tc>
          <w:tcPr>
            <w:tcW w:w="0" w:type="auto"/>
            <w:shd w:val="clear" w:color="auto" w:fill="auto"/>
          </w:tcPr>
          <w:p w14:paraId="59E6E1F7" w14:textId="77777777" w:rsidR="002B157F" w:rsidRPr="002B157F" w:rsidRDefault="002B157F" w:rsidP="002B157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eastAsia="tr-TR"/>
              </w:rPr>
            </w:pPr>
            <w:r w:rsidRPr="002B157F">
              <w:rPr>
                <w:sz w:val="24"/>
                <w:szCs w:val="24"/>
              </w:rPr>
              <w:t>Doktora yapıyor</w:t>
            </w:r>
          </w:p>
        </w:tc>
      </w:tr>
      <w:tr w:rsidR="002B157F" w:rsidRPr="002B157F" w14:paraId="0458B772" w14:textId="77777777" w:rsidTr="003634A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CDCC15" w14:textId="77777777" w:rsidR="002B157F" w:rsidRPr="002B157F" w:rsidRDefault="002B157F" w:rsidP="002B157F">
            <w:pPr>
              <w:jc w:val="center"/>
              <w:rPr>
                <w:rFonts w:ascii="Calibri" w:eastAsia="Calibri" w:hAnsi="Calibri" w:cs="Calibri"/>
                <w:b w:val="0"/>
                <w:bCs w:val="0"/>
                <w:sz w:val="24"/>
                <w:szCs w:val="24"/>
                <w:lang w:eastAsia="tr-TR"/>
              </w:rPr>
            </w:pPr>
            <w:r w:rsidRPr="002B157F">
              <w:rPr>
                <w:b w:val="0"/>
                <w:bCs w:val="0"/>
                <w:sz w:val="24"/>
                <w:szCs w:val="24"/>
              </w:rPr>
              <w:t>Ö8</w:t>
            </w:r>
          </w:p>
        </w:tc>
        <w:tc>
          <w:tcPr>
            <w:tcW w:w="0" w:type="auto"/>
            <w:shd w:val="clear" w:color="auto" w:fill="auto"/>
          </w:tcPr>
          <w:p w14:paraId="311B1FBD"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E</w:t>
            </w:r>
          </w:p>
        </w:tc>
        <w:tc>
          <w:tcPr>
            <w:tcW w:w="0" w:type="auto"/>
            <w:shd w:val="clear" w:color="auto" w:fill="auto"/>
          </w:tcPr>
          <w:p w14:paraId="789D74E4"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32</w:t>
            </w:r>
          </w:p>
        </w:tc>
        <w:tc>
          <w:tcPr>
            <w:tcW w:w="0" w:type="auto"/>
            <w:shd w:val="clear" w:color="auto" w:fill="auto"/>
          </w:tcPr>
          <w:p w14:paraId="4B9A49DC" w14:textId="77777777" w:rsidR="002B157F" w:rsidRPr="002B157F" w:rsidRDefault="002B157F" w:rsidP="002B157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4</w:t>
            </w:r>
          </w:p>
        </w:tc>
        <w:tc>
          <w:tcPr>
            <w:tcW w:w="0" w:type="auto"/>
            <w:shd w:val="clear" w:color="auto" w:fill="auto"/>
          </w:tcPr>
          <w:p w14:paraId="791060A6" w14:textId="77777777" w:rsidR="002B157F" w:rsidRPr="002B157F" w:rsidRDefault="002B157F" w:rsidP="002B157F">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rPr>
            </w:pPr>
            <w:r w:rsidRPr="002B157F">
              <w:rPr>
                <w:sz w:val="24"/>
                <w:szCs w:val="24"/>
              </w:rPr>
              <w:t>Doktora</w:t>
            </w:r>
          </w:p>
        </w:tc>
      </w:tr>
    </w:tbl>
    <w:p w14:paraId="4AEF4549" w14:textId="77777777" w:rsidR="00D430F6" w:rsidRDefault="00D430F6" w:rsidP="00D430F6">
      <w:pPr>
        <w:pStyle w:val="ListeParagraf"/>
        <w:keepNext/>
        <w:widowControl w:val="0"/>
        <w:spacing w:before="120" w:after="120" w:line="240" w:lineRule="auto"/>
        <w:jc w:val="both"/>
        <w:rPr>
          <w:rFonts w:eastAsia="Times New Roman" w:cstheme="minorHAnsi"/>
          <w:b/>
          <w:bCs/>
          <w:color w:val="000000"/>
          <w:sz w:val="24"/>
          <w:szCs w:val="24"/>
          <w:lang w:eastAsia="tr-TR"/>
        </w:rPr>
      </w:pPr>
    </w:p>
    <w:p w14:paraId="09FE15BD" w14:textId="7D052F29" w:rsidR="002B157F" w:rsidRPr="00FA4326" w:rsidRDefault="002B157F" w:rsidP="00FA4326">
      <w:pPr>
        <w:pStyle w:val="ListeParagraf"/>
        <w:keepNext/>
        <w:widowControl w:val="0"/>
        <w:numPr>
          <w:ilvl w:val="0"/>
          <w:numId w:val="20"/>
        </w:numPr>
        <w:spacing w:before="120" w:after="120" w:line="240" w:lineRule="auto"/>
        <w:jc w:val="both"/>
        <w:rPr>
          <w:rFonts w:eastAsia="Times New Roman" w:cstheme="minorHAnsi"/>
          <w:b/>
          <w:bCs/>
          <w:color w:val="000000"/>
          <w:sz w:val="24"/>
          <w:szCs w:val="24"/>
          <w:lang w:eastAsia="tr-TR"/>
        </w:rPr>
      </w:pPr>
      <w:r w:rsidRPr="00FA4326">
        <w:rPr>
          <w:rFonts w:eastAsia="Times New Roman" w:cstheme="minorHAnsi"/>
          <w:b/>
          <w:bCs/>
          <w:color w:val="000000"/>
          <w:sz w:val="24"/>
          <w:szCs w:val="24"/>
          <w:lang w:eastAsia="tr-TR"/>
        </w:rPr>
        <w:t xml:space="preserve">Şekiller </w:t>
      </w:r>
    </w:p>
    <w:p w14:paraId="7394A08A" w14:textId="6CAB6898" w:rsidR="002B157F" w:rsidRDefault="002B157F" w:rsidP="002B157F">
      <w:pPr>
        <w:keepNext/>
        <w:widowControl w:val="0"/>
        <w:spacing w:before="120" w:after="120" w:line="240" w:lineRule="auto"/>
        <w:ind w:firstLine="709"/>
        <w:jc w:val="both"/>
        <w:rPr>
          <w:rFonts w:cstheme="minorHAnsi"/>
          <w:sz w:val="24"/>
          <w:szCs w:val="24"/>
        </w:rPr>
      </w:pPr>
      <w:r w:rsidRPr="002B157F">
        <w:rPr>
          <w:rFonts w:cstheme="minorHAnsi"/>
          <w:sz w:val="24"/>
          <w:szCs w:val="24"/>
        </w:rPr>
        <w:t xml:space="preserve">Bir makalede en fazla 10 tablo ve/veya şekil kullanılabilir! Resimler, grafikler, kavram haritaları, haritalar gibi tablo dışında kalan tüm görseller “Şekil” adı altında verilmelidir. Resim-1, Fotoğraf-1, Grafik-1 gibi farklı başlıklar kullanılmamalıdır. Şekiller sayfaya ortalanmalı, resimler çerçeve içine alınmamalıdır. Zorunlu hallerde şekiller için kenar boşluğu sağ ve solda 1cm’e kadar düşürülebilir. Şekil başlıkları şeklin hemen üstüne aşağıdaki örnekte olduğu gibi tüm kelimeler (bağlaçlar hariç) büyük harfle başlayacak şekilde yazılmalı, nokta ile bitirilmemelidir. </w:t>
      </w:r>
    </w:p>
    <w:p w14:paraId="568D8482" w14:textId="32A7321A" w:rsidR="002B157F" w:rsidRPr="002B157F" w:rsidRDefault="002B157F" w:rsidP="002B157F">
      <w:pPr>
        <w:spacing w:before="120" w:after="120" w:line="240" w:lineRule="auto"/>
        <w:ind w:left="851" w:hanging="851"/>
        <w:rPr>
          <w:rFonts w:eastAsia="Calibri" w:cstheme="minorHAnsi"/>
          <w:bCs/>
          <w:sz w:val="24"/>
          <w:szCs w:val="24"/>
        </w:rPr>
      </w:pPr>
      <w:r w:rsidRPr="002B157F">
        <w:rPr>
          <w:rFonts w:eastAsia="Calibri" w:cstheme="minorHAnsi"/>
          <w:bCs/>
          <w:sz w:val="24"/>
          <w:szCs w:val="24"/>
        </w:rPr>
        <w:t>Şekil 2</w:t>
      </w:r>
    </w:p>
    <w:p w14:paraId="0E2144CC" w14:textId="77777777" w:rsidR="002B157F" w:rsidRPr="002B157F" w:rsidRDefault="002B157F" w:rsidP="002B157F">
      <w:pPr>
        <w:spacing w:before="120" w:after="120" w:line="240" w:lineRule="auto"/>
        <w:ind w:left="851" w:hanging="851"/>
        <w:rPr>
          <w:rFonts w:eastAsia="Calibri" w:cstheme="minorHAnsi"/>
          <w:bCs/>
          <w:sz w:val="24"/>
          <w:szCs w:val="24"/>
        </w:rPr>
      </w:pPr>
      <w:r w:rsidRPr="002B157F">
        <w:rPr>
          <w:rFonts w:eastAsia="Calibri" w:cstheme="minorHAnsi"/>
          <w:bCs/>
          <w:sz w:val="24"/>
          <w:szCs w:val="24"/>
        </w:rPr>
        <w:t>Muhteşem Yüzyıl Dizisinden Valide Sultan ve Hürrem Sultan'ın Akşam Yemeği Tasviri</w:t>
      </w:r>
      <w:r w:rsidRPr="002B157F">
        <w:rPr>
          <w:rFonts w:eastAsia="Calibri" w:cstheme="minorHAnsi"/>
          <w:bCs/>
          <w:sz w:val="24"/>
          <w:szCs w:val="24"/>
          <w:vertAlign w:val="superscript"/>
        </w:rPr>
        <w:footnoteReference w:id="1"/>
      </w:r>
    </w:p>
    <w:p w14:paraId="06D89019" w14:textId="25586676" w:rsidR="002B157F" w:rsidRDefault="002B157F" w:rsidP="002B157F">
      <w:pPr>
        <w:keepNext/>
        <w:widowControl w:val="0"/>
        <w:spacing w:before="120" w:after="120" w:line="240" w:lineRule="auto"/>
        <w:ind w:firstLine="708"/>
        <w:jc w:val="both"/>
        <w:rPr>
          <w:rFonts w:cstheme="minorHAnsi"/>
          <w:sz w:val="24"/>
          <w:szCs w:val="24"/>
        </w:rPr>
      </w:pPr>
      <w:r>
        <w:rPr>
          <w:rFonts w:cstheme="minorHAnsi"/>
          <w:noProof/>
          <w:sz w:val="24"/>
          <w:szCs w:val="24"/>
        </w:rPr>
        <w:drawing>
          <wp:inline distT="0" distB="0" distL="0" distR="0" wp14:anchorId="1AFAB820" wp14:editId="4F665F07">
            <wp:extent cx="4627245" cy="2225040"/>
            <wp:effectExtent l="0" t="0" r="1905" b="381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7245" cy="2225040"/>
                    </a:xfrm>
                    <a:prstGeom prst="rect">
                      <a:avLst/>
                    </a:prstGeom>
                    <a:noFill/>
                  </pic:spPr>
                </pic:pic>
              </a:graphicData>
            </a:graphic>
          </wp:inline>
        </w:drawing>
      </w:r>
    </w:p>
    <w:p w14:paraId="1AE11125" w14:textId="77777777" w:rsidR="002B157F" w:rsidRPr="002B157F" w:rsidRDefault="002B157F" w:rsidP="002B157F">
      <w:pPr>
        <w:spacing w:before="120" w:after="120" w:line="240" w:lineRule="auto"/>
        <w:ind w:firstLine="708"/>
        <w:jc w:val="both"/>
        <w:rPr>
          <w:rFonts w:eastAsia="Calibri" w:cstheme="minorHAnsi"/>
          <w:bCs/>
          <w:sz w:val="24"/>
          <w:szCs w:val="24"/>
        </w:rPr>
      </w:pPr>
      <w:r w:rsidRPr="002B157F">
        <w:rPr>
          <w:rFonts w:eastAsia="Times New Roman" w:cstheme="minorHAnsi"/>
          <w:color w:val="222222"/>
          <w:sz w:val="24"/>
          <w:szCs w:val="24"/>
        </w:rPr>
        <w:t>ULAKBİM Etik Kuralları gereği telif eser sayılan ölçek, anket ve görseller izin alınmadan kullanılamaz. Telif hakkına sahip kişi ve kurumu kaynak göstermek tek başına yeterli değildir. Bu tür eserlerin telifsiz olduğu veya kullanımı için telif sahibinden gerekli izinlerin alındığı, kişi (veya kurum) ve tarih belirtilerek, dipnot şeklinde yazılmalıdır.</w:t>
      </w:r>
    </w:p>
    <w:p w14:paraId="0CC7B9DE" w14:textId="60552921" w:rsidR="002B157F" w:rsidRDefault="002B157F" w:rsidP="00EB59A1">
      <w:pPr>
        <w:spacing w:before="120" w:after="120" w:line="240" w:lineRule="auto"/>
        <w:ind w:firstLine="709"/>
        <w:jc w:val="both"/>
        <w:rPr>
          <w:rFonts w:ascii="Calibri" w:eastAsia="Calibri" w:hAnsi="Calibri" w:cs="Calibri"/>
          <w:sz w:val="24"/>
          <w:szCs w:val="24"/>
        </w:rPr>
      </w:pPr>
    </w:p>
    <w:p w14:paraId="3E17C3A2" w14:textId="77777777" w:rsidR="003D4853" w:rsidRDefault="003D4853" w:rsidP="00EB59A1">
      <w:pPr>
        <w:spacing w:before="120" w:after="120" w:line="240" w:lineRule="auto"/>
        <w:ind w:firstLine="709"/>
        <w:jc w:val="both"/>
        <w:rPr>
          <w:rFonts w:ascii="Calibri" w:eastAsia="Calibri" w:hAnsi="Calibri" w:cs="Calibri"/>
          <w:sz w:val="24"/>
          <w:szCs w:val="24"/>
        </w:rPr>
      </w:pPr>
    </w:p>
    <w:p w14:paraId="7024BA21" w14:textId="77777777" w:rsidR="00D430F6" w:rsidRDefault="00D430F6" w:rsidP="00EB59A1">
      <w:pPr>
        <w:spacing w:before="120" w:after="120" w:line="240" w:lineRule="auto"/>
        <w:ind w:firstLine="709"/>
        <w:jc w:val="both"/>
        <w:rPr>
          <w:rFonts w:ascii="Calibri" w:eastAsia="Calibri" w:hAnsi="Calibri" w:cs="Calibri"/>
          <w:sz w:val="24"/>
          <w:szCs w:val="24"/>
        </w:rPr>
      </w:pPr>
    </w:p>
    <w:p w14:paraId="6FBBA98B" w14:textId="797087A0" w:rsidR="002B157F" w:rsidRPr="00FA4326" w:rsidRDefault="002B157F" w:rsidP="00FA4326">
      <w:pPr>
        <w:pStyle w:val="ListeParagraf"/>
        <w:numPr>
          <w:ilvl w:val="0"/>
          <w:numId w:val="20"/>
        </w:numPr>
        <w:spacing w:before="120" w:after="120" w:line="240" w:lineRule="auto"/>
        <w:jc w:val="both"/>
        <w:rPr>
          <w:rFonts w:eastAsia="Calibri" w:cstheme="minorHAnsi"/>
          <w:b/>
          <w:sz w:val="24"/>
          <w:szCs w:val="24"/>
          <w:lang w:eastAsia="tr-TR"/>
        </w:rPr>
      </w:pPr>
      <w:r w:rsidRPr="00FA4326">
        <w:rPr>
          <w:rFonts w:eastAsia="Calibri" w:cstheme="minorHAnsi"/>
          <w:b/>
          <w:sz w:val="24"/>
          <w:szCs w:val="24"/>
          <w:lang w:eastAsia="tr-TR"/>
        </w:rPr>
        <w:lastRenderedPageBreak/>
        <w:t>Yazı İçinde Kaynak Gösterimi</w:t>
      </w:r>
    </w:p>
    <w:p w14:paraId="0D6432CF" w14:textId="77777777" w:rsidR="002B157F" w:rsidRPr="002B157F" w:rsidRDefault="002B157F" w:rsidP="002B157F">
      <w:pPr>
        <w:spacing w:before="120" w:after="120" w:line="240" w:lineRule="auto"/>
        <w:ind w:firstLine="708"/>
        <w:jc w:val="both"/>
        <w:rPr>
          <w:rFonts w:eastAsia="Calibri" w:cstheme="minorHAnsi"/>
          <w:sz w:val="24"/>
          <w:szCs w:val="24"/>
          <w:lang w:eastAsia="tr-TR"/>
        </w:rPr>
      </w:pPr>
      <w:r w:rsidRPr="002B157F">
        <w:rPr>
          <w:rFonts w:eastAsia="Calibri" w:cstheme="minorHAnsi"/>
          <w:sz w:val="24"/>
          <w:szCs w:val="24"/>
          <w:lang w:eastAsia="tr-TR"/>
        </w:rPr>
        <w:t>Yazı içinde kaynak gösterimde APA-6 kuralları uygulanmaktadır. APA-6’ya göre yazı içinde kaynak gösterimi örnekleri:</w:t>
      </w:r>
    </w:p>
    <w:p w14:paraId="57FDE5AC" w14:textId="77777777" w:rsidR="002B157F" w:rsidRPr="002B157F" w:rsidRDefault="002B157F" w:rsidP="002B157F">
      <w:pPr>
        <w:numPr>
          <w:ilvl w:val="0"/>
          <w:numId w:val="3"/>
        </w:numPr>
        <w:spacing w:before="120" w:after="120" w:line="240" w:lineRule="auto"/>
        <w:ind w:left="709" w:hanging="284"/>
        <w:contextualSpacing/>
        <w:jc w:val="both"/>
        <w:rPr>
          <w:rFonts w:eastAsia="Calibri" w:cstheme="minorHAnsi"/>
          <w:sz w:val="24"/>
          <w:szCs w:val="24"/>
          <w:lang w:eastAsia="tr-TR"/>
        </w:rPr>
      </w:pPr>
      <w:r w:rsidRPr="002B157F">
        <w:rPr>
          <w:rFonts w:eastAsia="Calibri" w:cstheme="minorHAnsi"/>
          <w:sz w:val="24"/>
          <w:szCs w:val="24"/>
          <w:lang w:eastAsia="tr-TR"/>
        </w:rPr>
        <w:t xml:space="preserve">Tek yazarlı bir </w:t>
      </w:r>
      <w:proofErr w:type="gramStart"/>
      <w:r w:rsidRPr="002B157F">
        <w:rPr>
          <w:rFonts w:eastAsia="Calibri" w:cstheme="minorHAnsi"/>
          <w:sz w:val="24"/>
          <w:szCs w:val="24"/>
          <w:lang w:eastAsia="tr-TR"/>
        </w:rPr>
        <w:t xml:space="preserve">kaynak:   </w:t>
      </w:r>
      <w:proofErr w:type="gramEnd"/>
      <w:r w:rsidRPr="002B157F">
        <w:rPr>
          <w:rFonts w:eastAsia="Calibri" w:cstheme="minorHAnsi"/>
          <w:sz w:val="24"/>
          <w:szCs w:val="24"/>
          <w:lang w:eastAsia="tr-TR"/>
        </w:rPr>
        <w:t xml:space="preserve"> … çıkmıştır (Sönmez, 2007: 34). </w:t>
      </w:r>
    </w:p>
    <w:p w14:paraId="4260D359" w14:textId="77777777" w:rsidR="002B157F" w:rsidRPr="002B157F" w:rsidRDefault="002B157F" w:rsidP="002B157F">
      <w:pPr>
        <w:numPr>
          <w:ilvl w:val="0"/>
          <w:numId w:val="3"/>
        </w:numPr>
        <w:spacing w:before="120" w:after="120" w:line="240" w:lineRule="auto"/>
        <w:ind w:left="709" w:hanging="284"/>
        <w:contextualSpacing/>
        <w:jc w:val="both"/>
        <w:rPr>
          <w:rFonts w:eastAsia="Calibri" w:cstheme="minorHAnsi"/>
          <w:sz w:val="24"/>
          <w:szCs w:val="24"/>
          <w:lang w:eastAsia="tr-TR"/>
        </w:rPr>
      </w:pPr>
      <w:r w:rsidRPr="002B157F">
        <w:rPr>
          <w:rFonts w:eastAsia="Calibri" w:cstheme="minorHAnsi"/>
          <w:sz w:val="24"/>
          <w:szCs w:val="24"/>
          <w:lang w:eastAsia="tr-TR"/>
        </w:rPr>
        <w:t xml:space="preserve">İki yazarlı kaynak: … Kara Pazartesi (Tunç ve Alim, 2006: 113) olarak adlandırılır.  </w:t>
      </w:r>
    </w:p>
    <w:p w14:paraId="1798CB56" w14:textId="77777777" w:rsidR="002B157F" w:rsidRPr="002B157F" w:rsidRDefault="002B157F" w:rsidP="002B157F">
      <w:pPr>
        <w:numPr>
          <w:ilvl w:val="0"/>
          <w:numId w:val="3"/>
        </w:numPr>
        <w:spacing w:before="120" w:after="120" w:line="240" w:lineRule="auto"/>
        <w:ind w:left="709" w:hanging="284"/>
        <w:contextualSpacing/>
        <w:jc w:val="both"/>
        <w:rPr>
          <w:rFonts w:eastAsia="Calibri" w:cstheme="minorHAnsi"/>
          <w:sz w:val="24"/>
          <w:szCs w:val="24"/>
          <w:lang w:eastAsia="tr-TR"/>
        </w:rPr>
      </w:pPr>
      <w:r w:rsidRPr="002B157F">
        <w:rPr>
          <w:rFonts w:eastAsia="Calibri" w:cstheme="minorHAnsi"/>
          <w:sz w:val="24"/>
          <w:szCs w:val="24"/>
          <w:lang w:eastAsia="tr-TR"/>
        </w:rPr>
        <w:t xml:space="preserve">3 ila 5 yazarlı kaynak: </w:t>
      </w:r>
    </w:p>
    <w:p w14:paraId="5BBD5917" w14:textId="77777777" w:rsidR="002B157F" w:rsidRPr="002B157F" w:rsidRDefault="002B157F" w:rsidP="002B157F">
      <w:pPr>
        <w:numPr>
          <w:ilvl w:val="0"/>
          <w:numId w:val="4"/>
        </w:numPr>
        <w:spacing w:before="120" w:after="120" w:line="240" w:lineRule="auto"/>
        <w:ind w:left="709" w:hanging="284"/>
        <w:contextualSpacing/>
        <w:jc w:val="both"/>
        <w:rPr>
          <w:rFonts w:eastAsia="Calibri" w:cstheme="minorHAnsi"/>
          <w:sz w:val="24"/>
          <w:szCs w:val="24"/>
          <w:lang w:eastAsia="tr-TR"/>
        </w:rPr>
      </w:pPr>
      <w:r w:rsidRPr="002B157F">
        <w:rPr>
          <w:rFonts w:eastAsia="Calibri" w:cstheme="minorHAnsi"/>
          <w:sz w:val="24"/>
          <w:szCs w:val="24"/>
          <w:lang w:eastAsia="tr-TR"/>
        </w:rPr>
        <w:t xml:space="preserve">İlk kullanım: … sağlar (Atakan, Metin ve Demir, 2005: 11-12). </w:t>
      </w:r>
    </w:p>
    <w:p w14:paraId="0A0F9FB3" w14:textId="77777777" w:rsidR="002B157F" w:rsidRPr="002B157F" w:rsidRDefault="002B157F" w:rsidP="002B157F">
      <w:pPr>
        <w:numPr>
          <w:ilvl w:val="0"/>
          <w:numId w:val="4"/>
        </w:numPr>
        <w:spacing w:before="120" w:after="120" w:line="240" w:lineRule="auto"/>
        <w:ind w:left="709" w:hanging="284"/>
        <w:contextualSpacing/>
        <w:jc w:val="both"/>
        <w:rPr>
          <w:rFonts w:eastAsia="Calibri" w:cstheme="minorHAnsi"/>
          <w:sz w:val="24"/>
          <w:szCs w:val="24"/>
          <w:lang w:eastAsia="tr-TR"/>
        </w:rPr>
      </w:pPr>
      <w:r w:rsidRPr="002B157F">
        <w:rPr>
          <w:rFonts w:eastAsia="Calibri" w:cstheme="minorHAnsi"/>
          <w:sz w:val="24"/>
          <w:szCs w:val="24"/>
          <w:lang w:eastAsia="tr-TR"/>
        </w:rPr>
        <w:t xml:space="preserve">İkinci ve sonraki </w:t>
      </w:r>
      <w:proofErr w:type="gramStart"/>
      <w:r w:rsidRPr="002B157F">
        <w:rPr>
          <w:rFonts w:eastAsia="Calibri" w:cstheme="minorHAnsi"/>
          <w:sz w:val="24"/>
          <w:szCs w:val="24"/>
          <w:lang w:eastAsia="tr-TR"/>
        </w:rPr>
        <w:t>kullanımlar:  …</w:t>
      </w:r>
      <w:proofErr w:type="gramEnd"/>
      <w:r w:rsidRPr="002B157F">
        <w:rPr>
          <w:rFonts w:eastAsia="Calibri" w:cstheme="minorHAnsi"/>
          <w:sz w:val="24"/>
          <w:szCs w:val="24"/>
          <w:lang w:eastAsia="tr-TR"/>
        </w:rPr>
        <w:t xml:space="preserve"> kuruldu (Atakan vd., 2005: 21)</w:t>
      </w:r>
    </w:p>
    <w:p w14:paraId="146E4F6D" w14:textId="77777777" w:rsidR="002B157F" w:rsidRPr="002B157F" w:rsidRDefault="002B157F" w:rsidP="002B157F">
      <w:pPr>
        <w:numPr>
          <w:ilvl w:val="0"/>
          <w:numId w:val="5"/>
        </w:numPr>
        <w:spacing w:before="120" w:after="120" w:line="240" w:lineRule="auto"/>
        <w:ind w:left="709" w:hanging="284"/>
        <w:contextualSpacing/>
        <w:jc w:val="both"/>
        <w:rPr>
          <w:rFonts w:eastAsia="Calibri" w:cstheme="minorHAnsi"/>
          <w:sz w:val="24"/>
          <w:szCs w:val="24"/>
          <w:lang w:eastAsia="tr-TR"/>
        </w:rPr>
      </w:pPr>
      <w:r w:rsidRPr="002B157F">
        <w:rPr>
          <w:rFonts w:eastAsia="Calibri" w:cstheme="minorHAnsi"/>
          <w:sz w:val="24"/>
          <w:szCs w:val="24"/>
          <w:lang w:eastAsia="tr-TR"/>
        </w:rPr>
        <w:t>6 ve daha çok yazarlı kaynak (ilk kullanımdan itibaren sadece birinci yazar vd. Şeklinde kullanılır: … gelmiştir (Asimov vd., 2011).</w:t>
      </w:r>
    </w:p>
    <w:p w14:paraId="66E9C151" w14:textId="77777777" w:rsidR="002B157F" w:rsidRPr="002B157F" w:rsidRDefault="002B157F" w:rsidP="002B157F">
      <w:pPr>
        <w:numPr>
          <w:ilvl w:val="0"/>
          <w:numId w:val="5"/>
        </w:numPr>
        <w:spacing w:before="120" w:after="120" w:line="240" w:lineRule="auto"/>
        <w:ind w:left="709" w:hanging="284"/>
        <w:contextualSpacing/>
        <w:jc w:val="both"/>
        <w:rPr>
          <w:rFonts w:eastAsia="Calibri" w:cstheme="minorHAnsi"/>
          <w:sz w:val="24"/>
          <w:szCs w:val="24"/>
          <w:lang w:eastAsia="tr-TR"/>
        </w:rPr>
      </w:pPr>
      <w:r w:rsidRPr="002B157F">
        <w:rPr>
          <w:rFonts w:eastAsia="Calibri" w:cstheme="minorHAnsi"/>
          <w:sz w:val="24"/>
          <w:szCs w:val="24"/>
          <w:lang w:eastAsia="tr-TR"/>
        </w:rPr>
        <w:t>İki veya daha çok kaynaktan faydalanarak oluşturulan bir ifadede kaynak gösterilirken farklı kaynaklar noktalı virgül (;) ile ayrılır: … ayrılır (Sabah, 2003: 34; Kurt vd., 2002: 16; Şener, 2012: 34).</w:t>
      </w:r>
    </w:p>
    <w:p w14:paraId="30AA2D86" w14:textId="77777777" w:rsidR="002B157F" w:rsidRPr="002B157F" w:rsidRDefault="002B157F" w:rsidP="002B157F">
      <w:pPr>
        <w:numPr>
          <w:ilvl w:val="0"/>
          <w:numId w:val="5"/>
        </w:numPr>
        <w:spacing w:before="120" w:after="120" w:line="240" w:lineRule="auto"/>
        <w:ind w:left="709" w:hanging="284"/>
        <w:contextualSpacing/>
        <w:jc w:val="both"/>
        <w:rPr>
          <w:rFonts w:eastAsia="Calibri" w:cstheme="minorHAnsi"/>
          <w:sz w:val="24"/>
          <w:szCs w:val="24"/>
          <w:lang w:eastAsia="tr-TR"/>
        </w:rPr>
      </w:pPr>
      <w:r w:rsidRPr="002B157F">
        <w:rPr>
          <w:rFonts w:eastAsia="Calibri" w:cstheme="minorHAnsi"/>
          <w:sz w:val="24"/>
          <w:szCs w:val="24"/>
          <w:lang w:eastAsia="tr-TR"/>
        </w:rPr>
        <w:t>Asıl kaynağa ulaşılamayıp diğer kaynaktan aktarıldığında;</w:t>
      </w:r>
    </w:p>
    <w:p w14:paraId="0BA13324" w14:textId="77777777" w:rsidR="002B157F" w:rsidRPr="002B157F" w:rsidRDefault="002B157F" w:rsidP="002B157F">
      <w:pPr>
        <w:spacing w:before="120" w:after="120" w:line="240" w:lineRule="auto"/>
        <w:ind w:left="709" w:hanging="284"/>
        <w:contextualSpacing/>
        <w:jc w:val="both"/>
        <w:rPr>
          <w:rFonts w:eastAsia="Calibri" w:cstheme="minorHAnsi"/>
          <w:sz w:val="24"/>
          <w:szCs w:val="24"/>
          <w:lang w:eastAsia="tr-TR"/>
        </w:rPr>
      </w:pPr>
      <w:proofErr w:type="spellStart"/>
      <w:r w:rsidRPr="002B157F">
        <w:rPr>
          <w:rFonts w:eastAsia="Calibri" w:cstheme="minorHAnsi"/>
          <w:sz w:val="24"/>
          <w:szCs w:val="24"/>
          <w:lang w:eastAsia="tr-TR"/>
        </w:rPr>
        <w:t>Aeron</w:t>
      </w:r>
      <w:proofErr w:type="spellEnd"/>
      <w:r w:rsidRPr="002B157F">
        <w:rPr>
          <w:rFonts w:eastAsia="Calibri" w:cstheme="minorHAnsi"/>
          <w:sz w:val="24"/>
          <w:szCs w:val="24"/>
          <w:lang w:eastAsia="tr-TR"/>
        </w:rPr>
        <w:t xml:space="preserve"> (2000, </w:t>
      </w:r>
      <w:proofErr w:type="spellStart"/>
      <w:r w:rsidRPr="002B157F">
        <w:rPr>
          <w:rFonts w:eastAsia="Calibri" w:cstheme="minorHAnsi"/>
          <w:sz w:val="24"/>
          <w:szCs w:val="24"/>
          <w:lang w:eastAsia="tr-TR"/>
        </w:rPr>
        <w:t>akt</w:t>
      </w:r>
      <w:proofErr w:type="spellEnd"/>
      <w:r w:rsidRPr="002B157F">
        <w:rPr>
          <w:rFonts w:eastAsia="Calibri" w:cstheme="minorHAnsi"/>
          <w:sz w:val="24"/>
          <w:szCs w:val="24"/>
          <w:lang w:eastAsia="tr-TR"/>
        </w:rPr>
        <w:t xml:space="preserve">. Salih, 2003: 21) bu </w:t>
      </w:r>
      <w:proofErr w:type="gramStart"/>
      <w:r w:rsidRPr="002B157F">
        <w:rPr>
          <w:rFonts w:eastAsia="Calibri" w:cstheme="minorHAnsi"/>
          <w:sz w:val="24"/>
          <w:szCs w:val="24"/>
          <w:lang w:eastAsia="tr-TR"/>
        </w:rPr>
        <w:t>durumu....</w:t>
      </w:r>
      <w:proofErr w:type="gramEnd"/>
    </w:p>
    <w:p w14:paraId="062A13B0" w14:textId="77777777" w:rsidR="00FA4326" w:rsidRDefault="00FA4326" w:rsidP="002B157F">
      <w:pPr>
        <w:spacing w:before="120" w:after="120" w:line="240" w:lineRule="auto"/>
        <w:jc w:val="both"/>
        <w:rPr>
          <w:rFonts w:eastAsia="Calibri" w:cstheme="minorHAnsi"/>
          <w:b/>
          <w:sz w:val="24"/>
          <w:szCs w:val="24"/>
          <w:lang w:eastAsia="tr-TR"/>
        </w:rPr>
      </w:pPr>
    </w:p>
    <w:p w14:paraId="4233AE2A" w14:textId="7C06D421" w:rsidR="002B157F" w:rsidRPr="00FA4326" w:rsidRDefault="002B157F" w:rsidP="00FA4326">
      <w:pPr>
        <w:pStyle w:val="ListeParagraf"/>
        <w:numPr>
          <w:ilvl w:val="0"/>
          <w:numId w:val="20"/>
        </w:numPr>
        <w:spacing w:before="120" w:after="120" w:line="240" w:lineRule="auto"/>
        <w:jc w:val="both"/>
        <w:rPr>
          <w:rFonts w:eastAsia="Calibri" w:cstheme="minorHAnsi"/>
          <w:b/>
          <w:sz w:val="24"/>
          <w:szCs w:val="24"/>
          <w:lang w:eastAsia="tr-TR"/>
        </w:rPr>
      </w:pPr>
      <w:r w:rsidRPr="00FA4326">
        <w:rPr>
          <w:rFonts w:eastAsia="Calibri" w:cstheme="minorHAnsi"/>
          <w:b/>
          <w:sz w:val="24"/>
          <w:szCs w:val="24"/>
          <w:lang w:eastAsia="tr-TR"/>
        </w:rPr>
        <w:t>Dipnot Kullanımı:</w:t>
      </w:r>
    </w:p>
    <w:p w14:paraId="53AD630A" w14:textId="77777777" w:rsidR="002B157F" w:rsidRPr="002B157F" w:rsidRDefault="002B157F" w:rsidP="002B157F">
      <w:pPr>
        <w:spacing w:before="120" w:after="120" w:line="240" w:lineRule="auto"/>
        <w:ind w:firstLine="708"/>
        <w:jc w:val="both"/>
        <w:rPr>
          <w:rFonts w:eastAsia="Calibri" w:cstheme="minorHAnsi"/>
          <w:sz w:val="24"/>
          <w:szCs w:val="24"/>
          <w:lang w:eastAsia="tr-TR"/>
        </w:rPr>
      </w:pPr>
      <w:r w:rsidRPr="002B157F">
        <w:rPr>
          <w:rFonts w:eastAsia="Calibri" w:cstheme="minorHAnsi"/>
          <w:sz w:val="24"/>
          <w:szCs w:val="24"/>
          <w:lang w:eastAsia="tr-TR"/>
        </w:rPr>
        <w:t xml:space="preserve">Dipnot kaynak ve künye bilgisi paylaşmak amacıyla değil ilave bilgiler, açıklamalar ve başkalarına ait görsel ve veri toplama aracı kullanıldığı durumlarda gerekli izinlerin alındığını belirtmek amacıyla kullanılmalıdır (Bkz. Dipnot 1). Dipnotlarda daha önce belirtildiği üzere 10 puntolu </w:t>
      </w:r>
      <w:proofErr w:type="spellStart"/>
      <w:r w:rsidRPr="002B157F">
        <w:rPr>
          <w:rFonts w:eastAsia="Calibri" w:cstheme="minorHAnsi"/>
          <w:sz w:val="24"/>
          <w:szCs w:val="24"/>
          <w:lang w:eastAsia="tr-TR"/>
        </w:rPr>
        <w:t>Calibri</w:t>
      </w:r>
      <w:proofErr w:type="spellEnd"/>
      <w:r w:rsidRPr="002B157F">
        <w:rPr>
          <w:rFonts w:eastAsia="Calibri" w:cstheme="minorHAnsi"/>
          <w:sz w:val="24"/>
          <w:szCs w:val="24"/>
          <w:lang w:eastAsia="tr-TR"/>
        </w:rPr>
        <w:t xml:space="preserve"> yazı tipi kullanılmalı. Satır aralığı olarak öncesi ve sonrası 6nk olan tek satır aralığı kullanılmalıdır. Yazı içinde (paragraf işareti ile yazıdan ayrılmış) açıklama veya “detaylı bilgi için bkz.” Şeklinde ifadelere yer verilmemelidir.  </w:t>
      </w:r>
    </w:p>
    <w:p w14:paraId="2325875B" w14:textId="77777777" w:rsidR="00FA4326" w:rsidRDefault="00FA4326" w:rsidP="002B157F">
      <w:pPr>
        <w:spacing w:before="120" w:after="120" w:line="240" w:lineRule="auto"/>
        <w:jc w:val="both"/>
        <w:rPr>
          <w:rFonts w:eastAsia="Calibri" w:cstheme="minorHAnsi"/>
          <w:b/>
          <w:sz w:val="24"/>
          <w:szCs w:val="24"/>
          <w:lang w:eastAsia="tr-TR"/>
        </w:rPr>
      </w:pPr>
    </w:p>
    <w:p w14:paraId="3DBD520C" w14:textId="0F9F7CF0" w:rsidR="002B157F" w:rsidRPr="00FA4326" w:rsidRDefault="002B157F" w:rsidP="00FA4326">
      <w:pPr>
        <w:pStyle w:val="ListeParagraf"/>
        <w:numPr>
          <w:ilvl w:val="0"/>
          <w:numId w:val="20"/>
        </w:numPr>
        <w:spacing w:before="120" w:after="120" w:line="240" w:lineRule="auto"/>
        <w:jc w:val="both"/>
        <w:rPr>
          <w:rFonts w:eastAsia="Calibri" w:cstheme="minorHAnsi"/>
          <w:b/>
          <w:sz w:val="24"/>
          <w:szCs w:val="24"/>
          <w:lang w:eastAsia="tr-TR"/>
        </w:rPr>
      </w:pPr>
      <w:r w:rsidRPr="00FA4326">
        <w:rPr>
          <w:rFonts w:eastAsia="Calibri" w:cstheme="minorHAnsi"/>
          <w:b/>
          <w:sz w:val="24"/>
          <w:szCs w:val="24"/>
          <w:lang w:eastAsia="tr-TR"/>
        </w:rPr>
        <w:t>Madde İşaretlerinin Kullanımı</w:t>
      </w:r>
    </w:p>
    <w:p w14:paraId="230160EA" w14:textId="77777777" w:rsidR="002B157F" w:rsidRPr="002B157F" w:rsidRDefault="002B157F" w:rsidP="002B157F">
      <w:pPr>
        <w:spacing w:before="120" w:after="120" w:line="240" w:lineRule="auto"/>
        <w:ind w:firstLine="708"/>
        <w:jc w:val="both"/>
        <w:rPr>
          <w:rFonts w:eastAsia="Calibri" w:cstheme="minorHAnsi"/>
          <w:sz w:val="24"/>
          <w:szCs w:val="24"/>
          <w:lang w:eastAsia="tr-TR"/>
        </w:rPr>
      </w:pPr>
      <w:r w:rsidRPr="002B157F">
        <w:rPr>
          <w:rFonts w:eastAsia="Calibri" w:cstheme="minorHAnsi"/>
          <w:sz w:val="24"/>
          <w:szCs w:val="24"/>
          <w:lang w:eastAsia="tr-TR"/>
        </w:rPr>
        <w:t xml:space="preserve">Madde işaretleri gerektiğinde aşağıdaki örneğe benzer şekilde kullanılmalıdır. </w:t>
      </w:r>
    </w:p>
    <w:p w14:paraId="06EFC096" w14:textId="77777777" w:rsidR="002B157F" w:rsidRPr="002B157F" w:rsidRDefault="002B157F" w:rsidP="002B157F">
      <w:pPr>
        <w:numPr>
          <w:ilvl w:val="0"/>
          <w:numId w:val="1"/>
        </w:numPr>
        <w:spacing w:before="120" w:after="120" w:line="240" w:lineRule="auto"/>
        <w:ind w:left="709" w:hanging="283"/>
        <w:contextualSpacing/>
        <w:jc w:val="both"/>
        <w:rPr>
          <w:rFonts w:eastAsia="Calibri" w:cstheme="minorHAnsi"/>
          <w:sz w:val="24"/>
          <w:szCs w:val="24"/>
        </w:rPr>
      </w:pPr>
      <w:r w:rsidRPr="002B157F">
        <w:rPr>
          <w:rFonts w:eastAsia="Calibri" w:cstheme="minorHAnsi"/>
          <w:sz w:val="24"/>
          <w:szCs w:val="24"/>
        </w:rPr>
        <w:t>Bir sıralama veya kronoloji belirtilmiyorsa (araştırma alt problemleri buna dahildir) rakam yerine burada olduğu gibi siyah nokta kullanılmalıdır,</w:t>
      </w:r>
    </w:p>
    <w:p w14:paraId="36BBEA39" w14:textId="77777777" w:rsidR="002B157F" w:rsidRPr="002B157F" w:rsidRDefault="002B157F" w:rsidP="002B157F">
      <w:pPr>
        <w:numPr>
          <w:ilvl w:val="0"/>
          <w:numId w:val="1"/>
        </w:numPr>
        <w:spacing w:before="120" w:after="120" w:line="240" w:lineRule="auto"/>
        <w:ind w:left="709" w:hanging="283"/>
        <w:contextualSpacing/>
        <w:jc w:val="both"/>
        <w:rPr>
          <w:rFonts w:eastAsia="Calibri" w:cstheme="minorHAnsi"/>
          <w:sz w:val="24"/>
          <w:szCs w:val="24"/>
        </w:rPr>
      </w:pPr>
      <w:r w:rsidRPr="002B157F">
        <w:rPr>
          <w:rFonts w:eastAsia="Calibri" w:cstheme="minorHAnsi"/>
          <w:sz w:val="24"/>
          <w:szCs w:val="24"/>
        </w:rPr>
        <w:t>Madde işaretleri manuel değil MS Word madde işaret aracı kullanılarak oluşturulmalıdır,</w:t>
      </w:r>
    </w:p>
    <w:p w14:paraId="62155B3B" w14:textId="77777777" w:rsidR="002B157F" w:rsidRPr="002B157F" w:rsidRDefault="002B157F" w:rsidP="002B157F">
      <w:pPr>
        <w:numPr>
          <w:ilvl w:val="0"/>
          <w:numId w:val="1"/>
        </w:numPr>
        <w:spacing w:before="120" w:after="120" w:line="240" w:lineRule="auto"/>
        <w:ind w:left="709" w:hanging="283"/>
        <w:contextualSpacing/>
        <w:jc w:val="both"/>
        <w:rPr>
          <w:rFonts w:eastAsia="Calibri" w:cstheme="minorHAnsi"/>
          <w:sz w:val="24"/>
          <w:szCs w:val="24"/>
        </w:rPr>
      </w:pPr>
      <w:r w:rsidRPr="002B157F">
        <w:rPr>
          <w:rFonts w:eastAsia="Calibri" w:cstheme="minorHAnsi"/>
          <w:sz w:val="24"/>
          <w:szCs w:val="24"/>
        </w:rPr>
        <w:t xml:space="preserve">Madde işareti kullanılarak oluşturulan metinler normal paragraf gibi </w:t>
      </w:r>
      <w:proofErr w:type="gramStart"/>
      <w:r w:rsidRPr="002B157F">
        <w:rPr>
          <w:rFonts w:eastAsia="Calibri" w:cstheme="minorHAnsi"/>
          <w:sz w:val="24"/>
          <w:szCs w:val="24"/>
        </w:rPr>
        <w:t>1.25</w:t>
      </w:r>
      <w:proofErr w:type="gramEnd"/>
      <w:r w:rsidRPr="002B157F">
        <w:rPr>
          <w:rFonts w:eastAsia="Calibri" w:cstheme="minorHAnsi"/>
          <w:sz w:val="24"/>
          <w:szCs w:val="24"/>
        </w:rPr>
        <w:t xml:space="preserve"> cm içeriden başlamalıdır. </w:t>
      </w:r>
    </w:p>
    <w:p w14:paraId="3BB0991B" w14:textId="38DB3628" w:rsidR="00FA4326" w:rsidRDefault="00FA4326" w:rsidP="002B157F">
      <w:pPr>
        <w:spacing w:before="120" w:after="120" w:line="240" w:lineRule="auto"/>
        <w:contextualSpacing/>
        <w:jc w:val="both"/>
        <w:rPr>
          <w:rFonts w:eastAsia="Calibri" w:cstheme="minorHAnsi"/>
          <w:b/>
          <w:sz w:val="24"/>
          <w:szCs w:val="24"/>
          <w:lang w:eastAsia="tr-TR"/>
        </w:rPr>
      </w:pPr>
    </w:p>
    <w:p w14:paraId="4CB95C98" w14:textId="77777777" w:rsidR="00FA4326" w:rsidRDefault="00FA4326" w:rsidP="002B157F">
      <w:pPr>
        <w:spacing w:before="120" w:after="120" w:line="240" w:lineRule="auto"/>
        <w:contextualSpacing/>
        <w:jc w:val="both"/>
        <w:rPr>
          <w:rFonts w:eastAsia="Calibri" w:cstheme="minorHAnsi"/>
          <w:b/>
          <w:sz w:val="24"/>
          <w:szCs w:val="24"/>
          <w:lang w:eastAsia="tr-TR"/>
        </w:rPr>
      </w:pPr>
    </w:p>
    <w:p w14:paraId="6859CE0F" w14:textId="7122BB12" w:rsidR="002B157F" w:rsidRPr="00FA4326" w:rsidRDefault="002B157F" w:rsidP="00FA4326">
      <w:pPr>
        <w:pStyle w:val="ListeParagraf"/>
        <w:numPr>
          <w:ilvl w:val="0"/>
          <w:numId w:val="20"/>
        </w:numPr>
        <w:spacing w:before="120" w:after="120" w:line="240" w:lineRule="auto"/>
        <w:jc w:val="both"/>
        <w:rPr>
          <w:rFonts w:eastAsia="Calibri" w:cstheme="minorHAnsi"/>
          <w:sz w:val="24"/>
          <w:szCs w:val="24"/>
        </w:rPr>
      </w:pPr>
      <w:r w:rsidRPr="00FA4326">
        <w:rPr>
          <w:rFonts w:eastAsia="Calibri" w:cstheme="minorHAnsi"/>
          <w:b/>
          <w:sz w:val="24"/>
          <w:szCs w:val="24"/>
          <w:lang w:eastAsia="tr-TR"/>
        </w:rPr>
        <w:t>Doğrudan Alıntıların Yazım Şekli</w:t>
      </w:r>
    </w:p>
    <w:p w14:paraId="5842F74E" w14:textId="77777777" w:rsidR="002B157F" w:rsidRPr="002B157F" w:rsidRDefault="002B157F" w:rsidP="002B157F">
      <w:pPr>
        <w:spacing w:before="120" w:after="120" w:line="240" w:lineRule="auto"/>
        <w:ind w:firstLine="708"/>
        <w:jc w:val="both"/>
        <w:rPr>
          <w:rFonts w:eastAsia="Calibri" w:cstheme="minorHAnsi"/>
          <w:b/>
          <w:sz w:val="24"/>
          <w:szCs w:val="24"/>
          <w:lang w:eastAsia="tr-TR"/>
        </w:rPr>
      </w:pPr>
      <w:r w:rsidRPr="002B157F">
        <w:rPr>
          <w:rFonts w:eastAsia="Calibri" w:cstheme="minorHAnsi"/>
          <w:sz w:val="24"/>
          <w:szCs w:val="24"/>
          <w:lang w:eastAsia="tr-TR"/>
        </w:rPr>
        <w:t xml:space="preserve">APA 6’ya göre 1-39 kelime aralığındaki doğrudan alıntılar kısa doğrudan alıntı kabul edilir ve metin içinde başlangıç ve bitimi “…” çift tırnak ile belirtilerek dik yazı tipi ile (italik değil!) yazılmalı ve sonrasında mutlaka </w:t>
      </w:r>
      <w:r w:rsidRPr="002B157F">
        <w:rPr>
          <w:rFonts w:eastAsia="Calibri" w:cstheme="minorHAnsi"/>
          <w:b/>
          <w:bCs/>
          <w:sz w:val="24"/>
          <w:szCs w:val="24"/>
          <w:lang w:eastAsia="tr-TR"/>
        </w:rPr>
        <w:t>sayfa numarası</w:t>
      </w:r>
      <w:r w:rsidRPr="002B157F">
        <w:rPr>
          <w:rFonts w:eastAsia="Calibri" w:cstheme="minorHAnsi"/>
          <w:sz w:val="24"/>
          <w:szCs w:val="24"/>
          <w:lang w:eastAsia="tr-TR"/>
        </w:rPr>
        <w:t xml:space="preserve"> bilgisi verilmelidir. Örneğin: “</w:t>
      </w:r>
      <w:proofErr w:type="spellStart"/>
      <w:r w:rsidRPr="002B157F">
        <w:rPr>
          <w:rFonts w:eastAsia="Calibri" w:cstheme="minorHAnsi"/>
          <w:sz w:val="24"/>
          <w:szCs w:val="24"/>
          <w:lang w:eastAsia="tr-TR"/>
        </w:rPr>
        <w:t>When</w:t>
      </w:r>
      <w:proofErr w:type="spellEnd"/>
      <w:r w:rsidRPr="002B157F">
        <w:rPr>
          <w:rFonts w:eastAsia="Calibri" w:cstheme="minorHAnsi"/>
          <w:sz w:val="24"/>
          <w:szCs w:val="24"/>
          <w:lang w:eastAsia="tr-TR"/>
        </w:rPr>
        <w:t xml:space="preserve"> a </w:t>
      </w:r>
      <w:proofErr w:type="spellStart"/>
      <w:r w:rsidRPr="002B157F">
        <w:rPr>
          <w:rFonts w:eastAsia="Calibri" w:cstheme="minorHAnsi"/>
          <w:sz w:val="24"/>
          <w:szCs w:val="24"/>
          <w:lang w:eastAsia="tr-TR"/>
        </w:rPr>
        <w:t>direct</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quotation</w:t>
      </w:r>
      <w:proofErr w:type="spellEnd"/>
      <w:r w:rsidRPr="002B157F">
        <w:rPr>
          <w:rFonts w:eastAsia="Calibri" w:cstheme="minorHAnsi"/>
          <w:sz w:val="24"/>
          <w:szCs w:val="24"/>
          <w:lang w:eastAsia="tr-TR"/>
        </w:rPr>
        <w:t xml:space="preserve"> is </w:t>
      </w:r>
      <w:proofErr w:type="spellStart"/>
      <w:r w:rsidRPr="002B157F">
        <w:rPr>
          <w:rFonts w:eastAsia="Calibri" w:cstheme="minorHAnsi"/>
          <w:sz w:val="24"/>
          <w:szCs w:val="24"/>
          <w:lang w:eastAsia="tr-TR"/>
        </w:rPr>
        <w:t>used</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always</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include</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the</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author</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year</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and</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page</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number</w:t>
      </w:r>
      <w:proofErr w:type="spellEnd"/>
      <w:r w:rsidRPr="002B157F">
        <w:rPr>
          <w:rFonts w:eastAsia="Calibri" w:cstheme="minorHAnsi"/>
          <w:sz w:val="24"/>
          <w:szCs w:val="24"/>
          <w:lang w:eastAsia="tr-TR"/>
        </w:rPr>
        <w:t xml:space="preserve"> as </w:t>
      </w:r>
      <w:proofErr w:type="spellStart"/>
      <w:r w:rsidRPr="002B157F">
        <w:rPr>
          <w:rFonts w:eastAsia="Calibri" w:cstheme="minorHAnsi"/>
          <w:sz w:val="24"/>
          <w:szCs w:val="24"/>
          <w:lang w:eastAsia="tr-TR"/>
        </w:rPr>
        <w:t>part</w:t>
      </w:r>
      <w:proofErr w:type="spellEnd"/>
      <w:r w:rsidRPr="002B157F">
        <w:rPr>
          <w:rFonts w:eastAsia="Calibri" w:cstheme="minorHAnsi"/>
          <w:sz w:val="24"/>
          <w:szCs w:val="24"/>
          <w:lang w:eastAsia="tr-TR"/>
        </w:rPr>
        <w:t xml:space="preserve"> of </w:t>
      </w:r>
      <w:proofErr w:type="spellStart"/>
      <w:r w:rsidRPr="002B157F">
        <w:rPr>
          <w:rFonts w:eastAsia="Calibri" w:cstheme="minorHAnsi"/>
          <w:sz w:val="24"/>
          <w:szCs w:val="24"/>
          <w:lang w:eastAsia="tr-TR"/>
        </w:rPr>
        <w:t>the</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citation</w:t>
      </w:r>
      <w:proofErr w:type="spellEnd"/>
      <w:r w:rsidRPr="002B157F">
        <w:rPr>
          <w:rFonts w:eastAsia="Calibri" w:cstheme="minorHAnsi"/>
          <w:sz w:val="24"/>
          <w:szCs w:val="24"/>
          <w:lang w:eastAsia="tr-TR"/>
        </w:rPr>
        <w:t xml:space="preserve">.  A </w:t>
      </w:r>
      <w:proofErr w:type="spellStart"/>
      <w:r w:rsidRPr="002B157F">
        <w:rPr>
          <w:rFonts w:eastAsia="Calibri" w:cstheme="minorHAnsi"/>
          <w:sz w:val="24"/>
          <w:szCs w:val="24"/>
          <w:lang w:eastAsia="tr-TR"/>
        </w:rPr>
        <w:t>quotation</w:t>
      </w:r>
      <w:proofErr w:type="spellEnd"/>
      <w:r w:rsidRPr="002B157F">
        <w:rPr>
          <w:rFonts w:eastAsia="Calibri" w:cstheme="minorHAnsi"/>
          <w:sz w:val="24"/>
          <w:szCs w:val="24"/>
          <w:lang w:eastAsia="tr-TR"/>
        </w:rPr>
        <w:t xml:space="preserve"> of </w:t>
      </w:r>
      <w:proofErr w:type="spellStart"/>
      <w:r w:rsidRPr="002B157F">
        <w:rPr>
          <w:rFonts w:eastAsia="Calibri" w:cstheme="minorHAnsi"/>
          <w:sz w:val="24"/>
          <w:szCs w:val="24"/>
          <w:lang w:eastAsia="tr-TR"/>
        </w:rPr>
        <w:t>fewer</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than</w:t>
      </w:r>
      <w:proofErr w:type="spellEnd"/>
      <w:r w:rsidRPr="002B157F">
        <w:rPr>
          <w:rFonts w:eastAsia="Calibri" w:cstheme="minorHAnsi"/>
          <w:sz w:val="24"/>
          <w:szCs w:val="24"/>
          <w:lang w:eastAsia="tr-TR"/>
        </w:rPr>
        <w:t xml:space="preserve"> 40 </w:t>
      </w:r>
      <w:proofErr w:type="spellStart"/>
      <w:r w:rsidRPr="002B157F">
        <w:rPr>
          <w:rFonts w:eastAsia="Calibri" w:cstheme="minorHAnsi"/>
          <w:sz w:val="24"/>
          <w:szCs w:val="24"/>
          <w:lang w:eastAsia="tr-TR"/>
        </w:rPr>
        <w:t>words</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should</w:t>
      </w:r>
      <w:proofErr w:type="spellEnd"/>
      <w:r w:rsidRPr="002B157F">
        <w:rPr>
          <w:rFonts w:eastAsia="Calibri" w:cstheme="minorHAnsi"/>
          <w:sz w:val="24"/>
          <w:szCs w:val="24"/>
          <w:lang w:eastAsia="tr-TR"/>
        </w:rPr>
        <w:t xml:space="preserve"> be </w:t>
      </w:r>
      <w:proofErr w:type="spellStart"/>
      <w:r w:rsidRPr="002B157F">
        <w:rPr>
          <w:rFonts w:eastAsia="Calibri" w:cstheme="minorHAnsi"/>
          <w:sz w:val="24"/>
          <w:szCs w:val="24"/>
          <w:lang w:eastAsia="tr-TR"/>
        </w:rPr>
        <w:t>enclosed</w:t>
      </w:r>
      <w:proofErr w:type="spellEnd"/>
      <w:r w:rsidRPr="002B157F">
        <w:rPr>
          <w:rFonts w:eastAsia="Calibri" w:cstheme="minorHAnsi"/>
          <w:sz w:val="24"/>
          <w:szCs w:val="24"/>
          <w:lang w:eastAsia="tr-TR"/>
        </w:rPr>
        <w:t xml:space="preserve"> in </w:t>
      </w:r>
      <w:proofErr w:type="spellStart"/>
      <w:r w:rsidRPr="002B157F">
        <w:rPr>
          <w:rFonts w:eastAsia="Calibri" w:cstheme="minorHAnsi"/>
          <w:sz w:val="24"/>
          <w:szCs w:val="24"/>
          <w:lang w:eastAsia="tr-TR"/>
        </w:rPr>
        <w:t>double</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quotation</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marks</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and</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should</w:t>
      </w:r>
      <w:proofErr w:type="spellEnd"/>
      <w:r w:rsidRPr="002B157F">
        <w:rPr>
          <w:rFonts w:eastAsia="Calibri" w:cstheme="minorHAnsi"/>
          <w:sz w:val="24"/>
          <w:szCs w:val="24"/>
          <w:lang w:eastAsia="tr-TR"/>
        </w:rPr>
        <w:t xml:space="preserve"> be </w:t>
      </w:r>
      <w:proofErr w:type="spellStart"/>
      <w:r w:rsidRPr="002B157F">
        <w:rPr>
          <w:rFonts w:eastAsia="Calibri" w:cstheme="minorHAnsi"/>
          <w:sz w:val="24"/>
          <w:szCs w:val="24"/>
          <w:lang w:eastAsia="tr-TR"/>
        </w:rPr>
        <w:t>incorporated</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into</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the</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formal</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structure</w:t>
      </w:r>
      <w:proofErr w:type="spellEnd"/>
      <w:r w:rsidRPr="002B157F">
        <w:rPr>
          <w:rFonts w:eastAsia="Calibri" w:cstheme="minorHAnsi"/>
          <w:sz w:val="24"/>
          <w:szCs w:val="24"/>
          <w:lang w:eastAsia="tr-TR"/>
        </w:rPr>
        <w:t xml:space="preserve"> of </w:t>
      </w:r>
      <w:proofErr w:type="spellStart"/>
      <w:r w:rsidRPr="002B157F">
        <w:rPr>
          <w:rFonts w:eastAsia="Calibri" w:cstheme="minorHAnsi"/>
          <w:sz w:val="24"/>
          <w:szCs w:val="24"/>
          <w:lang w:eastAsia="tr-TR"/>
        </w:rPr>
        <w:t>the</w:t>
      </w:r>
      <w:proofErr w:type="spellEnd"/>
      <w:r w:rsidRPr="002B157F">
        <w:rPr>
          <w:rFonts w:eastAsia="Calibri" w:cstheme="minorHAnsi"/>
          <w:sz w:val="24"/>
          <w:szCs w:val="24"/>
          <w:lang w:eastAsia="tr-TR"/>
        </w:rPr>
        <w:t xml:space="preserve"> </w:t>
      </w:r>
      <w:proofErr w:type="spellStart"/>
      <w:proofErr w:type="gramStart"/>
      <w:r w:rsidRPr="002B157F">
        <w:rPr>
          <w:rFonts w:eastAsia="Calibri" w:cstheme="minorHAnsi"/>
          <w:sz w:val="24"/>
          <w:szCs w:val="24"/>
          <w:lang w:eastAsia="tr-TR"/>
        </w:rPr>
        <w:t>sentence</w:t>
      </w:r>
      <w:proofErr w:type="spellEnd"/>
      <w:r w:rsidRPr="002B157F">
        <w:rPr>
          <w:rFonts w:eastAsia="Calibri" w:cstheme="minorHAnsi"/>
          <w:sz w:val="24"/>
          <w:szCs w:val="24"/>
          <w:lang w:eastAsia="tr-TR"/>
        </w:rPr>
        <w:t>“ (</w:t>
      </w:r>
      <w:proofErr w:type="gramEnd"/>
      <w:r w:rsidRPr="002B157F">
        <w:rPr>
          <w:rFonts w:eastAsia="Calibri" w:cstheme="minorHAnsi"/>
          <w:sz w:val="24"/>
          <w:szCs w:val="24"/>
          <w:lang w:eastAsia="tr-TR"/>
        </w:rPr>
        <w:t xml:space="preserve">“APA 6 Manual”, s. 145). </w:t>
      </w:r>
    </w:p>
    <w:p w14:paraId="1C164DB8" w14:textId="77777777" w:rsidR="002B157F" w:rsidRPr="002B157F" w:rsidRDefault="002B157F" w:rsidP="002B157F">
      <w:pPr>
        <w:spacing w:before="120" w:after="120" w:line="240" w:lineRule="auto"/>
        <w:ind w:firstLine="708"/>
        <w:jc w:val="both"/>
        <w:rPr>
          <w:rFonts w:eastAsia="Calibri" w:cstheme="minorHAnsi"/>
          <w:sz w:val="24"/>
          <w:szCs w:val="24"/>
          <w:lang w:eastAsia="tr-TR"/>
        </w:rPr>
      </w:pPr>
      <w:bookmarkStart w:id="6" w:name="_Hlk54435570"/>
      <w:r w:rsidRPr="002B157F">
        <w:rPr>
          <w:rFonts w:eastAsia="Calibri" w:cstheme="minorHAnsi"/>
          <w:sz w:val="24"/>
          <w:szCs w:val="24"/>
          <w:lang w:eastAsia="tr-TR"/>
        </w:rPr>
        <w:lastRenderedPageBreak/>
        <w:t xml:space="preserve">APA 6’ya göre 39 </w:t>
      </w:r>
      <w:bookmarkEnd w:id="6"/>
      <w:r w:rsidRPr="002B157F">
        <w:rPr>
          <w:rFonts w:eastAsia="Calibri" w:cstheme="minorHAnsi"/>
          <w:sz w:val="24"/>
          <w:szCs w:val="24"/>
          <w:lang w:eastAsia="tr-TR"/>
        </w:rPr>
        <w:t xml:space="preserve">kelimeden daha uzun doğrudan alıntılar “uzun doğrudan alıntı” olarak sınıflandırılır. Uzun doğrudan alıntılar kısa doğrudan alıntılardan farklı olarak ayrı bir paragraf şeklinde, Tek satır aralığı ve dik yazı stili (italik değil!) kullanılarak, bütün satırları </w:t>
      </w:r>
      <w:proofErr w:type="gramStart"/>
      <w:r w:rsidRPr="002B157F">
        <w:rPr>
          <w:rFonts w:eastAsia="Calibri" w:cstheme="minorHAnsi"/>
          <w:sz w:val="24"/>
          <w:szCs w:val="24"/>
          <w:lang w:eastAsia="tr-TR"/>
        </w:rPr>
        <w:t>1.25</w:t>
      </w:r>
      <w:proofErr w:type="gramEnd"/>
      <w:r w:rsidRPr="002B157F">
        <w:rPr>
          <w:rFonts w:eastAsia="Calibri" w:cstheme="minorHAnsi"/>
          <w:sz w:val="24"/>
          <w:szCs w:val="24"/>
          <w:lang w:eastAsia="tr-TR"/>
        </w:rPr>
        <w:t xml:space="preserve"> cm içerden olacak şekilde ve tırnak içine alınmadan yazılmalıdır. 40 kelime ve üzeri doğrudan alıntılarda kullanılacak format örneği aşağıda gösterilmiştir: </w:t>
      </w:r>
    </w:p>
    <w:p w14:paraId="1EB05247" w14:textId="77777777" w:rsidR="002B157F" w:rsidRPr="002B157F" w:rsidRDefault="002B157F" w:rsidP="002B157F">
      <w:pPr>
        <w:spacing w:before="120" w:after="120" w:line="240" w:lineRule="auto"/>
        <w:ind w:left="720"/>
        <w:jc w:val="both"/>
        <w:rPr>
          <w:rFonts w:eastAsia="Calibri" w:cstheme="minorHAnsi"/>
          <w:sz w:val="24"/>
          <w:szCs w:val="24"/>
          <w:lang w:eastAsia="tr-TR"/>
        </w:rPr>
      </w:pPr>
      <w:r w:rsidRPr="002B157F">
        <w:rPr>
          <w:rFonts w:eastAsia="Calibri" w:cstheme="minorHAnsi"/>
          <w:sz w:val="24"/>
          <w:szCs w:val="24"/>
          <w:lang w:eastAsia="tr-TR"/>
        </w:rPr>
        <w:t xml:space="preserve">Hocam hakikaten somutlaştırıyor işi. Şimdi soyut bir işle uğraşmak gerçekten çok zor. Hele derdimiz şuysa; karşınızdaki çocuğa bunu bir şekilde canlandırmak istiyorsanız, sürekli tahayyülden gitmiyor bu iş. İşte hayal edin, hayal edin. Ya nereye kadar hayal edelim yani?  Hayal de bir yere kadar hayal… Bu noktada bu tür belgesellerin, filmlerin de herhalde en büyük katkısı bize bu oluyor. Yani işi somutlaştırıyor… </w:t>
      </w:r>
    </w:p>
    <w:p w14:paraId="6D513DBD" w14:textId="77777777" w:rsidR="002B157F" w:rsidRPr="002B157F" w:rsidRDefault="002B157F" w:rsidP="002B157F">
      <w:pPr>
        <w:spacing w:before="120" w:after="120" w:line="240" w:lineRule="auto"/>
        <w:ind w:left="720" w:firstLine="696"/>
        <w:jc w:val="both"/>
        <w:rPr>
          <w:rFonts w:eastAsia="Calibri" w:cstheme="minorHAnsi"/>
          <w:sz w:val="24"/>
          <w:szCs w:val="24"/>
          <w:lang w:eastAsia="tr-TR"/>
        </w:rPr>
      </w:pPr>
      <w:r w:rsidRPr="002B157F">
        <w:rPr>
          <w:rFonts w:eastAsia="Calibri" w:cstheme="minorHAnsi"/>
          <w:sz w:val="24"/>
          <w:szCs w:val="24"/>
          <w:lang w:eastAsia="tr-TR"/>
        </w:rPr>
        <w:t>Tabi tarih dersinde biz tarafsız olmaktan bahsediyoruz. Tarihçinin tarafsızlığından bahsediyoruz. Elbette göstereceğimiz o görsellerin de buna hizmet etmesi gerekiyor. Çünkü belli bir ideolojiye, amaca hizmet ettiği zaman bu tarih olmaktan çıkıyor (s.45).</w:t>
      </w:r>
    </w:p>
    <w:p w14:paraId="60BA7498" w14:textId="2CBD013E" w:rsidR="002B157F" w:rsidRDefault="002B157F" w:rsidP="002B157F">
      <w:pPr>
        <w:spacing w:before="120" w:after="120" w:line="240" w:lineRule="auto"/>
        <w:ind w:firstLine="708"/>
        <w:jc w:val="both"/>
        <w:rPr>
          <w:rFonts w:eastAsia="Calibri" w:cstheme="minorHAnsi"/>
          <w:sz w:val="24"/>
          <w:szCs w:val="24"/>
          <w:lang w:eastAsia="tr-TR"/>
        </w:rPr>
      </w:pPr>
      <w:r w:rsidRPr="002B157F">
        <w:rPr>
          <w:rFonts w:eastAsia="Calibri" w:cstheme="minorHAnsi"/>
          <w:sz w:val="24"/>
          <w:szCs w:val="24"/>
          <w:lang w:eastAsia="tr-TR"/>
        </w:rPr>
        <w:t xml:space="preserve">Eğer doğrudan uzun alıntı bir paragraftan fazla ise o zaman ikinci ve daha sonraki paragraflar 1,5 cm içeriden olacak şekilde başlatılır. Uzun alıntıların sonuna mutlaka </w:t>
      </w:r>
      <w:r w:rsidRPr="002B157F">
        <w:rPr>
          <w:rFonts w:eastAsia="Calibri" w:cstheme="minorHAnsi"/>
          <w:b/>
          <w:bCs/>
          <w:sz w:val="24"/>
          <w:szCs w:val="24"/>
          <w:lang w:eastAsia="tr-TR"/>
        </w:rPr>
        <w:t xml:space="preserve">sayfa numarası </w:t>
      </w:r>
      <w:r w:rsidRPr="002B157F">
        <w:rPr>
          <w:rFonts w:eastAsia="Calibri" w:cstheme="minorHAnsi"/>
          <w:sz w:val="24"/>
          <w:szCs w:val="24"/>
          <w:lang w:eastAsia="tr-TR"/>
        </w:rPr>
        <w:t xml:space="preserve">eklenir. </w:t>
      </w:r>
    </w:p>
    <w:p w14:paraId="69E56962" w14:textId="77777777" w:rsidR="00FA4326" w:rsidRPr="002B157F" w:rsidRDefault="00FA4326" w:rsidP="002B157F">
      <w:pPr>
        <w:spacing w:before="120" w:after="120" w:line="240" w:lineRule="auto"/>
        <w:ind w:firstLine="708"/>
        <w:jc w:val="both"/>
        <w:rPr>
          <w:rFonts w:eastAsia="Calibri" w:cstheme="minorHAnsi"/>
          <w:sz w:val="24"/>
          <w:szCs w:val="24"/>
          <w:lang w:eastAsia="tr-TR"/>
        </w:rPr>
      </w:pPr>
    </w:p>
    <w:p w14:paraId="01BCD7BA" w14:textId="33A25B12" w:rsidR="002B157F" w:rsidRPr="00FA4326" w:rsidRDefault="002B157F" w:rsidP="00FA4326">
      <w:pPr>
        <w:pStyle w:val="ListeParagraf"/>
        <w:numPr>
          <w:ilvl w:val="0"/>
          <w:numId w:val="20"/>
        </w:numPr>
        <w:spacing w:before="120" w:after="120" w:line="240" w:lineRule="auto"/>
        <w:rPr>
          <w:rFonts w:eastAsia="Calibri" w:cstheme="minorHAnsi"/>
          <w:b/>
          <w:sz w:val="24"/>
          <w:szCs w:val="24"/>
          <w:lang w:eastAsia="tr-TR"/>
        </w:rPr>
      </w:pPr>
      <w:r w:rsidRPr="00FA4326">
        <w:rPr>
          <w:rFonts w:eastAsia="Calibri" w:cstheme="minorHAnsi"/>
          <w:b/>
          <w:sz w:val="24"/>
          <w:szCs w:val="24"/>
          <w:lang w:eastAsia="tr-TR"/>
        </w:rPr>
        <w:t>Kaynakça</w:t>
      </w:r>
      <w:r w:rsidR="00FA4326">
        <w:rPr>
          <w:rFonts w:eastAsia="Calibri" w:cstheme="minorHAnsi"/>
          <w:b/>
          <w:sz w:val="24"/>
          <w:szCs w:val="24"/>
          <w:lang w:eastAsia="tr-TR"/>
        </w:rPr>
        <w:t xml:space="preserve"> bölümünün oluşturulması</w:t>
      </w:r>
    </w:p>
    <w:p w14:paraId="321077D7" w14:textId="77777777" w:rsidR="002B157F" w:rsidRPr="002B157F" w:rsidRDefault="002B157F" w:rsidP="002B157F">
      <w:pPr>
        <w:spacing w:before="120" w:after="120" w:line="240" w:lineRule="auto"/>
        <w:ind w:firstLine="708"/>
        <w:jc w:val="both"/>
        <w:rPr>
          <w:rFonts w:eastAsia="Calibri" w:cstheme="minorHAnsi"/>
          <w:sz w:val="24"/>
          <w:szCs w:val="24"/>
          <w:lang w:eastAsia="tr-TR"/>
        </w:rPr>
      </w:pPr>
      <w:r w:rsidRPr="002B157F">
        <w:rPr>
          <w:rFonts w:eastAsia="Calibri" w:cstheme="minorHAnsi"/>
          <w:sz w:val="24"/>
          <w:szCs w:val="24"/>
          <w:lang w:eastAsia="tr-TR"/>
        </w:rPr>
        <w:t xml:space="preserve">Kaynakça bölümünün oluşturulmasında yine APA 6 kuralları uygulanmalıdır. Bu bölümde de makalenin tamamında olduğu gibi öncesi ve sonrası </w:t>
      </w:r>
      <w:r w:rsidRPr="002B157F">
        <w:rPr>
          <w:rFonts w:eastAsia="Calibri" w:cstheme="minorHAnsi"/>
          <w:b/>
          <w:sz w:val="24"/>
          <w:szCs w:val="24"/>
          <w:lang w:eastAsia="tr-TR"/>
        </w:rPr>
        <w:t>6nk</w:t>
      </w:r>
      <w:r w:rsidRPr="002B157F">
        <w:rPr>
          <w:rFonts w:eastAsia="Calibri" w:cstheme="minorHAnsi"/>
          <w:sz w:val="24"/>
          <w:szCs w:val="24"/>
          <w:lang w:eastAsia="tr-TR"/>
        </w:rPr>
        <w:t xml:space="preserve"> olmak üzere </w:t>
      </w:r>
      <w:r w:rsidRPr="002B157F">
        <w:rPr>
          <w:rFonts w:eastAsia="Calibri" w:cstheme="minorHAnsi"/>
          <w:b/>
          <w:sz w:val="24"/>
          <w:szCs w:val="24"/>
          <w:lang w:eastAsia="tr-TR"/>
        </w:rPr>
        <w:t>Tek</w:t>
      </w:r>
      <w:r w:rsidRPr="002B157F">
        <w:rPr>
          <w:rFonts w:eastAsia="Calibri" w:cstheme="minorHAnsi"/>
          <w:sz w:val="24"/>
          <w:szCs w:val="24"/>
          <w:lang w:eastAsia="tr-TR"/>
        </w:rPr>
        <w:t xml:space="preserve"> satır aralığı kullanılmalıdır </w:t>
      </w:r>
    </w:p>
    <w:p w14:paraId="3CD25377" w14:textId="77777777" w:rsidR="002B157F" w:rsidRPr="002B157F" w:rsidRDefault="002B157F" w:rsidP="002B157F">
      <w:pPr>
        <w:spacing w:before="120" w:after="120" w:line="240" w:lineRule="auto"/>
        <w:ind w:firstLine="709"/>
        <w:jc w:val="both"/>
        <w:rPr>
          <w:rFonts w:eastAsia="Calibri" w:cstheme="minorHAnsi"/>
          <w:sz w:val="24"/>
          <w:szCs w:val="24"/>
          <w:lang w:eastAsia="tr-TR"/>
        </w:rPr>
      </w:pPr>
      <w:r w:rsidRPr="002B157F">
        <w:rPr>
          <w:rFonts w:eastAsia="Calibri" w:cstheme="minorHAnsi"/>
          <w:sz w:val="24"/>
          <w:szCs w:val="24"/>
          <w:lang w:eastAsia="tr-TR"/>
        </w:rPr>
        <w:t xml:space="preserve">Kaynakça yazımında dikkat edilmesi gereken hususlar: </w:t>
      </w:r>
    </w:p>
    <w:p w14:paraId="6BD8C655"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Kaynakçayı yazarların soy isimleri ile alfabetik sıralamak,</w:t>
      </w:r>
    </w:p>
    <w:p w14:paraId="763D9D5E"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 xml:space="preserve">Kaynakların ikinci ve sonraki satırları 1.25cm içerden yazmak, </w:t>
      </w:r>
    </w:p>
    <w:p w14:paraId="34CB0DF8"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 xml:space="preserve">Kaynakları türlerine göre ayırmamak (Kitap, Makale, Arşiv belgesi gibi) ve bunlar için alt başlık oluşturmamak. </w:t>
      </w:r>
    </w:p>
    <w:p w14:paraId="6CE3AF71"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Internet üzerinden erişilen kaynaklarda (DOI numarası olanlar veya değişmez (</w:t>
      </w:r>
      <w:proofErr w:type="spellStart"/>
      <w:r w:rsidRPr="002B157F">
        <w:rPr>
          <w:rFonts w:eastAsia="Calibri" w:cstheme="minorHAnsi"/>
          <w:sz w:val="24"/>
          <w:szCs w:val="24"/>
          <w:lang w:eastAsia="tr-TR"/>
        </w:rPr>
        <w:t>stable</w:t>
      </w:r>
      <w:proofErr w:type="spellEnd"/>
      <w:r w:rsidRPr="002B157F">
        <w:rPr>
          <w:rFonts w:eastAsia="Calibri" w:cstheme="minorHAnsi"/>
          <w:sz w:val="24"/>
          <w:szCs w:val="24"/>
          <w:lang w:eastAsia="tr-TR"/>
        </w:rPr>
        <w:t xml:space="preserve">) adrese sahip olanlar hariç!) erişim tarihini belirtmek. </w:t>
      </w:r>
    </w:p>
    <w:p w14:paraId="75CE85C6"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 xml:space="preserve">Kaynakçanın tamamında (Başlık hariç!) </w:t>
      </w:r>
      <w:r w:rsidRPr="002B157F">
        <w:rPr>
          <w:rFonts w:eastAsia="Calibri" w:cstheme="minorHAnsi"/>
          <w:b/>
          <w:sz w:val="24"/>
          <w:szCs w:val="24"/>
          <w:lang w:eastAsia="tr-TR"/>
        </w:rPr>
        <w:t xml:space="preserve">Kalın </w:t>
      </w:r>
      <w:r w:rsidRPr="002B157F">
        <w:rPr>
          <w:rFonts w:eastAsia="Calibri" w:cstheme="minorHAnsi"/>
          <w:sz w:val="24"/>
          <w:szCs w:val="24"/>
          <w:lang w:eastAsia="tr-TR"/>
        </w:rPr>
        <w:t>yazı tipinden kaçınmak,</w:t>
      </w:r>
    </w:p>
    <w:p w14:paraId="0EEEE35C"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Yazar isimlerinde tamamı büyük harf kullanmaktan kaçınmak,</w:t>
      </w:r>
    </w:p>
    <w:p w14:paraId="7D94FF95"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 xml:space="preserve">Kitap, dergi, gazete ve tez isimlerini </w:t>
      </w:r>
      <w:r w:rsidRPr="002B157F">
        <w:rPr>
          <w:rFonts w:eastAsia="Calibri" w:cstheme="minorHAnsi"/>
          <w:i/>
          <w:sz w:val="24"/>
          <w:szCs w:val="24"/>
          <w:lang w:eastAsia="tr-TR"/>
        </w:rPr>
        <w:t>italik</w:t>
      </w:r>
      <w:r w:rsidRPr="002B157F">
        <w:rPr>
          <w:rFonts w:eastAsia="Calibri" w:cstheme="minorHAnsi"/>
          <w:sz w:val="24"/>
          <w:szCs w:val="24"/>
          <w:lang w:eastAsia="tr-TR"/>
        </w:rPr>
        <w:t xml:space="preserve"> olarak yazmak.</w:t>
      </w:r>
    </w:p>
    <w:p w14:paraId="581DFC0D"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 xml:space="preserve">Yayınevi isimlerinde geçen: </w:t>
      </w:r>
      <w:r w:rsidRPr="002B157F">
        <w:rPr>
          <w:rFonts w:eastAsia="Calibri" w:cstheme="minorHAnsi"/>
          <w:b/>
          <w:sz w:val="24"/>
          <w:szCs w:val="24"/>
          <w:lang w:eastAsia="tr-TR"/>
        </w:rPr>
        <w:t>yayınevi, yayıncılık, basımevi, matbaası</w:t>
      </w:r>
      <w:r w:rsidRPr="002B157F">
        <w:rPr>
          <w:rFonts w:eastAsia="Calibri" w:cstheme="minorHAnsi"/>
          <w:sz w:val="24"/>
          <w:szCs w:val="24"/>
          <w:lang w:eastAsia="tr-TR"/>
        </w:rPr>
        <w:t xml:space="preserve"> gibi ifadeleri kullanmamak sadece yayınevinin ismini kullanmak (Örneğin: Anı Yayıncılık yerine sadece Anı.) </w:t>
      </w:r>
    </w:p>
    <w:p w14:paraId="115B618E"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Çok yazarlı kaynaklarda sadece ilk yazarın değil tüm yazarların ismini belirtmek.</w:t>
      </w:r>
    </w:p>
    <w:p w14:paraId="79BA4E76" w14:textId="77777777" w:rsidR="002B157F" w:rsidRPr="002B157F" w:rsidRDefault="002B157F" w:rsidP="002B157F">
      <w:pPr>
        <w:numPr>
          <w:ilvl w:val="0"/>
          <w:numId w:val="6"/>
        </w:numPr>
        <w:spacing w:before="120" w:after="120" w:line="240" w:lineRule="auto"/>
        <w:ind w:left="709"/>
        <w:contextualSpacing/>
        <w:jc w:val="both"/>
        <w:rPr>
          <w:rFonts w:eastAsia="Calibri" w:cstheme="minorHAnsi"/>
          <w:sz w:val="24"/>
          <w:szCs w:val="24"/>
          <w:lang w:eastAsia="tr-TR"/>
        </w:rPr>
      </w:pPr>
      <w:r w:rsidRPr="002B157F">
        <w:rPr>
          <w:rFonts w:eastAsia="Calibri" w:cstheme="minorHAnsi"/>
          <w:sz w:val="24"/>
          <w:szCs w:val="24"/>
          <w:lang w:eastAsia="tr-TR"/>
        </w:rPr>
        <w:t>Yazar isimleri arasında kullanılan “</w:t>
      </w:r>
      <w:proofErr w:type="spellStart"/>
      <w:r w:rsidRPr="002B157F">
        <w:rPr>
          <w:rFonts w:eastAsia="Calibri" w:cstheme="minorHAnsi"/>
          <w:sz w:val="24"/>
          <w:szCs w:val="24"/>
          <w:lang w:eastAsia="tr-TR"/>
        </w:rPr>
        <w:t>and</w:t>
      </w:r>
      <w:proofErr w:type="spellEnd"/>
      <w:r w:rsidRPr="002B157F">
        <w:rPr>
          <w:rFonts w:eastAsia="Calibri" w:cstheme="minorHAnsi"/>
          <w:sz w:val="24"/>
          <w:szCs w:val="24"/>
          <w:lang w:eastAsia="tr-TR"/>
        </w:rPr>
        <w:t xml:space="preserve">”, “&amp;” bağlaçları yerine Türkçe “ve” bağlacını kullanmak. </w:t>
      </w:r>
    </w:p>
    <w:p w14:paraId="7B6108D0" w14:textId="77777777" w:rsidR="002B157F" w:rsidRPr="002B157F" w:rsidRDefault="002B157F" w:rsidP="002B157F">
      <w:pPr>
        <w:spacing w:before="120" w:after="120" w:line="240" w:lineRule="auto"/>
        <w:contextualSpacing/>
        <w:jc w:val="both"/>
        <w:rPr>
          <w:rFonts w:eastAsia="Calibri" w:cstheme="minorHAnsi"/>
          <w:sz w:val="24"/>
          <w:szCs w:val="24"/>
          <w:lang w:eastAsia="tr-TR"/>
        </w:rPr>
      </w:pPr>
    </w:p>
    <w:p w14:paraId="549C0ED2" w14:textId="77777777" w:rsidR="002B157F" w:rsidRPr="002B157F" w:rsidRDefault="002B157F" w:rsidP="002B157F">
      <w:pPr>
        <w:spacing w:before="120" w:after="120" w:line="240" w:lineRule="auto"/>
        <w:jc w:val="both"/>
        <w:rPr>
          <w:rFonts w:eastAsia="Calibri" w:cstheme="minorHAnsi"/>
          <w:b/>
          <w:sz w:val="24"/>
          <w:szCs w:val="24"/>
          <w:lang w:eastAsia="tr-TR"/>
        </w:rPr>
      </w:pPr>
      <w:r w:rsidRPr="002B157F">
        <w:rPr>
          <w:rFonts w:eastAsia="Calibri" w:cstheme="minorHAnsi"/>
          <w:b/>
          <w:sz w:val="24"/>
          <w:szCs w:val="24"/>
          <w:lang w:eastAsia="tr-TR"/>
        </w:rPr>
        <w:t>Künye Yazım Örnekleri</w:t>
      </w:r>
    </w:p>
    <w:p w14:paraId="01F1607D"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Kitap:</w:t>
      </w:r>
    </w:p>
    <w:p w14:paraId="240F58DA" w14:textId="77777777" w:rsidR="002B157F" w:rsidRPr="002B157F" w:rsidRDefault="002B157F" w:rsidP="002B157F">
      <w:pPr>
        <w:spacing w:before="120" w:after="120" w:line="240" w:lineRule="auto"/>
        <w:jc w:val="both"/>
        <w:rPr>
          <w:rFonts w:eastAsia="Calibri" w:cstheme="minorHAnsi"/>
          <w:sz w:val="24"/>
          <w:szCs w:val="24"/>
          <w:lang w:eastAsia="tr-TR"/>
        </w:rPr>
      </w:pPr>
      <w:r w:rsidRPr="002B157F">
        <w:rPr>
          <w:rFonts w:eastAsia="Calibri" w:cstheme="minorHAnsi"/>
          <w:sz w:val="24"/>
          <w:szCs w:val="24"/>
          <w:lang w:eastAsia="tr-TR"/>
        </w:rPr>
        <w:t xml:space="preserve">Sönmez, A. (2007). </w:t>
      </w:r>
      <w:r w:rsidRPr="002B157F">
        <w:rPr>
          <w:rFonts w:eastAsia="Calibri" w:cstheme="minorHAnsi"/>
          <w:i/>
          <w:sz w:val="24"/>
          <w:szCs w:val="24"/>
          <w:lang w:eastAsia="tr-TR"/>
        </w:rPr>
        <w:t>Çocuk gelişiminin evreleri</w:t>
      </w:r>
      <w:r w:rsidRPr="002B157F">
        <w:rPr>
          <w:rFonts w:eastAsia="Calibri" w:cstheme="minorHAnsi"/>
          <w:sz w:val="24"/>
          <w:szCs w:val="24"/>
          <w:lang w:eastAsia="tr-TR"/>
        </w:rPr>
        <w:t xml:space="preserve">. Ankara: Nisan. </w:t>
      </w:r>
    </w:p>
    <w:p w14:paraId="7BD07AEF"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 xml:space="preserve">Çeviri Kitap: </w:t>
      </w:r>
    </w:p>
    <w:p w14:paraId="08092E92" w14:textId="77777777" w:rsidR="002B157F" w:rsidRPr="002B157F" w:rsidRDefault="002B157F" w:rsidP="002B157F">
      <w:pPr>
        <w:spacing w:before="120" w:after="120" w:line="240" w:lineRule="auto"/>
        <w:jc w:val="both"/>
        <w:rPr>
          <w:rFonts w:eastAsia="Calibri" w:cstheme="minorHAnsi"/>
          <w:sz w:val="24"/>
          <w:szCs w:val="24"/>
          <w:lang w:eastAsia="tr-TR"/>
        </w:rPr>
      </w:pPr>
      <w:proofErr w:type="spellStart"/>
      <w:r w:rsidRPr="002B157F">
        <w:rPr>
          <w:rFonts w:eastAsia="Calibri" w:cstheme="minorHAnsi"/>
          <w:sz w:val="24"/>
          <w:szCs w:val="24"/>
          <w:lang w:eastAsia="tr-TR"/>
        </w:rPr>
        <w:lastRenderedPageBreak/>
        <w:t>Breisach</w:t>
      </w:r>
      <w:proofErr w:type="spellEnd"/>
      <w:r w:rsidRPr="002B157F">
        <w:rPr>
          <w:rFonts w:eastAsia="Calibri" w:cstheme="minorHAnsi"/>
          <w:sz w:val="24"/>
          <w:szCs w:val="24"/>
          <w:lang w:eastAsia="tr-TR"/>
        </w:rPr>
        <w:t xml:space="preserve">, E. (2012). </w:t>
      </w:r>
      <w:proofErr w:type="spellStart"/>
      <w:r w:rsidRPr="002B157F">
        <w:rPr>
          <w:rFonts w:eastAsia="Calibri" w:cstheme="minorHAnsi"/>
          <w:i/>
          <w:iCs/>
          <w:sz w:val="24"/>
          <w:szCs w:val="24"/>
          <w:lang w:eastAsia="tr-TR"/>
        </w:rPr>
        <w:t>Tarihyazımı</w:t>
      </w:r>
      <w:proofErr w:type="spellEnd"/>
      <w:r w:rsidRPr="002B157F">
        <w:rPr>
          <w:rFonts w:eastAsia="Calibri" w:cstheme="minorHAnsi"/>
          <w:sz w:val="24"/>
          <w:szCs w:val="24"/>
          <w:lang w:eastAsia="tr-TR"/>
        </w:rPr>
        <w:t xml:space="preserve"> (H. </w:t>
      </w:r>
      <w:proofErr w:type="spellStart"/>
      <w:r w:rsidRPr="002B157F">
        <w:rPr>
          <w:rFonts w:eastAsia="Calibri" w:cstheme="minorHAnsi"/>
          <w:sz w:val="24"/>
          <w:szCs w:val="24"/>
          <w:lang w:eastAsia="tr-TR"/>
        </w:rPr>
        <w:t>Kocaoluk</w:t>
      </w:r>
      <w:proofErr w:type="spellEnd"/>
      <w:r w:rsidRPr="002B157F">
        <w:rPr>
          <w:rFonts w:eastAsia="Calibri" w:cstheme="minorHAnsi"/>
          <w:sz w:val="24"/>
          <w:szCs w:val="24"/>
          <w:lang w:eastAsia="tr-TR"/>
        </w:rPr>
        <w:t>, Çev.). İstanbul: Yapı Kredi.</w:t>
      </w:r>
    </w:p>
    <w:p w14:paraId="634C415F"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Makale:</w:t>
      </w:r>
    </w:p>
    <w:p w14:paraId="7F74CB66"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 xml:space="preserve">Tunç, M. A. (2008). Çocuk gelişiminin evrelerinde Türkiye örneği. </w:t>
      </w:r>
      <w:r w:rsidRPr="002B157F">
        <w:rPr>
          <w:rFonts w:eastAsia="Calibri" w:cstheme="minorHAnsi"/>
          <w:i/>
          <w:sz w:val="24"/>
          <w:szCs w:val="24"/>
          <w:lang w:eastAsia="tr-TR"/>
        </w:rPr>
        <w:t>Milli Eğitim Dergisi</w:t>
      </w:r>
      <w:r w:rsidRPr="002B157F">
        <w:rPr>
          <w:rFonts w:eastAsia="Calibri" w:cstheme="minorHAnsi"/>
          <w:sz w:val="24"/>
          <w:szCs w:val="24"/>
          <w:lang w:eastAsia="tr-TR"/>
        </w:rPr>
        <w:t xml:space="preserve">, 12(2), s. 43-56. </w:t>
      </w:r>
    </w:p>
    <w:p w14:paraId="3EAC0BDB"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 xml:space="preserve">DOI numaralı makale: </w:t>
      </w:r>
    </w:p>
    <w:p w14:paraId="694F9783"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 xml:space="preserve">Hemşin, K. L., ve </w:t>
      </w:r>
      <w:proofErr w:type="spellStart"/>
      <w:r w:rsidRPr="002B157F">
        <w:rPr>
          <w:rFonts w:eastAsia="Calibri" w:cstheme="minorHAnsi"/>
          <w:sz w:val="24"/>
          <w:szCs w:val="24"/>
          <w:lang w:eastAsia="tr-TR"/>
        </w:rPr>
        <w:t>Kulik</w:t>
      </w:r>
      <w:proofErr w:type="spellEnd"/>
      <w:r w:rsidRPr="002B157F">
        <w:rPr>
          <w:rFonts w:eastAsia="Calibri" w:cstheme="minorHAnsi"/>
          <w:sz w:val="24"/>
          <w:szCs w:val="24"/>
          <w:lang w:eastAsia="tr-TR"/>
        </w:rPr>
        <w:t xml:space="preserve">, A. (2005). </w:t>
      </w:r>
      <w:proofErr w:type="spellStart"/>
      <w:r w:rsidRPr="002B157F">
        <w:rPr>
          <w:rFonts w:eastAsia="Calibri" w:cstheme="minorHAnsi"/>
          <w:sz w:val="24"/>
          <w:szCs w:val="24"/>
          <w:lang w:eastAsia="tr-TR"/>
        </w:rPr>
        <w:t>Volunteer</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support</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marital</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status</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and</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the</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survival</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times</w:t>
      </w:r>
      <w:proofErr w:type="spellEnd"/>
      <w:r w:rsidRPr="002B157F">
        <w:rPr>
          <w:rFonts w:eastAsia="Calibri" w:cstheme="minorHAnsi"/>
          <w:sz w:val="24"/>
          <w:szCs w:val="24"/>
          <w:lang w:eastAsia="tr-TR"/>
        </w:rPr>
        <w:t xml:space="preserve"> of </w:t>
      </w:r>
      <w:proofErr w:type="spellStart"/>
      <w:r w:rsidRPr="002B157F">
        <w:rPr>
          <w:rFonts w:eastAsia="Calibri" w:cstheme="minorHAnsi"/>
          <w:sz w:val="24"/>
          <w:szCs w:val="24"/>
          <w:lang w:eastAsia="tr-TR"/>
        </w:rPr>
        <w:t>terminally</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ill</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patients</w:t>
      </w:r>
      <w:proofErr w:type="spellEnd"/>
      <w:r w:rsidRPr="002B157F">
        <w:rPr>
          <w:rFonts w:eastAsia="Calibri" w:cstheme="minorHAnsi"/>
          <w:sz w:val="24"/>
          <w:szCs w:val="24"/>
          <w:lang w:eastAsia="tr-TR"/>
        </w:rPr>
        <w:t xml:space="preserve">. </w:t>
      </w:r>
      <w:proofErr w:type="spellStart"/>
      <w:r w:rsidRPr="002B157F">
        <w:rPr>
          <w:rFonts w:eastAsia="Calibri" w:cstheme="minorHAnsi"/>
          <w:i/>
          <w:sz w:val="24"/>
          <w:szCs w:val="24"/>
          <w:lang w:eastAsia="tr-TR"/>
        </w:rPr>
        <w:t>Health</w:t>
      </w:r>
      <w:proofErr w:type="spellEnd"/>
      <w:r w:rsidRPr="002B157F">
        <w:rPr>
          <w:rFonts w:eastAsia="Calibri" w:cstheme="minorHAnsi"/>
          <w:i/>
          <w:sz w:val="24"/>
          <w:szCs w:val="24"/>
          <w:lang w:eastAsia="tr-TR"/>
        </w:rPr>
        <w:t xml:space="preserve"> </w:t>
      </w:r>
      <w:proofErr w:type="spellStart"/>
      <w:r w:rsidRPr="002B157F">
        <w:rPr>
          <w:rFonts w:eastAsia="Calibri" w:cstheme="minorHAnsi"/>
          <w:i/>
          <w:sz w:val="24"/>
          <w:szCs w:val="24"/>
          <w:lang w:eastAsia="tr-TR"/>
        </w:rPr>
        <w:t>Psychology</w:t>
      </w:r>
      <w:proofErr w:type="spellEnd"/>
      <w:r w:rsidRPr="002B157F">
        <w:rPr>
          <w:rFonts w:eastAsia="Calibri" w:cstheme="minorHAnsi"/>
          <w:sz w:val="24"/>
          <w:szCs w:val="24"/>
          <w:lang w:eastAsia="tr-TR"/>
        </w:rPr>
        <w:t>, S. 24, s. 225-229</w:t>
      </w:r>
      <w:r w:rsidRPr="002B157F">
        <w:rPr>
          <w:rFonts w:cstheme="minorHAnsi"/>
          <w:lang w:val="en-US"/>
        </w:rPr>
        <w:t xml:space="preserve"> https://doi.org/</w:t>
      </w:r>
      <w:r w:rsidRPr="002B157F">
        <w:rPr>
          <w:rFonts w:eastAsia="Calibri" w:cstheme="minorHAnsi"/>
          <w:sz w:val="24"/>
          <w:szCs w:val="24"/>
          <w:lang w:eastAsia="tr-TR"/>
        </w:rPr>
        <w:t>10.1037/0278-6133.24.2.225</w:t>
      </w:r>
    </w:p>
    <w:p w14:paraId="2D747D51"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 xml:space="preserve">Çeviri Makale           </w:t>
      </w:r>
    </w:p>
    <w:p w14:paraId="68F86883" w14:textId="77777777" w:rsidR="002B157F" w:rsidRPr="002B157F" w:rsidRDefault="002B157F" w:rsidP="002B157F">
      <w:pPr>
        <w:spacing w:before="120" w:after="120" w:line="240" w:lineRule="auto"/>
        <w:ind w:left="720" w:hanging="720"/>
        <w:jc w:val="both"/>
        <w:rPr>
          <w:rFonts w:eastAsia="Calibri" w:cstheme="minorHAnsi"/>
          <w:sz w:val="24"/>
          <w:szCs w:val="24"/>
          <w:lang w:eastAsia="tr-TR"/>
        </w:rPr>
      </w:pPr>
      <w:proofErr w:type="spellStart"/>
      <w:r w:rsidRPr="002B157F">
        <w:rPr>
          <w:rFonts w:eastAsia="Calibri" w:cstheme="minorHAnsi"/>
          <w:sz w:val="24"/>
          <w:szCs w:val="24"/>
          <w:lang w:eastAsia="tr-TR"/>
        </w:rPr>
        <w:t>Dewey</w:t>
      </w:r>
      <w:proofErr w:type="spellEnd"/>
      <w:r w:rsidRPr="002B157F">
        <w:rPr>
          <w:rFonts w:eastAsia="Calibri" w:cstheme="minorHAnsi"/>
          <w:sz w:val="24"/>
          <w:szCs w:val="24"/>
          <w:lang w:eastAsia="tr-TR"/>
        </w:rPr>
        <w:t xml:space="preserve">, J. (2019). Coğrafya ve tarihin manası (L. </w:t>
      </w:r>
      <w:proofErr w:type="spellStart"/>
      <w:r w:rsidRPr="002B157F">
        <w:rPr>
          <w:rFonts w:eastAsia="Calibri" w:cstheme="minorHAnsi"/>
          <w:sz w:val="24"/>
          <w:szCs w:val="24"/>
          <w:lang w:eastAsia="tr-TR"/>
        </w:rPr>
        <w:t>Çelikdağı</w:t>
      </w:r>
      <w:proofErr w:type="spellEnd"/>
      <w:r w:rsidRPr="002B157F">
        <w:rPr>
          <w:rFonts w:eastAsia="Calibri" w:cstheme="minorHAnsi"/>
          <w:sz w:val="24"/>
          <w:szCs w:val="24"/>
          <w:lang w:eastAsia="tr-TR"/>
        </w:rPr>
        <w:t xml:space="preserve">, Çev.). </w:t>
      </w:r>
      <w:proofErr w:type="spellStart"/>
      <w:r w:rsidRPr="002B157F">
        <w:rPr>
          <w:rFonts w:eastAsia="Calibri" w:cstheme="minorHAnsi"/>
          <w:i/>
          <w:iCs/>
          <w:sz w:val="24"/>
          <w:szCs w:val="24"/>
          <w:lang w:eastAsia="tr-TR"/>
        </w:rPr>
        <w:t>Turkish</w:t>
      </w:r>
      <w:proofErr w:type="spellEnd"/>
      <w:r w:rsidRPr="002B157F">
        <w:rPr>
          <w:rFonts w:eastAsia="Calibri" w:cstheme="minorHAnsi"/>
          <w:i/>
          <w:iCs/>
          <w:sz w:val="24"/>
          <w:szCs w:val="24"/>
          <w:lang w:eastAsia="tr-TR"/>
        </w:rPr>
        <w:t xml:space="preserve"> </w:t>
      </w:r>
      <w:proofErr w:type="spellStart"/>
      <w:r w:rsidRPr="002B157F">
        <w:rPr>
          <w:rFonts w:eastAsia="Calibri" w:cstheme="minorHAnsi"/>
          <w:i/>
          <w:iCs/>
          <w:sz w:val="24"/>
          <w:szCs w:val="24"/>
          <w:lang w:eastAsia="tr-TR"/>
        </w:rPr>
        <w:t>History</w:t>
      </w:r>
      <w:proofErr w:type="spellEnd"/>
      <w:r w:rsidRPr="002B157F">
        <w:rPr>
          <w:rFonts w:eastAsia="Calibri" w:cstheme="minorHAnsi"/>
          <w:i/>
          <w:iCs/>
          <w:sz w:val="24"/>
          <w:szCs w:val="24"/>
          <w:lang w:eastAsia="tr-TR"/>
        </w:rPr>
        <w:t xml:space="preserve"> </w:t>
      </w:r>
      <w:proofErr w:type="spellStart"/>
      <w:r w:rsidRPr="002B157F">
        <w:rPr>
          <w:rFonts w:eastAsia="Calibri" w:cstheme="minorHAnsi"/>
          <w:i/>
          <w:iCs/>
          <w:sz w:val="24"/>
          <w:szCs w:val="24"/>
          <w:lang w:eastAsia="tr-TR"/>
        </w:rPr>
        <w:t>Education</w:t>
      </w:r>
      <w:proofErr w:type="spellEnd"/>
      <w:r w:rsidRPr="002B157F">
        <w:rPr>
          <w:rFonts w:eastAsia="Calibri" w:cstheme="minorHAnsi"/>
          <w:i/>
          <w:iCs/>
          <w:sz w:val="24"/>
          <w:szCs w:val="24"/>
          <w:lang w:eastAsia="tr-TR"/>
        </w:rPr>
        <w:t xml:space="preserve"> </w:t>
      </w:r>
      <w:proofErr w:type="spellStart"/>
      <w:r w:rsidRPr="002B157F">
        <w:rPr>
          <w:rFonts w:eastAsia="Calibri" w:cstheme="minorHAnsi"/>
          <w:i/>
          <w:iCs/>
          <w:sz w:val="24"/>
          <w:szCs w:val="24"/>
          <w:lang w:eastAsia="tr-TR"/>
        </w:rPr>
        <w:t>Journal</w:t>
      </w:r>
      <w:proofErr w:type="spellEnd"/>
      <w:r w:rsidRPr="002B157F">
        <w:rPr>
          <w:rFonts w:eastAsia="Calibri" w:cstheme="minorHAnsi"/>
          <w:i/>
          <w:iCs/>
          <w:sz w:val="24"/>
          <w:szCs w:val="24"/>
          <w:lang w:eastAsia="tr-TR"/>
        </w:rPr>
        <w:t>,</w:t>
      </w:r>
      <w:r w:rsidRPr="002B157F">
        <w:rPr>
          <w:rFonts w:eastAsia="Calibri" w:cstheme="minorHAnsi"/>
          <w:sz w:val="24"/>
          <w:szCs w:val="24"/>
          <w:lang w:eastAsia="tr-TR"/>
        </w:rPr>
        <w:t xml:space="preserve"> 8(1), s. 399-425.</w:t>
      </w:r>
    </w:p>
    <w:p w14:paraId="1CCE4C7F"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 xml:space="preserve">Kitap Bölümü: </w:t>
      </w:r>
    </w:p>
    <w:p w14:paraId="315974FC"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 xml:space="preserve">Ata, B. (2009). Sosyal bilgiler ünitesi kavramı üzerine bazı düşünceler. R. Turan, A. M. </w:t>
      </w:r>
      <w:proofErr w:type="spellStart"/>
      <w:r w:rsidRPr="002B157F">
        <w:rPr>
          <w:rFonts w:eastAsia="Calibri" w:cstheme="minorHAnsi"/>
          <w:sz w:val="24"/>
          <w:szCs w:val="24"/>
          <w:lang w:eastAsia="tr-TR"/>
        </w:rPr>
        <w:t>Sünbül</w:t>
      </w:r>
      <w:proofErr w:type="spellEnd"/>
      <w:r w:rsidRPr="002B157F">
        <w:rPr>
          <w:rFonts w:eastAsia="Calibri" w:cstheme="minorHAnsi"/>
          <w:sz w:val="24"/>
          <w:szCs w:val="24"/>
          <w:lang w:eastAsia="tr-TR"/>
        </w:rPr>
        <w:t xml:space="preserve"> ve H. Akdağ (</w:t>
      </w:r>
      <w:proofErr w:type="spellStart"/>
      <w:r w:rsidRPr="002B157F">
        <w:rPr>
          <w:rFonts w:eastAsia="Calibri" w:cstheme="minorHAnsi"/>
          <w:sz w:val="24"/>
          <w:szCs w:val="24"/>
          <w:lang w:eastAsia="tr-TR"/>
        </w:rPr>
        <w:t>Edt</w:t>
      </w:r>
      <w:proofErr w:type="spellEnd"/>
      <w:r w:rsidRPr="002B157F">
        <w:rPr>
          <w:rFonts w:eastAsia="Calibri" w:cstheme="minorHAnsi"/>
          <w:sz w:val="24"/>
          <w:szCs w:val="24"/>
          <w:lang w:eastAsia="tr-TR"/>
        </w:rPr>
        <w:t xml:space="preserve">.), </w:t>
      </w:r>
      <w:r w:rsidRPr="002B157F">
        <w:rPr>
          <w:rFonts w:eastAsia="Calibri" w:cstheme="minorHAnsi"/>
          <w:i/>
          <w:sz w:val="24"/>
          <w:szCs w:val="24"/>
          <w:lang w:eastAsia="tr-TR"/>
        </w:rPr>
        <w:t xml:space="preserve">Sosyal Bilgiler Öğretiminde Yeni Yaklaşımlar </w:t>
      </w:r>
      <w:r w:rsidRPr="002B157F">
        <w:rPr>
          <w:rFonts w:eastAsia="Calibri" w:cstheme="minorHAnsi"/>
          <w:sz w:val="24"/>
          <w:szCs w:val="24"/>
          <w:lang w:eastAsia="tr-TR"/>
        </w:rPr>
        <w:t xml:space="preserve">(s. 45-56). Ankara: </w:t>
      </w:r>
      <w:proofErr w:type="spellStart"/>
      <w:r w:rsidRPr="002B157F">
        <w:rPr>
          <w:rFonts w:eastAsia="Calibri" w:cstheme="minorHAnsi"/>
          <w:sz w:val="24"/>
          <w:szCs w:val="24"/>
          <w:lang w:eastAsia="tr-TR"/>
        </w:rPr>
        <w:t>Pegem</w:t>
      </w:r>
      <w:proofErr w:type="spellEnd"/>
      <w:r w:rsidRPr="002B157F">
        <w:rPr>
          <w:rFonts w:eastAsia="Calibri" w:cstheme="minorHAnsi"/>
          <w:sz w:val="24"/>
          <w:szCs w:val="24"/>
          <w:lang w:eastAsia="tr-TR"/>
        </w:rPr>
        <w:t>.</w:t>
      </w:r>
    </w:p>
    <w:p w14:paraId="4FE9C103"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 xml:space="preserve">Yazarlı ve tarihli İnternet Kaynağı: </w:t>
      </w:r>
    </w:p>
    <w:p w14:paraId="559E6548"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Kent, Y. (2005). Ortaöğretim öğrencilerinin kaygı düzeyleri. Erişim (08.03.2018): http://oc.eab.org.tr/egtconf/pdfkitap/pdf/290.pdf</w:t>
      </w:r>
    </w:p>
    <w:p w14:paraId="38A06927"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Yazarı ve (veya) tarihi olmayan internet kaynağı (başlık yazar ismi yerine kullanılır)</w:t>
      </w:r>
    </w:p>
    <w:p w14:paraId="7CEEC984" w14:textId="77777777" w:rsidR="002B157F" w:rsidRPr="002B157F" w:rsidRDefault="002B157F" w:rsidP="002B157F">
      <w:pPr>
        <w:spacing w:before="120" w:after="120" w:line="240" w:lineRule="auto"/>
        <w:ind w:left="927"/>
        <w:contextualSpacing/>
        <w:jc w:val="both"/>
        <w:rPr>
          <w:rFonts w:eastAsia="Calibri" w:cstheme="minorHAnsi"/>
          <w:sz w:val="24"/>
          <w:szCs w:val="24"/>
          <w:lang w:eastAsia="tr-TR"/>
        </w:rPr>
      </w:pPr>
      <w:r w:rsidRPr="002B157F">
        <w:rPr>
          <w:rFonts w:eastAsia="Calibri" w:cstheme="minorHAnsi"/>
          <w:sz w:val="24"/>
          <w:szCs w:val="24"/>
          <w:lang w:eastAsia="tr-TR"/>
        </w:rPr>
        <w:t>Metin içinde gönderme; (“Hacettepe Üniversitesi Bilgi”, 2014) şeklinde olmalı</w:t>
      </w:r>
    </w:p>
    <w:p w14:paraId="6FB5D0AD"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Hacettepe Üniversitesi Bilgi Okuryazarlığı Programı. (</w:t>
      </w:r>
      <w:proofErr w:type="spellStart"/>
      <w:proofErr w:type="gramStart"/>
      <w:r w:rsidRPr="002B157F">
        <w:rPr>
          <w:rFonts w:eastAsia="Calibri" w:cstheme="minorHAnsi"/>
          <w:sz w:val="24"/>
          <w:szCs w:val="24"/>
          <w:lang w:eastAsia="tr-TR"/>
        </w:rPr>
        <w:t>t.y</w:t>
      </w:r>
      <w:proofErr w:type="spellEnd"/>
      <w:r w:rsidRPr="002B157F">
        <w:rPr>
          <w:rFonts w:eastAsia="Calibri" w:cstheme="minorHAnsi"/>
          <w:sz w:val="24"/>
          <w:szCs w:val="24"/>
          <w:lang w:eastAsia="tr-TR"/>
        </w:rPr>
        <w:t>.</w:t>
      </w:r>
      <w:proofErr w:type="gramEnd"/>
      <w:r w:rsidRPr="002B157F">
        <w:rPr>
          <w:rFonts w:eastAsia="Calibri" w:cstheme="minorHAnsi"/>
          <w:sz w:val="24"/>
          <w:szCs w:val="24"/>
          <w:lang w:eastAsia="tr-TR"/>
        </w:rPr>
        <w:t xml:space="preserve">). Erişim (09.11.2018): http://hubo.hacettepe. edu.tr/ </w:t>
      </w:r>
    </w:p>
    <w:p w14:paraId="2D136347"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 xml:space="preserve">Gazete: </w:t>
      </w:r>
    </w:p>
    <w:p w14:paraId="5BD459F5"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proofErr w:type="spellStart"/>
      <w:r w:rsidRPr="002B157F">
        <w:rPr>
          <w:rFonts w:eastAsia="Calibri" w:cstheme="minorHAnsi"/>
          <w:sz w:val="24"/>
          <w:szCs w:val="24"/>
          <w:lang w:eastAsia="tr-TR"/>
        </w:rPr>
        <w:t>Schwartz</w:t>
      </w:r>
      <w:proofErr w:type="spellEnd"/>
      <w:r w:rsidRPr="002B157F">
        <w:rPr>
          <w:rFonts w:eastAsia="Calibri" w:cstheme="minorHAnsi"/>
          <w:sz w:val="24"/>
          <w:szCs w:val="24"/>
          <w:lang w:eastAsia="tr-TR"/>
        </w:rPr>
        <w:t xml:space="preserve">, J. (1993, 30 Eylül). </w:t>
      </w:r>
      <w:proofErr w:type="spellStart"/>
      <w:r w:rsidRPr="002B157F">
        <w:rPr>
          <w:rFonts w:eastAsia="Calibri" w:cstheme="minorHAnsi"/>
          <w:sz w:val="24"/>
          <w:szCs w:val="24"/>
          <w:lang w:eastAsia="tr-TR"/>
        </w:rPr>
        <w:t>Obesity</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affects</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economic</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social</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status</w:t>
      </w:r>
      <w:proofErr w:type="spellEnd"/>
      <w:r w:rsidRPr="002B157F">
        <w:rPr>
          <w:rFonts w:eastAsia="Calibri" w:cstheme="minorHAnsi"/>
          <w:sz w:val="24"/>
          <w:szCs w:val="24"/>
          <w:lang w:eastAsia="tr-TR"/>
        </w:rPr>
        <w:t xml:space="preserve">. </w:t>
      </w:r>
      <w:proofErr w:type="spellStart"/>
      <w:r w:rsidRPr="002B157F">
        <w:rPr>
          <w:rFonts w:eastAsia="Calibri" w:cstheme="minorHAnsi"/>
          <w:i/>
          <w:sz w:val="24"/>
          <w:szCs w:val="24"/>
          <w:lang w:eastAsia="tr-TR"/>
        </w:rPr>
        <w:t>The</w:t>
      </w:r>
      <w:proofErr w:type="spellEnd"/>
      <w:r w:rsidRPr="002B157F">
        <w:rPr>
          <w:rFonts w:eastAsia="Calibri" w:cstheme="minorHAnsi"/>
          <w:i/>
          <w:sz w:val="24"/>
          <w:szCs w:val="24"/>
          <w:lang w:eastAsia="tr-TR"/>
        </w:rPr>
        <w:t xml:space="preserve"> Washington Post</w:t>
      </w:r>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pp</w:t>
      </w:r>
      <w:proofErr w:type="spellEnd"/>
      <w:r w:rsidRPr="002B157F">
        <w:rPr>
          <w:rFonts w:eastAsia="Calibri" w:cstheme="minorHAnsi"/>
          <w:sz w:val="24"/>
          <w:szCs w:val="24"/>
          <w:lang w:eastAsia="tr-TR"/>
        </w:rPr>
        <w:t>. A 1, A4.</w:t>
      </w:r>
    </w:p>
    <w:p w14:paraId="7C8BEA8F" w14:textId="77777777" w:rsidR="002B157F" w:rsidRPr="002B157F" w:rsidRDefault="002B157F" w:rsidP="002B157F">
      <w:pPr>
        <w:numPr>
          <w:ilvl w:val="0"/>
          <w:numId w:val="6"/>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Yazarı belli olan gazete makalesi, metin içinde; (</w:t>
      </w:r>
      <w:proofErr w:type="spellStart"/>
      <w:r w:rsidRPr="002B157F">
        <w:rPr>
          <w:rFonts w:eastAsia="Calibri" w:cstheme="minorHAnsi"/>
          <w:sz w:val="24"/>
          <w:szCs w:val="24"/>
          <w:lang w:eastAsia="tr-TR"/>
        </w:rPr>
        <w:t>Schwartz</w:t>
      </w:r>
      <w:proofErr w:type="spellEnd"/>
      <w:r w:rsidRPr="002B157F">
        <w:rPr>
          <w:rFonts w:eastAsia="Calibri" w:cstheme="minorHAnsi"/>
          <w:sz w:val="24"/>
          <w:szCs w:val="24"/>
          <w:lang w:eastAsia="tr-TR"/>
        </w:rPr>
        <w:t>, 1993) şeklinde gösterilmelidir.</w:t>
      </w:r>
    </w:p>
    <w:p w14:paraId="1EB278FF" w14:textId="77777777" w:rsidR="002B157F" w:rsidRPr="002B157F" w:rsidRDefault="002B157F" w:rsidP="002B157F">
      <w:pPr>
        <w:numPr>
          <w:ilvl w:val="0"/>
          <w:numId w:val="10"/>
        </w:numPr>
        <w:spacing w:before="120" w:after="120" w:line="240" w:lineRule="auto"/>
        <w:contextualSpacing/>
        <w:jc w:val="both"/>
        <w:rPr>
          <w:rFonts w:eastAsia="Calibri" w:cstheme="minorHAnsi"/>
          <w:sz w:val="24"/>
          <w:szCs w:val="24"/>
          <w:lang w:eastAsia="tr-TR"/>
        </w:rPr>
      </w:pPr>
      <w:bookmarkStart w:id="7" w:name="_Hlk22638381"/>
      <w:r w:rsidRPr="002B157F">
        <w:rPr>
          <w:rFonts w:eastAsia="Calibri" w:cstheme="minorHAnsi"/>
          <w:sz w:val="24"/>
          <w:szCs w:val="24"/>
          <w:lang w:eastAsia="tr-TR"/>
        </w:rPr>
        <w:t xml:space="preserve">Yazarı olmayan gazete yazısı, haber, Internet kaynağında </w:t>
      </w:r>
      <w:r w:rsidRPr="002B157F">
        <w:rPr>
          <w:rFonts w:eastAsia="Calibri" w:cstheme="minorHAnsi"/>
          <w:b/>
          <w:bCs/>
          <w:sz w:val="24"/>
          <w:szCs w:val="24"/>
          <w:lang w:eastAsia="tr-TR"/>
        </w:rPr>
        <w:t>başlığın ilk üç kelimesi</w:t>
      </w:r>
      <w:r w:rsidRPr="002B157F">
        <w:rPr>
          <w:rFonts w:eastAsia="Calibri" w:cstheme="minorHAnsi"/>
          <w:sz w:val="24"/>
          <w:szCs w:val="24"/>
          <w:lang w:eastAsia="tr-TR"/>
        </w:rPr>
        <w:t xml:space="preserve"> yazar ismi yerine kullanılır. Şayet tarihi yoksa “</w:t>
      </w:r>
      <w:proofErr w:type="spellStart"/>
      <w:r w:rsidRPr="002B157F">
        <w:rPr>
          <w:rFonts w:eastAsia="Calibri" w:cstheme="minorHAnsi"/>
          <w:sz w:val="24"/>
          <w:szCs w:val="24"/>
          <w:lang w:eastAsia="tr-TR"/>
        </w:rPr>
        <w:t>t.y</w:t>
      </w:r>
      <w:proofErr w:type="spellEnd"/>
      <w:r w:rsidRPr="002B157F">
        <w:rPr>
          <w:rFonts w:eastAsia="Calibri" w:cstheme="minorHAnsi"/>
          <w:sz w:val="24"/>
          <w:szCs w:val="24"/>
          <w:lang w:eastAsia="tr-TR"/>
        </w:rPr>
        <w:t xml:space="preserve">.” şeklinde belirtilir. </w:t>
      </w:r>
    </w:p>
    <w:p w14:paraId="3FD88AA8" w14:textId="77777777" w:rsidR="002B157F" w:rsidRPr="002B157F" w:rsidRDefault="002B157F" w:rsidP="002B157F">
      <w:pPr>
        <w:spacing w:before="120" w:after="120" w:line="240" w:lineRule="auto"/>
        <w:ind w:left="720"/>
        <w:contextualSpacing/>
        <w:jc w:val="both"/>
        <w:rPr>
          <w:rFonts w:eastAsia="Calibri" w:cstheme="minorHAnsi"/>
          <w:sz w:val="24"/>
          <w:szCs w:val="24"/>
          <w:lang w:eastAsia="tr-TR"/>
        </w:rPr>
      </w:pPr>
      <w:r w:rsidRPr="002B157F">
        <w:rPr>
          <w:rFonts w:eastAsia="Calibri" w:cstheme="minorHAnsi"/>
          <w:sz w:val="24"/>
          <w:szCs w:val="24"/>
          <w:lang w:eastAsia="tr-TR"/>
        </w:rPr>
        <w:t>Örnek-1: Gazete yazısı:</w:t>
      </w:r>
    </w:p>
    <w:p w14:paraId="714C1576" w14:textId="77777777" w:rsidR="002B157F" w:rsidRPr="002B157F" w:rsidRDefault="002B157F" w:rsidP="002B157F">
      <w:pPr>
        <w:numPr>
          <w:ilvl w:val="0"/>
          <w:numId w:val="7"/>
        </w:numPr>
        <w:spacing w:before="120" w:after="120" w:line="240" w:lineRule="auto"/>
        <w:contextualSpacing/>
        <w:jc w:val="both"/>
        <w:rPr>
          <w:rFonts w:eastAsia="Calibri" w:cstheme="minorHAnsi"/>
          <w:sz w:val="24"/>
          <w:szCs w:val="24"/>
          <w:u w:val="single"/>
          <w:lang w:eastAsia="tr-TR"/>
        </w:rPr>
      </w:pPr>
      <w:r w:rsidRPr="002B157F">
        <w:rPr>
          <w:rFonts w:eastAsia="Calibri" w:cstheme="minorHAnsi"/>
          <w:sz w:val="24"/>
          <w:szCs w:val="24"/>
          <w:u w:val="single"/>
          <w:lang w:eastAsia="tr-TR"/>
        </w:rPr>
        <w:t xml:space="preserve">Metin içinde gönderme; </w:t>
      </w:r>
    </w:p>
    <w:p w14:paraId="0EE0462F" w14:textId="77777777" w:rsidR="002B157F" w:rsidRPr="002B157F" w:rsidRDefault="002B157F" w:rsidP="002B157F">
      <w:pPr>
        <w:spacing w:before="120" w:after="120" w:line="240" w:lineRule="auto"/>
        <w:ind w:left="720"/>
        <w:contextualSpacing/>
        <w:jc w:val="both"/>
        <w:rPr>
          <w:rFonts w:eastAsia="Calibri" w:cstheme="minorHAnsi"/>
          <w:sz w:val="24"/>
          <w:szCs w:val="24"/>
          <w:lang w:eastAsia="tr-TR"/>
        </w:rPr>
      </w:pPr>
      <w:r w:rsidRPr="002B157F">
        <w:rPr>
          <w:rFonts w:eastAsia="Calibri" w:cstheme="minorHAnsi"/>
          <w:sz w:val="24"/>
          <w:szCs w:val="24"/>
          <w:lang w:eastAsia="tr-TR"/>
        </w:rPr>
        <w:t>(“</w:t>
      </w:r>
      <w:proofErr w:type="spellStart"/>
      <w:r w:rsidRPr="002B157F">
        <w:rPr>
          <w:rFonts w:eastAsia="Calibri" w:cstheme="minorHAnsi"/>
          <w:sz w:val="24"/>
          <w:szCs w:val="24"/>
          <w:lang w:eastAsia="tr-TR"/>
        </w:rPr>
        <w:t>Darülmuallimat</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Sultanahmette</w:t>
      </w:r>
      <w:proofErr w:type="spellEnd"/>
      <w:r w:rsidRPr="002B157F">
        <w:rPr>
          <w:rFonts w:eastAsia="Calibri" w:cstheme="minorHAnsi"/>
          <w:sz w:val="24"/>
          <w:szCs w:val="24"/>
          <w:lang w:eastAsia="tr-TR"/>
        </w:rPr>
        <w:t xml:space="preserve"> Açıldı”, 1217).</w:t>
      </w:r>
    </w:p>
    <w:p w14:paraId="4CF1255B" w14:textId="77777777" w:rsidR="002B157F" w:rsidRPr="002B157F" w:rsidRDefault="002B157F" w:rsidP="002B157F">
      <w:pPr>
        <w:numPr>
          <w:ilvl w:val="0"/>
          <w:numId w:val="7"/>
        </w:numPr>
        <w:spacing w:before="120" w:after="120" w:line="240" w:lineRule="auto"/>
        <w:contextualSpacing/>
        <w:jc w:val="both"/>
        <w:rPr>
          <w:rFonts w:eastAsia="Calibri" w:cstheme="minorHAnsi"/>
          <w:sz w:val="24"/>
          <w:szCs w:val="24"/>
          <w:u w:val="single"/>
          <w:lang w:eastAsia="tr-TR"/>
        </w:rPr>
      </w:pPr>
      <w:r w:rsidRPr="002B157F">
        <w:rPr>
          <w:rFonts w:eastAsia="Calibri" w:cstheme="minorHAnsi"/>
          <w:sz w:val="24"/>
          <w:szCs w:val="24"/>
          <w:u w:val="single"/>
          <w:lang w:eastAsia="tr-TR"/>
        </w:rPr>
        <w:t>Kaynakçada ise;</w:t>
      </w:r>
    </w:p>
    <w:p w14:paraId="5A32FB4F" w14:textId="77777777" w:rsidR="002B157F" w:rsidRPr="002B157F" w:rsidRDefault="002B157F" w:rsidP="002B157F">
      <w:pPr>
        <w:spacing w:before="120" w:after="120" w:line="240" w:lineRule="auto"/>
        <w:ind w:left="720"/>
        <w:contextualSpacing/>
        <w:jc w:val="both"/>
        <w:rPr>
          <w:rFonts w:eastAsia="Calibri" w:cstheme="minorHAnsi"/>
          <w:sz w:val="24"/>
          <w:szCs w:val="24"/>
          <w:lang w:eastAsia="tr-TR"/>
        </w:rPr>
      </w:pPr>
      <w:proofErr w:type="spellStart"/>
      <w:r w:rsidRPr="002B157F">
        <w:rPr>
          <w:rFonts w:eastAsia="Calibri" w:cstheme="minorHAnsi"/>
          <w:sz w:val="24"/>
          <w:szCs w:val="24"/>
          <w:lang w:eastAsia="tr-TR"/>
        </w:rPr>
        <w:t>Darülmuallimat</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Sultanahmette</w:t>
      </w:r>
      <w:proofErr w:type="spellEnd"/>
      <w:r w:rsidRPr="002B157F">
        <w:rPr>
          <w:rFonts w:eastAsia="Calibri" w:cstheme="minorHAnsi"/>
          <w:sz w:val="24"/>
          <w:szCs w:val="24"/>
          <w:lang w:eastAsia="tr-TR"/>
        </w:rPr>
        <w:t xml:space="preserve"> Açıldı. (1217, 25 Mart). Takvim-i </w:t>
      </w:r>
      <w:proofErr w:type="spellStart"/>
      <w:r w:rsidRPr="002B157F">
        <w:rPr>
          <w:rFonts w:eastAsia="Calibri" w:cstheme="minorHAnsi"/>
          <w:sz w:val="24"/>
          <w:szCs w:val="24"/>
          <w:lang w:eastAsia="tr-TR"/>
        </w:rPr>
        <w:t>Vekayi</w:t>
      </w:r>
      <w:proofErr w:type="spellEnd"/>
      <w:r w:rsidRPr="002B157F">
        <w:rPr>
          <w:rFonts w:eastAsia="Calibri" w:cstheme="minorHAnsi"/>
          <w:sz w:val="24"/>
          <w:szCs w:val="24"/>
          <w:lang w:eastAsia="tr-TR"/>
        </w:rPr>
        <w:t xml:space="preserve">, s. 4. </w:t>
      </w:r>
    </w:p>
    <w:bookmarkEnd w:id="7"/>
    <w:p w14:paraId="70DFEB13" w14:textId="77777777" w:rsidR="002B157F" w:rsidRPr="002B157F" w:rsidRDefault="002B157F" w:rsidP="002B157F">
      <w:pPr>
        <w:spacing w:before="120" w:after="120" w:line="240" w:lineRule="auto"/>
        <w:ind w:left="720"/>
        <w:contextualSpacing/>
        <w:jc w:val="both"/>
        <w:rPr>
          <w:rFonts w:eastAsia="Calibri" w:cstheme="minorHAnsi"/>
          <w:sz w:val="24"/>
          <w:szCs w:val="24"/>
          <w:lang w:eastAsia="tr-TR"/>
        </w:rPr>
      </w:pPr>
    </w:p>
    <w:p w14:paraId="0DF5A564" w14:textId="77777777" w:rsidR="002B157F" w:rsidRPr="002B157F" w:rsidRDefault="002B157F" w:rsidP="002B157F">
      <w:pPr>
        <w:spacing w:before="120" w:after="120" w:line="240" w:lineRule="auto"/>
        <w:ind w:left="720"/>
        <w:contextualSpacing/>
        <w:jc w:val="both"/>
        <w:rPr>
          <w:rFonts w:eastAsia="Calibri" w:cstheme="minorHAnsi"/>
          <w:sz w:val="24"/>
          <w:szCs w:val="24"/>
          <w:lang w:eastAsia="tr-TR"/>
        </w:rPr>
      </w:pPr>
      <w:r w:rsidRPr="002B157F">
        <w:rPr>
          <w:rFonts w:eastAsia="Calibri" w:cstheme="minorHAnsi"/>
          <w:sz w:val="24"/>
          <w:szCs w:val="24"/>
          <w:lang w:eastAsia="tr-TR"/>
        </w:rPr>
        <w:t xml:space="preserve">Örnek-2: Internet kaynağı: </w:t>
      </w:r>
    </w:p>
    <w:p w14:paraId="23D6A886" w14:textId="77777777" w:rsidR="002B157F" w:rsidRPr="002B157F" w:rsidRDefault="002B157F" w:rsidP="002B157F">
      <w:pPr>
        <w:numPr>
          <w:ilvl w:val="0"/>
          <w:numId w:val="8"/>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Metin içinde</w:t>
      </w:r>
    </w:p>
    <w:p w14:paraId="7D0BE32F" w14:textId="77777777" w:rsidR="002B157F" w:rsidRPr="002B157F" w:rsidRDefault="002B157F" w:rsidP="002B157F">
      <w:pPr>
        <w:spacing w:before="120" w:after="120" w:line="240" w:lineRule="auto"/>
        <w:ind w:left="1080"/>
        <w:contextualSpacing/>
        <w:jc w:val="both"/>
        <w:rPr>
          <w:rFonts w:eastAsia="Calibri" w:cstheme="minorHAnsi"/>
          <w:sz w:val="24"/>
          <w:szCs w:val="24"/>
          <w:lang w:eastAsia="tr-TR"/>
        </w:rPr>
      </w:pPr>
      <w:r w:rsidRPr="002B157F">
        <w:rPr>
          <w:rFonts w:eastAsia="Calibri" w:cstheme="minorHAnsi"/>
          <w:sz w:val="24"/>
          <w:szCs w:val="24"/>
          <w:lang w:eastAsia="tr-TR"/>
        </w:rPr>
        <w:t xml:space="preserve">(“ÖSYM Yükseköğretim Sınavı”, 2018). </w:t>
      </w:r>
    </w:p>
    <w:p w14:paraId="4C177F5B" w14:textId="77777777" w:rsidR="002B157F" w:rsidRPr="002B157F" w:rsidRDefault="002B157F" w:rsidP="002B157F">
      <w:pPr>
        <w:numPr>
          <w:ilvl w:val="0"/>
          <w:numId w:val="8"/>
        </w:numPr>
        <w:spacing w:before="120" w:after="120" w:line="240" w:lineRule="auto"/>
        <w:contextualSpacing/>
        <w:jc w:val="both"/>
        <w:rPr>
          <w:rFonts w:eastAsia="Calibri" w:cstheme="minorHAnsi"/>
          <w:sz w:val="24"/>
          <w:szCs w:val="24"/>
          <w:lang w:eastAsia="tr-TR"/>
        </w:rPr>
      </w:pPr>
      <w:r w:rsidRPr="002B157F">
        <w:rPr>
          <w:rFonts w:eastAsia="Calibri" w:cstheme="minorHAnsi"/>
          <w:sz w:val="24"/>
          <w:szCs w:val="24"/>
          <w:lang w:eastAsia="tr-TR"/>
        </w:rPr>
        <w:t>Kaynakçada</w:t>
      </w:r>
    </w:p>
    <w:p w14:paraId="3C7D9482" w14:textId="77777777" w:rsidR="002B157F" w:rsidRPr="002B157F" w:rsidRDefault="002B157F" w:rsidP="002B157F">
      <w:pPr>
        <w:spacing w:before="120" w:after="120" w:line="240" w:lineRule="auto"/>
        <w:ind w:left="709" w:hanging="1"/>
        <w:jc w:val="both"/>
        <w:rPr>
          <w:rFonts w:eastAsia="Calibri" w:cstheme="minorHAnsi"/>
          <w:sz w:val="24"/>
          <w:szCs w:val="24"/>
          <w:lang w:eastAsia="tr-TR"/>
        </w:rPr>
      </w:pPr>
      <w:bookmarkStart w:id="8" w:name="_Hlk22639271"/>
      <w:r w:rsidRPr="002B157F">
        <w:rPr>
          <w:rFonts w:eastAsia="Calibri" w:cstheme="minorHAnsi"/>
          <w:sz w:val="24"/>
          <w:szCs w:val="24"/>
          <w:lang w:eastAsia="tr-TR"/>
        </w:rPr>
        <w:t xml:space="preserve">ÖSYM Yükseköğretim Sınavı </w:t>
      </w:r>
      <w:bookmarkEnd w:id="8"/>
      <w:r w:rsidRPr="002B157F">
        <w:rPr>
          <w:rFonts w:eastAsia="Calibri" w:cstheme="minorHAnsi"/>
          <w:sz w:val="24"/>
          <w:szCs w:val="24"/>
          <w:lang w:eastAsia="tr-TR"/>
        </w:rPr>
        <w:t xml:space="preserve">(YKS) Kılavuzu. (2018). Erişim (03.08.2019): </w:t>
      </w:r>
      <w:hyperlink w:history="1">
        <w:r w:rsidRPr="002B157F">
          <w:rPr>
            <w:rFonts w:eastAsia="Calibri" w:cstheme="minorHAnsi"/>
            <w:sz w:val="24"/>
            <w:szCs w:val="24"/>
            <w:u w:val="single"/>
            <w:lang w:eastAsia="tr-TR"/>
          </w:rPr>
          <w:t>https://dokuman. osym.gov.tr/</w:t>
        </w:r>
        <w:proofErr w:type="spellStart"/>
        <w:r w:rsidRPr="002B157F">
          <w:rPr>
            <w:rFonts w:eastAsia="Calibri" w:cstheme="minorHAnsi"/>
            <w:sz w:val="24"/>
            <w:szCs w:val="24"/>
            <w:u w:val="single"/>
            <w:lang w:eastAsia="tr-TR"/>
          </w:rPr>
          <w:t>pdfdokuman</w:t>
        </w:r>
        <w:proofErr w:type="spellEnd"/>
        <w:r w:rsidRPr="002B157F">
          <w:rPr>
            <w:rFonts w:eastAsia="Calibri" w:cstheme="minorHAnsi"/>
            <w:sz w:val="24"/>
            <w:szCs w:val="24"/>
            <w:u w:val="single"/>
            <w:lang w:eastAsia="tr-TR"/>
          </w:rPr>
          <w:t>/2018/YKS/KILAVUZ_28062018.pdf</w:t>
        </w:r>
      </w:hyperlink>
      <w:r w:rsidRPr="002B157F">
        <w:rPr>
          <w:rFonts w:eastAsia="Calibri" w:cstheme="minorHAnsi"/>
          <w:sz w:val="24"/>
          <w:szCs w:val="24"/>
          <w:lang w:eastAsia="tr-TR"/>
        </w:rPr>
        <w:t>.</w:t>
      </w:r>
    </w:p>
    <w:p w14:paraId="38B71FE3" w14:textId="77777777" w:rsidR="002B157F" w:rsidRPr="002B157F" w:rsidRDefault="002B157F" w:rsidP="002B157F">
      <w:pPr>
        <w:numPr>
          <w:ilvl w:val="0"/>
          <w:numId w:val="10"/>
        </w:numPr>
        <w:spacing w:before="120" w:after="120" w:line="240" w:lineRule="auto"/>
        <w:ind w:left="426"/>
        <w:contextualSpacing/>
        <w:jc w:val="both"/>
        <w:rPr>
          <w:rFonts w:eastAsia="Calibri" w:cstheme="minorHAnsi"/>
          <w:sz w:val="24"/>
          <w:szCs w:val="24"/>
          <w:lang w:eastAsia="tr-TR"/>
        </w:rPr>
      </w:pPr>
      <w:r w:rsidRPr="002B157F">
        <w:rPr>
          <w:rFonts w:eastAsia="Calibri" w:cstheme="minorHAnsi"/>
          <w:sz w:val="24"/>
          <w:szCs w:val="24"/>
          <w:lang w:eastAsia="tr-TR"/>
        </w:rPr>
        <w:t xml:space="preserve">Sempozyum / Kongre Bildirisi: </w:t>
      </w:r>
    </w:p>
    <w:p w14:paraId="644F0714" w14:textId="24780AF0" w:rsid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lastRenderedPageBreak/>
        <w:t xml:space="preserve">Atan, S. (2005). Çocuk esirgeme kurumlarında çocuk hakları eğitimi.  </w:t>
      </w:r>
      <w:r w:rsidRPr="002B157F">
        <w:rPr>
          <w:rFonts w:eastAsia="Calibri" w:cstheme="minorHAnsi"/>
          <w:i/>
          <w:sz w:val="24"/>
          <w:szCs w:val="24"/>
          <w:lang w:eastAsia="tr-TR"/>
        </w:rPr>
        <w:t>3. Uluslararası İnsan Bilimleri Sempozyumunda</w:t>
      </w:r>
      <w:r w:rsidRPr="002B157F">
        <w:rPr>
          <w:rFonts w:eastAsia="Calibri" w:cstheme="minorHAnsi"/>
          <w:sz w:val="24"/>
          <w:szCs w:val="24"/>
          <w:lang w:eastAsia="tr-TR"/>
        </w:rPr>
        <w:t xml:space="preserve"> sunulan bildiri, Ankara. 23.12.2008 tarihinde http://www.iceis.org/abstracts_2005.html adresinden alınmıştır. </w:t>
      </w:r>
    </w:p>
    <w:p w14:paraId="46CF6C46" w14:textId="77777777" w:rsidR="002B157F" w:rsidRPr="002B157F" w:rsidRDefault="002B157F" w:rsidP="002B157F">
      <w:pPr>
        <w:numPr>
          <w:ilvl w:val="0"/>
          <w:numId w:val="10"/>
        </w:numPr>
        <w:spacing w:before="120" w:after="120" w:line="240" w:lineRule="auto"/>
        <w:ind w:left="426"/>
        <w:contextualSpacing/>
        <w:jc w:val="both"/>
        <w:rPr>
          <w:rFonts w:eastAsia="Calibri" w:cstheme="minorHAnsi"/>
          <w:sz w:val="24"/>
          <w:szCs w:val="24"/>
          <w:lang w:eastAsia="tr-TR"/>
        </w:rPr>
      </w:pPr>
      <w:r w:rsidRPr="002B157F">
        <w:rPr>
          <w:rFonts w:eastAsia="Calibri" w:cstheme="minorHAnsi"/>
          <w:sz w:val="24"/>
          <w:szCs w:val="24"/>
          <w:lang w:eastAsia="tr-TR"/>
        </w:rPr>
        <w:t>Yayımlanmamış tez:</w:t>
      </w:r>
    </w:p>
    <w:p w14:paraId="1E798363"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 xml:space="preserve">Keçe, M. (2013). </w:t>
      </w:r>
      <w:r w:rsidRPr="002B157F">
        <w:rPr>
          <w:rFonts w:eastAsia="Calibri" w:cstheme="minorHAnsi"/>
          <w:i/>
          <w:sz w:val="24"/>
          <w:szCs w:val="24"/>
          <w:lang w:eastAsia="tr-TR"/>
        </w:rPr>
        <w:t xml:space="preserve">Sosyal bilgiler öğretiminde yararlanılan sınıf içi tarihi roman kullanım tekniklerinin öğrencilerin tarih okuryazarlığı düzeylerine etkisi </w:t>
      </w:r>
      <w:r w:rsidRPr="002B157F">
        <w:rPr>
          <w:rFonts w:eastAsia="Calibri" w:cstheme="minorHAnsi"/>
          <w:iCs/>
          <w:sz w:val="24"/>
          <w:szCs w:val="24"/>
          <w:lang w:eastAsia="tr-TR"/>
        </w:rPr>
        <w:t>(</w:t>
      </w:r>
      <w:r w:rsidRPr="002B157F">
        <w:rPr>
          <w:rFonts w:eastAsia="Calibri" w:cstheme="minorHAnsi"/>
          <w:sz w:val="24"/>
          <w:szCs w:val="24"/>
          <w:lang w:eastAsia="tr-TR"/>
        </w:rPr>
        <w:t>Yayımlanmamış Doktora Tezi). Gazi Üniversitesi, Eğitim Bilimleri Enstitüsü, Ankara.</w:t>
      </w:r>
    </w:p>
    <w:p w14:paraId="76074874" w14:textId="77777777" w:rsidR="001F695B" w:rsidRDefault="001F695B" w:rsidP="002B157F">
      <w:pPr>
        <w:tabs>
          <w:tab w:val="left" w:pos="1980"/>
        </w:tabs>
        <w:spacing w:before="120" w:after="120" w:line="240" w:lineRule="auto"/>
        <w:jc w:val="center"/>
        <w:rPr>
          <w:rFonts w:cstheme="minorHAnsi"/>
          <w:b/>
          <w:bCs/>
          <w:sz w:val="24"/>
          <w:szCs w:val="24"/>
        </w:rPr>
      </w:pPr>
    </w:p>
    <w:p w14:paraId="7F045963" w14:textId="18BF17F8" w:rsidR="002B157F" w:rsidRPr="002B157F" w:rsidRDefault="002B157F" w:rsidP="002B157F">
      <w:pPr>
        <w:tabs>
          <w:tab w:val="left" w:pos="1980"/>
        </w:tabs>
        <w:spacing w:before="120" w:after="120" w:line="240" w:lineRule="auto"/>
        <w:jc w:val="center"/>
        <w:rPr>
          <w:rFonts w:cstheme="minorHAnsi"/>
          <w:b/>
          <w:bCs/>
          <w:sz w:val="24"/>
          <w:szCs w:val="24"/>
        </w:rPr>
      </w:pPr>
      <w:r w:rsidRPr="002B157F">
        <w:rPr>
          <w:rFonts w:cstheme="minorHAnsi"/>
          <w:b/>
          <w:bCs/>
          <w:sz w:val="24"/>
          <w:szCs w:val="24"/>
        </w:rPr>
        <w:t>Örnek Kaynakça</w:t>
      </w:r>
    </w:p>
    <w:p w14:paraId="64E6191C" w14:textId="77777777" w:rsidR="002B157F" w:rsidRPr="002B157F" w:rsidRDefault="002B157F" w:rsidP="002B157F">
      <w:pPr>
        <w:tabs>
          <w:tab w:val="left" w:pos="1980"/>
        </w:tabs>
        <w:spacing w:before="120" w:after="120" w:line="240" w:lineRule="auto"/>
        <w:jc w:val="center"/>
        <w:rPr>
          <w:rFonts w:cstheme="minorHAnsi"/>
          <w:b/>
          <w:bCs/>
          <w:sz w:val="24"/>
          <w:szCs w:val="24"/>
        </w:rPr>
      </w:pPr>
    </w:p>
    <w:p w14:paraId="6A5E219C"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Akşit, N. ve Oktay, E. (1953).</w:t>
      </w:r>
      <w:r w:rsidRPr="002B157F">
        <w:rPr>
          <w:rFonts w:eastAsia="Calibri" w:cstheme="minorHAnsi"/>
          <w:i/>
          <w:sz w:val="24"/>
          <w:szCs w:val="24"/>
          <w:lang w:eastAsia="tr-TR"/>
        </w:rPr>
        <w:t xml:space="preserve"> Tarih I, ilkçağ</w:t>
      </w:r>
      <w:r w:rsidRPr="002B157F">
        <w:rPr>
          <w:rFonts w:eastAsia="Calibri" w:cstheme="minorHAnsi"/>
          <w:sz w:val="24"/>
          <w:szCs w:val="24"/>
          <w:lang w:eastAsia="tr-TR"/>
        </w:rPr>
        <w:t xml:space="preserve">. İstanbul: Remzi. </w:t>
      </w:r>
    </w:p>
    <w:p w14:paraId="383C40BA"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 xml:space="preserve">Alkan, N. (2014). Tarihin çağlara ayrılmasında “üçlü sistem” ve Türk-İslâm tarihinin çağ taksimi meselesi. </w:t>
      </w:r>
      <w:r w:rsidRPr="002B157F">
        <w:rPr>
          <w:rFonts w:eastAsia="Calibri" w:cstheme="minorHAnsi"/>
          <w:i/>
          <w:sz w:val="24"/>
          <w:szCs w:val="24"/>
          <w:lang w:eastAsia="tr-TR"/>
        </w:rPr>
        <w:t>TUHED, Türk Tarih Eğitimi Dergisi</w:t>
      </w:r>
      <w:r w:rsidRPr="002B157F">
        <w:rPr>
          <w:rFonts w:eastAsia="Calibri" w:cstheme="minorHAnsi"/>
          <w:sz w:val="24"/>
          <w:szCs w:val="24"/>
          <w:lang w:eastAsia="tr-TR"/>
        </w:rPr>
        <w:t xml:space="preserve">, </w:t>
      </w:r>
      <w:r w:rsidRPr="002B157F">
        <w:rPr>
          <w:rFonts w:eastAsia="Calibri" w:cstheme="minorHAnsi"/>
          <w:i/>
          <w:iCs/>
          <w:sz w:val="24"/>
          <w:szCs w:val="24"/>
          <w:lang w:eastAsia="tr-TR"/>
        </w:rPr>
        <w:t>3</w:t>
      </w:r>
      <w:r w:rsidRPr="002B157F">
        <w:rPr>
          <w:rFonts w:eastAsia="Calibri" w:cstheme="minorHAnsi"/>
          <w:sz w:val="24"/>
          <w:szCs w:val="24"/>
          <w:lang w:eastAsia="tr-TR"/>
        </w:rPr>
        <w:t>(2), s. 43-64.</w:t>
      </w:r>
    </w:p>
    <w:p w14:paraId="7A8BFE5A"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 xml:space="preserve">Ata, B. (2009). Sosyal bilgiler ünitesi kavramı üzerine bazı düşünceler. R. Turan, A. M. </w:t>
      </w:r>
      <w:proofErr w:type="spellStart"/>
      <w:r w:rsidRPr="002B157F">
        <w:rPr>
          <w:rFonts w:eastAsia="Calibri" w:cstheme="minorHAnsi"/>
          <w:sz w:val="24"/>
          <w:szCs w:val="24"/>
          <w:lang w:eastAsia="tr-TR"/>
        </w:rPr>
        <w:t>Sünbül</w:t>
      </w:r>
      <w:proofErr w:type="spellEnd"/>
      <w:r w:rsidRPr="002B157F">
        <w:rPr>
          <w:rFonts w:eastAsia="Calibri" w:cstheme="minorHAnsi"/>
          <w:sz w:val="24"/>
          <w:szCs w:val="24"/>
          <w:lang w:eastAsia="tr-TR"/>
        </w:rPr>
        <w:t xml:space="preserve"> ve H. Akdağ (</w:t>
      </w:r>
      <w:proofErr w:type="spellStart"/>
      <w:r w:rsidRPr="002B157F">
        <w:rPr>
          <w:rFonts w:eastAsia="Calibri" w:cstheme="minorHAnsi"/>
          <w:sz w:val="24"/>
          <w:szCs w:val="24"/>
          <w:lang w:eastAsia="tr-TR"/>
        </w:rPr>
        <w:t>Edt</w:t>
      </w:r>
      <w:proofErr w:type="spellEnd"/>
      <w:r w:rsidRPr="002B157F">
        <w:rPr>
          <w:rFonts w:eastAsia="Calibri" w:cstheme="minorHAnsi"/>
          <w:sz w:val="24"/>
          <w:szCs w:val="24"/>
          <w:lang w:eastAsia="tr-TR"/>
        </w:rPr>
        <w:t xml:space="preserve">.), </w:t>
      </w:r>
      <w:r w:rsidRPr="002B157F">
        <w:rPr>
          <w:rFonts w:eastAsia="Calibri" w:cstheme="minorHAnsi"/>
          <w:i/>
          <w:sz w:val="24"/>
          <w:szCs w:val="24"/>
          <w:lang w:eastAsia="tr-TR"/>
        </w:rPr>
        <w:t xml:space="preserve">Sosyal Bilgiler Öğretiminde Yeni Yaklaşımlar </w:t>
      </w:r>
      <w:r w:rsidRPr="002B157F">
        <w:rPr>
          <w:rFonts w:eastAsia="Calibri" w:cstheme="minorHAnsi"/>
          <w:sz w:val="24"/>
          <w:szCs w:val="24"/>
          <w:lang w:eastAsia="tr-TR"/>
        </w:rPr>
        <w:t xml:space="preserve">(s. 45-56). Ankara: </w:t>
      </w:r>
      <w:proofErr w:type="spellStart"/>
      <w:r w:rsidRPr="002B157F">
        <w:rPr>
          <w:rFonts w:eastAsia="Calibri" w:cstheme="minorHAnsi"/>
          <w:sz w:val="24"/>
          <w:szCs w:val="24"/>
          <w:lang w:eastAsia="tr-TR"/>
        </w:rPr>
        <w:t>Pegem</w:t>
      </w:r>
      <w:proofErr w:type="spellEnd"/>
      <w:r w:rsidRPr="002B157F">
        <w:rPr>
          <w:rFonts w:eastAsia="Calibri" w:cstheme="minorHAnsi"/>
          <w:sz w:val="24"/>
          <w:szCs w:val="24"/>
          <w:lang w:eastAsia="tr-TR"/>
        </w:rPr>
        <w:t>.</w:t>
      </w:r>
    </w:p>
    <w:p w14:paraId="67A9BA47"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proofErr w:type="spellStart"/>
      <w:r w:rsidRPr="002B157F">
        <w:rPr>
          <w:rFonts w:eastAsia="Calibri" w:cstheme="minorHAnsi"/>
          <w:sz w:val="24"/>
          <w:szCs w:val="24"/>
          <w:lang w:eastAsia="tr-TR"/>
        </w:rPr>
        <w:t>Bozgöz</w:t>
      </w:r>
      <w:proofErr w:type="spellEnd"/>
      <w:r w:rsidRPr="002B157F">
        <w:rPr>
          <w:rFonts w:eastAsia="Calibri" w:cstheme="minorHAnsi"/>
          <w:sz w:val="24"/>
          <w:szCs w:val="24"/>
          <w:lang w:eastAsia="tr-TR"/>
        </w:rPr>
        <w:t xml:space="preserve">, A. (2017). </w:t>
      </w:r>
      <w:r w:rsidRPr="002B157F">
        <w:rPr>
          <w:rFonts w:eastAsia="Calibri" w:cstheme="minorHAnsi"/>
          <w:i/>
          <w:sz w:val="24"/>
          <w:szCs w:val="24"/>
          <w:lang w:eastAsia="tr-TR"/>
        </w:rPr>
        <w:t xml:space="preserve">Ortaokul 6. sınıf sosyal bilgiler dersinde ilkçağ tarihi konularından </w:t>
      </w:r>
      <w:proofErr w:type="spellStart"/>
      <w:r w:rsidRPr="002B157F">
        <w:rPr>
          <w:rFonts w:eastAsia="Calibri" w:cstheme="minorHAnsi"/>
          <w:i/>
          <w:sz w:val="24"/>
          <w:szCs w:val="24"/>
          <w:lang w:eastAsia="tr-TR"/>
        </w:rPr>
        <w:t>kadeş</w:t>
      </w:r>
      <w:proofErr w:type="spellEnd"/>
      <w:r w:rsidRPr="002B157F">
        <w:rPr>
          <w:rFonts w:eastAsia="Calibri" w:cstheme="minorHAnsi"/>
          <w:i/>
          <w:sz w:val="24"/>
          <w:szCs w:val="24"/>
          <w:lang w:eastAsia="tr-TR"/>
        </w:rPr>
        <w:t xml:space="preserve"> antlaşmasının barış eğitimi kapsamında ve öğrenci görüşlerine göre değerlendirilmesi</w:t>
      </w:r>
      <w:r w:rsidRPr="002B157F">
        <w:rPr>
          <w:rFonts w:eastAsia="Calibri" w:cstheme="minorHAnsi"/>
          <w:sz w:val="24"/>
          <w:szCs w:val="24"/>
          <w:lang w:eastAsia="tr-TR"/>
        </w:rPr>
        <w:t xml:space="preserve"> (Yayımlanmamış Yüksek Lisans Tezi). Necmettin Erbakan Üniversitesi, Eğitim Bilimleri Enstitüsü, Konya.</w:t>
      </w:r>
    </w:p>
    <w:p w14:paraId="755C3219"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proofErr w:type="spellStart"/>
      <w:r w:rsidRPr="002B157F">
        <w:rPr>
          <w:rFonts w:eastAsia="Calibri" w:cstheme="minorHAnsi"/>
          <w:sz w:val="24"/>
          <w:szCs w:val="24"/>
          <w:lang w:eastAsia="tr-TR"/>
        </w:rPr>
        <w:t>Copeaux</w:t>
      </w:r>
      <w:proofErr w:type="spellEnd"/>
      <w:r w:rsidRPr="002B157F">
        <w:rPr>
          <w:rFonts w:eastAsia="Calibri" w:cstheme="minorHAnsi"/>
          <w:sz w:val="24"/>
          <w:szCs w:val="24"/>
          <w:lang w:eastAsia="tr-TR"/>
        </w:rPr>
        <w:t xml:space="preserve">, E. (2006). </w:t>
      </w:r>
      <w:r w:rsidRPr="002B157F">
        <w:rPr>
          <w:rFonts w:eastAsia="Calibri" w:cstheme="minorHAnsi"/>
          <w:i/>
          <w:sz w:val="24"/>
          <w:szCs w:val="24"/>
          <w:lang w:eastAsia="tr-TR"/>
        </w:rPr>
        <w:t>Tarih ders kitaplarında (1931-1993) Türk tarih tezinden Türk-İslam sentezine</w:t>
      </w:r>
      <w:r w:rsidRPr="002B157F">
        <w:rPr>
          <w:rFonts w:eastAsia="Calibri" w:cstheme="minorHAnsi"/>
          <w:sz w:val="24"/>
          <w:szCs w:val="24"/>
          <w:lang w:eastAsia="tr-TR"/>
        </w:rPr>
        <w:t xml:space="preserve">. İstanbul: İletişim. </w:t>
      </w:r>
    </w:p>
    <w:p w14:paraId="6CFAD008"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 xml:space="preserve">Demir, M. ve Sarıkaya, H. (2019). Türkiye’de eski batı tarihçiliğinin sorunları üzerine değerlendirmeler. </w:t>
      </w:r>
      <w:r w:rsidRPr="002B157F">
        <w:rPr>
          <w:rFonts w:eastAsia="Calibri" w:cstheme="minorHAnsi"/>
          <w:i/>
          <w:sz w:val="24"/>
          <w:szCs w:val="24"/>
          <w:lang w:eastAsia="tr-TR"/>
        </w:rPr>
        <w:t>OANNES Uluslararası Eskiçağ Tarihi Araştırmaları Dergisi</w:t>
      </w:r>
      <w:r w:rsidRPr="002B157F">
        <w:rPr>
          <w:rFonts w:eastAsia="Calibri" w:cstheme="minorHAnsi"/>
          <w:sz w:val="24"/>
          <w:szCs w:val="24"/>
          <w:lang w:eastAsia="tr-TR"/>
        </w:rPr>
        <w:t xml:space="preserve">, </w:t>
      </w:r>
      <w:r w:rsidRPr="002B157F">
        <w:rPr>
          <w:rFonts w:eastAsia="Calibri" w:cstheme="minorHAnsi"/>
          <w:i/>
          <w:iCs/>
          <w:sz w:val="24"/>
          <w:szCs w:val="24"/>
          <w:lang w:eastAsia="tr-TR"/>
        </w:rPr>
        <w:t>1</w:t>
      </w:r>
      <w:r w:rsidRPr="002B157F">
        <w:rPr>
          <w:rFonts w:eastAsia="Calibri" w:cstheme="minorHAnsi"/>
          <w:sz w:val="24"/>
          <w:szCs w:val="24"/>
          <w:lang w:eastAsia="tr-TR"/>
        </w:rPr>
        <w:t>(2), s. 177-200.</w:t>
      </w:r>
    </w:p>
    <w:p w14:paraId="6D0BB2EC" w14:textId="77777777" w:rsidR="002B157F" w:rsidRPr="002B157F" w:rsidRDefault="002B157F" w:rsidP="002B157F">
      <w:pPr>
        <w:spacing w:before="120" w:after="120" w:line="240" w:lineRule="auto"/>
        <w:ind w:left="709" w:hanging="709"/>
        <w:jc w:val="both"/>
        <w:rPr>
          <w:rFonts w:eastAsia="Calibri" w:cstheme="minorHAnsi"/>
          <w:color w:val="0000FF"/>
          <w:sz w:val="24"/>
          <w:szCs w:val="24"/>
          <w:u w:val="single"/>
          <w:lang w:eastAsia="tr-TR"/>
        </w:rPr>
      </w:pPr>
      <w:proofErr w:type="spellStart"/>
      <w:r w:rsidRPr="002B157F">
        <w:rPr>
          <w:rFonts w:eastAsia="Calibri" w:cstheme="minorHAnsi"/>
          <w:sz w:val="24"/>
          <w:szCs w:val="24"/>
          <w:lang w:eastAsia="tr-TR"/>
        </w:rPr>
        <w:t>Gottfried</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Leibniz</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Metaphysics</w:t>
      </w:r>
      <w:proofErr w:type="spellEnd"/>
      <w:r w:rsidRPr="002B157F">
        <w:rPr>
          <w:rFonts w:eastAsia="Calibri" w:cstheme="minorHAnsi"/>
          <w:sz w:val="24"/>
          <w:szCs w:val="24"/>
          <w:lang w:eastAsia="tr-TR"/>
        </w:rPr>
        <w:t>. (</w:t>
      </w:r>
      <w:proofErr w:type="spellStart"/>
      <w:proofErr w:type="gramStart"/>
      <w:r w:rsidRPr="002B157F">
        <w:rPr>
          <w:rFonts w:eastAsia="Calibri" w:cstheme="minorHAnsi"/>
          <w:sz w:val="24"/>
          <w:szCs w:val="24"/>
          <w:lang w:eastAsia="tr-TR"/>
        </w:rPr>
        <w:t>t.y</w:t>
      </w:r>
      <w:proofErr w:type="spellEnd"/>
      <w:r w:rsidRPr="002B157F">
        <w:rPr>
          <w:rFonts w:eastAsia="Calibri" w:cstheme="minorHAnsi"/>
          <w:sz w:val="24"/>
          <w:szCs w:val="24"/>
          <w:lang w:eastAsia="tr-TR"/>
        </w:rPr>
        <w:t>.</w:t>
      </w:r>
      <w:proofErr w:type="gramEnd"/>
      <w:r w:rsidRPr="002B157F">
        <w:rPr>
          <w:rFonts w:eastAsia="Calibri" w:cstheme="minorHAnsi"/>
          <w:sz w:val="24"/>
          <w:szCs w:val="24"/>
          <w:lang w:eastAsia="tr-TR"/>
        </w:rPr>
        <w:t xml:space="preserve">). </w:t>
      </w:r>
      <w:r w:rsidRPr="002B157F">
        <w:rPr>
          <w:rFonts w:eastAsia="Calibri" w:cstheme="minorHAnsi"/>
          <w:i/>
          <w:iCs/>
          <w:sz w:val="24"/>
          <w:szCs w:val="24"/>
          <w:lang w:eastAsia="tr-TR"/>
        </w:rPr>
        <w:t xml:space="preserve">Internet Encyclopedia of </w:t>
      </w:r>
      <w:proofErr w:type="spellStart"/>
      <w:r w:rsidRPr="002B157F">
        <w:rPr>
          <w:rFonts w:eastAsia="Calibri" w:cstheme="minorHAnsi"/>
          <w:i/>
          <w:iCs/>
          <w:sz w:val="24"/>
          <w:szCs w:val="24"/>
          <w:lang w:eastAsia="tr-TR"/>
        </w:rPr>
        <w:t>Philosophy</w:t>
      </w:r>
      <w:proofErr w:type="spellEnd"/>
      <w:r w:rsidRPr="002B157F">
        <w:rPr>
          <w:rFonts w:eastAsia="Calibri" w:cstheme="minorHAnsi"/>
          <w:sz w:val="24"/>
          <w:szCs w:val="24"/>
          <w:lang w:eastAsia="tr-TR"/>
        </w:rPr>
        <w:t xml:space="preserve">. Erişim (29.08.2019): </w:t>
      </w:r>
      <w:hyperlink r:id="rId19" w:history="1">
        <w:r w:rsidRPr="002B157F">
          <w:rPr>
            <w:rFonts w:eastAsia="Calibri" w:cstheme="minorHAnsi"/>
            <w:color w:val="0000FF"/>
            <w:sz w:val="24"/>
            <w:szCs w:val="24"/>
            <w:u w:val="single"/>
            <w:lang w:eastAsia="tr-TR"/>
          </w:rPr>
          <w:t>https://www.iep.utm.edu/leib-met/</w:t>
        </w:r>
      </w:hyperlink>
    </w:p>
    <w:p w14:paraId="74DBF6DA"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Hacettepe Üniversitesi Bilgi Okuryazarlığı Programı. (</w:t>
      </w:r>
      <w:proofErr w:type="spellStart"/>
      <w:proofErr w:type="gramStart"/>
      <w:r w:rsidRPr="002B157F">
        <w:rPr>
          <w:rFonts w:eastAsia="Calibri" w:cstheme="minorHAnsi"/>
          <w:sz w:val="24"/>
          <w:szCs w:val="24"/>
          <w:lang w:eastAsia="tr-TR"/>
        </w:rPr>
        <w:t>t.y</w:t>
      </w:r>
      <w:proofErr w:type="spellEnd"/>
      <w:r w:rsidRPr="002B157F">
        <w:rPr>
          <w:rFonts w:eastAsia="Calibri" w:cstheme="minorHAnsi"/>
          <w:sz w:val="24"/>
          <w:szCs w:val="24"/>
          <w:lang w:eastAsia="tr-TR"/>
        </w:rPr>
        <w:t>.</w:t>
      </w:r>
      <w:proofErr w:type="gramEnd"/>
      <w:r w:rsidRPr="002B157F">
        <w:rPr>
          <w:rFonts w:eastAsia="Calibri" w:cstheme="minorHAnsi"/>
          <w:sz w:val="24"/>
          <w:szCs w:val="24"/>
          <w:lang w:eastAsia="tr-TR"/>
        </w:rPr>
        <w:t xml:space="preserve">). Erişim (09.11.2018): http://hubo.hacettepe. edu.tr/ </w:t>
      </w:r>
    </w:p>
    <w:p w14:paraId="3599F16C"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 xml:space="preserve">Hemşin, K. L., ve </w:t>
      </w:r>
      <w:proofErr w:type="spellStart"/>
      <w:r w:rsidRPr="002B157F">
        <w:rPr>
          <w:rFonts w:eastAsia="Calibri" w:cstheme="minorHAnsi"/>
          <w:sz w:val="24"/>
          <w:szCs w:val="24"/>
          <w:lang w:eastAsia="tr-TR"/>
        </w:rPr>
        <w:t>Kulik</w:t>
      </w:r>
      <w:proofErr w:type="spellEnd"/>
      <w:r w:rsidRPr="002B157F">
        <w:rPr>
          <w:rFonts w:eastAsia="Calibri" w:cstheme="minorHAnsi"/>
          <w:sz w:val="24"/>
          <w:szCs w:val="24"/>
          <w:lang w:eastAsia="tr-TR"/>
        </w:rPr>
        <w:t xml:space="preserve">, A. (2005). </w:t>
      </w:r>
      <w:proofErr w:type="spellStart"/>
      <w:r w:rsidRPr="002B157F">
        <w:rPr>
          <w:rFonts w:eastAsia="Calibri" w:cstheme="minorHAnsi"/>
          <w:sz w:val="24"/>
          <w:szCs w:val="24"/>
          <w:lang w:eastAsia="tr-TR"/>
        </w:rPr>
        <w:t>Volunteer</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support</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marital</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status</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and</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the</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survival</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times</w:t>
      </w:r>
      <w:proofErr w:type="spellEnd"/>
      <w:r w:rsidRPr="002B157F">
        <w:rPr>
          <w:rFonts w:eastAsia="Calibri" w:cstheme="minorHAnsi"/>
          <w:sz w:val="24"/>
          <w:szCs w:val="24"/>
          <w:lang w:eastAsia="tr-TR"/>
        </w:rPr>
        <w:t xml:space="preserve"> of </w:t>
      </w:r>
      <w:proofErr w:type="spellStart"/>
      <w:r w:rsidRPr="002B157F">
        <w:rPr>
          <w:rFonts w:eastAsia="Calibri" w:cstheme="minorHAnsi"/>
          <w:sz w:val="24"/>
          <w:szCs w:val="24"/>
          <w:lang w:eastAsia="tr-TR"/>
        </w:rPr>
        <w:t>terminally</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ill</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patients</w:t>
      </w:r>
      <w:proofErr w:type="spellEnd"/>
      <w:r w:rsidRPr="002B157F">
        <w:rPr>
          <w:rFonts w:eastAsia="Calibri" w:cstheme="minorHAnsi"/>
          <w:sz w:val="24"/>
          <w:szCs w:val="24"/>
          <w:lang w:eastAsia="tr-TR"/>
        </w:rPr>
        <w:t xml:space="preserve">. </w:t>
      </w:r>
      <w:proofErr w:type="spellStart"/>
      <w:r w:rsidRPr="002B157F">
        <w:rPr>
          <w:rFonts w:eastAsia="Calibri" w:cstheme="minorHAnsi"/>
          <w:i/>
          <w:sz w:val="24"/>
          <w:szCs w:val="24"/>
          <w:lang w:eastAsia="tr-TR"/>
        </w:rPr>
        <w:t>Health</w:t>
      </w:r>
      <w:proofErr w:type="spellEnd"/>
      <w:r w:rsidRPr="002B157F">
        <w:rPr>
          <w:rFonts w:eastAsia="Calibri" w:cstheme="minorHAnsi"/>
          <w:i/>
          <w:sz w:val="24"/>
          <w:szCs w:val="24"/>
          <w:lang w:eastAsia="tr-TR"/>
        </w:rPr>
        <w:t xml:space="preserve"> </w:t>
      </w:r>
      <w:proofErr w:type="spellStart"/>
      <w:r w:rsidRPr="002B157F">
        <w:rPr>
          <w:rFonts w:eastAsia="Calibri" w:cstheme="minorHAnsi"/>
          <w:i/>
          <w:sz w:val="24"/>
          <w:szCs w:val="24"/>
          <w:lang w:eastAsia="tr-TR"/>
        </w:rPr>
        <w:t>Psychology</w:t>
      </w:r>
      <w:proofErr w:type="spellEnd"/>
      <w:r w:rsidRPr="002B157F">
        <w:rPr>
          <w:rFonts w:eastAsia="Calibri" w:cstheme="minorHAnsi"/>
          <w:sz w:val="24"/>
          <w:szCs w:val="24"/>
          <w:lang w:eastAsia="tr-TR"/>
        </w:rPr>
        <w:t>, S. 24, s. 225-229</w:t>
      </w:r>
      <w:r w:rsidRPr="002B157F">
        <w:rPr>
          <w:rFonts w:cstheme="minorHAnsi"/>
          <w:sz w:val="24"/>
          <w:szCs w:val="24"/>
          <w:lang w:val="en-US"/>
        </w:rPr>
        <w:t xml:space="preserve"> </w:t>
      </w:r>
      <w:hyperlink r:id="rId20" w:history="1">
        <w:r w:rsidRPr="002B157F">
          <w:rPr>
            <w:rFonts w:cstheme="minorHAnsi"/>
            <w:color w:val="0000FF"/>
            <w:sz w:val="24"/>
            <w:szCs w:val="24"/>
            <w:u w:val="single"/>
            <w:lang w:val="en-US"/>
          </w:rPr>
          <w:t>https://doi.org/</w:t>
        </w:r>
        <w:r w:rsidRPr="002B157F">
          <w:rPr>
            <w:rFonts w:eastAsia="Calibri" w:cstheme="minorHAnsi"/>
            <w:color w:val="0000FF"/>
            <w:sz w:val="24"/>
            <w:szCs w:val="24"/>
            <w:u w:val="single"/>
            <w:lang w:eastAsia="tr-TR"/>
          </w:rPr>
          <w:t>10.1037/0278-6133.24.2.225</w:t>
        </w:r>
      </w:hyperlink>
    </w:p>
    <w:p w14:paraId="6DCF892F" w14:textId="77777777" w:rsidR="002B157F" w:rsidRPr="002B157F" w:rsidRDefault="002B157F" w:rsidP="002B157F">
      <w:pPr>
        <w:spacing w:before="120" w:after="120" w:line="240" w:lineRule="auto"/>
        <w:jc w:val="both"/>
        <w:rPr>
          <w:rFonts w:eastAsia="Calibri" w:cstheme="minorHAnsi"/>
          <w:sz w:val="24"/>
          <w:szCs w:val="24"/>
          <w:lang w:eastAsia="tr-TR"/>
        </w:rPr>
      </w:pPr>
      <w:r w:rsidRPr="002B157F">
        <w:rPr>
          <w:rFonts w:eastAsia="Calibri" w:cstheme="minorHAnsi"/>
          <w:sz w:val="24"/>
          <w:szCs w:val="24"/>
          <w:lang w:eastAsia="tr-TR"/>
        </w:rPr>
        <w:t xml:space="preserve">Newton, I.  (1998). </w:t>
      </w:r>
      <w:r w:rsidRPr="002B157F">
        <w:rPr>
          <w:rFonts w:eastAsia="Calibri" w:cstheme="minorHAnsi"/>
          <w:i/>
          <w:iCs/>
          <w:sz w:val="24"/>
          <w:szCs w:val="24"/>
          <w:lang w:eastAsia="tr-TR"/>
        </w:rPr>
        <w:t>Doğal felsefenin matematiksel ilkeleri</w:t>
      </w:r>
      <w:r w:rsidRPr="002B157F">
        <w:rPr>
          <w:rFonts w:eastAsia="Calibri" w:cstheme="minorHAnsi"/>
          <w:sz w:val="24"/>
          <w:szCs w:val="24"/>
          <w:lang w:eastAsia="tr-TR"/>
        </w:rPr>
        <w:t xml:space="preserve"> (Çev. A. Yardımlı). İstanbul: İdea.</w:t>
      </w:r>
    </w:p>
    <w:p w14:paraId="4DCEBED1"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proofErr w:type="spellStart"/>
      <w:r w:rsidRPr="002B157F">
        <w:rPr>
          <w:rFonts w:eastAsia="Calibri" w:cstheme="minorHAnsi"/>
          <w:sz w:val="24"/>
          <w:szCs w:val="24"/>
          <w:lang w:eastAsia="tr-TR"/>
        </w:rPr>
        <w:t>Noiriel</w:t>
      </w:r>
      <w:proofErr w:type="spellEnd"/>
      <w:r w:rsidRPr="002B157F">
        <w:rPr>
          <w:rFonts w:eastAsia="Calibri" w:cstheme="minorHAnsi"/>
          <w:sz w:val="24"/>
          <w:szCs w:val="24"/>
          <w:lang w:eastAsia="tr-TR"/>
        </w:rPr>
        <w:t xml:space="preserve">, G. (1994). </w:t>
      </w:r>
      <w:proofErr w:type="spellStart"/>
      <w:r w:rsidRPr="002B157F">
        <w:rPr>
          <w:rFonts w:eastAsia="Calibri" w:cstheme="minorHAnsi"/>
          <w:sz w:val="24"/>
          <w:szCs w:val="24"/>
          <w:lang w:eastAsia="tr-TR"/>
        </w:rPr>
        <w:t>Foucault</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and</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history</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The</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lessons</w:t>
      </w:r>
      <w:proofErr w:type="spellEnd"/>
      <w:r w:rsidRPr="002B157F">
        <w:rPr>
          <w:rFonts w:eastAsia="Calibri" w:cstheme="minorHAnsi"/>
          <w:sz w:val="24"/>
          <w:szCs w:val="24"/>
          <w:lang w:eastAsia="tr-TR"/>
        </w:rPr>
        <w:t xml:space="preserve"> of a </w:t>
      </w:r>
      <w:proofErr w:type="spellStart"/>
      <w:r w:rsidRPr="002B157F">
        <w:rPr>
          <w:rFonts w:eastAsia="Calibri" w:cstheme="minorHAnsi"/>
          <w:sz w:val="24"/>
          <w:szCs w:val="24"/>
          <w:lang w:eastAsia="tr-TR"/>
        </w:rPr>
        <w:t>disillusion</w:t>
      </w:r>
      <w:proofErr w:type="spellEnd"/>
      <w:r w:rsidRPr="002B157F">
        <w:rPr>
          <w:rFonts w:eastAsia="Calibri" w:cstheme="minorHAnsi"/>
          <w:sz w:val="24"/>
          <w:szCs w:val="24"/>
          <w:lang w:eastAsia="tr-TR"/>
        </w:rPr>
        <w:t xml:space="preserve">. </w:t>
      </w:r>
      <w:proofErr w:type="spellStart"/>
      <w:r w:rsidRPr="002B157F">
        <w:rPr>
          <w:rFonts w:eastAsia="Calibri" w:cstheme="minorHAnsi"/>
          <w:i/>
          <w:sz w:val="24"/>
          <w:szCs w:val="24"/>
          <w:lang w:eastAsia="tr-TR"/>
        </w:rPr>
        <w:t>The</w:t>
      </w:r>
      <w:proofErr w:type="spellEnd"/>
      <w:r w:rsidRPr="002B157F">
        <w:rPr>
          <w:rFonts w:eastAsia="Calibri" w:cstheme="minorHAnsi"/>
          <w:i/>
          <w:sz w:val="24"/>
          <w:szCs w:val="24"/>
          <w:lang w:eastAsia="tr-TR"/>
        </w:rPr>
        <w:t xml:space="preserve"> </w:t>
      </w:r>
      <w:proofErr w:type="spellStart"/>
      <w:r w:rsidRPr="002B157F">
        <w:rPr>
          <w:rFonts w:eastAsia="Calibri" w:cstheme="minorHAnsi"/>
          <w:i/>
          <w:sz w:val="24"/>
          <w:szCs w:val="24"/>
          <w:lang w:eastAsia="tr-TR"/>
        </w:rPr>
        <w:t>Journal</w:t>
      </w:r>
      <w:proofErr w:type="spellEnd"/>
      <w:r w:rsidRPr="002B157F">
        <w:rPr>
          <w:rFonts w:eastAsia="Calibri" w:cstheme="minorHAnsi"/>
          <w:i/>
          <w:sz w:val="24"/>
          <w:szCs w:val="24"/>
          <w:lang w:eastAsia="tr-TR"/>
        </w:rPr>
        <w:t xml:space="preserve"> of Modern </w:t>
      </w:r>
      <w:proofErr w:type="spellStart"/>
      <w:r w:rsidRPr="002B157F">
        <w:rPr>
          <w:rFonts w:eastAsia="Calibri" w:cstheme="minorHAnsi"/>
          <w:i/>
          <w:sz w:val="24"/>
          <w:szCs w:val="24"/>
          <w:lang w:eastAsia="tr-TR"/>
        </w:rPr>
        <w:t>History</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Vol</w:t>
      </w:r>
      <w:proofErr w:type="spellEnd"/>
      <w:r w:rsidRPr="002B157F">
        <w:rPr>
          <w:rFonts w:eastAsia="Calibri" w:cstheme="minorHAnsi"/>
          <w:sz w:val="24"/>
          <w:szCs w:val="24"/>
          <w:lang w:eastAsia="tr-TR"/>
        </w:rPr>
        <w:t xml:space="preserve">. 66, No. 3, 547-568. Erişim: </w:t>
      </w:r>
      <w:hyperlink r:id="rId21" w:history="1">
        <w:r w:rsidRPr="002B157F">
          <w:rPr>
            <w:rFonts w:eastAsia="Calibri" w:cstheme="minorHAnsi"/>
            <w:color w:val="0000FF"/>
            <w:sz w:val="24"/>
            <w:szCs w:val="24"/>
            <w:u w:val="single"/>
            <w:lang w:eastAsia="tr-TR"/>
          </w:rPr>
          <w:t>http://www.jstor.org/stable/2124485</w:t>
        </w:r>
      </w:hyperlink>
      <w:r w:rsidRPr="002B157F">
        <w:rPr>
          <w:rFonts w:eastAsia="Calibri" w:cstheme="minorHAnsi"/>
          <w:sz w:val="24"/>
          <w:szCs w:val="24"/>
          <w:lang w:eastAsia="tr-TR"/>
        </w:rPr>
        <w:t xml:space="preserve"> </w:t>
      </w:r>
    </w:p>
    <w:p w14:paraId="0F7B43C0"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t xml:space="preserve">ÖSYM Yükseköğretim Sınavı (YKS) Kılavuzu. (2018). Erişim (03.08.2019): </w:t>
      </w:r>
      <w:hyperlink w:history="1">
        <w:r w:rsidRPr="002B157F">
          <w:rPr>
            <w:rFonts w:eastAsia="Calibri" w:cstheme="minorHAnsi"/>
            <w:sz w:val="24"/>
            <w:szCs w:val="24"/>
            <w:lang w:eastAsia="tr-TR"/>
          </w:rPr>
          <w:t>https://dokuman. osym.gov.tr/</w:t>
        </w:r>
        <w:proofErr w:type="spellStart"/>
        <w:r w:rsidRPr="002B157F">
          <w:rPr>
            <w:rFonts w:eastAsia="Calibri" w:cstheme="minorHAnsi"/>
            <w:sz w:val="24"/>
            <w:szCs w:val="24"/>
            <w:lang w:eastAsia="tr-TR"/>
          </w:rPr>
          <w:t>pdfdokuman</w:t>
        </w:r>
        <w:proofErr w:type="spellEnd"/>
        <w:r w:rsidRPr="002B157F">
          <w:rPr>
            <w:rFonts w:eastAsia="Calibri" w:cstheme="minorHAnsi"/>
            <w:sz w:val="24"/>
            <w:szCs w:val="24"/>
            <w:lang w:eastAsia="tr-TR"/>
          </w:rPr>
          <w:t>/2018/YKS/KILAVUZ_28062018.pdf</w:t>
        </w:r>
      </w:hyperlink>
      <w:r w:rsidRPr="002B157F">
        <w:rPr>
          <w:rFonts w:eastAsia="Calibri" w:cstheme="minorHAnsi"/>
          <w:sz w:val="24"/>
          <w:szCs w:val="24"/>
          <w:lang w:eastAsia="tr-TR"/>
        </w:rPr>
        <w:t>.</w:t>
      </w:r>
    </w:p>
    <w:p w14:paraId="06E2DED7"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proofErr w:type="spellStart"/>
      <w:r w:rsidRPr="002B157F">
        <w:rPr>
          <w:rFonts w:eastAsia="Calibri" w:cstheme="minorHAnsi"/>
          <w:sz w:val="24"/>
          <w:szCs w:val="24"/>
          <w:lang w:eastAsia="tr-TR"/>
        </w:rPr>
        <w:t>Schwartz</w:t>
      </w:r>
      <w:proofErr w:type="spellEnd"/>
      <w:r w:rsidRPr="002B157F">
        <w:rPr>
          <w:rFonts w:eastAsia="Calibri" w:cstheme="minorHAnsi"/>
          <w:sz w:val="24"/>
          <w:szCs w:val="24"/>
          <w:lang w:eastAsia="tr-TR"/>
        </w:rPr>
        <w:t xml:space="preserve">, J. (1993, 30 Eylül). </w:t>
      </w:r>
      <w:proofErr w:type="spellStart"/>
      <w:r w:rsidRPr="002B157F">
        <w:rPr>
          <w:rFonts w:eastAsia="Calibri" w:cstheme="minorHAnsi"/>
          <w:sz w:val="24"/>
          <w:szCs w:val="24"/>
          <w:lang w:eastAsia="tr-TR"/>
        </w:rPr>
        <w:t>Obesity</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affects</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economic</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social</w:t>
      </w:r>
      <w:proofErr w:type="spellEnd"/>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status</w:t>
      </w:r>
      <w:proofErr w:type="spellEnd"/>
      <w:r w:rsidRPr="002B157F">
        <w:rPr>
          <w:rFonts w:eastAsia="Calibri" w:cstheme="minorHAnsi"/>
          <w:sz w:val="24"/>
          <w:szCs w:val="24"/>
          <w:lang w:eastAsia="tr-TR"/>
        </w:rPr>
        <w:t xml:space="preserve">. </w:t>
      </w:r>
      <w:proofErr w:type="spellStart"/>
      <w:r w:rsidRPr="002B157F">
        <w:rPr>
          <w:rFonts w:eastAsia="Calibri" w:cstheme="minorHAnsi"/>
          <w:i/>
          <w:sz w:val="24"/>
          <w:szCs w:val="24"/>
          <w:lang w:eastAsia="tr-TR"/>
        </w:rPr>
        <w:t>The</w:t>
      </w:r>
      <w:proofErr w:type="spellEnd"/>
      <w:r w:rsidRPr="002B157F">
        <w:rPr>
          <w:rFonts w:eastAsia="Calibri" w:cstheme="minorHAnsi"/>
          <w:i/>
          <w:sz w:val="24"/>
          <w:szCs w:val="24"/>
          <w:lang w:eastAsia="tr-TR"/>
        </w:rPr>
        <w:t xml:space="preserve"> Washington Post</w:t>
      </w:r>
      <w:r w:rsidRPr="002B157F">
        <w:rPr>
          <w:rFonts w:eastAsia="Calibri" w:cstheme="minorHAnsi"/>
          <w:sz w:val="24"/>
          <w:szCs w:val="24"/>
          <w:lang w:eastAsia="tr-TR"/>
        </w:rPr>
        <w:t xml:space="preserve">, </w:t>
      </w:r>
      <w:proofErr w:type="spellStart"/>
      <w:r w:rsidRPr="002B157F">
        <w:rPr>
          <w:rFonts w:eastAsia="Calibri" w:cstheme="minorHAnsi"/>
          <w:sz w:val="24"/>
          <w:szCs w:val="24"/>
          <w:lang w:eastAsia="tr-TR"/>
        </w:rPr>
        <w:t>pp</w:t>
      </w:r>
      <w:proofErr w:type="spellEnd"/>
      <w:r w:rsidRPr="002B157F">
        <w:rPr>
          <w:rFonts w:eastAsia="Calibri" w:cstheme="minorHAnsi"/>
          <w:sz w:val="24"/>
          <w:szCs w:val="24"/>
          <w:lang w:eastAsia="tr-TR"/>
        </w:rPr>
        <w:t>. A 1, A4.</w:t>
      </w:r>
    </w:p>
    <w:p w14:paraId="488B9986" w14:textId="77777777" w:rsidR="002B157F" w:rsidRPr="002B157F" w:rsidRDefault="002B157F" w:rsidP="002B157F">
      <w:pPr>
        <w:spacing w:before="120" w:after="120" w:line="240" w:lineRule="auto"/>
        <w:ind w:left="709" w:hanging="709"/>
        <w:jc w:val="both"/>
        <w:rPr>
          <w:rFonts w:eastAsia="Calibri" w:cstheme="minorHAnsi"/>
          <w:sz w:val="24"/>
          <w:szCs w:val="24"/>
          <w:lang w:eastAsia="tr-TR"/>
        </w:rPr>
      </w:pPr>
      <w:r w:rsidRPr="002B157F">
        <w:rPr>
          <w:rFonts w:eastAsia="Calibri" w:cstheme="minorHAnsi"/>
          <w:sz w:val="24"/>
          <w:szCs w:val="24"/>
          <w:lang w:eastAsia="tr-TR"/>
        </w:rPr>
        <w:lastRenderedPageBreak/>
        <w:t xml:space="preserve">Turan, R. (2019). Tarih ders kitaplarında Orta Asya. A. Şimşek (Ed.), </w:t>
      </w:r>
      <w:r w:rsidRPr="002B157F">
        <w:rPr>
          <w:rFonts w:eastAsia="Calibri" w:cstheme="minorHAnsi"/>
          <w:i/>
          <w:sz w:val="24"/>
          <w:szCs w:val="24"/>
          <w:lang w:eastAsia="tr-TR"/>
        </w:rPr>
        <w:t>Tarih Ders Kitaplarında İmajlar, Devletler, Halklar, Kişiler</w:t>
      </w:r>
      <w:r w:rsidRPr="002B157F">
        <w:rPr>
          <w:rFonts w:eastAsia="Calibri" w:cstheme="minorHAnsi"/>
          <w:sz w:val="24"/>
          <w:szCs w:val="24"/>
          <w:lang w:eastAsia="tr-TR"/>
        </w:rPr>
        <w:t xml:space="preserve"> (s. 35-50). Ankara: </w:t>
      </w:r>
      <w:proofErr w:type="spellStart"/>
      <w:r w:rsidRPr="002B157F">
        <w:rPr>
          <w:rFonts w:eastAsia="Calibri" w:cstheme="minorHAnsi"/>
          <w:sz w:val="24"/>
          <w:szCs w:val="24"/>
          <w:lang w:eastAsia="tr-TR"/>
        </w:rPr>
        <w:t>Pegem</w:t>
      </w:r>
      <w:proofErr w:type="spellEnd"/>
      <w:r w:rsidRPr="002B157F">
        <w:rPr>
          <w:rFonts w:eastAsia="Calibri" w:cstheme="minorHAnsi"/>
          <w:sz w:val="24"/>
          <w:szCs w:val="24"/>
          <w:lang w:eastAsia="tr-TR"/>
        </w:rPr>
        <w:t xml:space="preserve"> Akademi. </w:t>
      </w:r>
    </w:p>
    <w:p w14:paraId="2E8D8518" w14:textId="77777777" w:rsidR="002B157F" w:rsidRPr="002B157F" w:rsidRDefault="002B157F" w:rsidP="002B157F">
      <w:pPr>
        <w:spacing w:before="120" w:after="120" w:line="240" w:lineRule="auto"/>
        <w:ind w:left="709" w:hanging="709"/>
        <w:jc w:val="both"/>
        <w:rPr>
          <w:rFonts w:eastAsia="Calibri" w:cstheme="minorHAnsi"/>
          <w:b/>
          <w:sz w:val="24"/>
          <w:szCs w:val="24"/>
          <w:lang w:eastAsia="tr-TR"/>
        </w:rPr>
      </w:pPr>
      <w:r w:rsidRPr="002B157F">
        <w:rPr>
          <w:rFonts w:eastAsia="Calibri" w:cstheme="minorHAnsi"/>
          <w:sz w:val="24"/>
          <w:szCs w:val="24"/>
          <w:lang w:eastAsia="tr-TR"/>
        </w:rPr>
        <w:t xml:space="preserve">Yüksel, E., Kapar, M.A., Bildik, F., şahin, K., Şafak, L. Ardıç, M., Bağcı, Ö. ve Yıldız, S. (2018). </w:t>
      </w:r>
      <w:r w:rsidRPr="002B157F">
        <w:rPr>
          <w:rFonts w:eastAsia="Calibri" w:cstheme="minorHAnsi"/>
          <w:i/>
          <w:sz w:val="24"/>
          <w:szCs w:val="24"/>
          <w:lang w:eastAsia="tr-TR"/>
        </w:rPr>
        <w:t>Ortaöğretim tarih 9</w:t>
      </w:r>
      <w:r w:rsidRPr="002B157F">
        <w:rPr>
          <w:rFonts w:eastAsia="Calibri" w:cstheme="minorHAnsi"/>
          <w:sz w:val="24"/>
          <w:szCs w:val="24"/>
          <w:lang w:eastAsia="tr-TR"/>
        </w:rPr>
        <w:t xml:space="preserve">. İstanbul: Milli Eğitim. </w:t>
      </w:r>
      <w:r w:rsidRPr="002B157F">
        <w:rPr>
          <w:rFonts w:eastAsia="Calibri" w:cstheme="minorHAnsi"/>
          <w:b/>
          <w:sz w:val="24"/>
          <w:szCs w:val="24"/>
          <w:lang w:eastAsia="tr-TR"/>
        </w:rPr>
        <w:t xml:space="preserve"> </w:t>
      </w:r>
    </w:p>
    <w:p w14:paraId="5058FD8A" w14:textId="77777777" w:rsidR="002B157F" w:rsidRDefault="002B157F" w:rsidP="002B157F">
      <w:pPr>
        <w:spacing w:before="120" w:after="120" w:line="240" w:lineRule="auto"/>
        <w:jc w:val="both"/>
        <w:rPr>
          <w:rFonts w:ascii="Calibri" w:eastAsia="Calibri" w:hAnsi="Calibri" w:cs="Calibri"/>
          <w:sz w:val="24"/>
          <w:szCs w:val="24"/>
        </w:rPr>
      </w:pPr>
    </w:p>
    <w:sectPr w:rsidR="002B157F" w:rsidSect="00B85433">
      <w:headerReference w:type="default" r:id="rId22"/>
      <w:footerReference w:type="first" r:id="rId23"/>
      <w:pgSz w:w="11906" w:h="16838" w:code="9"/>
      <w:pgMar w:top="1417" w:right="1417" w:bottom="1417" w:left="1417" w:header="454" w:footer="454"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F508" w14:textId="77777777" w:rsidR="00CB5123" w:rsidRDefault="00CB5123" w:rsidP="002A6D72">
      <w:pPr>
        <w:spacing w:after="0" w:line="240" w:lineRule="auto"/>
      </w:pPr>
      <w:r>
        <w:separator/>
      </w:r>
    </w:p>
  </w:endnote>
  <w:endnote w:type="continuationSeparator" w:id="0">
    <w:p w14:paraId="0B5737A0" w14:textId="77777777" w:rsidR="00CB5123" w:rsidRDefault="00CB5123" w:rsidP="002A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Aldhabi">
    <w:altName w:val="Aldhabi"/>
    <w:charset w:val="B2"/>
    <w:family w:val="auto"/>
    <w:pitch w:val="variable"/>
    <w:sig w:usb0="80002007"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06"/>
      <w:gridCol w:w="566"/>
    </w:tblGrid>
    <w:sdt>
      <w:sdtPr>
        <w:rPr>
          <w:rFonts w:ascii="Book Antiqua" w:eastAsia="Times New Roman" w:hAnsi="Book Antiqua" w:cs="Times New Roman"/>
          <w:sz w:val="20"/>
          <w:szCs w:val="20"/>
          <w:lang w:eastAsia="tr-TR"/>
        </w:rPr>
        <w:id w:val="1384522031"/>
        <w:docPartObj>
          <w:docPartGallery w:val="Page Numbers (Bottom of Page)"/>
          <w:docPartUnique/>
        </w:docPartObj>
      </w:sdtPr>
      <w:sdtEndPr>
        <w:rPr>
          <w:rFonts w:eastAsia="Calibri"/>
          <w:sz w:val="24"/>
        </w:rPr>
      </w:sdtEndPr>
      <w:sdtContent>
        <w:tr w:rsidR="002B157F" w:rsidRPr="00A87528" w14:paraId="1B892DA8" w14:textId="77777777" w:rsidTr="003634AA">
          <w:trPr>
            <w:trHeight w:val="727"/>
          </w:trPr>
          <w:tc>
            <w:tcPr>
              <w:tcW w:w="4688" w:type="pct"/>
              <w:tcBorders>
                <w:right w:val="triple" w:sz="4" w:space="0" w:color="4F81BD"/>
              </w:tcBorders>
            </w:tcPr>
            <w:p w14:paraId="2730BB17" w14:textId="4F0CB343" w:rsidR="002B157F" w:rsidRPr="00A87528" w:rsidRDefault="002B157F" w:rsidP="002B157F">
              <w:pPr>
                <w:tabs>
                  <w:tab w:val="left" w:pos="620"/>
                  <w:tab w:val="center" w:pos="4320"/>
                </w:tabs>
                <w:spacing w:before="120" w:after="120" w:line="360" w:lineRule="auto"/>
                <w:rPr>
                  <w:rFonts w:ascii="Book Antiqua" w:eastAsia="Times New Roman" w:hAnsi="Book Antiqua" w:cs="Times New Roman"/>
                  <w:sz w:val="20"/>
                  <w:szCs w:val="20"/>
                  <w:lang w:eastAsia="tr-TR"/>
                </w:rPr>
              </w:pPr>
              <w:proofErr w:type="spellStart"/>
              <w:r w:rsidRPr="00A87528">
                <w:rPr>
                  <w:rFonts w:ascii="Book Antiqua" w:eastAsia="Calibri" w:hAnsi="Book Antiqua" w:cs="Calibri"/>
                  <w:i/>
                  <w:color w:val="002060"/>
                  <w:sz w:val="24"/>
                  <w:szCs w:val="24"/>
                  <w:lang w:eastAsia="tr-TR"/>
                </w:rPr>
                <w:t>Turkish</w:t>
              </w:r>
              <w:proofErr w:type="spellEnd"/>
              <w:r w:rsidRPr="00A87528">
                <w:rPr>
                  <w:rFonts w:ascii="Book Antiqua" w:eastAsia="Calibri" w:hAnsi="Book Antiqua" w:cs="Calibri"/>
                  <w:i/>
                  <w:color w:val="002060"/>
                  <w:sz w:val="24"/>
                  <w:szCs w:val="24"/>
                  <w:lang w:eastAsia="tr-TR"/>
                </w:rPr>
                <w:t xml:space="preserve"> </w:t>
              </w:r>
              <w:proofErr w:type="spellStart"/>
              <w:r w:rsidRPr="00A87528">
                <w:rPr>
                  <w:rFonts w:ascii="Book Antiqua" w:eastAsia="Calibri" w:hAnsi="Book Antiqua" w:cs="Calibri"/>
                  <w:i/>
                  <w:color w:val="002060"/>
                  <w:sz w:val="24"/>
                  <w:szCs w:val="24"/>
                  <w:lang w:eastAsia="tr-TR"/>
                </w:rPr>
                <w:t>History</w:t>
              </w:r>
              <w:proofErr w:type="spellEnd"/>
              <w:r w:rsidRPr="00A87528">
                <w:rPr>
                  <w:rFonts w:ascii="Book Antiqua" w:eastAsia="Calibri" w:hAnsi="Book Antiqua" w:cs="Calibri"/>
                  <w:i/>
                  <w:color w:val="002060"/>
                  <w:sz w:val="24"/>
                  <w:szCs w:val="24"/>
                  <w:lang w:eastAsia="tr-TR"/>
                </w:rPr>
                <w:t xml:space="preserve"> </w:t>
              </w:r>
              <w:proofErr w:type="spellStart"/>
              <w:r w:rsidRPr="00A87528">
                <w:rPr>
                  <w:rFonts w:ascii="Book Antiqua" w:eastAsia="Calibri" w:hAnsi="Book Antiqua" w:cs="Calibri"/>
                  <w:i/>
                  <w:color w:val="002060"/>
                  <w:sz w:val="24"/>
                  <w:szCs w:val="24"/>
                  <w:lang w:eastAsia="tr-TR"/>
                </w:rPr>
                <w:t>Education</w:t>
              </w:r>
              <w:proofErr w:type="spellEnd"/>
              <w:r w:rsidRPr="00A87528">
                <w:rPr>
                  <w:rFonts w:ascii="Book Antiqua" w:eastAsia="Calibri" w:hAnsi="Book Antiqua" w:cs="Calibri"/>
                  <w:i/>
                  <w:color w:val="002060"/>
                  <w:sz w:val="24"/>
                  <w:szCs w:val="24"/>
                  <w:lang w:eastAsia="tr-TR"/>
                </w:rPr>
                <w:t xml:space="preserve"> </w:t>
              </w:r>
              <w:proofErr w:type="spellStart"/>
              <w:r w:rsidRPr="00A87528">
                <w:rPr>
                  <w:rFonts w:ascii="Book Antiqua" w:eastAsia="Calibri" w:hAnsi="Book Antiqua" w:cs="Calibri"/>
                  <w:i/>
                  <w:color w:val="002060"/>
                  <w:sz w:val="24"/>
                  <w:szCs w:val="24"/>
                  <w:lang w:eastAsia="tr-TR"/>
                </w:rPr>
                <w:t>Journal</w:t>
              </w:r>
              <w:proofErr w:type="spellEnd"/>
              <w:r w:rsidRPr="00A87528">
                <w:rPr>
                  <w:rFonts w:ascii="Book Antiqua" w:eastAsia="Calibri" w:hAnsi="Book Antiqua" w:cs="Calibri"/>
                  <w:i/>
                  <w:color w:val="002060"/>
                  <w:sz w:val="24"/>
                  <w:szCs w:val="24"/>
                  <w:lang w:eastAsia="tr-TR"/>
                </w:rPr>
                <w:t xml:space="preserve">, </w:t>
              </w:r>
              <w:r w:rsidR="00C5118E">
                <w:rPr>
                  <w:rFonts w:ascii="Book Antiqua" w:eastAsia="Calibri" w:hAnsi="Book Antiqua" w:cs="Calibri"/>
                  <w:i/>
                  <w:color w:val="002060"/>
                  <w:sz w:val="24"/>
                  <w:szCs w:val="24"/>
                  <w:lang w:eastAsia="tr-TR"/>
                </w:rPr>
                <w:t xml:space="preserve">May </w:t>
              </w:r>
              <w:r w:rsidRPr="00A87528">
                <w:rPr>
                  <w:rFonts w:ascii="Book Antiqua" w:eastAsia="Calibri" w:hAnsi="Book Antiqua" w:cs="Calibri"/>
                  <w:i/>
                  <w:color w:val="002060"/>
                  <w:sz w:val="24"/>
                  <w:szCs w:val="24"/>
                  <w:lang w:eastAsia="tr-TR"/>
                </w:rPr>
                <w:t>202</w:t>
              </w:r>
              <w:r w:rsidR="00C5118E">
                <w:rPr>
                  <w:rFonts w:ascii="Book Antiqua" w:eastAsia="Calibri" w:hAnsi="Book Antiqua" w:cs="Calibri"/>
                  <w:i/>
                  <w:color w:val="002060"/>
                  <w:sz w:val="24"/>
                  <w:szCs w:val="24"/>
                  <w:lang w:eastAsia="tr-TR"/>
                </w:rPr>
                <w:t>2</w:t>
              </w:r>
              <w:r w:rsidRPr="00A87528">
                <w:rPr>
                  <w:rFonts w:ascii="Book Antiqua" w:eastAsia="Calibri" w:hAnsi="Book Antiqua" w:cs="Calibri"/>
                  <w:i/>
                  <w:color w:val="002060"/>
                  <w:sz w:val="24"/>
                  <w:szCs w:val="24"/>
                  <w:lang w:eastAsia="tr-TR"/>
                </w:rPr>
                <w:t>, 1</w:t>
              </w:r>
              <w:r w:rsidR="00C5118E">
                <w:rPr>
                  <w:rFonts w:ascii="Book Antiqua" w:eastAsia="Calibri" w:hAnsi="Book Antiqua" w:cs="Calibri"/>
                  <w:i/>
                  <w:color w:val="002060"/>
                  <w:sz w:val="24"/>
                  <w:szCs w:val="24"/>
                  <w:lang w:eastAsia="tr-TR"/>
                </w:rPr>
                <w:t>1</w:t>
              </w:r>
              <w:r w:rsidRPr="00A87528">
                <w:rPr>
                  <w:rFonts w:ascii="Book Antiqua" w:eastAsia="Calibri" w:hAnsi="Book Antiqua" w:cs="Calibri"/>
                  <w:i/>
                  <w:color w:val="002060"/>
                  <w:sz w:val="24"/>
                  <w:szCs w:val="24"/>
                  <w:lang w:eastAsia="tr-TR"/>
                </w:rPr>
                <w:t>(</w:t>
              </w:r>
              <w:r w:rsidR="00C5118E">
                <w:rPr>
                  <w:rFonts w:ascii="Book Antiqua" w:eastAsia="Calibri" w:hAnsi="Book Antiqua" w:cs="Calibri"/>
                  <w:i/>
                  <w:color w:val="002060"/>
                  <w:sz w:val="24"/>
                  <w:szCs w:val="24"/>
                  <w:lang w:eastAsia="tr-TR"/>
                </w:rPr>
                <w:t>1</w:t>
              </w:r>
              <w:r w:rsidRPr="00A87528">
                <w:rPr>
                  <w:rFonts w:ascii="Book Antiqua" w:eastAsia="Calibri" w:hAnsi="Book Antiqua" w:cs="Calibri"/>
                  <w:i/>
                  <w:color w:val="002060"/>
                  <w:sz w:val="24"/>
                  <w:szCs w:val="24"/>
                  <w:lang w:eastAsia="tr-TR"/>
                </w:rPr>
                <w:t xml:space="preserve">), </w:t>
              </w:r>
              <w:r>
                <w:rPr>
                  <w:rFonts w:ascii="Book Antiqua" w:eastAsia="Calibri" w:hAnsi="Book Antiqua" w:cs="Calibri"/>
                  <w:i/>
                  <w:color w:val="002060"/>
                  <w:sz w:val="24"/>
                  <w:szCs w:val="24"/>
                  <w:lang w:eastAsia="tr-TR"/>
                </w:rPr>
                <w:t>1</w:t>
              </w:r>
              <w:r w:rsidRPr="00A87528">
                <w:rPr>
                  <w:rFonts w:ascii="Book Antiqua" w:eastAsia="Calibri" w:hAnsi="Book Antiqua" w:cs="Calibri"/>
                  <w:i/>
                  <w:color w:val="002060"/>
                  <w:sz w:val="24"/>
                  <w:szCs w:val="24"/>
                  <w:lang w:eastAsia="tr-TR"/>
                </w:rPr>
                <w:t>-</w:t>
              </w:r>
              <w:r w:rsidR="001F695B">
                <w:rPr>
                  <w:rFonts w:ascii="Book Antiqua" w:eastAsia="Calibri" w:hAnsi="Book Antiqua" w:cs="Calibri"/>
                  <w:i/>
                  <w:color w:val="002060"/>
                  <w:sz w:val="24"/>
                  <w:szCs w:val="24"/>
                  <w:lang w:eastAsia="tr-TR"/>
                </w:rPr>
                <w:t>10</w:t>
              </w:r>
              <w:r w:rsidRPr="00A87528">
                <w:rPr>
                  <w:rFonts w:ascii="Book Antiqua" w:eastAsia="Calibri" w:hAnsi="Book Antiqua" w:cs="Calibri"/>
                  <w:i/>
                  <w:color w:val="002060"/>
                  <w:sz w:val="24"/>
                  <w:szCs w:val="24"/>
                  <w:lang w:eastAsia="tr-TR"/>
                </w:rPr>
                <w:t xml:space="preserve">                                            </w:t>
              </w:r>
            </w:p>
          </w:tc>
          <w:tc>
            <w:tcPr>
              <w:tcW w:w="312" w:type="pct"/>
              <w:tcBorders>
                <w:left w:val="triple" w:sz="4" w:space="0" w:color="4F81BD"/>
              </w:tcBorders>
            </w:tcPr>
            <w:p w14:paraId="13862013" w14:textId="77777777" w:rsidR="002B157F" w:rsidRPr="00A87528" w:rsidRDefault="002B157F" w:rsidP="002B157F">
              <w:pPr>
                <w:tabs>
                  <w:tab w:val="left" w:pos="1490"/>
                </w:tabs>
                <w:spacing w:before="120" w:after="120" w:line="360" w:lineRule="auto"/>
                <w:rPr>
                  <w:rFonts w:ascii="Book Antiqua" w:eastAsia="Times New Roman" w:hAnsi="Book Antiqua" w:cs="Times New Roman"/>
                  <w:sz w:val="28"/>
                  <w:szCs w:val="28"/>
                  <w:lang w:eastAsia="tr-TR"/>
                </w:rPr>
              </w:pPr>
              <w:r w:rsidRPr="00A87528">
                <w:rPr>
                  <w:rFonts w:ascii="Book Antiqua" w:eastAsia="Calibri" w:hAnsi="Book Antiqua" w:cs="Times New Roman"/>
                  <w:sz w:val="24"/>
                  <w:szCs w:val="20"/>
                  <w:lang w:eastAsia="tr-TR"/>
                </w:rPr>
                <w:fldChar w:fldCharType="begin"/>
              </w:r>
              <w:r w:rsidRPr="00A87528">
                <w:rPr>
                  <w:rFonts w:ascii="Book Antiqua" w:eastAsia="Calibri" w:hAnsi="Book Antiqua" w:cs="Times New Roman"/>
                  <w:sz w:val="24"/>
                  <w:szCs w:val="20"/>
                  <w:lang w:eastAsia="tr-TR"/>
                </w:rPr>
                <w:instrText>PAGE    \* MERGEFORMAT</w:instrText>
              </w:r>
              <w:r w:rsidRPr="00A87528">
                <w:rPr>
                  <w:rFonts w:ascii="Book Antiqua" w:eastAsia="Calibri" w:hAnsi="Book Antiqua" w:cs="Times New Roman"/>
                  <w:sz w:val="24"/>
                  <w:szCs w:val="20"/>
                  <w:lang w:eastAsia="tr-TR"/>
                </w:rPr>
                <w:fldChar w:fldCharType="separate"/>
              </w:r>
              <w:r>
                <w:rPr>
                  <w:rFonts w:ascii="Book Antiqua" w:eastAsia="Calibri" w:hAnsi="Book Antiqua" w:cs="Times New Roman"/>
                  <w:noProof/>
                  <w:sz w:val="24"/>
                  <w:szCs w:val="20"/>
                  <w:lang w:eastAsia="tr-TR"/>
                </w:rPr>
                <w:t>1</w:t>
              </w:r>
              <w:r w:rsidRPr="00A87528">
                <w:rPr>
                  <w:rFonts w:ascii="Book Antiqua" w:eastAsia="Calibri" w:hAnsi="Book Antiqua" w:cs="Times New Roman"/>
                  <w:sz w:val="24"/>
                  <w:szCs w:val="20"/>
                  <w:lang w:eastAsia="tr-TR"/>
                </w:rPr>
                <w:fldChar w:fldCharType="end"/>
              </w:r>
            </w:p>
          </w:tc>
        </w:tr>
      </w:sdtContent>
    </w:sdt>
  </w:tbl>
  <w:p w14:paraId="379511CD" w14:textId="77777777" w:rsidR="00A87528" w:rsidRDefault="00A875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06"/>
      <w:gridCol w:w="566"/>
    </w:tblGrid>
    <w:sdt>
      <w:sdtPr>
        <w:rPr>
          <w:rFonts w:ascii="Book Antiqua" w:eastAsia="Times New Roman" w:hAnsi="Book Antiqua" w:cs="Times New Roman"/>
          <w:sz w:val="20"/>
          <w:szCs w:val="20"/>
          <w:lang w:eastAsia="tr-TR"/>
        </w:rPr>
        <w:id w:val="-110202265"/>
        <w:docPartObj>
          <w:docPartGallery w:val="Page Numbers (Bottom of Page)"/>
          <w:docPartUnique/>
        </w:docPartObj>
      </w:sdtPr>
      <w:sdtEndPr>
        <w:rPr>
          <w:rFonts w:eastAsia="Calibri"/>
          <w:sz w:val="24"/>
        </w:rPr>
      </w:sdtEndPr>
      <w:sdtContent>
        <w:tr w:rsidR="001F695B" w:rsidRPr="00A87528" w14:paraId="3CEE3048" w14:textId="77777777" w:rsidTr="003634AA">
          <w:trPr>
            <w:trHeight w:val="727"/>
          </w:trPr>
          <w:tc>
            <w:tcPr>
              <w:tcW w:w="4688" w:type="pct"/>
              <w:tcBorders>
                <w:right w:val="triple" w:sz="4" w:space="0" w:color="4F81BD"/>
              </w:tcBorders>
            </w:tcPr>
            <w:p w14:paraId="1F350C3A" w14:textId="79EF36F3" w:rsidR="001F695B" w:rsidRPr="00A87528" w:rsidRDefault="001F695B" w:rsidP="001F695B">
              <w:pPr>
                <w:tabs>
                  <w:tab w:val="left" w:pos="620"/>
                  <w:tab w:val="center" w:pos="4320"/>
                </w:tabs>
                <w:spacing w:before="120" w:after="120" w:line="360" w:lineRule="auto"/>
                <w:rPr>
                  <w:rFonts w:ascii="Book Antiqua" w:eastAsia="Times New Roman" w:hAnsi="Book Antiqua" w:cs="Times New Roman"/>
                  <w:sz w:val="20"/>
                  <w:szCs w:val="20"/>
                  <w:lang w:eastAsia="tr-TR"/>
                </w:rPr>
              </w:pPr>
              <w:proofErr w:type="spellStart"/>
              <w:r w:rsidRPr="00A87528">
                <w:rPr>
                  <w:rFonts w:ascii="Book Antiqua" w:eastAsia="Calibri" w:hAnsi="Book Antiqua" w:cs="Calibri"/>
                  <w:i/>
                  <w:color w:val="002060"/>
                  <w:sz w:val="24"/>
                  <w:szCs w:val="24"/>
                  <w:lang w:eastAsia="tr-TR"/>
                </w:rPr>
                <w:t>Turkish</w:t>
              </w:r>
              <w:proofErr w:type="spellEnd"/>
              <w:r w:rsidRPr="00A87528">
                <w:rPr>
                  <w:rFonts w:ascii="Book Antiqua" w:eastAsia="Calibri" w:hAnsi="Book Antiqua" w:cs="Calibri"/>
                  <w:i/>
                  <w:color w:val="002060"/>
                  <w:sz w:val="24"/>
                  <w:szCs w:val="24"/>
                  <w:lang w:eastAsia="tr-TR"/>
                </w:rPr>
                <w:t xml:space="preserve"> </w:t>
              </w:r>
              <w:proofErr w:type="spellStart"/>
              <w:r w:rsidRPr="00A87528">
                <w:rPr>
                  <w:rFonts w:ascii="Book Antiqua" w:eastAsia="Calibri" w:hAnsi="Book Antiqua" w:cs="Calibri"/>
                  <w:i/>
                  <w:color w:val="002060"/>
                  <w:sz w:val="24"/>
                  <w:szCs w:val="24"/>
                  <w:lang w:eastAsia="tr-TR"/>
                </w:rPr>
                <w:t>History</w:t>
              </w:r>
              <w:proofErr w:type="spellEnd"/>
              <w:r w:rsidRPr="00A87528">
                <w:rPr>
                  <w:rFonts w:ascii="Book Antiqua" w:eastAsia="Calibri" w:hAnsi="Book Antiqua" w:cs="Calibri"/>
                  <w:i/>
                  <w:color w:val="002060"/>
                  <w:sz w:val="24"/>
                  <w:szCs w:val="24"/>
                  <w:lang w:eastAsia="tr-TR"/>
                </w:rPr>
                <w:t xml:space="preserve"> </w:t>
              </w:r>
              <w:proofErr w:type="spellStart"/>
              <w:r w:rsidRPr="00A87528">
                <w:rPr>
                  <w:rFonts w:ascii="Book Antiqua" w:eastAsia="Calibri" w:hAnsi="Book Antiqua" w:cs="Calibri"/>
                  <w:i/>
                  <w:color w:val="002060"/>
                  <w:sz w:val="24"/>
                  <w:szCs w:val="24"/>
                  <w:lang w:eastAsia="tr-TR"/>
                </w:rPr>
                <w:t>Education</w:t>
              </w:r>
              <w:proofErr w:type="spellEnd"/>
              <w:r w:rsidRPr="00A87528">
                <w:rPr>
                  <w:rFonts w:ascii="Book Antiqua" w:eastAsia="Calibri" w:hAnsi="Book Antiqua" w:cs="Calibri"/>
                  <w:i/>
                  <w:color w:val="002060"/>
                  <w:sz w:val="24"/>
                  <w:szCs w:val="24"/>
                  <w:lang w:eastAsia="tr-TR"/>
                </w:rPr>
                <w:t xml:space="preserve"> </w:t>
              </w:r>
              <w:proofErr w:type="spellStart"/>
              <w:r w:rsidRPr="00A87528">
                <w:rPr>
                  <w:rFonts w:ascii="Book Antiqua" w:eastAsia="Calibri" w:hAnsi="Book Antiqua" w:cs="Calibri"/>
                  <w:i/>
                  <w:color w:val="002060"/>
                  <w:sz w:val="24"/>
                  <w:szCs w:val="24"/>
                  <w:lang w:eastAsia="tr-TR"/>
                </w:rPr>
                <w:t>Journal</w:t>
              </w:r>
              <w:proofErr w:type="spellEnd"/>
              <w:r w:rsidRPr="00A87528">
                <w:rPr>
                  <w:rFonts w:ascii="Book Antiqua" w:eastAsia="Calibri" w:hAnsi="Book Antiqua" w:cs="Calibri"/>
                  <w:i/>
                  <w:color w:val="002060"/>
                  <w:sz w:val="24"/>
                  <w:szCs w:val="24"/>
                  <w:lang w:eastAsia="tr-TR"/>
                </w:rPr>
                <w:t xml:space="preserve">, </w:t>
              </w:r>
              <w:r w:rsidR="00C5118E">
                <w:rPr>
                  <w:rFonts w:ascii="Book Antiqua" w:eastAsia="Calibri" w:hAnsi="Book Antiqua" w:cs="Calibri"/>
                  <w:i/>
                  <w:color w:val="002060"/>
                  <w:sz w:val="24"/>
                  <w:szCs w:val="24"/>
                  <w:lang w:eastAsia="tr-TR"/>
                </w:rPr>
                <w:t>May</w:t>
              </w:r>
              <w:r w:rsidRPr="00A87528">
                <w:rPr>
                  <w:rFonts w:ascii="Book Antiqua" w:eastAsia="Calibri" w:hAnsi="Book Antiqua" w:cs="Calibri"/>
                  <w:i/>
                  <w:color w:val="002060"/>
                  <w:sz w:val="24"/>
                  <w:szCs w:val="24"/>
                  <w:lang w:eastAsia="tr-TR"/>
                </w:rPr>
                <w:t xml:space="preserve"> 202</w:t>
              </w:r>
              <w:r w:rsidR="00C5118E">
                <w:rPr>
                  <w:rFonts w:ascii="Book Antiqua" w:eastAsia="Calibri" w:hAnsi="Book Antiqua" w:cs="Calibri"/>
                  <w:i/>
                  <w:color w:val="002060"/>
                  <w:sz w:val="24"/>
                  <w:szCs w:val="24"/>
                  <w:lang w:eastAsia="tr-TR"/>
                </w:rPr>
                <w:t>2</w:t>
              </w:r>
              <w:r w:rsidRPr="00A87528">
                <w:rPr>
                  <w:rFonts w:ascii="Book Antiqua" w:eastAsia="Calibri" w:hAnsi="Book Antiqua" w:cs="Calibri"/>
                  <w:i/>
                  <w:color w:val="002060"/>
                  <w:sz w:val="24"/>
                  <w:szCs w:val="24"/>
                  <w:lang w:eastAsia="tr-TR"/>
                </w:rPr>
                <w:t>, 1</w:t>
              </w:r>
              <w:r w:rsidR="00C5118E">
                <w:rPr>
                  <w:rFonts w:ascii="Book Antiqua" w:eastAsia="Calibri" w:hAnsi="Book Antiqua" w:cs="Calibri"/>
                  <w:i/>
                  <w:color w:val="002060"/>
                  <w:sz w:val="24"/>
                  <w:szCs w:val="24"/>
                  <w:lang w:eastAsia="tr-TR"/>
                </w:rPr>
                <w:t>1</w:t>
              </w:r>
              <w:r w:rsidRPr="00A87528">
                <w:rPr>
                  <w:rFonts w:ascii="Book Antiqua" w:eastAsia="Calibri" w:hAnsi="Book Antiqua" w:cs="Calibri"/>
                  <w:i/>
                  <w:color w:val="002060"/>
                  <w:sz w:val="24"/>
                  <w:szCs w:val="24"/>
                  <w:lang w:eastAsia="tr-TR"/>
                </w:rPr>
                <w:t>(</w:t>
              </w:r>
              <w:r w:rsidR="00C5118E">
                <w:rPr>
                  <w:rFonts w:ascii="Book Antiqua" w:eastAsia="Calibri" w:hAnsi="Book Antiqua" w:cs="Calibri"/>
                  <w:i/>
                  <w:color w:val="002060"/>
                  <w:sz w:val="24"/>
                  <w:szCs w:val="24"/>
                  <w:lang w:eastAsia="tr-TR"/>
                </w:rPr>
                <w:t>1</w:t>
              </w:r>
              <w:r w:rsidRPr="00A87528">
                <w:rPr>
                  <w:rFonts w:ascii="Book Antiqua" w:eastAsia="Calibri" w:hAnsi="Book Antiqua" w:cs="Calibri"/>
                  <w:i/>
                  <w:color w:val="002060"/>
                  <w:sz w:val="24"/>
                  <w:szCs w:val="24"/>
                  <w:lang w:eastAsia="tr-TR"/>
                </w:rPr>
                <w:t xml:space="preserve">), </w:t>
              </w:r>
              <w:r>
                <w:rPr>
                  <w:rFonts w:ascii="Book Antiqua" w:eastAsia="Calibri" w:hAnsi="Book Antiqua" w:cs="Calibri"/>
                  <w:i/>
                  <w:color w:val="002060"/>
                  <w:sz w:val="24"/>
                  <w:szCs w:val="24"/>
                  <w:lang w:eastAsia="tr-TR"/>
                </w:rPr>
                <w:t>1</w:t>
              </w:r>
              <w:r w:rsidRPr="00A87528">
                <w:rPr>
                  <w:rFonts w:ascii="Book Antiqua" w:eastAsia="Calibri" w:hAnsi="Book Antiqua" w:cs="Calibri"/>
                  <w:i/>
                  <w:color w:val="002060"/>
                  <w:sz w:val="24"/>
                  <w:szCs w:val="24"/>
                  <w:lang w:eastAsia="tr-TR"/>
                </w:rPr>
                <w:t>-</w:t>
              </w:r>
              <w:r>
                <w:rPr>
                  <w:rFonts w:ascii="Book Antiqua" w:eastAsia="Calibri" w:hAnsi="Book Antiqua" w:cs="Calibri"/>
                  <w:i/>
                  <w:color w:val="002060"/>
                  <w:sz w:val="24"/>
                  <w:szCs w:val="24"/>
                  <w:lang w:eastAsia="tr-TR"/>
                </w:rPr>
                <w:t>10</w:t>
              </w:r>
              <w:r w:rsidRPr="00A87528">
                <w:rPr>
                  <w:rFonts w:ascii="Book Antiqua" w:eastAsia="Calibri" w:hAnsi="Book Antiqua" w:cs="Calibri"/>
                  <w:i/>
                  <w:color w:val="002060"/>
                  <w:sz w:val="24"/>
                  <w:szCs w:val="24"/>
                  <w:lang w:eastAsia="tr-TR"/>
                </w:rPr>
                <w:t xml:space="preserve">                                            </w:t>
              </w:r>
            </w:p>
          </w:tc>
          <w:tc>
            <w:tcPr>
              <w:tcW w:w="312" w:type="pct"/>
              <w:tcBorders>
                <w:left w:val="triple" w:sz="4" w:space="0" w:color="4F81BD"/>
              </w:tcBorders>
            </w:tcPr>
            <w:p w14:paraId="5122BE5F" w14:textId="77777777" w:rsidR="001F695B" w:rsidRPr="00A87528" w:rsidRDefault="001F695B" w:rsidP="001F695B">
              <w:pPr>
                <w:tabs>
                  <w:tab w:val="left" w:pos="1490"/>
                </w:tabs>
                <w:spacing w:before="120" w:after="120" w:line="360" w:lineRule="auto"/>
                <w:rPr>
                  <w:rFonts w:ascii="Book Antiqua" w:eastAsia="Times New Roman" w:hAnsi="Book Antiqua" w:cs="Times New Roman"/>
                  <w:sz w:val="28"/>
                  <w:szCs w:val="28"/>
                  <w:lang w:eastAsia="tr-TR"/>
                </w:rPr>
              </w:pPr>
              <w:r w:rsidRPr="00A87528">
                <w:rPr>
                  <w:rFonts w:ascii="Book Antiqua" w:eastAsia="Calibri" w:hAnsi="Book Antiqua" w:cs="Times New Roman"/>
                  <w:sz w:val="24"/>
                  <w:szCs w:val="20"/>
                  <w:lang w:eastAsia="tr-TR"/>
                </w:rPr>
                <w:fldChar w:fldCharType="begin"/>
              </w:r>
              <w:r w:rsidRPr="00A87528">
                <w:rPr>
                  <w:rFonts w:ascii="Book Antiqua" w:eastAsia="Calibri" w:hAnsi="Book Antiqua" w:cs="Times New Roman"/>
                  <w:sz w:val="24"/>
                  <w:szCs w:val="20"/>
                  <w:lang w:eastAsia="tr-TR"/>
                </w:rPr>
                <w:instrText>PAGE    \* MERGEFORMAT</w:instrText>
              </w:r>
              <w:r w:rsidRPr="00A87528">
                <w:rPr>
                  <w:rFonts w:ascii="Book Antiqua" w:eastAsia="Calibri" w:hAnsi="Book Antiqua" w:cs="Times New Roman"/>
                  <w:sz w:val="24"/>
                  <w:szCs w:val="20"/>
                  <w:lang w:eastAsia="tr-TR"/>
                </w:rPr>
                <w:fldChar w:fldCharType="separate"/>
              </w:r>
              <w:r>
                <w:rPr>
                  <w:rFonts w:ascii="Book Antiqua" w:eastAsia="Calibri" w:hAnsi="Book Antiqua" w:cs="Times New Roman"/>
                  <w:noProof/>
                  <w:sz w:val="24"/>
                  <w:szCs w:val="20"/>
                  <w:lang w:eastAsia="tr-TR"/>
                </w:rPr>
                <w:t>1</w:t>
              </w:r>
              <w:r w:rsidRPr="00A87528">
                <w:rPr>
                  <w:rFonts w:ascii="Book Antiqua" w:eastAsia="Calibri" w:hAnsi="Book Antiqua" w:cs="Times New Roman"/>
                  <w:sz w:val="24"/>
                  <w:szCs w:val="20"/>
                  <w:lang w:eastAsia="tr-TR"/>
                </w:rPr>
                <w:fldChar w:fldCharType="end"/>
              </w:r>
            </w:p>
          </w:tc>
        </w:tr>
      </w:sdtContent>
    </w:sdt>
  </w:tbl>
  <w:p w14:paraId="36B8690C" w14:textId="77777777" w:rsidR="007D12C9" w:rsidRDefault="007D12C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3022"/>
      <w:gridCol w:w="3025"/>
      <w:gridCol w:w="3025"/>
    </w:tblGrid>
    <w:sdt>
      <w:sdtPr>
        <w:rPr>
          <w:rFonts w:ascii="Book Antiqua" w:eastAsia="Times New Roman" w:hAnsi="Book Antiqua" w:cs="Times New Roman"/>
          <w:sz w:val="20"/>
          <w:szCs w:val="20"/>
          <w:lang w:eastAsia="tr-TR"/>
        </w:rPr>
        <w:id w:val="2103217228"/>
        <w:docPartObj>
          <w:docPartGallery w:val="Page Numbers (Bottom of Page)"/>
          <w:docPartUnique/>
        </w:docPartObj>
      </w:sdtPr>
      <w:sdtEndPr>
        <w:rPr>
          <w:rFonts w:eastAsia="Calibri"/>
          <w:sz w:val="24"/>
        </w:rPr>
      </w:sdtEndPr>
      <w:sdtContent>
        <w:tr w:rsidR="000301AC" w:rsidRPr="00A87528" w14:paraId="5713E4D3" w14:textId="77777777" w:rsidTr="00D31EFA">
          <w:trPr>
            <w:trHeight w:val="727"/>
          </w:trPr>
          <w:tc>
            <w:tcPr>
              <w:tcW w:w="1666" w:type="pct"/>
            </w:tcPr>
            <w:p w14:paraId="77F7A172" w14:textId="381844AB" w:rsidR="000301AC" w:rsidRPr="00C977F8" w:rsidRDefault="000301AC" w:rsidP="000301AC">
              <w:pPr>
                <w:tabs>
                  <w:tab w:val="left" w:pos="620"/>
                  <w:tab w:val="center" w:pos="4320"/>
                </w:tabs>
                <w:spacing w:before="120" w:after="120" w:line="360" w:lineRule="auto"/>
                <w:rPr>
                  <w:rFonts w:ascii="Book Antiqua" w:eastAsia="Times New Roman" w:hAnsi="Book Antiqua" w:cs="Times New Roman"/>
                  <w:iCs/>
                  <w:sz w:val="20"/>
                  <w:szCs w:val="20"/>
                  <w:lang w:eastAsia="tr-TR"/>
                </w:rPr>
              </w:pPr>
              <w:r w:rsidRPr="00C977F8">
                <w:rPr>
                  <w:rFonts w:ascii="Book Antiqua" w:eastAsia="Calibri" w:hAnsi="Book Antiqua" w:cs="Times New Roman"/>
                  <w:color w:val="002060"/>
                  <w:sz w:val="24"/>
                  <w:szCs w:val="20"/>
                </w:rPr>
                <w:t>© 2012-202</w:t>
              </w:r>
              <w:r w:rsidR="00C5118E">
                <w:rPr>
                  <w:rFonts w:ascii="Book Antiqua" w:eastAsia="Calibri" w:hAnsi="Book Antiqua" w:cs="Times New Roman"/>
                  <w:color w:val="002060"/>
                  <w:sz w:val="24"/>
                  <w:szCs w:val="20"/>
                </w:rPr>
                <w:t>2</w:t>
              </w:r>
              <w:r w:rsidRPr="00C977F8">
                <w:rPr>
                  <w:rFonts w:ascii="Book Antiqua" w:eastAsia="Calibri" w:hAnsi="Book Antiqua" w:cs="Times New Roman"/>
                  <w:color w:val="002060"/>
                  <w:sz w:val="24"/>
                  <w:szCs w:val="20"/>
                </w:rPr>
                <w:t xml:space="preserve"> TUHED</w:t>
              </w:r>
              <w:r w:rsidRPr="00A87528">
                <w:rPr>
                  <w:rFonts w:ascii="Book Antiqua" w:eastAsia="Calibri" w:hAnsi="Book Antiqua" w:cs="Calibri"/>
                  <w:i/>
                  <w:color w:val="002060"/>
                  <w:sz w:val="24"/>
                  <w:szCs w:val="24"/>
                  <w:lang w:eastAsia="tr-TR"/>
                </w:rPr>
                <w:t xml:space="preserve">  </w:t>
              </w:r>
            </w:p>
          </w:tc>
          <w:tc>
            <w:tcPr>
              <w:tcW w:w="1667" w:type="pct"/>
            </w:tcPr>
            <w:p w14:paraId="71F98666" w14:textId="77777777" w:rsidR="000301AC" w:rsidRPr="00A87528" w:rsidRDefault="000301AC" w:rsidP="000301AC">
              <w:pPr>
                <w:tabs>
                  <w:tab w:val="left" w:pos="620"/>
                  <w:tab w:val="center" w:pos="4320"/>
                </w:tabs>
                <w:spacing w:before="120" w:after="120" w:line="360" w:lineRule="auto"/>
                <w:jc w:val="center"/>
                <w:rPr>
                  <w:rFonts w:ascii="Book Antiqua" w:eastAsia="Times New Roman" w:hAnsi="Book Antiqua" w:cs="Times New Roman"/>
                  <w:sz w:val="20"/>
                  <w:szCs w:val="20"/>
                  <w:lang w:eastAsia="tr-TR"/>
                </w:rPr>
              </w:pPr>
              <w:r>
                <w:rPr>
                  <w:noProof/>
                </w:rPr>
                <w:drawing>
                  <wp:inline distT="0" distB="0" distL="0" distR="0" wp14:anchorId="313E5782" wp14:editId="3FAFDC6F">
                    <wp:extent cx="745484" cy="262393"/>
                    <wp:effectExtent l="0" t="0" r="0" b="444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06" cy="264161"/>
                            </a:xfrm>
                            <a:prstGeom prst="rect">
                              <a:avLst/>
                            </a:prstGeom>
                            <a:noFill/>
                          </pic:spPr>
                        </pic:pic>
                      </a:graphicData>
                    </a:graphic>
                  </wp:inline>
                </w:drawing>
              </w:r>
            </w:p>
          </w:tc>
          <w:tc>
            <w:tcPr>
              <w:tcW w:w="1667" w:type="pct"/>
            </w:tcPr>
            <w:p w14:paraId="0CA5FE27" w14:textId="77777777" w:rsidR="000301AC" w:rsidRPr="00A87528" w:rsidRDefault="000301AC" w:rsidP="000301AC">
              <w:pPr>
                <w:tabs>
                  <w:tab w:val="left" w:pos="1490"/>
                </w:tabs>
                <w:spacing w:before="120" w:after="120" w:line="360" w:lineRule="auto"/>
                <w:jc w:val="right"/>
                <w:rPr>
                  <w:rFonts w:ascii="Book Antiqua" w:eastAsia="Times New Roman" w:hAnsi="Book Antiqua" w:cs="Times New Roman"/>
                  <w:sz w:val="28"/>
                  <w:szCs w:val="28"/>
                  <w:lang w:eastAsia="tr-TR"/>
                </w:rPr>
              </w:pPr>
              <w:r w:rsidRPr="00C977F8">
                <w:rPr>
                  <w:rFonts w:ascii="Book Antiqua" w:eastAsia="Times New Roman" w:hAnsi="Book Antiqua" w:cs="Times New Roman"/>
                  <w:sz w:val="24"/>
                  <w:szCs w:val="24"/>
                  <w:lang w:eastAsia="tr-TR"/>
                </w:rPr>
                <w:t xml:space="preserve">         </w:t>
              </w:r>
              <w:proofErr w:type="gramStart"/>
              <w:r w:rsidRPr="00C977F8">
                <w:rPr>
                  <w:rFonts w:ascii="Book Antiqua" w:eastAsia="Times New Roman" w:hAnsi="Book Antiqua" w:cs="Times New Roman"/>
                  <w:color w:val="002060"/>
                  <w:sz w:val="24"/>
                  <w:szCs w:val="24"/>
                  <w:lang w:eastAsia="tr-TR"/>
                </w:rPr>
                <w:t>e</w:t>
              </w:r>
              <w:proofErr w:type="gramEnd"/>
              <w:r w:rsidRPr="00C977F8">
                <w:rPr>
                  <w:rFonts w:ascii="Book Antiqua" w:eastAsia="Times New Roman" w:hAnsi="Book Antiqua" w:cs="Times New Roman"/>
                  <w:color w:val="002060"/>
                  <w:sz w:val="24"/>
                  <w:szCs w:val="24"/>
                  <w:lang w:eastAsia="tr-TR"/>
                </w:rPr>
                <w:t>-ISSN: 2147-4516</w:t>
              </w:r>
              <w:r w:rsidRPr="00C977F8">
                <w:rPr>
                  <w:rFonts w:ascii="Book Antiqua" w:eastAsia="Times New Roman" w:hAnsi="Book Antiqua" w:cs="Times New Roman"/>
                  <w:color w:val="002060"/>
                  <w:sz w:val="28"/>
                  <w:szCs w:val="28"/>
                  <w:lang w:eastAsia="tr-TR"/>
                </w:rPr>
                <w:t xml:space="preserve">                                     </w:t>
              </w:r>
            </w:p>
          </w:tc>
        </w:tr>
      </w:sdtContent>
    </w:sdt>
  </w:tbl>
  <w:p w14:paraId="1C264037" w14:textId="3445E1E3" w:rsidR="007D12C9" w:rsidRPr="000301AC" w:rsidRDefault="007D12C9" w:rsidP="000301A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06"/>
      <w:gridCol w:w="566"/>
    </w:tblGrid>
    <w:bookmarkStart w:id="9" w:name="_Hlk70853500" w:displacedByCustomXml="next"/>
    <w:sdt>
      <w:sdtPr>
        <w:rPr>
          <w:rFonts w:ascii="Book Antiqua" w:eastAsia="Times New Roman" w:hAnsi="Book Antiqua" w:cs="Times New Roman"/>
          <w:sz w:val="20"/>
          <w:szCs w:val="20"/>
          <w:lang w:eastAsia="tr-TR"/>
        </w:rPr>
        <w:id w:val="-660236777"/>
        <w:docPartObj>
          <w:docPartGallery w:val="Page Numbers (Bottom of Page)"/>
          <w:docPartUnique/>
        </w:docPartObj>
      </w:sdtPr>
      <w:sdtEndPr>
        <w:rPr>
          <w:rFonts w:eastAsia="Calibri"/>
          <w:sz w:val="24"/>
        </w:rPr>
      </w:sdtEndPr>
      <w:sdtContent>
        <w:tr w:rsidR="00A87528" w:rsidRPr="00A87528" w14:paraId="2C8AF68A" w14:textId="77777777" w:rsidTr="003B1B8C">
          <w:trPr>
            <w:trHeight w:val="727"/>
          </w:trPr>
          <w:tc>
            <w:tcPr>
              <w:tcW w:w="4688" w:type="pct"/>
              <w:tcBorders>
                <w:right w:val="triple" w:sz="4" w:space="0" w:color="4F81BD"/>
              </w:tcBorders>
            </w:tcPr>
            <w:p w14:paraId="2301FDB8" w14:textId="15CEB7F3" w:rsidR="00A87528" w:rsidRPr="00A87528" w:rsidRDefault="00A87528" w:rsidP="00A87528">
              <w:pPr>
                <w:tabs>
                  <w:tab w:val="left" w:pos="620"/>
                  <w:tab w:val="center" w:pos="4320"/>
                </w:tabs>
                <w:spacing w:before="120" w:after="120" w:line="360" w:lineRule="auto"/>
                <w:rPr>
                  <w:rFonts w:ascii="Book Antiqua" w:eastAsia="Times New Roman" w:hAnsi="Book Antiqua" w:cs="Times New Roman"/>
                  <w:sz w:val="20"/>
                  <w:szCs w:val="20"/>
                  <w:lang w:eastAsia="tr-TR"/>
                </w:rPr>
              </w:pPr>
              <w:proofErr w:type="spellStart"/>
              <w:r w:rsidRPr="00A87528">
                <w:rPr>
                  <w:rFonts w:ascii="Book Antiqua" w:eastAsia="Calibri" w:hAnsi="Book Antiqua" w:cs="Calibri"/>
                  <w:i/>
                  <w:color w:val="002060"/>
                  <w:sz w:val="24"/>
                  <w:szCs w:val="24"/>
                  <w:lang w:eastAsia="tr-TR"/>
                </w:rPr>
                <w:t>Turkish</w:t>
              </w:r>
              <w:proofErr w:type="spellEnd"/>
              <w:r w:rsidRPr="00A87528">
                <w:rPr>
                  <w:rFonts w:ascii="Book Antiqua" w:eastAsia="Calibri" w:hAnsi="Book Antiqua" w:cs="Calibri"/>
                  <w:i/>
                  <w:color w:val="002060"/>
                  <w:sz w:val="24"/>
                  <w:szCs w:val="24"/>
                  <w:lang w:eastAsia="tr-TR"/>
                </w:rPr>
                <w:t xml:space="preserve"> </w:t>
              </w:r>
              <w:proofErr w:type="spellStart"/>
              <w:r w:rsidRPr="00A87528">
                <w:rPr>
                  <w:rFonts w:ascii="Book Antiqua" w:eastAsia="Calibri" w:hAnsi="Book Antiqua" w:cs="Calibri"/>
                  <w:i/>
                  <w:color w:val="002060"/>
                  <w:sz w:val="24"/>
                  <w:szCs w:val="24"/>
                  <w:lang w:eastAsia="tr-TR"/>
                </w:rPr>
                <w:t>History</w:t>
              </w:r>
              <w:proofErr w:type="spellEnd"/>
              <w:r w:rsidRPr="00A87528">
                <w:rPr>
                  <w:rFonts w:ascii="Book Antiqua" w:eastAsia="Calibri" w:hAnsi="Book Antiqua" w:cs="Calibri"/>
                  <w:i/>
                  <w:color w:val="002060"/>
                  <w:sz w:val="24"/>
                  <w:szCs w:val="24"/>
                  <w:lang w:eastAsia="tr-TR"/>
                </w:rPr>
                <w:t xml:space="preserve"> </w:t>
              </w:r>
              <w:proofErr w:type="spellStart"/>
              <w:r w:rsidRPr="00A87528">
                <w:rPr>
                  <w:rFonts w:ascii="Book Antiqua" w:eastAsia="Calibri" w:hAnsi="Book Antiqua" w:cs="Calibri"/>
                  <w:i/>
                  <w:color w:val="002060"/>
                  <w:sz w:val="24"/>
                  <w:szCs w:val="24"/>
                  <w:lang w:eastAsia="tr-TR"/>
                </w:rPr>
                <w:t>Education</w:t>
              </w:r>
              <w:proofErr w:type="spellEnd"/>
              <w:r w:rsidRPr="00A87528">
                <w:rPr>
                  <w:rFonts w:ascii="Book Antiqua" w:eastAsia="Calibri" w:hAnsi="Book Antiqua" w:cs="Calibri"/>
                  <w:i/>
                  <w:color w:val="002060"/>
                  <w:sz w:val="24"/>
                  <w:szCs w:val="24"/>
                  <w:lang w:eastAsia="tr-TR"/>
                </w:rPr>
                <w:t xml:space="preserve"> </w:t>
              </w:r>
              <w:proofErr w:type="spellStart"/>
              <w:r w:rsidRPr="00A87528">
                <w:rPr>
                  <w:rFonts w:ascii="Book Antiqua" w:eastAsia="Calibri" w:hAnsi="Book Antiqua" w:cs="Calibri"/>
                  <w:i/>
                  <w:color w:val="002060"/>
                  <w:sz w:val="24"/>
                  <w:szCs w:val="24"/>
                  <w:lang w:eastAsia="tr-TR"/>
                </w:rPr>
                <w:t>Journal</w:t>
              </w:r>
              <w:proofErr w:type="spellEnd"/>
              <w:r w:rsidRPr="00A87528">
                <w:rPr>
                  <w:rFonts w:ascii="Book Antiqua" w:eastAsia="Calibri" w:hAnsi="Book Antiqua" w:cs="Calibri"/>
                  <w:i/>
                  <w:color w:val="002060"/>
                  <w:sz w:val="24"/>
                  <w:szCs w:val="24"/>
                  <w:lang w:eastAsia="tr-TR"/>
                </w:rPr>
                <w:t xml:space="preserve">, </w:t>
              </w:r>
              <w:r w:rsidR="00C5118E">
                <w:rPr>
                  <w:rFonts w:ascii="Book Antiqua" w:eastAsia="Calibri" w:hAnsi="Book Antiqua" w:cs="Calibri"/>
                  <w:i/>
                  <w:color w:val="002060"/>
                  <w:sz w:val="24"/>
                  <w:szCs w:val="24"/>
                  <w:lang w:eastAsia="tr-TR"/>
                </w:rPr>
                <w:t>May</w:t>
              </w:r>
              <w:r w:rsidRPr="00A87528">
                <w:rPr>
                  <w:rFonts w:ascii="Book Antiqua" w:eastAsia="Calibri" w:hAnsi="Book Antiqua" w:cs="Calibri"/>
                  <w:i/>
                  <w:color w:val="002060"/>
                  <w:sz w:val="24"/>
                  <w:szCs w:val="24"/>
                  <w:lang w:eastAsia="tr-TR"/>
                </w:rPr>
                <w:t xml:space="preserve"> 202</w:t>
              </w:r>
              <w:r w:rsidR="00C5118E">
                <w:rPr>
                  <w:rFonts w:ascii="Book Antiqua" w:eastAsia="Calibri" w:hAnsi="Book Antiqua" w:cs="Calibri"/>
                  <w:i/>
                  <w:color w:val="002060"/>
                  <w:sz w:val="24"/>
                  <w:szCs w:val="24"/>
                  <w:lang w:eastAsia="tr-TR"/>
                </w:rPr>
                <w:t>2</w:t>
              </w:r>
              <w:r w:rsidRPr="00A87528">
                <w:rPr>
                  <w:rFonts w:ascii="Book Antiqua" w:eastAsia="Calibri" w:hAnsi="Book Antiqua" w:cs="Calibri"/>
                  <w:i/>
                  <w:color w:val="002060"/>
                  <w:sz w:val="24"/>
                  <w:szCs w:val="24"/>
                  <w:lang w:eastAsia="tr-TR"/>
                </w:rPr>
                <w:t>, 1</w:t>
              </w:r>
              <w:r w:rsidR="00C5118E">
                <w:rPr>
                  <w:rFonts w:ascii="Book Antiqua" w:eastAsia="Calibri" w:hAnsi="Book Antiqua" w:cs="Calibri"/>
                  <w:i/>
                  <w:color w:val="002060"/>
                  <w:sz w:val="24"/>
                  <w:szCs w:val="24"/>
                  <w:lang w:eastAsia="tr-TR"/>
                </w:rPr>
                <w:t>1</w:t>
              </w:r>
              <w:r w:rsidRPr="00A87528">
                <w:rPr>
                  <w:rFonts w:ascii="Book Antiqua" w:eastAsia="Calibri" w:hAnsi="Book Antiqua" w:cs="Calibri"/>
                  <w:i/>
                  <w:color w:val="002060"/>
                  <w:sz w:val="24"/>
                  <w:szCs w:val="24"/>
                  <w:lang w:eastAsia="tr-TR"/>
                </w:rPr>
                <w:t>(</w:t>
              </w:r>
              <w:r w:rsidR="00C5118E">
                <w:rPr>
                  <w:rFonts w:ascii="Book Antiqua" w:eastAsia="Calibri" w:hAnsi="Book Antiqua" w:cs="Calibri"/>
                  <w:i/>
                  <w:color w:val="002060"/>
                  <w:sz w:val="24"/>
                  <w:szCs w:val="24"/>
                  <w:lang w:eastAsia="tr-TR"/>
                </w:rPr>
                <w:t>1</w:t>
              </w:r>
              <w:r w:rsidRPr="00A87528">
                <w:rPr>
                  <w:rFonts w:ascii="Book Antiqua" w:eastAsia="Calibri" w:hAnsi="Book Antiqua" w:cs="Calibri"/>
                  <w:i/>
                  <w:color w:val="002060"/>
                  <w:sz w:val="24"/>
                  <w:szCs w:val="24"/>
                  <w:lang w:eastAsia="tr-TR"/>
                </w:rPr>
                <w:t xml:space="preserve">), </w:t>
              </w:r>
              <w:r>
                <w:rPr>
                  <w:rFonts w:ascii="Book Antiqua" w:eastAsia="Calibri" w:hAnsi="Book Antiqua" w:cs="Calibri"/>
                  <w:i/>
                  <w:color w:val="002060"/>
                  <w:sz w:val="24"/>
                  <w:szCs w:val="24"/>
                  <w:lang w:eastAsia="tr-TR"/>
                </w:rPr>
                <w:t>1</w:t>
              </w:r>
              <w:r w:rsidRPr="00A87528">
                <w:rPr>
                  <w:rFonts w:ascii="Book Antiqua" w:eastAsia="Calibri" w:hAnsi="Book Antiqua" w:cs="Calibri"/>
                  <w:i/>
                  <w:color w:val="002060"/>
                  <w:sz w:val="24"/>
                  <w:szCs w:val="24"/>
                  <w:lang w:eastAsia="tr-TR"/>
                </w:rPr>
                <w:t>-</w:t>
              </w:r>
              <w:r>
                <w:rPr>
                  <w:rFonts w:ascii="Book Antiqua" w:eastAsia="Calibri" w:hAnsi="Book Antiqua" w:cs="Calibri"/>
                  <w:i/>
                  <w:color w:val="002060"/>
                  <w:sz w:val="24"/>
                  <w:szCs w:val="24"/>
                  <w:lang w:eastAsia="tr-TR"/>
                </w:rPr>
                <w:t>1</w:t>
              </w:r>
              <w:r w:rsidR="001F695B">
                <w:rPr>
                  <w:rFonts w:ascii="Book Antiqua" w:eastAsia="Calibri" w:hAnsi="Book Antiqua" w:cs="Calibri"/>
                  <w:i/>
                  <w:color w:val="002060"/>
                  <w:sz w:val="24"/>
                  <w:szCs w:val="24"/>
                  <w:lang w:eastAsia="tr-TR"/>
                </w:rPr>
                <w:t>0</w:t>
              </w:r>
              <w:r w:rsidRPr="00A87528">
                <w:rPr>
                  <w:rFonts w:ascii="Book Antiqua" w:eastAsia="Calibri" w:hAnsi="Book Antiqua" w:cs="Calibri"/>
                  <w:i/>
                  <w:color w:val="002060"/>
                  <w:sz w:val="24"/>
                  <w:szCs w:val="24"/>
                  <w:lang w:eastAsia="tr-TR"/>
                </w:rPr>
                <w:t xml:space="preserve">                                            </w:t>
              </w:r>
            </w:p>
          </w:tc>
          <w:tc>
            <w:tcPr>
              <w:tcW w:w="312" w:type="pct"/>
              <w:tcBorders>
                <w:left w:val="triple" w:sz="4" w:space="0" w:color="4F81BD"/>
              </w:tcBorders>
            </w:tcPr>
            <w:p w14:paraId="1E6F3D2F" w14:textId="77777777" w:rsidR="00A87528" w:rsidRPr="00A87528" w:rsidRDefault="00A87528" w:rsidP="00A87528">
              <w:pPr>
                <w:tabs>
                  <w:tab w:val="left" w:pos="1490"/>
                </w:tabs>
                <w:spacing w:before="120" w:after="120" w:line="360" w:lineRule="auto"/>
                <w:rPr>
                  <w:rFonts w:ascii="Book Antiqua" w:eastAsia="Times New Roman" w:hAnsi="Book Antiqua" w:cs="Times New Roman"/>
                  <w:sz w:val="28"/>
                  <w:szCs w:val="28"/>
                  <w:lang w:eastAsia="tr-TR"/>
                </w:rPr>
              </w:pPr>
              <w:r w:rsidRPr="00A87528">
                <w:rPr>
                  <w:rFonts w:ascii="Book Antiqua" w:eastAsia="Calibri" w:hAnsi="Book Antiqua" w:cs="Times New Roman"/>
                  <w:sz w:val="24"/>
                  <w:szCs w:val="20"/>
                  <w:lang w:eastAsia="tr-TR"/>
                </w:rPr>
                <w:fldChar w:fldCharType="begin"/>
              </w:r>
              <w:r w:rsidRPr="00A87528">
                <w:rPr>
                  <w:rFonts w:ascii="Book Antiqua" w:eastAsia="Calibri" w:hAnsi="Book Antiqua" w:cs="Times New Roman"/>
                  <w:sz w:val="24"/>
                  <w:szCs w:val="20"/>
                  <w:lang w:eastAsia="tr-TR"/>
                </w:rPr>
                <w:instrText>PAGE    \* MERGEFORMAT</w:instrText>
              </w:r>
              <w:r w:rsidRPr="00A87528">
                <w:rPr>
                  <w:rFonts w:ascii="Book Antiqua" w:eastAsia="Calibri" w:hAnsi="Book Antiqua" w:cs="Times New Roman"/>
                  <w:sz w:val="24"/>
                  <w:szCs w:val="20"/>
                  <w:lang w:eastAsia="tr-TR"/>
                </w:rPr>
                <w:fldChar w:fldCharType="separate"/>
              </w:r>
              <w:r w:rsidR="00685D09">
                <w:rPr>
                  <w:rFonts w:ascii="Book Antiqua" w:eastAsia="Calibri" w:hAnsi="Book Antiqua" w:cs="Times New Roman"/>
                  <w:noProof/>
                  <w:sz w:val="24"/>
                  <w:szCs w:val="20"/>
                  <w:lang w:eastAsia="tr-TR"/>
                </w:rPr>
                <w:t>1</w:t>
              </w:r>
              <w:r w:rsidRPr="00A87528">
                <w:rPr>
                  <w:rFonts w:ascii="Book Antiqua" w:eastAsia="Calibri" w:hAnsi="Book Antiqua" w:cs="Times New Roman"/>
                  <w:sz w:val="24"/>
                  <w:szCs w:val="20"/>
                  <w:lang w:eastAsia="tr-TR"/>
                </w:rPr>
                <w:fldChar w:fldCharType="end"/>
              </w:r>
            </w:p>
          </w:tc>
        </w:tr>
      </w:sdtContent>
    </w:sdt>
    <w:bookmarkEnd w:id="9"/>
  </w:tbl>
  <w:p w14:paraId="5473DE7D" w14:textId="479E67D4" w:rsidR="00A87528" w:rsidRPr="00A87528" w:rsidRDefault="00A87528" w:rsidP="002B157F">
    <w:pPr>
      <w:pStyle w:val="AltBilgi"/>
    </w:pPr>
  </w:p>
  <w:p w14:paraId="39C32994" w14:textId="77777777" w:rsidR="00C13A43" w:rsidRDefault="00C13A43" w:rsidP="002B15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825B" w14:textId="77777777" w:rsidR="00CB5123" w:rsidRDefault="00CB5123" w:rsidP="002A6D72">
      <w:pPr>
        <w:spacing w:after="0" w:line="240" w:lineRule="auto"/>
      </w:pPr>
      <w:r>
        <w:separator/>
      </w:r>
    </w:p>
  </w:footnote>
  <w:footnote w:type="continuationSeparator" w:id="0">
    <w:p w14:paraId="3697B629" w14:textId="77777777" w:rsidR="00CB5123" w:rsidRDefault="00CB5123" w:rsidP="002A6D72">
      <w:pPr>
        <w:spacing w:after="0" w:line="240" w:lineRule="auto"/>
      </w:pPr>
      <w:r>
        <w:continuationSeparator/>
      </w:r>
    </w:p>
  </w:footnote>
  <w:footnote w:id="1">
    <w:p w14:paraId="2D590A38" w14:textId="77777777" w:rsidR="002B157F" w:rsidRDefault="002B157F" w:rsidP="002B157F">
      <w:pPr>
        <w:pStyle w:val="DipnotMetni"/>
      </w:pPr>
      <w:r>
        <w:rPr>
          <w:rStyle w:val="DipnotBavurusu"/>
        </w:rPr>
        <w:footnoteRef/>
      </w:r>
      <w:r>
        <w:t xml:space="preserve"> </w:t>
      </w:r>
      <w:r w:rsidRPr="00D17E29">
        <w:t>TIMS Productions</w:t>
      </w:r>
      <w:r>
        <w:t xml:space="preserve">’tan 02.02.2020 tarihinde alınan izinle kullanılmıştır.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thinThickLargeGap" w:sz="24" w:space="0" w:color="2E74B5" w:themeColor="accent5" w:themeShade="BF"/>
        <w:right w:val="none" w:sz="0" w:space="0" w:color="auto"/>
        <w:insideH w:val="none" w:sz="0" w:space="0" w:color="auto"/>
        <w:insideV w:val="none" w:sz="0" w:space="0" w:color="auto"/>
      </w:tblBorders>
      <w:tblLook w:val="04A0" w:firstRow="1" w:lastRow="0" w:firstColumn="1" w:lastColumn="0" w:noHBand="0" w:noVBand="1"/>
    </w:tblPr>
    <w:tblGrid>
      <w:gridCol w:w="9072"/>
    </w:tblGrid>
    <w:tr w:rsidR="00A87FFE" w14:paraId="3B46A6B1" w14:textId="77777777" w:rsidTr="000439A5">
      <w:tc>
        <w:tcPr>
          <w:tcW w:w="10762" w:type="dxa"/>
          <w:tcBorders>
            <w:bottom w:val="single" w:sz="12" w:space="0" w:color="4472C4" w:themeColor="accent1"/>
          </w:tcBorders>
        </w:tcPr>
        <w:p w14:paraId="0905B6E8" w14:textId="35BBA8B1" w:rsidR="00A87FFE" w:rsidRPr="00850A6A" w:rsidRDefault="002B157F" w:rsidP="00850A6A">
          <w:pPr>
            <w:pStyle w:val="stBilgi"/>
            <w:jc w:val="center"/>
            <w:rPr>
              <w:rFonts w:ascii="Book Antiqua" w:hAnsi="Book Antiqua"/>
              <w:bCs/>
              <w:color w:val="002060"/>
            </w:rPr>
          </w:pPr>
          <w:bookmarkStart w:id="0" w:name="_Hlk55914896"/>
          <w:r>
            <w:rPr>
              <w:rFonts w:ascii="Book Antiqua" w:hAnsi="Book Antiqua"/>
              <w:bCs/>
              <w:color w:val="002060"/>
            </w:rPr>
            <w:t>Makale başlığı</w:t>
          </w:r>
        </w:p>
      </w:tc>
    </w:tr>
    <w:bookmarkEnd w:id="0"/>
  </w:tbl>
  <w:p w14:paraId="6FB54B13" w14:textId="77777777" w:rsidR="00A87FFE" w:rsidRDefault="00A87FF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5"/>
      <w:tblW w:w="907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6"/>
      <w:gridCol w:w="7266"/>
    </w:tblGrid>
    <w:tr w:rsidR="00A87FFE" w:rsidRPr="00A87FFE" w14:paraId="2622B258" w14:textId="77777777" w:rsidTr="000439A5">
      <w:trPr>
        <w:jc w:val="center"/>
      </w:trPr>
      <w:tc>
        <w:tcPr>
          <w:tcW w:w="1761" w:type="dxa"/>
          <w:tcBorders>
            <w:top w:val="single" w:sz="4" w:space="0" w:color="4472C4" w:themeColor="accent1"/>
            <w:bottom w:val="single" w:sz="12" w:space="0" w:color="4472C4" w:themeColor="accent1"/>
          </w:tcBorders>
        </w:tcPr>
        <w:p w14:paraId="50646698" w14:textId="77777777" w:rsidR="00A87FFE" w:rsidRPr="00A87FFE" w:rsidRDefault="00A87FFE" w:rsidP="00A87FFE">
          <w:pPr>
            <w:tabs>
              <w:tab w:val="left" w:pos="1980"/>
            </w:tabs>
            <w:spacing w:before="60"/>
          </w:pPr>
          <w:r w:rsidRPr="00A87FFE">
            <w:rPr>
              <w:noProof/>
              <w:lang w:eastAsia="tr-TR"/>
            </w:rPr>
            <w:drawing>
              <wp:inline distT="0" distB="0" distL="0" distR="0" wp14:anchorId="1C209038" wp14:editId="28497B4D">
                <wp:extent cx="1009650" cy="982544"/>
                <wp:effectExtent l="0" t="0" r="0" b="8255"/>
                <wp:docPr id="16" name="Resim 16" descr="oda,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new.png"/>
                        <pic:cNvPicPr/>
                      </pic:nvPicPr>
                      <pic:blipFill>
                        <a:blip r:embed="rId1">
                          <a:extLst>
                            <a:ext uri="{28A0092B-C50C-407E-A947-70E740481C1C}">
                              <a14:useLocalDpi xmlns:a14="http://schemas.microsoft.com/office/drawing/2010/main" val="0"/>
                            </a:ext>
                          </a:extLst>
                        </a:blip>
                        <a:stretch>
                          <a:fillRect/>
                        </a:stretch>
                      </pic:blipFill>
                      <pic:spPr>
                        <a:xfrm>
                          <a:off x="0" y="0"/>
                          <a:ext cx="1021542" cy="994116"/>
                        </a:xfrm>
                        <a:prstGeom prst="rect">
                          <a:avLst/>
                        </a:prstGeom>
                      </pic:spPr>
                    </pic:pic>
                  </a:graphicData>
                </a:graphic>
              </wp:inline>
            </w:drawing>
          </w:r>
        </w:p>
      </w:tc>
      <w:tc>
        <w:tcPr>
          <w:tcW w:w="7311" w:type="dxa"/>
          <w:tcBorders>
            <w:top w:val="single" w:sz="4" w:space="0" w:color="4472C4" w:themeColor="accent1"/>
            <w:bottom w:val="single" w:sz="12" w:space="0" w:color="4472C4" w:themeColor="accent1"/>
          </w:tcBorders>
        </w:tcPr>
        <w:p w14:paraId="36C0B055" w14:textId="77777777" w:rsidR="00A87FFE" w:rsidRPr="00A87FFE" w:rsidRDefault="00A87FFE" w:rsidP="00A87FFE">
          <w:pPr>
            <w:tabs>
              <w:tab w:val="left" w:pos="1980"/>
            </w:tabs>
            <w:spacing w:line="800" w:lineRule="exact"/>
            <w:jc w:val="center"/>
            <w:rPr>
              <w:rFonts w:ascii="Aldhabi" w:hAnsi="Aldhabi" w:cs="Aldhabi"/>
              <w:color w:val="767171" w:themeColor="background2" w:themeShade="80"/>
              <w:sz w:val="72"/>
              <w:szCs w:val="72"/>
            </w:rPr>
          </w:pPr>
          <w:proofErr w:type="spellStart"/>
          <w:r w:rsidRPr="00A87FFE">
            <w:rPr>
              <w:rFonts w:ascii="Aldhabi" w:hAnsi="Aldhabi" w:cs="Aldhabi" w:hint="cs"/>
              <w:color w:val="767171" w:themeColor="background2" w:themeShade="80"/>
              <w:sz w:val="72"/>
              <w:szCs w:val="72"/>
            </w:rPr>
            <w:t>Turkish</w:t>
          </w:r>
          <w:proofErr w:type="spellEnd"/>
          <w:r w:rsidRPr="00A87FFE">
            <w:rPr>
              <w:rFonts w:ascii="Aldhabi" w:hAnsi="Aldhabi" w:cs="Aldhabi" w:hint="cs"/>
              <w:color w:val="767171" w:themeColor="background2" w:themeShade="80"/>
              <w:sz w:val="72"/>
              <w:szCs w:val="72"/>
            </w:rPr>
            <w:t xml:space="preserve"> </w:t>
          </w:r>
          <w:proofErr w:type="spellStart"/>
          <w:r w:rsidRPr="00A87FFE">
            <w:rPr>
              <w:rFonts w:ascii="Aldhabi" w:hAnsi="Aldhabi" w:cs="Aldhabi" w:hint="cs"/>
              <w:color w:val="767171" w:themeColor="background2" w:themeShade="80"/>
              <w:sz w:val="72"/>
              <w:szCs w:val="72"/>
            </w:rPr>
            <w:t>History</w:t>
          </w:r>
          <w:proofErr w:type="spellEnd"/>
          <w:r w:rsidRPr="00A87FFE">
            <w:rPr>
              <w:rFonts w:ascii="Aldhabi" w:hAnsi="Aldhabi" w:cs="Aldhabi" w:hint="cs"/>
              <w:color w:val="767171" w:themeColor="background2" w:themeShade="80"/>
              <w:sz w:val="72"/>
              <w:szCs w:val="72"/>
            </w:rPr>
            <w:t xml:space="preserve"> </w:t>
          </w:r>
          <w:proofErr w:type="spellStart"/>
          <w:r w:rsidRPr="00A87FFE">
            <w:rPr>
              <w:rFonts w:ascii="Aldhabi" w:hAnsi="Aldhabi" w:cs="Aldhabi" w:hint="cs"/>
              <w:color w:val="767171" w:themeColor="background2" w:themeShade="80"/>
              <w:sz w:val="72"/>
              <w:szCs w:val="72"/>
            </w:rPr>
            <w:t>Education</w:t>
          </w:r>
          <w:proofErr w:type="spellEnd"/>
          <w:r w:rsidRPr="00A87FFE">
            <w:rPr>
              <w:rFonts w:ascii="Aldhabi" w:hAnsi="Aldhabi" w:cs="Aldhabi" w:hint="cs"/>
              <w:color w:val="767171" w:themeColor="background2" w:themeShade="80"/>
              <w:sz w:val="72"/>
              <w:szCs w:val="72"/>
            </w:rPr>
            <w:t xml:space="preserve"> </w:t>
          </w:r>
          <w:proofErr w:type="spellStart"/>
          <w:r w:rsidRPr="00A87FFE">
            <w:rPr>
              <w:rFonts w:ascii="Aldhabi" w:hAnsi="Aldhabi" w:cs="Aldhabi" w:hint="cs"/>
              <w:color w:val="767171" w:themeColor="background2" w:themeShade="80"/>
              <w:sz w:val="72"/>
              <w:szCs w:val="72"/>
            </w:rPr>
            <w:t>Journal</w:t>
          </w:r>
          <w:proofErr w:type="spellEnd"/>
        </w:p>
        <w:p w14:paraId="193981ED" w14:textId="77777777" w:rsidR="00A87FFE" w:rsidRPr="00A87FFE" w:rsidRDefault="00A87FFE" w:rsidP="00A87FFE">
          <w:pPr>
            <w:tabs>
              <w:tab w:val="left" w:pos="1980"/>
            </w:tabs>
            <w:spacing w:before="240"/>
            <w:jc w:val="center"/>
            <w:rPr>
              <w:rFonts w:ascii="Book Antiqua" w:hAnsi="Book Antiqua"/>
              <w:color w:val="833C0B" w:themeColor="accent2" w:themeShade="80"/>
              <w:sz w:val="28"/>
              <w:szCs w:val="28"/>
            </w:rPr>
          </w:pPr>
          <w:r w:rsidRPr="00A87FFE">
            <w:rPr>
              <w:rFonts w:ascii="Book Antiqua" w:hAnsi="Book Antiqua"/>
              <w:color w:val="833C0B" w:themeColor="accent2" w:themeShade="80"/>
              <w:sz w:val="28"/>
              <w:szCs w:val="28"/>
            </w:rPr>
            <w:t xml:space="preserve">May 2021, </w:t>
          </w:r>
          <w:proofErr w:type="spellStart"/>
          <w:r w:rsidRPr="00A87FFE">
            <w:rPr>
              <w:rFonts w:ascii="Book Antiqua" w:hAnsi="Book Antiqua"/>
              <w:color w:val="833C0B" w:themeColor="accent2" w:themeShade="80"/>
              <w:sz w:val="28"/>
              <w:szCs w:val="28"/>
            </w:rPr>
            <w:t>volume</w:t>
          </w:r>
          <w:proofErr w:type="spellEnd"/>
          <w:r w:rsidRPr="00A87FFE">
            <w:rPr>
              <w:rFonts w:ascii="Book Antiqua" w:hAnsi="Book Antiqua"/>
              <w:color w:val="833C0B" w:themeColor="accent2" w:themeShade="80"/>
              <w:sz w:val="28"/>
              <w:szCs w:val="28"/>
            </w:rPr>
            <w:t xml:space="preserve"> 10, </w:t>
          </w:r>
          <w:proofErr w:type="spellStart"/>
          <w:r w:rsidRPr="00A87FFE">
            <w:rPr>
              <w:rFonts w:ascii="Book Antiqua" w:hAnsi="Book Antiqua"/>
              <w:color w:val="833C0B" w:themeColor="accent2" w:themeShade="80"/>
              <w:sz w:val="28"/>
              <w:szCs w:val="28"/>
            </w:rPr>
            <w:t>issue</w:t>
          </w:r>
          <w:proofErr w:type="spellEnd"/>
          <w:r w:rsidRPr="00A87FFE">
            <w:rPr>
              <w:rFonts w:ascii="Book Antiqua" w:hAnsi="Book Antiqua"/>
              <w:color w:val="833C0B" w:themeColor="accent2" w:themeShade="80"/>
              <w:sz w:val="28"/>
              <w:szCs w:val="28"/>
            </w:rPr>
            <w:t xml:space="preserve"> 1, </w:t>
          </w:r>
          <w:proofErr w:type="spellStart"/>
          <w:r w:rsidRPr="00A87FFE">
            <w:rPr>
              <w:rFonts w:ascii="Book Antiqua" w:hAnsi="Book Antiqua"/>
              <w:color w:val="833C0B" w:themeColor="accent2" w:themeShade="80"/>
              <w:sz w:val="28"/>
              <w:szCs w:val="28"/>
            </w:rPr>
            <w:t>pages</w:t>
          </w:r>
          <w:proofErr w:type="spellEnd"/>
          <w:r w:rsidRPr="00A87FFE">
            <w:rPr>
              <w:rFonts w:ascii="Book Antiqua" w:hAnsi="Book Antiqua"/>
              <w:color w:val="833C0B" w:themeColor="accent2" w:themeShade="80"/>
              <w:sz w:val="28"/>
              <w:szCs w:val="28"/>
            </w:rPr>
            <w:t xml:space="preserve"> 1-12</w:t>
          </w:r>
        </w:p>
        <w:p w14:paraId="4E3A1ACB" w14:textId="77777777" w:rsidR="00A87FFE" w:rsidRPr="00A87FFE" w:rsidRDefault="00A87FFE" w:rsidP="00A87FFE">
          <w:pPr>
            <w:tabs>
              <w:tab w:val="left" w:pos="1980"/>
            </w:tabs>
            <w:jc w:val="right"/>
          </w:pPr>
          <w:r w:rsidRPr="00A87FFE">
            <w:rPr>
              <w:color w:val="767171" w:themeColor="background2" w:themeShade="80"/>
            </w:rPr>
            <w:t>www.tuhed.org</w:t>
          </w:r>
        </w:p>
      </w:tc>
    </w:tr>
  </w:tbl>
  <w:p w14:paraId="1DAA2A8F" w14:textId="77777777" w:rsidR="00A87FFE" w:rsidRDefault="00A87FF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51"/>
      <w:tblW w:w="9072" w:type="dxa"/>
      <w:jc w:val="center"/>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6"/>
      <w:gridCol w:w="7266"/>
    </w:tblGrid>
    <w:tr w:rsidR="004E2CA2" w:rsidRPr="004E2CA2" w14:paraId="3F9C4190" w14:textId="77777777" w:rsidTr="004E2CA2">
      <w:trPr>
        <w:jc w:val="center"/>
      </w:trPr>
      <w:tc>
        <w:tcPr>
          <w:tcW w:w="1761" w:type="dxa"/>
          <w:tcBorders>
            <w:top w:val="single" w:sz="4" w:space="0" w:color="4472C4" w:themeColor="accent1"/>
            <w:left w:val="nil"/>
            <w:bottom w:val="single" w:sz="12" w:space="0" w:color="4472C4" w:themeColor="accent1"/>
            <w:right w:val="nil"/>
          </w:tcBorders>
          <w:hideMark/>
        </w:tcPr>
        <w:p w14:paraId="2BA841CD" w14:textId="77777777" w:rsidR="004E2CA2" w:rsidRPr="004E2CA2" w:rsidRDefault="004E2CA2" w:rsidP="004E2CA2">
          <w:pPr>
            <w:tabs>
              <w:tab w:val="left" w:pos="1980"/>
            </w:tabs>
            <w:spacing w:before="60"/>
          </w:pPr>
          <w:bookmarkStart w:id="1" w:name="_Hlk85302901"/>
          <w:r w:rsidRPr="004E2CA2">
            <w:rPr>
              <w:noProof/>
              <w:lang w:eastAsia="tr-TR"/>
            </w:rPr>
            <w:drawing>
              <wp:inline distT="0" distB="0" distL="0" distR="0" wp14:anchorId="688C1A82" wp14:editId="61E1EE54">
                <wp:extent cx="1009650" cy="981075"/>
                <wp:effectExtent l="0" t="0" r="0" b="9525"/>
                <wp:docPr id="3" name="Resim 17" descr="oda,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oda, çiz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c>
      <w:tc>
        <w:tcPr>
          <w:tcW w:w="7311" w:type="dxa"/>
          <w:tcBorders>
            <w:top w:val="single" w:sz="4" w:space="0" w:color="4472C4" w:themeColor="accent1"/>
            <w:left w:val="nil"/>
            <w:bottom w:val="single" w:sz="12" w:space="0" w:color="4472C4" w:themeColor="accent1"/>
            <w:right w:val="nil"/>
          </w:tcBorders>
          <w:hideMark/>
        </w:tcPr>
        <w:p w14:paraId="70F11B27" w14:textId="77777777" w:rsidR="004E2CA2" w:rsidRPr="004E2CA2" w:rsidRDefault="004E2CA2" w:rsidP="004E2CA2">
          <w:pPr>
            <w:tabs>
              <w:tab w:val="left" w:pos="1980"/>
            </w:tabs>
            <w:spacing w:line="800" w:lineRule="exact"/>
            <w:jc w:val="center"/>
            <w:rPr>
              <w:rFonts w:ascii="Aldhabi" w:hAnsi="Aldhabi" w:cs="Aldhabi"/>
              <w:color w:val="767171" w:themeColor="background2" w:themeShade="80"/>
              <w:sz w:val="72"/>
              <w:szCs w:val="72"/>
            </w:rPr>
          </w:pPr>
          <w:proofErr w:type="spellStart"/>
          <w:r w:rsidRPr="004E2CA2">
            <w:rPr>
              <w:rFonts w:ascii="Aldhabi" w:hAnsi="Aldhabi" w:cs="Aldhabi" w:hint="cs"/>
              <w:color w:val="767171" w:themeColor="background2" w:themeShade="80"/>
              <w:sz w:val="72"/>
              <w:szCs w:val="72"/>
            </w:rPr>
            <w:t>Turkish</w:t>
          </w:r>
          <w:proofErr w:type="spellEnd"/>
          <w:r w:rsidRPr="004E2CA2">
            <w:rPr>
              <w:rFonts w:ascii="Aldhabi" w:hAnsi="Aldhabi" w:cs="Aldhabi" w:hint="cs"/>
              <w:color w:val="767171" w:themeColor="background2" w:themeShade="80"/>
              <w:sz w:val="72"/>
              <w:szCs w:val="72"/>
            </w:rPr>
            <w:t xml:space="preserve"> </w:t>
          </w:r>
          <w:proofErr w:type="spellStart"/>
          <w:r w:rsidRPr="004E2CA2">
            <w:rPr>
              <w:rFonts w:ascii="Aldhabi" w:hAnsi="Aldhabi" w:cs="Aldhabi" w:hint="cs"/>
              <w:color w:val="767171" w:themeColor="background2" w:themeShade="80"/>
              <w:sz w:val="72"/>
              <w:szCs w:val="72"/>
            </w:rPr>
            <w:t>History</w:t>
          </w:r>
          <w:proofErr w:type="spellEnd"/>
          <w:r w:rsidRPr="004E2CA2">
            <w:rPr>
              <w:rFonts w:ascii="Aldhabi" w:hAnsi="Aldhabi" w:cs="Aldhabi" w:hint="cs"/>
              <w:color w:val="767171" w:themeColor="background2" w:themeShade="80"/>
              <w:sz w:val="72"/>
              <w:szCs w:val="72"/>
            </w:rPr>
            <w:t xml:space="preserve"> </w:t>
          </w:r>
          <w:proofErr w:type="spellStart"/>
          <w:r w:rsidRPr="004E2CA2">
            <w:rPr>
              <w:rFonts w:ascii="Aldhabi" w:hAnsi="Aldhabi" w:cs="Aldhabi" w:hint="cs"/>
              <w:color w:val="767171" w:themeColor="background2" w:themeShade="80"/>
              <w:sz w:val="72"/>
              <w:szCs w:val="72"/>
            </w:rPr>
            <w:t>Education</w:t>
          </w:r>
          <w:proofErr w:type="spellEnd"/>
          <w:r w:rsidRPr="004E2CA2">
            <w:rPr>
              <w:rFonts w:ascii="Aldhabi" w:hAnsi="Aldhabi" w:cs="Aldhabi" w:hint="cs"/>
              <w:color w:val="767171" w:themeColor="background2" w:themeShade="80"/>
              <w:sz w:val="72"/>
              <w:szCs w:val="72"/>
            </w:rPr>
            <w:t xml:space="preserve"> </w:t>
          </w:r>
          <w:proofErr w:type="spellStart"/>
          <w:r w:rsidRPr="004E2CA2">
            <w:rPr>
              <w:rFonts w:ascii="Aldhabi" w:hAnsi="Aldhabi" w:cs="Aldhabi" w:hint="cs"/>
              <w:color w:val="767171" w:themeColor="background2" w:themeShade="80"/>
              <w:sz w:val="72"/>
              <w:szCs w:val="72"/>
            </w:rPr>
            <w:t>Journal</w:t>
          </w:r>
          <w:proofErr w:type="spellEnd"/>
        </w:p>
        <w:p w14:paraId="6CABA485" w14:textId="1D51584B" w:rsidR="004E2CA2" w:rsidRPr="004E2CA2" w:rsidRDefault="00C5118E" w:rsidP="004E2CA2">
          <w:pPr>
            <w:tabs>
              <w:tab w:val="left" w:pos="1980"/>
            </w:tabs>
            <w:spacing w:before="120"/>
            <w:jc w:val="center"/>
            <w:rPr>
              <w:rFonts w:ascii="Book Antiqua" w:hAnsi="Book Antiqua"/>
              <w:color w:val="833C0B" w:themeColor="accent2" w:themeShade="80"/>
              <w:sz w:val="28"/>
              <w:szCs w:val="28"/>
            </w:rPr>
          </w:pPr>
          <w:r>
            <w:rPr>
              <w:rFonts w:ascii="Book Antiqua" w:hAnsi="Book Antiqua"/>
              <w:color w:val="833C0B" w:themeColor="accent2" w:themeShade="80"/>
              <w:sz w:val="28"/>
              <w:szCs w:val="28"/>
            </w:rPr>
            <w:t>May</w:t>
          </w:r>
          <w:r w:rsidR="004E2CA2" w:rsidRPr="004E2CA2">
            <w:rPr>
              <w:rFonts w:ascii="Book Antiqua" w:hAnsi="Book Antiqua"/>
              <w:color w:val="833C0B" w:themeColor="accent2" w:themeShade="80"/>
              <w:sz w:val="28"/>
              <w:szCs w:val="28"/>
            </w:rPr>
            <w:t xml:space="preserve"> 202</w:t>
          </w:r>
          <w:r>
            <w:rPr>
              <w:rFonts w:ascii="Book Antiqua" w:hAnsi="Book Antiqua"/>
              <w:color w:val="833C0B" w:themeColor="accent2" w:themeShade="80"/>
              <w:sz w:val="28"/>
              <w:szCs w:val="28"/>
            </w:rPr>
            <w:t>2</w:t>
          </w:r>
          <w:r w:rsidR="004E2CA2" w:rsidRPr="004E2CA2">
            <w:rPr>
              <w:rFonts w:ascii="Book Antiqua" w:hAnsi="Book Antiqua"/>
              <w:color w:val="833C0B" w:themeColor="accent2" w:themeShade="80"/>
              <w:sz w:val="28"/>
              <w:szCs w:val="28"/>
            </w:rPr>
            <w:t xml:space="preserve">, </w:t>
          </w:r>
          <w:proofErr w:type="spellStart"/>
          <w:r w:rsidR="004E2CA2" w:rsidRPr="004E2CA2">
            <w:rPr>
              <w:rFonts w:ascii="Book Antiqua" w:hAnsi="Book Antiqua"/>
              <w:color w:val="833C0B" w:themeColor="accent2" w:themeShade="80"/>
              <w:sz w:val="28"/>
              <w:szCs w:val="28"/>
            </w:rPr>
            <w:t>volume</w:t>
          </w:r>
          <w:proofErr w:type="spellEnd"/>
          <w:r w:rsidR="004E2CA2" w:rsidRPr="004E2CA2">
            <w:rPr>
              <w:rFonts w:ascii="Book Antiqua" w:hAnsi="Book Antiqua"/>
              <w:color w:val="833C0B" w:themeColor="accent2" w:themeShade="80"/>
              <w:sz w:val="28"/>
              <w:szCs w:val="28"/>
            </w:rPr>
            <w:t xml:space="preserve"> 1</w:t>
          </w:r>
          <w:r>
            <w:rPr>
              <w:rFonts w:ascii="Book Antiqua" w:hAnsi="Book Antiqua"/>
              <w:color w:val="833C0B" w:themeColor="accent2" w:themeShade="80"/>
              <w:sz w:val="28"/>
              <w:szCs w:val="28"/>
            </w:rPr>
            <w:t>1</w:t>
          </w:r>
          <w:r w:rsidR="004E2CA2" w:rsidRPr="004E2CA2">
            <w:rPr>
              <w:rFonts w:ascii="Book Antiqua" w:hAnsi="Book Antiqua"/>
              <w:color w:val="833C0B" w:themeColor="accent2" w:themeShade="80"/>
              <w:sz w:val="28"/>
              <w:szCs w:val="28"/>
            </w:rPr>
            <w:t xml:space="preserve">, </w:t>
          </w:r>
          <w:proofErr w:type="spellStart"/>
          <w:r w:rsidR="004E2CA2" w:rsidRPr="004E2CA2">
            <w:rPr>
              <w:rFonts w:ascii="Book Antiqua" w:hAnsi="Book Antiqua"/>
              <w:color w:val="833C0B" w:themeColor="accent2" w:themeShade="80"/>
              <w:sz w:val="28"/>
              <w:szCs w:val="28"/>
            </w:rPr>
            <w:t>issue</w:t>
          </w:r>
          <w:proofErr w:type="spellEnd"/>
          <w:r w:rsidR="004E2CA2" w:rsidRPr="004E2CA2">
            <w:rPr>
              <w:rFonts w:ascii="Book Antiqua" w:hAnsi="Book Antiqua"/>
              <w:color w:val="833C0B" w:themeColor="accent2" w:themeShade="80"/>
              <w:sz w:val="28"/>
              <w:szCs w:val="28"/>
            </w:rPr>
            <w:t xml:space="preserve"> </w:t>
          </w:r>
          <w:r>
            <w:rPr>
              <w:rFonts w:ascii="Book Antiqua" w:hAnsi="Book Antiqua"/>
              <w:color w:val="833C0B" w:themeColor="accent2" w:themeShade="80"/>
              <w:sz w:val="28"/>
              <w:szCs w:val="28"/>
            </w:rPr>
            <w:t>1</w:t>
          </w:r>
          <w:r w:rsidR="004E2CA2" w:rsidRPr="004E2CA2">
            <w:rPr>
              <w:rFonts w:ascii="Book Antiqua" w:hAnsi="Book Antiqua"/>
              <w:color w:val="833C0B" w:themeColor="accent2" w:themeShade="80"/>
              <w:sz w:val="28"/>
              <w:szCs w:val="28"/>
            </w:rPr>
            <w:t xml:space="preserve">, </w:t>
          </w:r>
          <w:proofErr w:type="spellStart"/>
          <w:r w:rsidR="004E2CA2" w:rsidRPr="004E2CA2">
            <w:rPr>
              <w:rFonts w:ascii="Book Antiqua" w:hAnsi="Book Antiqua"/>
              <w:color w:val="833C0B" w:themeColor="accent2" w:themeShade="80"/>
              <w:sz w:val="28"/>
              <w:szCs w:val="28"/>
            </w:rPr>
            <w:t>pages</w:t>
          </w:r>
          <w:proofErr w:type="spellEnd"/>
          <w:r w:rsidR="004E2CA2" w:rsidRPr="004E2CA2">
            <w:rPr>
              <w:rFonts w:ascii="Book Antiqua" w:hAnsi="Book Antiqua"/>
              <w:color w:val="833C0B" w:themeColor="accent2" w:themeShade="80"/>
              <w:sz w:val="28"/>
              <w:szCs w:val="28"/>
            </w:rPr>
            <w:t xml:space="preserve"> 1-20</w:t>
          </w:r>
        </w:p>
        <w:p w14:paraId="0FD37E2D" w14:textId="77777777" w:rsidR="004E2CA2" w:rsidRPr="004E2CA2" w:rsidRDefault="004E2CA2" w:rsidP="004E2CA2">
          <w:pPr>
            <w:tabs>
              <w:tab w:val="left" w:pos="1980"/>
            </w:tabs>
            <w:spacing w:before="120"/>
            <w:jc w:val="right"/>
          </w:pPr>
          <w:r w:rsidRPr="004E2CA2">
            <w:t>https://dergipark.org.tr/tr/pub/tuhed</w:t>
          </w:r>
        </w:p>
      </w:tc>
      <w:bookmarkEnd w:id="1"/>
    </w:tr>
  </w:tbl>
  <w:p w14:paraId="322F4586" w14:textId="77777777" w:rsidR="00816238" w:rsidRDefault="0081623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thinThickLargeGap" w:sz="24" w:space="0" w:color="2E74B5" w:themeColor="accent5" w:themeShade="BF"/>
        <w:right w:val="none" w:sz="0" w:space="0" w:color="auto"/>
        <w:insideH w:val="none" w:sz="0" w:space="0" w:color="auto"/>
        <w:insideV w:val="none" w:sz="0" w:space="0" w:color="auto"/>
      </w:tblBorders>
      <w:tblLook w:val="04A0" w:firstRow="1" w:lastRow="0" w:firstColumn="1" w:lastColumn="0" w:noHBand="0" w:noVBand="1"/>
    </w:tblPr>
    <w:tblGrid>
      <w:gridCol w:w="9072"/>
    </w:tblGrid>
    <w:tr w:rsidR="001F695B" w14:paraId="02FD6D2B" w14:textId="77777777" w:rsidTr="003634AA">
      <w:tc>
        <w:tcPr>
          <w:tcW w:w="10762" w:type="dxa"/>
          <w:tcBorders>
            <w:bottom w:val="single" w:sz="12" w:space="0" w:color="4472C4" w:themeColor="accent1"/>
          </w:tcBorders>
        </w:tcPr>
        <w:p w14:paraId="30428537" w14:textId="77777777" w:rsidR="001F695B" w:rsidRPr="00F11268" w:rsidRDefault="001F695B" w:rsidP="001F695B">
          <w:pPr>
            <w:pStyle w:val="stBilgi"/>
            <w:jc w:val="right"/>
            <w:rPr>
              <w:rFonts w:ascii="Book Antiqua" w:hAnsi="Book Antiqua"/>
              <w:i/>
              <w:iCs/>
            </w:rPr>
          </w:pPr>
          <w:r w:rsidRPr="00F11268">
            <w:rPr>
              <w:rFonts w:ascii="Book Antiqua" w:hAnsi="Book Antiqua"/>
              <w:i/>
              <w:iCs/>
              <w:color w:val="002060"/>
            </w:rPr>
            <w:t>YAZAR (SOYİSİM</w:t>
          </w:r>
        </w:p>
      </w:tc>
    </w:tr>
  </w:tbl>
  <w:p w14:paraId="7E602BBA" w14:textId="77777777" w:rsidR="00C13A43" w:rsidRDefault="00C13A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D74"/>
    <w:multiLevelType w:val="hybridMultilevel"/>
    <w:tmpl w:val="31A00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731DC5"/>
    <w:multiLevelType w:val="hybridMultilevel"/>
    <w:tmpl w:val="5E985EF6"/>
    <w:lvl w:ilvl="0" w:tplc="041F0001">
      <w:numFmt w:val="decimal"/>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A4D4C34"/>
    <w:multiLevelType w:val="hybridMultilevel"/>
    <w:tmpl w:val="5B5AFBD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1D2B98"/>
    <w:multiLevelType w:val="hybridMultilevel"/>
    <w:tmpl w:val="04BE4364"/>
    <w:lvl w:ilvl="0" w:tplc="D68070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A590D40"/>
    <w:multiLevelType w:val="hybridMultilevel"/>
    <w:tmpl w:val="15AE2B9A"/>
    <w:lvl w:ilvl="0" w:tplc="0C2E8E2E">
      <w:start w:val="1"/>
      <w:numFmt w:val="bullet"/>
      <w:lvlText w:val="•"/>
      <w:lvlJc w:val="left"/>
      <w:pPr>
        <w:tabs>
          <w:tab w:val="num" w:pos="720"/>
        </w:tabs>
        <w:ind w:left="720" w:hanging="360"/>
      </w:pPr>
      <w:rPr>
        <w:rFonts w:ascii="Times New Roman" w:hAnsi="Times New Roman" w:hint="default"/>
      </w:rPr>
    </w:lvl>
    <w:lvl w:ilvl="1" w:tplc="004E1FCA" w:tentative="1">
      <w:start w:val="1"/>
      <w:numFmt w:val="bullet"/>
      <w:lvlText w:val="•"/>
      <w:lvlJc w:val="left"/>
      <w:pPr>
        <w:tabs>
          <w:tab w:val="num" w:pos="1440"/>
        </w:tabs>
        <w:ind w:left="1440" w:hanging="360"/>
      </w:pPr>
      <w:rPr>
        <w:rFonts w:ascii="Times New Roman" w:hAnsi="Times New Roman" w:hint="default"/>
      </w:rPr>
    </w:lvl>
    <w:lvl w:ilvl="2" w:tplc="FD683E42" w:tentative="1">
      <w:start w:val="1"/>
      <w:numFmt w:val="bullet"/>
      <w:lvlText w:val="•"/>
      <w:lvlJc w:val="left"/>
      <w:pPr>
        <w:tabs>
          <w:tab w:val="num" w:pos="2160"/>
        </w:tabs>
        <w:ind w:left="2160" w:hanging="360"/>
      </w:pPr>
      <w:rPr>
        <w:rFonts w:ascii="Times New Roman" w:hAnsi="Times New Roman" w:hint="default"/>
      </w:rPr>
    </w:lvl>
    <w:lvl w:ilvl="3" w:tplc="D2E2E286" w:tentative="1">
      <w:start w:val="1"/>
      <w:numFmt w:val="bullet"/>
      <w:lvlText w:val="•"/>
      <w:lvlJc w:val="left"/>
      <w:pPr>
        <w:tabs>
          <w:tab w:val="num" w:pos="2880"/>
        </w:tabs>
        <w:ind w:left="2880" w:hanging="360"/>
      </w:pPr>
      <w:rPr>
        <w:rFonts w:ascii="Times New Roman" w:hAnsi="Times New Roman" w:hint="default"/>
      </w:rPr>
    </w:lvl>
    <w:lvl w:ilvl="4" w:tplc="C3CC1F26" w:tentative="1">
      <w:start w:val="1"/>
      <w:numFmt w:val="bullet"/>
      <w:lvlText w:val="•"/>
      <w:lvlJc w:val="left"/>
      <w:pPr>
        <w:tabs>
          <w:tab w:val="num" w:pos="3600"/>
        </w:tabs>
        <w:ind w:left="3600" w:hanging="360"/>
      </w:pPr>
      <w:rPr>
        <w:rFonts w:ascii="Times New Roman" w:hAnsi="Times New Roman" w:hint="default"/>
      </w:rPr>
    </w:lvl>
    <w:lvl w:ilvl="5" w:tplc="5F14E1C8" w:tentative="1">
      <w:start w:val="1"/>
      <w:numFmt w:val="bullet"/>
      <w:lvlText w:val="•"/>
      <w:lvlJc w:val="left"/>
      <w:pPr>
        <w:tabs>
          <w:tab w:val="num" w:pos="4320"/>
        </w:tabs>
        <w:ind w:left="4320" w:hanging="360"/>
      </w:pPr>
      <w:rPr>
        <w:rFonts w:ascii="Times New Roman" w:hAnsi="Times New Roman" w:hint="default"/>
      </w:rPr>
    </w:lvl>
    <w:lvl w:ilvl="6" w:tplc="40DE0368" w:tentative="1">
      <w:start w:val="1"/>
      <w:numFmt w:val="bullet"/>
      <w:lvlText w:val="•"/>
      <w:lvlJc w:val="left"/>
      <w:pPr>
        <w:tabs>
          <w:tab w:val="num" w:pos="5040"/>
        </w:tabs>
        <w:ind w:left="5040" w:hanging="360"/>
      </w:pPr>
      <w:rPr>
        <w:rFonts w:ascii="Times New Roman" w:hAnsi="Times New Roman" w:hint="default"/>
      </w:rPr>
    </w:lvl>
    <w:lvl w:ilvl="7" w:tplc="FE8615DA" w:tentative="1">
      <w:start w:val="1"/>
      <w:numFmt w:val="bullet"/>
      <w:lvlText w:val="•"/>
      <w:lvlJc w:val="left"/>
      <w:pPr>
        <w:tabs>
          <w:tab w:val="num" w:pos="5760"/>
        </w:tabs>
        <w:ind w:left="5760" w:hanging="360"/>
      </w:pPr>
      <w:rPr>
        <w:rFonts w:ascii="Times New Roman" w:hAnsi="Times New Roman" w:hint="default"/>
      </w:rPr>
    </w:lvl>
    <w:lvl w:ilvl="8" w:tplc="8F90F8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DA7D80"/>
    <w:multiLevelType w:val="hybridMultilevel"/>
    <w:tmpl w:val="02642A62"/>
    <w:lvl w:ilvl="0" w:tplc="FBEA08EE">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087E59"/>
    <w:multiLevelType w:val="hybridMultilevel"/>
    <w:tmpl w:val="915E3062"/>
    <w:lvl w:ilvl="0" w:tplc="AA28428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4030FE"/>
    <w:multiLevelType w:val="hybridMultilevel"/>
    <w:tmpl w:val="6A7EDB16"/>
    <w:lvl w:ilvl="0" w:tplc="04090001">
      <w:start w:val="1"/>
      <w:numFmt w:val="bullet"/>
      <w:lvlText w:val=""/>
      <w:lvlJc w:val="left"/>
      <w:pPr>
        <w:ind w:left="927" w:hanging="360"/>
      </w:pPr>
      <w:rPr>
        <w:rFonts w:ascii="Symbol" w:hAnsi="Symbol"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6FD7EFF"/>
    <w:multiLevelType w:val="hybridMultilevel"/>
    <w:tmpl w:val="2098EE9C"/>
    <w:lvl w:ilvl="0" w:tplc="78BAE1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C586449"/>
    <w:multiLevelType w:val="hybridMultilevel"/>
    <w:tmpl w:val="1FB26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4D28DE"/>
    <w:multiLevelType w:val="hybridMultilevel"/>
    <w:tmpl w:val="57E2D866"/>
    <w:lvl w:ilvl="0" w:tplc="9B8CF0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0F822AB"/>
    <w:multiLevelType w:val="hybridMultilevel"/>
    <w:tmpl w:val="6FF6946E"/>
    <w:lvl w:ilvl="0" w:tplc="041F0001">
      <w:start w:val="1"/>
      <w:numFmt w:val="bullet"/>
      <w:lvlText w:val=""/>
      <w:lvlJc w:val="left"/>
      <w:pPr>
        <w:ind w:left="78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hint="default"/>
      </w:rPr>
    </w:lvl>
    <w:lvl w:ilvl="6" w:tplc="041F0001">
      <w:start w:val="1"/>
      <w:numFmt w:val="bullet"/>
      <w:lvlText w:val=""/>
      <w:lvlJc w:val="left"/>
      <w:pPr>
        <w:ind w:left="5100" w:hanging="360"/>
      </w:pPr>
      <w:rPr>
        <w:rFonts w:ascii="Symbol" w:hAnsi="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hint="default"/>
      </w:rPr>
    </w:lvl>
  </w:abstractNum>
  <w:abstractNum w:abstractNumId="13" w15:restartNumberingAfterBreak="0">
    <w:nsid w:val="45FE66EF"/>
    <w:multiLevelType w:val="hybridMultilevel"/>
    <w:tmpl w:val="716A69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9E05D20"/>
    <w:multiLevelType w:val="hybridMultilevel"/>
    <w:tmpl w:val="C25CFC6C"/>
    <w:lvl w:ilvl="0" w:tplc="A7D886EE">
      <w:numFmt w:val="bullet"/>
      <w:lvlText w:val=""/>
      <w:lvlJc w:val="left"/>
      <w:pPr>
        <w:ind w:left="1069" w:hanging="360"/>
      </w:pPr>
      <w:rPr>
        <w:rFonts w:ascii="Symbol" w:eastAsia="Calibri"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15:restartNumberingAfterBreak="0">
    <w:nsid w:val="4E572FF9"/>
    <w:multiLevelType w:val="hybridMultilevel"/>
    <w:tmpl w:val="50CE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874CF3"/>
    <w:multiLevelType w:val="hybridMultilevel"/>
    <w:tmpl w:val="BE881BAE"/>
    <w:lvl w:ilvl="0" w:tplc="B234FC96">
      <w:start w:val="4"/>
      <w:numFmt w:val="bullet"/>
      <w:lvlText w:val=""/>
      <w:lvlJc w:val="left"/>
      <w:pPr>
        <w:ind w:left="1080" w:hanging="360"/>
      </w:pPr>
      <w:rPr>
        <w:rFonts w:ascii="Symbol" w:eastAsia="Calibri"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BB1293F"/>
    <w:multiLevelType w:val="hybridMultilevel"/>
    <w:tmpl w:val="7000377A"/>
    <w:lvl w:ilvl="0" w:tplc="FD30B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6"/>
  </w:num>
  <w:num w:numId="3">
    <w:abstractNumId w:val="10"/>
  </w:num>
  <w:num w:numId="4">
    <w:abstractNumId w:val="4"/>
  </w:num>
  <w:num w:numId="5">
    <w:abstractNumId w:val="15"/>
  </w:num>
  <w:num w:numId="6">
    <w:abstractNumId w:val="3"/>
  </w:num>
  <w:num w:numId="7">
    <w:abstractNumId w:val="9"/>
  </w:num>
  <w:num w:numId="8">
    <w:abstractNumId w:val="11"/>
  </w:num>
  <w:num w:numId="9">
    <w:abstractNumId w:val="0"/>
  </w:num>
  <w:num w:numId="10">
    <w:abstractNumId w:val="17"/>
  </w:num>
  <w:num w:numId="11">
    <w:abstractNumId w:val="8"/>
  </w:num>
  <w:num w:numId="12">
    <w:abstractNumId w:val="2"/>
  </w:num>
  <w:num w:numId="13">
    <w:abstractNumId w:val="12"/>
  </w:num>
  <w:num w:numId="14">
    <w:abstractNumId w:val="5"/>
  </w:num>
  <w:num w:numId="15">
    <w:abstractNumId w:val="2"/>
  </w:num>
  <w:num w:numId="16">
    <w:abstractNumId w:val="1"/>
  </w:num>
  <w:num w:numId="17">
    <w:abstractNumId w:val="12"/>
  </w:num>
  <w:num w:numId="18">
    <w:abstractNumId w:val="13"/>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425"/>
  <w:evenAndOddHeaders/>
  <w:characterSpacingControl w:val="doNotCompress"/>
  <w:hdrShapeDefaults>
    <o:shapedefaults v:ext="edit" spidmax="2050">
      <o:colormru v:ext="edit" colors="#feffff,white,#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MzGzMDU3NTE0N7FQ0lEKTi0uzszPAykwNqgFABovZKwtAAAA"/>
  </w:docVars>
  <w:rsids>
    <w:rsidRoot w:val="00CB74AF"/>
    <w:rsid w:val="0001498C"/>
    <w:rsid w:val="000252B6"/>
    <w:rsid w:val="000301AC"/>
    <w:rsid w:val="0003170E"/>
    <w:rsid w:val="000519AE"/>
    <w:rsid w:val="00061F55"/>
    <w:rsid w:val="0006284D"/>
    <w:rsid w:val="00073B4F"/>
    <w:rsid w:val="0007677E"/>
    <w:rsid w:val="0007701B"/>
    <w:rsid w:val="00083507"/>
    <w:rsid w:val="000865F9"/>
    <w:rsid w:val="0009007D"/>
    <w:rsid w:val="000953E2"/>
    <w:rsid w:val="000D6E53"/>
    <w:rsid w:val="000E794D"/>
    <w:rsid w:val="00102693"/>
    <w:rsid w:val="00103AE0"/>
    <w:rsid w:val="00113146"/>
    <w:rsid w:val="00115A7E"/>
    <w:rsid w:val="00123C07"/>
    <w:rsid w:val="001522B6"/>
    <w:rsid w:val="001527F2"/>
    <w:rsid w:val="00155C79"/>
    <w:rsid w:val="00164848"/>
    <w:rsid w:val="00165E25"/>
    <w:rsid w:val="001729C7"/>
    <w:rsid w:val="001761FD"/>
    <w:rsid w:val="00180940"/>
    <w:rsid w:val="001850CA"/>
    <w:rsid w:val="00190B26"/>
    <w:rsid w:val="001D67BB"/>
    <w:rsid w:val="001E0504"/>
    <w:rsid w:val="001E1CAD"/>
    <w:rsid w:val="001F695B"/>
    <w:rsid w:val="001F70C3"/>
    <w:rsid w:val="00201FEE"/>
    <w:rsid w:val="00202675"/>
    <w:rsid w:val="00230AC5"/>
    <w:rsid w:val="002852C0"/>
    <w:rsid w:val="002861AB"/>
    <w:rsid w:val="002906D4"/>
    <w:rsid w:val="00291BA3"/>
    <w:rsid w:val="002952B2"/>
    <w:rsid w:val="002A29B6"/>
    <w:rsid w:val="002A6D72"/>
    <w:rsid w:val="002B0BA6"/>
    <w:rsid w:val="002B157F"/>
    <w:rsid w:val="002C05EB"/>
    <w:rsid w:val="002D2BD3"/>
    <w:rsid w:val="002E43BE"/>
    <w:rsid w:val="002F0F4E"/>
    <w:rsid w:val="002F1E6E"/>
    <w:rsid w:val="002F3603"/>
    <w:rsid w:val="00316074"/>
    <w:rsid w:val="00316D0F"/>
    <w:rsid w:val="00323E9B"/>
    <w:rsid w:val="0033063E"/>
    <w:rsid w:val="00332379"/>
    <w:rsid w:val="00335721"/>
    <w:rsid w:val="003367D8"/>
    <w:rsid w:val="00336896"/>
    <w:rsid w:val="00345ED9"/>
    <w:rsid w:val="00347AA9"/>
    <w:rsid w:val="00354F1A"/>
    <w:rsid w:val="0036445D"/>
    <w:rsid w:val="00384A16"/>
    <w:rsid w:val="003970A1"/>
    <w:rsid w:val="003A19CB"/>
    <w:rsid w:val="003A2B1D"/>
    <w:rsid w:val="003A2EF4"/>
    <w:rsid w:val="003C230D"/>
    <w:rsid w:val="003D4853"/>
    <w:rsid w:val="003E17DA"/>
    <w:rsid w:val="003E2D88"/>
    <w:rsid w:val="003E3C01"/>
    <w:rsid w:val="003E64E4"/>
    <w:rsid w:val="003F5509"/>
    <w:rsid w:val="003F5D1D"/>
    <w:rsid w:val="0040503C"/>
    <w:rsid w:val="004174CF"/>
    <w:rsid w:val="0042277F"/>
    <w:rsid w:val="00427BE6"/>
    <w:rsid w:val="004319FA"/>
    <w:rsid w:val="0043301F"/>
    <w:rsid w:val="004452B1"/>
    <w:rsid w:val="00446F44"/>
    <w:rsid w:val="004536C6"/>
    <w:rsid w:val="00465712"/>
    <w:rsid w:val="004727E2"/>
    <w:rsid w:val="00480617"/>
    <w:rsid w:val="0048305D"/>
    <w:rsid w:val="00495E5F"/>
    <w:rsid w:val="004965FA"/>
    <w:rsid w:val="004A3979"/>
    <w:rsid w:val="004B2AB3"/>
    <w:rsid w:val="004D27D8"/>
    <w:rsid w:val="004E0AB7"/>
    <w:rsid w:val="004E2CA2"/>
    <w:rsid w:val="004E46A8"/>
    <w:rsid w:val="004E5E6B"/>
    <w:rsid w:val="004E6CD6"/>
    <w:rsid w:val="004F2291"/>
    <w:rsid w:val="004F7A19"/>
    <w:rsid w:val="00501050"/>
    <w:rsid w:val="00503EB7"/>
    <w:rsid w:val="00520AA2"/>
    <w:rsid w:val="00523764"/>
    <w:rsid w:val="00524EBB"/>
    <w:rsid w:val="00527CDB"/>
    <w:rsid w:val="00565CE4"/>
    <w:rsid w:val="0059544F"/>
    <w:rsid w:val="005954BF"/>
    <w:rsid w:val="005A104E"/>
    <w:rsid w:val="005C2048"/>
    <w:rsid w:val="005E1461"/>
    <w:rsid w:val="005F09D9"/>
    <w:rsid w:val="005F617E"/>
    <w:rsid w:val="006127B1"/>
    <w:rsid w:val="00613195"/>
    <w:rsid w:val="00613D65"/>
    <w:rsid w:val="00627E79"/>
    <w:rsid w:val="0064239D"/>
    <w:rsid w:val="00645CBC"/>
    <w:rsid w:val="00667217"/>
    <w:rsid w:val="006677D1"/>
    <w:rsid w:val="00685D09"/>
    <w:rsid w:val="006A21D6"/>
    <w:rsid w:val="006A40A7"/>
    <w:rsid w:val="006A62E6"/>
    <w:rsid w:val="006C1D95"/>
    <w:rsid w:val="006D6012"/>
    <w:rsid w:val="006E4E8C"/>
    <w:rsid w:val="006F5800"/>
    <w:rsid w:val="007012EB"/>
    <w:rsid w:val="00705DB4"/>
    <w:rsid w:val="00711331"/>
    <w:rsid w:val="00711885"/>
    <w:rsid w:val="00716AD6"/>
    <w:rsid w:val="00724340"/>
    <w:rsid w:val="00724D98"/>
    <w:rsid w:val="007275D5"/>
    <w:rsid w:val="00735AE8"/>
    <w:rsid w:val="00745D9C"/>
    <w:rsid w:val="00755A91"/>
    <w:rsid w:val="0075715C"/>
    <w:rsid w:val="007637CE"/>
    <w:rsid w:val="00787AA5"/>
    <w:rsid w:val="00792D4A"/>
    <w:rsid w:val="00792DC5"/>
    <w:rsid w:val="00796893"/>
    <w:rsid w:val="007A0B86"/>
    <w:rsid w:val="007A1935"/>
    <w:rsid w:val="007A2AF2"/>
    <w:rsid w:val="007A5128"/>
    <w:rsid w:val="007B520D"/>
    <w:rsid w:val="007C019D"/>
    <w:rsid w:val="007C498C"/>
    <w:rsid w:val="007D12C9"/>
    <w:rsid w:val="007D1BB1"/>
    <w:rsid w:val="007E4640"/>
    <w:rsid w:val="007F5E9E"/>
    <w:rsid w:val="007F6843"/>
    <w:rsid w:val="008068FD"/>
    <w:rsid w:val="00816238"/>
    <w:rsid w:val="00817750"/>
    <w:rsid w:val="00824263"/>
    <w:rsid w:val="0083172C"/>
    <w:rsid w:val="00836514"/>
    <w:rsid w:val="00836963"/>
    <w:rsid w:val="00850A6A"/>
    <w:rsid w:val="00852A5F"/>
    <w:rsid w:val="008543B2"/>
    <w:rsid w:val="0085733C"/>
    <w:rsid w:val="00867F10"/>
    <w:rsid w:val="00881FEB"/>
    <w:rsid w:val="008847A5"/>
    <w:rsid w:val="0089242B"/>
    <w:rsid w:val="008B2BBE"/>
    <w:rsid w:val="008B791B"/>
    <w:rsid w:val="008C1E7E"/>
    <w:rsid w:val="008E3D17"/>
    <w:rsid w:val="008F1ACA"/>
    <w:rsid w:val="008F1C7C"/>
    <w:rsid w:val="00912232"/>
    <w:rsid w:val="00922D21"/>
    <w:rsid w:val="00927DFD"/>
    <w:rsid w:val="009434A3"/>
    <w:rsid w:val="0094632E"/>
    <w:rsid w:val="00947CE2"/>
    <w:rsid w:val="009514E9"/>
    <w:rsid w:val="0095787F"/>
    <w:rsid w:val="00972325"/>
    <w:rsid w:val="00976C5F"/>
    <w:rsid w:val="009847A0"/>
    <w:rsid w:val="00991333"/>
    <w:rsid w:val="009951B1"/>
    <w:rsid w:val="009B047B"/>
    <w:rsid w:val="009C601E"/>
    <w:rsid w:val="009D79E5"/>
    <w:rsid w:val="009F1E6E"/>
    <w:rsid w:val="00A26427"/>
    <w:rsid w:val="00A43007"/>
    <w:rsid w:val="00A45FBE"/>
    <w:rsid w:val="00A465B2"/>
    <w:rsid w:val="00A54F33"/>
    <w:rsid w:val="00A60AC2"/>
    <w:rsid w:val="00A62152"/>
    <w:rsid w:val="00A643AA"/>
    <w:rsid w:val="00A65262"/>
    <w:rsid w:val="00A87528"/>
    <w:rsid w:val="00A87FFE"/>
    <w:rsid w:val="00A9109E"/>
    <w:rsid w:val="00AB0367"/>
    <w:rsid w:val="00AB70E2"/>
    <w:rsid w:val="00AC3004"/>
    <w:rsid w:val="00AC696B"/>
    <w:rsid w:val="00AC6FA1"/>
    <w:rsid w:val="00AD457F"/>
    <w:rsid w:val="00AE4B56"/>
    <w:rsid w:val="00AF03CD"/>
    <w:rsid w:val="00AF6DF5"/>
    <w:rsid w:val="00B1199D"/>
    <w:rsid w:val="00B12703"/>
    <w:rsid w:val="00B16E44"/>
    <w:rsid w:val="00B22D89"/>
    <w:rsid w:val="00B33F1E"/>
    <w:rsid w:val="00B46844"/>
    <w:rsid w:val="00B57719"/>
    <w:rsid w:val="00B60441"/>
    <w:rsid w:val="00B6294F"/>
    <w:rsid w:val="00B82562"/>
    <w:rsid w:val="00B85433"/>
    <w:rsid w:val="00B92B18"/>
    <w:rsid w:val="00BB0D06"/>
    <w:rsid w:val="00BB2C87"/>
    <w:rsid w:val="00BC07CB"/>
    <w:rsid w:val="00BC73BB"/>
    <w:rsid w:val="00BD49E8"/>
    <w:rsid w:val="00BE08B0"/>
    <w:rsid w:val="00BF1098"/>
    <w:rsid w:val="00BF6F85"/>
    <w:rsid w:val="00C03B37"/>
    <w:rsid w:val="00C04E4A"/>
    <w:rsid w:val="00C13A43"/>
    <w:rsid w:val="00C21D61"/>
    <w:rsid w:val="00C34E96"/>
    <w:rsid w:val="00C35DAF"/>
    <w:rsid w:val="00C407BC"/>
    <w:rsid w:val="00C40CA4"/>
    <w:rsid w:val="00C5118E"/>
    <w:rsid w:val="00C53195"/>
    <w:rsid w:val="00C70820"/>
    <w:rsid w:val="00C726A6"/>
    <w:rsid w:val="00CA515C"/>
    <w:rsid w:val="00CB231C"/>
    <w:rsid w:val="00CB5123"/>
    <w:rsid w:val="00CB74AF"/>
    <w:rsid w:val="00CC7AFE"/>
    <w:rsid w:val="00CD2267"/>
    <w:rsid w:val="00CD5A03"/>
    <w:rsid w:val="00CE0A8C"/>
    <w:rsid w:val="00CE314D"/>
    <w:rsid w:val="00CF57C3"/>
    <w:rsid w:val="00D16BB8"/>
    <w:rsid w:val="00D430F6"/>
    <w:rsid w:val="00D54A57"/>
    <w:rsid w:val="00D67A96"/>
    <w:rsid w:val="00D7596A"/>
    <w:rsid w:val="00DB1DF5"/>
    <w:rsid w:val="00DB26A0"/>
    <w:rsid w:val="00DC501A"/>
    <w:rsid w:val="00DE43A6"/>
    <w:rsid w:val="00DF157D"/>
    <w:rsid w:val="00DF459B"/>
    <w:rsid w:val="00E00231"/>
    <w:rsid w:val="00E041A7"/>
    <w:rsid w:val="00E0611C"/>
    <w:rsid w:val="00E56802"/>
    <w:rsid w:val="00E6103B"/>
    <w:rsid w:val="00E63413"/>
    <w:rsid w:val="00E760D7"/>
    <w:rsid w:val="00E80417"/>
    <w:rsid w:val="00E87CCE"/>
    <w:rsid w:val="00E910B3"/>
    <w:rsid w:val="00E936EE"/>
    <w:rsid w:val="00EB59A1"/>
    <w:rsid w:val="00EC0149"/>
    <w:rsid w:val="00EC3C8B"/>
    <w:rsid w:val="00ED3179"/>
    <w:rsid w:val="00ED3934"/>
    <w:rsid w:val="00ED53E3"/>
    <w:rsid w:val="00EE5E58"/>
    <w:rsid w:val="00EE626A"/>
    <w:rsid w:val="00EF2A91"/>
    <w:rsid w:val="00EF7DAF"/>
    <w:rsid w:val="00F0160C"/>
    <w:rsid w:val="00F046CA"/>
    <w:rsid w:val="00F05638"/>
    <w:rsid w:val="00F176CC"/>
    <w:rsid w:val="00F33F16"/>
    <w:rsid w:val="00F5051C"/>
    <w:rsid w:val="00F556A2"/>
    <w:rsid w:val="00F67AA2"/>
    <w:rsid w:val="00F705D4"/>
    <w:rsid w:val="00F77A85"/>
    <w:rsid w:val="00F900BB"/>
    <w:rsid w:val="00F92287"/>
    <w:rsid w:val="00F93576"/>
    <w:rsid w:val="00F94571"/>
    <w:rsid w:val="00FA4326"/>
    <w:rsid w:val="00FB2E87"/>
    <w:rsid w:val="00FC2ADF"/>
    <w:rsid w:val="00FE0F37"/>
    <w:rsid w:val="00FE17BA"/>
    <w:rsid w:val="00FF0C93"/>
    <w:rsid w:val="00FF0DE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effff,white,#f8f8f8"/>
    </o:shapedefaults>
    <o:shapelayout v:ext="edit">
      <o:idmap v:ext="edit" data="2"/>
    </o:shapelayout>
  </w:shapeDefaults>
  <w:decimalSymbol w:val=","/>
  <w:listSeparator w:val=";"/>
  <w14:docId w14:val="795D174D"/>
  <w15:docId w15:val="{83502CA2-5A79-4018-BA98-CF43361D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74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74AF"/>
    <w:rPr>
      <w:rFonts w:ascii="Segoe UI" w:hAnsi="Segoe UI" w:cs="Segoe UI"/>
      <w:sz w:val="18"/>
      <w:szCs w:val="18"/>
    </w:rPr>
  </w:style>
  <w:style w:type="table" w:customStyle="1" w:styleId="TabloKlavuzu4">
    <w:name w:val="Tablo Kılavuzu4"/>
    <w:basedOn w:val="NormalTablo"/>
    <w:next w:val="TabloKlavuzu"/>
    <w:uiPriority w:val="59"/>
    <w:rsid w:val="00CB74AF"/>
    <w:pPr>
      <w:spacing w:before="120" w:after="120" w:line="360" w:lineRule="auto"/>
      <w:jc w:val="both"/>
    </w:pPr>
    <w:rPr>
      <w:rFonts w:ascii="Arial" w:eastAsia="Calibri" w:hAnsi="Arial" w:cs="Times New Roman"/>
      <w:sz w:val="24"/>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CB7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2A6D72"/>
    <w:pPr>
      <w:spacing w:before="120" w:after="120" w:line="360" w:lineRule="auto"/>
      <w:jc w:val="both"/>
    </w:pPr>
    <w:rPr>
      <w:rFonts w:ascii="Arial" w:eastAsia="Calibri" w:hAnsi="Arial" w:cs="Times New Roman"/>
      <w:sz w:val="24"/>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2A6D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D72"/>
  </w:style>
  <w:style w:type="paragraph" w:styleId="AltBilgi">
    <w:name w:val="footer"/>
    <w:basedOn w:val="Normal"/>
    <w:link w:val="AltBilgiChar"/>
    <w:uiPriority w:val="99"/>
    <w:unhideWhenUsed/>
    <w:rsid w:val="002A6D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D72"/>
  </w:style>
  <w:style w:type="character" w:customStyle="1" w:styleId="fontstyle01">
    <w:name w:val="fontstyle01"/>
    <w:basedOn w:val="VarsaylanParagrafYazTipi"/>
    <w:rsid w:val="00503EB7"/>
    <w:rPr>
      <w:rFonts w:ascii="Cambria Math" w:hAnsi="Cambria Math" w:hint="default"/>
      <w:b w:val="0"/>
      <w:bCs w:val="0"/>
      <w:i w:val="0"/>
      <w:iCs w:val="0"/>
      <w:color w:val="000000"/>
      <w:sz w:val="22"/>
      <w:szCs w:val="22"/>
    </w:rPr>
  </w:style>
  <w:style w:type="character" w:styleId="Kpr">
    <w:name w:val="Hyperlink"/>
    <w:basedOn w:val="VarsaylanParagrafYazTipi"/>
    <w:uiPriority w:val="99"/>
    <w:unhideWhenUsed/>
    <w:rsid w:val="00503EB7"/>
    <w:rPr>
      <w:color w:val="0000FF"/>
      <w:u w:val="single"/>
    </w:rPr>
  </w:style>
  <w:style w:type="character" w:customStyle="1" w:styleId="zmlenmeyenBahsetme1">
    <w:name w:val="Çözümlenmeyen Bahsetme1"/>
    <w:basedOn w:val="VarsaylanParagrafYazTipi"/>
    <w:uiPriority w:val="99"/>
    <w:semiHidden/>
    <w:unhideWhenUsed/>
    <w:rsid w:val="004727E2"/>
    <w:rPr>
      <w:color w:val="605E5C"/>
      <w:shd w:val="clear" w:color="auto" w:fill="E1DFDD"/>
    </w:rPr>
  </w:style>
  <w:style w:type="paragraph" w:styleId="AralkYok">
    <w:name w:val="No Spacing"/>
    <w:link w:val="AralkYokChar"/>
    <w:uiPriority w:val="1"/>
    <w:qFormat/>
    <w:rsid w:val="006677D1"/>
    <w:pPr>
      <w:spacing w:after="0" w:line="240" w:lineRule="auto"/>
    </w:pPr>
  </w:style>
  <w:style w:type="paragraph" w:styleId="AklamaMetni">
    <w:name w:val="annotation text"/>
    <w:basedOn w:val="Normal"/>
    <w:link w:val="AklamaMetniChar"/>
    <w:uiPriority w:val="99"/>
    <w:unhideWhenUsed/>
    <w:rsid w:val="00836963"/>
    <w:pPr>
      <w:spacing w:line="240" w:lineRule="auto"/>
    </w:pPr>
    <w:rPr>
      <w:sz w:val="20"/>
      <w:szCs w:val="20"/>
    </w:rPr>
  </w:style>
  <w:style w:type="character" w:customStyle="1" w:styleId="AklamaMetniChar">
    <w:name w:val="Açıklama Metni Char"/>
    <w:basedOn w:val="VarsaylanParagrafYazTipi"/>
    <w:link w:val="AklamaMetni"/>
    <w:uiPriority w:val="99"/>
    <w:rsid w:val="00836963"/>
    <w:rPr>
      <w:sz w:val="20"/>
      <w:szCs w:val="20"/>
    </w:rPr>
  </w:style>
  <w:style w:type="paragraph" w:styleId="DipnotMetni">
    <w:name w:val="footnote text"/>
    <w:basedOn w:val="Normal"/>
    <w:link w:val="DipnotMetniChar"/>
    <w:uiPriority w:val="99"/>
    <w:semiHidden/>
    <w:unhideWhenUsed/>
    <w:rsid w:val="0083696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6963"/>
    <w:rPr>
      <w:sz w:val="20"/>
      <w:szCs w:val="20"/>
    </w:rPr>
  </w:style>
  <w:style w:type="character" w:styleId="AklamaBavurusu">
    <w:name w:val="annotation reference"/>
    <w:uiPriority w:val="99"/>
    <w:semiHidden/>
    <w:unhideWhenUsed/>
    <w:rsid w:val="00836963"/>
    <w:rPr>
      <w:sz w:val="16"/>
      <w:szCs w:val="16"/>
    </w:rPr>
  </w:style>
  <w:style w:type="character" w:styleId="DipnotBavurusu">
    <w:name w:val="footnote reference"/>
    <w:uiPriority w:val="99"/>
    <w:unhideWhenUsed/>
    <w:rsid w:val="00836963"/>
    <w:rPr>
      <w:vertAlign w:val="superscript"/>
    </w:rPr>
  </w:style>
  <w:style w:type="paragraph" w:styleId="AklamaKonusu">
    <w:name w:val="annotation subject"/>
    <w:basedOn w:val="AklamaMetni"/>
    <w:next w:val="AklamaMetni"/>
    <w:link w:val="AklamaKonusuChar"/>
    <w:uiPriority w:val="99"/>
    <w:semiHidden/>
    <w:unhideWhenUsed/>
    <w:rsid w:val="004D27D8"/>
    <w:rPr>
      <w:b/>
      <w:bCs/>
    </w:rPr>
  </w:style>
  <w:style w:type="character" w:customStyle="1" w:styleId="AklamaKonusuChar">
    <w:name w:val="Açıklama Konusu Char"/>
    <w:basedOn w:val="AklamaMetniChar"/>
    <w:link w:val="AklamaKonusu"/>
    <w:uiPriority w:val="99"/>
    <w:semiHidden/>
    <w:rsid w:val="004D27D8"/>
    <w:rPr>
      <w:b/>
      <w:bCs/>
      <w:sz w:val="20"/>
      <w:szCs w:val="20"/>
    </w:rPr>
  </w:style>
  <w:style w:type="character" w:customStyle="1" w:styleId="AralkYokChar">
    <w:name w:val="Aralık Yok Char"/>
    <w:basedOn w:val="VarsaylanParagrafYazTipi"/>
    <w:link w:val="AralkYok"/>
    <w:uiPriority w:val="1"/>
    <w:rsid w:val="006D6012"/>
  </w:style>
  <w:style w:type="table" w:customStyle="1" w:styleId="ListeTablo6Renkli1">
    <w:name w:val="Liste Tablo 6 Renkli1"/>
    <w:basedOn w:val="NormalTablo"/>
    <w:uiPriority w:val="51"/>
    <w:rsid w:val="0066721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2">
    <w:name w:val="Tablo Kılavuzu2"/>
    <w:basedOn w:val="NormalTablo"/>
    <w:next w:val="TabloKlavuzu"/>
    <w:uiPriority w:val="39"/>
    <w:rsid w:val="00F7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F7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F7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F7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ED5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17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3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E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347AA9"/>
    <w:pPr>
      <w:spacing w:after="0" w:line="240" w:lineRule="auto"/>
    </w:pPr>
  </w:style>
  <w:style w:type="paragraph" w:styleId="ListeParagraf">
    <w:name w:val="List Paragraph"/>
    <w:basedOn w:val="Normal"/>
    <w:uiPriority w:val="34"/>
    <w:qFormat/>
    <w:rsid w:val="006A40A7"/>
    <w:pPr>
      <w:ind w:left="720"/>
      <w:contextualSpacing/>
    </w:pPr>
  </w:style>
  <w:style w:type="character" w:customStyle="1" w:styleId="zmlenmeyenBahsetme2">
    <w:name w:val="Çözümlenmeyen Bahsetme2"/>
    <w:basedOn w:val="VarsaylanParagrafYazTipi"/>
    <w:uiPriority w:val="99"/>
    <w:semiHidden/>
    <w:unhideWhenUsed/>
    <w:rsid w:val="00816238"/>
    <w:rPr>
      <w:color w:val="605E5C"/>
      <w:shd w:val="clear" w:color="auto" w:fill="E1DFDD"/>
    </w:rPr>
  </w:style>
  <w:style w:type="table" w:customStyle="1" w:styleId="TabloKlavuzu7">
    <w:name w:val="Tablo Kılavuzu7"/>
    <w:basedOn w:val="NormalTablo"/>
    <w:next w:val="TabloKlavuzu"/>
    <w:uiPriority w:val="39"/>
    <w:rsid w:val="00F046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F046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F046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F046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F046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F046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F046CA"/>
    <w:rPr>
      <w:i/>
      <w:iCs/>
    </w:rPr>
  </w:style>
  <w:style w:type="table" w:styleId="ListeTablo6Renkli">
    <w:name w:val="List Table 6 Colorful"/>
    <w:basedOn w:val="NormalTablo"/>
    <w:uiPriority w:val="51"/>
    <w:rsid w:val="002B157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51">
    <w:name w:val="Tablo Kılavuzu51"/>
    <w:basedOn w:val="NormalTablo"/>
    <w:uiPriority w:val="39"/>
    <w:rsid w:val="004E2C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40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7035">
      <w:bodyDiv w:val="1"/>
      <w:marLeft w:val="0"/>
      <w:marRight w:val="0"/>
      <w:marTop w:val="0"/>
      <w:marBottom w:val="0"/>
      <w:divBdr>
        <w:top w:val="none" w:sz="0" w:space="0" w:color="auto"/>
        <w:left w:val="none" w:sz="0" w:space="0" w:color="auto"/>
        <w:bottom w:val="none" w:sz="0" w:space="0" w:color="auto"/>
        <w:right w:val="none" w:sz="0" w:space="0" w:color="auto"/>
      </w:divBdr>
    </w:div>
    <w:div w:id="74398462">
      <w:bodyDiv w:val="1"/>
      <w:marLeft w:val="0"/>
      <w:marRight w:val="0"/>
      <w:marTop w:val="0"/>
      <w:marBottom w:val="0"/>
      <w:divBdr>
        <w:top w:val="none" w:sz="0" w:space="0" w:color="auto"/>
        <w:left w:val="none" w:sz="0" w:space="0" w:color="auto"/>
        <w:bottom w:val="none" w:sz="0" w:space="0" w:color="auto"/>
        <w:right w:val="none" w:sz="0" w:space="0" w:color="auto"/>
      </w:divBdr>
    </w:div>
    <w:div w:id="94568470">
      <w:bodyDiv w:val="1"/>
      <w:marLeft w:val="0"/>
      <w:marRight w:val="0"/>
      <w:marTop w:val="0"/>
      <w:marBottom w:val="0"/>
      <w:divBdr>
        <w:top w:val="none" w:sz="0" w:space="0" w:color="auto"/>
        <w:left w:val="none" w:sz="0" w:space="0" w:color="auto"/>
        <w:bottom w:val="none" w:sz="0" w:space="0" w:color="auto"/>
        <w:right w:val="none" w:sz="0" w:space="0" w:color="auto"/>
      </w:divBdr>
    </w:div>
    <w:div w:id="119691033">
      <w:bodyDiv w:val="1"/>
      <w:marLeft w:val="0"/>
      <w:marRight w:val="0"/>
      <w:marTop w:val="0"/>
      <w:marBottom w:val="0"/>
      <w:divBdr>
        <w:top w:val="none" w:sz="0" w:space="0" w:color="auto"/>
        <w:left w:val="none" w:sz="0" w:space="0" w:color="auto"/>
        <w:bottom w:val="none" w:sz="0" w:space="0" w:color="auto"/>
        <w:right w:val="none" w:sz="0" w:space="0" w:color="auto"/>
      </w:divBdr>
    </w:div>
    <w:div w:id="195506641">
      <w:bodyDiv w:val="1"/>
      <w:marLeft w:val="0"/>
      <w:marRight w:val="0"/>
      <w:marTop w:val="0"/>
      <w:marBottom w:val="0"/>
      <w:divBdr>
        <w:top w:val="none" w:sz="0" w:space="0" w:color="auto"/>
        <w:left w:val="none" w:sz="0" w:space="0" w:color="auto"/>
        <w:bottom w:val="none" w:sz="0" w:space="0" w:color="auto"/>
        <w:right w:val="none" w:sz="0" w:space="0" w:color="auto"/>
      </w:divBdr>
    </w:div>
    <w:div w:id="313222364">
      <w:bodyDiv w:val="1"/>
      <w:marLeft w:val="0"/>
      <w:marRight w:val="0"/>
      <w:marTop w:val="0"/>
      <w:marBottom w:val="0"/>
      <w:divBdr>
        <w:top w:val="none" w:sz="0" w:space="0" w:color="auto"/>
        <w:left w:val="none" w:sz="0" w:space="0" w:color="auto"/>
        <w:bottom w:val="none" w:sz="0" w:space="0" w:color="auto"/>
        <w:right w:val="none" w:sz="0" w:space="0" w:color="auto"/>
      </w:divBdr>
    </w:div>
    <w:div w:id="408039379">
      <w:bodyDiv w:val="1"/>
      <w:marLeft w:val="0"/>
      <w:marRight w:val="0"/>
      <w:marTop w:val="0"/>
      <w:marBottom w:val="0"/>
      <w:divBdr>
        <w:top w:val="none" w:sz="0" w:space="0" w:color="auto"/>
        <w:left w:val="none" w:sz="0" w:space="0" w:color="auto"/>
        <w:bottom w:val="none" w:sz="0" w:space="0" w:color="auto"/>
        <w:right w:val="none" w:sz="0" w:space="0" w:color="auto"/>
      </w:divBdr>
    </w:div>
    <w:div w:id="437068005">
      <w:bodyDiv w:val="1"/>
      <w:marLeft w:val="0"/>
      <w:marRight w:val="0"/>
      <w:marTop w:val="0"/>
      <w:marBottom w:val="0"/>
      <w:divBdr>
        <w:top w:val="none" w:sz="0" w:space="0" w:color="auto"/>
        <w:left w:val="none" w:sz="0" w:space="0" w:color="auto"/>
        <w:bottom w:val="none" w:sz="0" w:space="0" w:color="auto"/>
        <w:right w:val="none" w:sz="0" w:space="0" w:color="auto"/>
      </w:divBdr>
    </w:div>
    <w:div w:id="602568458">
      <w:bodyDiv w:val="1"/>
      <w:marLeft w:val="0"/>
      <w:marRight w:val="0"/>
      <w:marTop w:val="0"/>
      <w:marBottom w:val="0"/>
      <w:divBdr>
        <w:top w:val="none" w:sz="0" w:space="0" w:color="auto"/>
        <w:left w:val="none" w:sz="0" w:space="0" w:color="auto"/>
        <w:bottom w:val="none" w:sz="0" w:space="0" w:color="auto"/>
        <w:right w:val="none" w:sz="0" w:space="0" w:color="auto"/>
      </w:divBdr>
    </w:div>
    <w:div w:id="606696520">
      <w:bodyDiv w:val="1"/>
      <w:marLeft w:val="0"/>
      <w:marRight w:val="0"/>
      <w:marTop w:val="0"/>
      <w:marBottom w:val="0"/>
      <w:divBdr>
        <w:top w:val="none" w:sz="0" w:space="0" w:color="auto"/>
        <w:left w:val="none" w:sz="0" w:space="0" w:color="auto"/>
        <w:bottom w:val="none" w:sz="0" w:space="0" w:color="auto"/>
        <w:right w:val="none" w:sz="0" w:space="0" w:color="auto"/>
      </w:divBdr>
    </w:div>
    <w:div w:id="713191738">
      <w:bodyDiv w:val="1"/>
      <w:marLeft w:val="0"/>
      <w:marRight w:val="0"/>
      <w:marTop w:val="0"/>
      <w:marBottom w:val="0"/>
      <w:divBdr>
        <w:top w:val="none" w:sz="0" w:space="0" w:color="auto"/>
        <w:left w:val="none" w:sz="0" w:space="0" w:color="auto"/>
        <w:bottom w:val="none" w:sz="0" w:space="0" w:color="auto"/>
        <w:right w:val="none" w:sz="0" w:space="0" w:color="auto"/>
      </w:divBdr>
    </w:div>
    <w:div w:id="737704460">
      <w:bodyDiv w:val="1"/>
      <w:marLeft w:val="0"/>
      <w:marRight w:val="0"/>
      <w:marTop w:val="0"/>
      <w:marBottom w:val="0"/>
      <w:divBdr>
        <w:top w:val="none" w:sz="0" w:space="0" w:color="auto"/>
        <w:left w:val="none" w:sz="0" w:space="0" w:color="auto"/>
        <w:bottom w:val="none" w:sz="0" w:space="0" w:color="auto"/>
        <w:right w:val="none" w:sz="0" w:space="0" w:color="auto"/>
      </w:divBdr>
    </w:div>
    <w:div w:id="782919988">
      <w:bodyDiv w:val="1"/>
      <w:marLeft w:val="0"/>
      <w:marRight w:val="0"/>
      <w:marTop w:val="0"/>
      <w:marBottom w:val="0"/>
      <w:divBdr>
        <w:top w:val="none" w:sz="0" w:space="0" w:color="auto"/>
        <w:left w:val="none" w:sz="0" w:space="0" w:color="auto"/>
        <w:bottom w:val="none" w:sz="0" w:space="0" w:color="auto"/>
        <w:right w:val="none" w:sz="0" w:space="0" w:color="auto"/>
      </w:divBdr>
    </w:div>
    <w:div w:id="811555949">
      <w:bodyDiv w:val="1"/>
      <w:marLeft w:val="0"/>
      <w:marRight w:val="0"/>
      <w:marTop w:val="0"/>
      <w:marBottom w:val="0"/>
      <w:divBdr>
        <w:top w:val="none" w:sz="0" w:space="0" w:color="auto"/>
        <w:left w:val="none" w:sz="0" w:space="0" w:color="auto"/>
        <w:bottom w:val="none" w:sz="0" w:space="0" w:color="auto"/>
        <w:right w:val="none" w:sz="0" w:space="0" w:color="auto"/>
      </w:divBdr>
    </w:div>
    <w:div w:id="837425145">
      <w:bodyDiv w:val="1"/>
      <w:marLeft w:val="0"/>
      <w:marRight w:val="0"/>
      <w:marTop w:val="0"/>
      <w:marBottom w:val="0"/>
      <w:divBdr>
        <w:top w:val="none" w:sz="0" w:space="0" w:color="auto"/>
        <w:left w:val="none" w:sz="0" w:space="0" w:color="auto"/>
        <w:bottom w:val="none" w:sz="0" w:space="0" w:color="auto"/>
        <w:right w:val="none" w:sz="0" w:space="0" w:color="auto"/>
      </w:divBdr>
    </w:div>
    <w:div w:id="1057125373">
      <w:bodyDiv w:val="1"/>
      <w:marLeft w:val="0"/>
      <w:marRight w:val="0"/>
      <w:marTop w:val="0"/>
      <w:marBottom w:val="0"/>
      <w:divBdr>
        <w:top w:val="none" w:sz="0" w:space="0" w:color="auto"/>
        <w:left w:val="none" w:sz="0" w:space="0" w:color="auto"/>
        <w:bottom w:val="none" w:sz="0" w:space="0" w:color="auto"/>
        <w:right w:val="none" w:sz="0" w:space="0" w:color="auto"/>
      </w:divBdr>
    </w:div>
    <w:div w:id="1091586160">
      <w:bodyDiv w:val="1"/>
      <w:marLeft w:val="0"/>
      <w:marRight w:val="0"/>
      <w:marTop w:val="0"/>
      <w:marBottom w:val="0"/>
      <w:divBdr>
        <w:top w:val="none" w:sz="0" w:space="0" w:color="auto"/>
        <w:left w:val="none" w:sz="0" w:space="0" w:color="auto"/>
        <w:bottom w:val="none" w:sz="0" w:space="0" w:color="auto"/>
        <w:right w:val="none" w:sz="0" w:space="0" w:color="auto"/>
      </w:divBdr>
      <w:divsChild>
        <w:div w:id="38865742">
          <w:marLeft w:val="547"/>
          <w:marRight w:val="0"/>
          <w:marTop w:val="0"/>
          <w:marBottom w:val="0"/>
          <w:divBdr>
            <w:top w:val="none" w:sz="0" w:space="0" w:color="auto"/>
            <w:left w:val="none" w:sz="0" w:space="0" w:color="auto"/>
            <w:bottom w:val="none" w:sz="0" w:space="0" w:color="auto"/>
            <w:right w:val="none" w:sz="0" w:space="0" w:color="auto"/>
          </w:divBdr>
        </w:div>
      </w:divsChild>
    </w:div>
    <w:div w:id="1137797493">
      <w:bodyDiv w:val="1"/>
      <w:marLeft w:val="0"/>
      <w:marRight w:val="0"/>
      <w:marTop w:val="0"/>
      <w:marBottom w:val="0"/>
      <w:divBdr>
        <w:top w:val="none" w:sz="0" w:space="0" w:color="auto"/>
        <w:left w:val="none" w:sz="0" w:space="0" w:color="auto"/>
        <w:bottom w:val="none" w:sz="0" w:space="0" w:color="auto"/>
        <w:right w:val="none" w:sz="0" w:space="0" w:color="auto"/>
      </w:divBdr>
    </w:div>
    <w:div w:id="1147430758">
      <w:bodyDiv w:val="1"/>
      <w:marLeft w:val="0"/>
      <w:marRight w:val="0"/>
      <w:marTop w:val="0"/>
      <w:marBottom w:val="0"/>
      <w:divBdr>
        <w:top w:val="none" w:sz="0" w:space="0" w:color="auto"/>
        <w:left w:val="none" w:sz="0" w:space="0" w:color="auto"/>
        <w:bottom w:val="none" w:sz="0" w:space="0" w:color="auto"/>
        <w:right w:val="none" w:sz="0" w:space="0" w:color="auto"/>
      </w:divBdr>
    </w:div>
    <w:div w:id="1194149401">
      <w:bodyDiv w:val="1"/>
      <w:marLeft w:val="0"/>
      <w:marRight w:val="0"/>
      <w:marTop w:val="0"/>
      <w:marBottom w:val="0"/>
      <w:divBdr>
        <w:top w:val="none" w:sz="0" w:space="0" w:color="auto"/>
        <w:left w:val="none" w:sz="0" w:space="0" w:color="auto"/>
        <w:bottom w:val="none" w:sz="0" w:space="0" w:color="auto"/>
        <w:right w:val="none" w:sz="0" w:space="0" w:color="auto"/>
      </w:divBdr>
    </w:div>
    <w:div w:id="1216968298">
      <w:bodyDiv w:val="1"/>
      <w:marLeft w:val="0"/>
      <w:marRight w:val="0"/>
      <w:marTop w:val="0"/>
      <w:marBottom w:val="0"/>
      <w:divBdr>
        <w:top w:val="none" w:sz="0" w:space="0" w:color="auto"/>
        <w:left w:val="none" w:sz="0" w:space="0" w:color="auto"/>
        <w:bottom w:val="none" w:sz="0" w:space="0" w:color="auto"/>
        <w:right w:val="none" w:sz="0" w:space="0" w:color="auto"/>
      </w:divBdr>
    </w:div>
    <w:div w:id="1261377239">
      <w:bodyDiv w:val="1"/>
      <w:marLeft w:val="0"/>
      <w:marRight w:val="0"/>
      <w:marTop w:val="0"/>
      <w:marBottom w:val="0"/>
      <w:divBdr>
        <w:top w:val="none" w:sz="0" w:space="0" w:color="auto"/>
        <w:left w:val="none" w:sz="0" w:space="0" w:color="auto"/>
        <w:bottom w:val="none" w:sz="0" w:space="0" w:color="auto"/>
        <w:right w:val="none" w:sz="0" w:space="0" w:color="auto"/>
      </w:divBdr>
    </w:div>
    <w:div w:id="1314261308">
      <w:bodyDiv w:val="1"/>
      <w:marLeft w:val="0"/>
      <w:marRight w:val="0"/>
      <w:marTop w:val="0"/>
      <w:marBottom w:val="0"/>
      <w:divBdr>
        <w:top w:val="none" w:sz="0" w:space="0" w:color="auto"/>
        <w:left w:val="none" w:sz="0" w:space="0" w:color="auto"/>
        <w:bottom w:val="none" w:sz="0" w:space="0" w:color="auto"/>
        <w:right w:val="none" w:sz="0" w:space="0" w:color="auto"/>
      </w:divBdr>
    </w:div>
    <w:div w:id="1327056640">
      <w:bodyDiv w:val="1"/>
      <w:marLeft w:val="0"/>
      <w:marRight w:val="0"/>
      <w:marTop w:val="0"/>
      <w:marBottom w:val="0"/>
      <w:divBdr>
        <w:top w:val="none" w:sz="0" w:space="0" w:color="auto"/>
        <w:left w:val="none" w:sz="0" w:space="0" w:color="auto"/>
        <w:bottom w:val="none" w:sz="0" w:space="0" w:color="auto"/>
        <w:right w:val="none" w:sz="0" w:space="0" w:color="auto"/>
      </w:divBdr>
    </w:div>
    <w:div w:id="1446851067">
      <w:bodyDiv w:val="1"/>
      <w:marLeft w:val="0"/>
      <w:marRight w:val="0"/>
      <w:marTop w:val="0"/>
      <w:marBottom w:val="0"/>
      <w:divBdr>
        <w:top w:val="none" w:sz="0" w:space="0" w:color="auto"/>
        <w:left w:val="none" w:sz="0" w:space="0" w:color="auto"/>
        <w:bottom w:val="none" w:sz="0" w:space="0" w:color="auto"/>
        <w:right w:val="none" w:sz="0" w:space="0" w:color="auto"/>
      </w:divBdr>
    </w:div>
    <w:div w:id="1470896337">
      <w:bodyDiv w:val="1"/>
      <w:marLeft w:val="0"/>
      <w:marRight w:val="0"/>
      <w:marTop w:val="0"/>
      <w:marBottom w:val="0"/>
      <w:divBdr>
        <w:top w:val="none" w:sz="0" w:space="0" w:color="auto"/>
        <w:left w:val="none" w:sz="0" w:space="0" w:color="auto"/>
        <w:bottom w:val="none" w:sz="0" w:space="0" w:color="auto"/>
        <w:right w:val="none" w:sz="0" w:space="0" w:color="auto"/>
      </w:divBdr>
    </w:div>
    <w:div w:id="1814903354">
      <w:bodyDiv w:val="1"/>
      <w:marLeft w:val="0"/>
      <w:marRight w:val="0"/>
      <w:marTop w:val="0"/>
      <w:marBottom w:val="0"/>
      <w:divBdr>
        <w:top w:val="none" w:sz="0" w:space="0" w:color="auto"/>
        <w:left w:val="none" w:sz="0" w:space="0" w:color="auto"/>
        <w:bottom w:val="none" w:sz="0" w:space="0" w:color="auto"/>
        <w:right w:val="none" w:sz="0" w:space="0" w:color="auto"/>
      </w:divBdr>
    </w:div>
    <w:div w:id="1879584517">
      <w:bodyDiv w:val="1"/>
      <w:marLeft w:val="0"/>
      <w:marRight w:val="0"/>
      <w:marTop w:val="0"/>
      <w:marBottom w:val="0"/>
      <w:divBdr>
        <w:top w:val="none" w:sz="0" w:space="0" w:color="auto"/>
        <w:left w:val="none" w:sz="0" w:space="0" w:color="auto"/>
        <w:bottom w:val="none" w:sz="0" w:space="0" w:color="auto"/>
        <w:right w:val="none" w:sz="0" w:space="0" w:color="auto"/>
      </w:divBdr>
    </w:div>
    <w:div w:id="1936934602">
      <w:bodyDiv w:val="1"/>
      <w:marLeft w:val="0"/>
      <w:marRight w:val="0"/>
      <w:marTop w:val="0"/>
      <w:marBottom w:val="0"/>
      <w:divBdr>
        <w:top w:val="none" w:sz="0" w:space="0" w:color="auto"/>
        <w:left w:val="none" w:sz="0" w:space="0" w:color="auto"/>
        <w:bottom w:val="none" w:sz="0" w:space="0" w:color="auto"/>
        <w:right w:val="none" w:sz="0" w:space="0" w:color="auto"/>
      </w:divBdr>
    </w:div>
    <w:div w:id="1980960116">
      <w:bodyDiv w:val="1"/>
      <w:marLeft w:val="0"/>
      <w:marRight w:val="0"/>
      <w:marTop w:val="0"/>
      <w:marBottom w:val="0"/>
      <w:divBdr>
        <w:top w:val="none" w:sz="0" w:space="0" w:color="auto"/>
        <w:left w:val="none" w:sz="0" w:space="0" w:color="auto"/>
        <w:bottom w:val="none" w:sz="0" w:space="0" w:color="auto"/>
        <w:right w:val="none" w:sz="0" w:space="0" w:color="auto"/>
      </w:divBdr>
    </w:div>
    <w:div w:id="20957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69-800X" TargetMode="Externa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jstor.org/stable/212448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yazar1@gmail.com" TargetMode="External"/><Relationship Id="rId20" Type="http://schemas.openxmlformats.org/officeDocument/2006/relationships/hyperlink" Target="https://doi.org/10.1037/0278-6133.24.2.2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iep.utm.edu/leib-m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41B8A-86AC-4B05-87AA-53E91EE0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3019</Words>
  <Characters>17209</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İbrahim Turan</cp:lastModifiedBy>
  <cp:revision>27</cp:revision>
  <cp:lastPrinted>2021-05-02T10:49:00Z</cp:lastPrinted>
  <dcterms:created xsi:type="dcterms:W3CDTF">2021-05-09T19:06:00Z</dcterms:created>
  <dcterms:modified xsi:type="dcterms:W3CDTF">2022-02-19T09:44:00Z</dcterms:modified>
</cp:coreProperties>
</file>