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52"/>
        <w:tblW w:w="4967" w:type="pct"/>
        <w:tblBorders>
          <w:top w:val="single" w:sz="4" w:space="0" w:color="auto"/>
          <w:bottom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5"/>
        <w:gridCol w:w="3967"/>
        <w:gridCol w:w="2130"/>
      </w:tblGrid>
      <w:tr w:rsidR="00A57A78" w:rsidRPr="00A71152" w:rsidTr="00A57A78">
        <w:trPr>
          <w:trHeight w:val="1698"/>
        </w:trPr>
        <w:tc>
          <w:tcPr>
            <w:tcW w:w="1617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A57A78" w:rsidRPr="00A71152" w:rsidRDefault="00A57A78" w:rsidP="00454417">
            <w:pPr>
              <w:spacing w:before="0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B172650" wp14:editId="2225BBAF">
                  <wp:extent cx="1779236" cy="986622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36" cy="98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A57A78" w:rsidRPr="00A71152" w:rsidRDefault="00A57A78" w:rsidP="00454417">
            <w:pPr>
              <w:spacing w:before="0"/>
              <w:rPr>
                <w:b/>
                <w:color w:val="000000"/>
                <w:sz w:val="28"/>
                <w:szCs w:val="28"/>
              </w:rPr>
            </w:pPr>
          </w:p>
          <w:p w:rsidR="00A57A78" w:rsidRPr="00A71152" w:rsidRDefault="00A57A78" w:rsidP="00454417">
            <w:pPr>
              <w:spacing w:before="0"/>
              <w:ind w:right="-3"/>
              <w:jc w:val="right"/>
              <w:rPr>
                <w:b/>
                <w:color w:val="00B0F0"/>
                <w:sz w:val="28"/>
                <w:szCs w:val="28"/>
              </w:rPr>
            </w:pPr>
          </w:p>
          <w:p w:rsidR="00A57A78" w:rsidRPr="00D53EF8" w:rsidRDefault="00A57A78" w:rsidP="00454417">
            <w:pPr>
              <w:spacing w:before="0"/>
              <w:ind w:right="-3"/>
              <w:jc w:val="right"/>
              <w:rPr>
                <w:b/>
                <w:sz w:val="44"/>
                <w:szCs w:val="44"/>
              </w:rPr>
            </w:pPr>
            <w:r w:rsidRPr="00D53EF8">
              <w:rPr>
                <w:b/>
                <w:sz w:val="44"/>
                <w:szCs w:val="44"/>
              </w:rPr>
              <w:t xml:space="preserve">Siirt Eğitim Dergisi </w:t>
            </w:r>
          </w:p>
          <w:p w:rsidR="00A57A78" w:rsidRPr="00A71152" w:rsidRDefault="00A57A78" w:rsidP="00454417">
            <w:pPr>
              <w:spacing w:before="0"/>
              <w:rPr>
                <w:b/>
                <w:color w:val="000000"/>
              </w:rPr>
            </w:pPr>
          </w:p>
          <w:p w:rsidR="00A57A78" w:rsidRPr="00A71152" w:rsidRDefault="00A57A78" w:rsidP="00454417">
            <w:pPr>
              <w:spacing w:before="0"/>
              <w:ind w:left="-62" w:right="-316" w:firstLine="283"/>
              <w:jc w:val="left"/>
              <w:rPr>
                <w:b/>
                <w:color w:val="000000"/>
              </w:rPr>
            </w:pPr>
          </w:p>
          <w:p w:rsidR="00A57A78" w:rsidRPr="00A71152" w:rsidRDefault="00A57A78" w:rsidP="00454417">
            <w:pPr>
              <w:spacing w:before="0"/>
              <w:rPr>
                <w:bCs/>
                <w:i/>
                <w:iCs/>
                <w:color w:val="000000"/>
              </w:rPr>
            </w:pPr>
          </w:p>
        </w:tc>
        <w:tc>
          <w:tcPr>
            <w:tcW w:w="1182" w:type="pct"/>
            <w:tcBorders>
              <w:top w:val="single" w:sz="4" w:space="0" w:color="B2A1C7"/>
              <w:bottom w:val="single" w:sz="4" w:space="0" w:color="auto"/>
            </w:tcBorders>
            <w:shd w:val="clear" w:color="auto" w:fill="auto"/>
            <w:vAlign w:val="center"/>
          </w:tcPr>
          <w:p w:rsidR="00A57A78" w:rsidRPr="00A71152" w:rsidRDefault="00A57A78" w:rsidP="00454417">
            <w:pPr>
              <w:spacing w:before="240"/>
              <w:rPr>
                <w:b/>
                <w:iCs/>
                <w:color w:val="000000"/>
              </w:rPr>
            </w:pPr>
          </w:p>
        </w:tc>
      </w:tr>
    </w:tbl>
    <w:p w:rsidR="00A57A78" w:rsidRDefault="00A57A78" w:rsidP="00A57A78">
      <w:pPr>
        <w:rPr>
          <w:b/>
          <w:sz w:val="24"/>
          <w:szCs w:val="24"/>
        </w:rPr>
      </w:pPr>
    </w:p>
    <w:p w:rsidR="00A57A78" w:rsidRDefault="00A57A78" w:rsidP="00A57A78">
      <w:pPr>
        <w:rPr>
          <w:b/>
          <w:sz w:val="24"/>
          <w:szCs w:val="24"/>
        </w:rPr>
      </w:pPr>
    </w:p>
    <w:p w:rsidR="00A57A78" w:rsidRDefault="00A57A78" w:rsidP="00A57A78">
      <w:pPr>
        <w:rPr>
          <w:b/>
          <w:sz w:val="24"/>
          <w:szCs w:val="24"/>
        </w:rPr>
      </w:pPr>
      <w:r>
        <w:rPr>
          <w:b/>
          <w:sz w:val="24"/>
          <w:szCs w:val="24"/>
        </w:rPr>
        <w:t>Benzerlik Oranı Bildirimi</w:t>
      </w:r>
    </w:p>
    <w:p w:rsidR="00A57A78" w:rsidRPr="00816D3A" w:rsidRDefault="00A57A78" w:rsidP="00A57A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……………………………….. </w:t>
      </w:r>
      <w:r w:rsidRPr="00816D3A">
        <w:rPr>
          <w:sz w:val="24"/>
          <w:szCs w:val="24"/>
        </w:rPr>
        <w:t xml:space="preserve">isimli makalenin benzerlik oranı ….. </w:t>
      </w:r>
      <w:proofErr w:type="gramStart"/>
      <w:r w:rsidRPr="00816D3A">
        <w:rPr>
          <w:sz w:val="24"/>
          <w:szCs w:val="24"/>
        </w:rPr>
        <w:t>dır</w:t>
      </w:r>
      <w:proofErr w:type="gramEnd"/>
      <w:r w:rsidRPr="00816D3A">
        <w:rPr>
          <w:sz w:val="24"/>
          <w:szCs w:val="24"/>
        </w:rPr>
        <w:t xml:space="preserve">. Makalenin bu oranın üzerinde olmadığını beyan ederim. Cümle içerisinde bire bir alıntılar 40 kelimenin üzerinde olduğunda ayrı bir paragraf olarak dergi kurallarına uygun olarak gösterildiğini beyan ederim. </w:t>
      </w:r>
    </w:p>
    <w:p w:rsidR="00A57A78" w:rsidRDefault="00A57A78" w:rsidP="00A57A78">
      <w:pPr>
        <w:jc w:val="both"/>
        <w:rPr>
          <w:b/>
          <w:sz w:val="24"/>
          <w:szCs w:val="24"/>
        </w:rPr>
      </w:pPr>
    </w:p>
    <w:p w:rsidR="00A57A78" w:rsidRDefault="00A57A78" w:rsidP="00A57A78">
      <w:pPr>
        <w:jc w:val="right"/>
        <w:rPr>
          <w:sz w:val="24"/>
          <w:szCs w:val="24"/>
        </w:rPr>
      </w:pPr>
    </w:p>
    <w:p w:rsidR="00A57A78" w:rsidRDefault="00A57A78" w:rsidP="00A57A78">
      <w:pPr>
        <w:jc w:val="right"/>
        <w:rPr>
          <w:sz w:val="24"/>
          <w:szCs w:val="24"/>
        </w:rPr>
      </w:pPr>
    </w:p>
    <w:p w:rsidR="00A57A78" w:rsidRDefault="00A57A78" w:rsidP="00A57A78">
      <w:pPr>
        <w:jc w:val="right"/>
        <w:rPr>
          <w:sz w:val="24"/>
          <w:szCs w:val="24"/>
        </w:rPr>
      </w:pPr>
    </w:p>
    <w:p w:rsidR="00A57A78" w:rsidRPr="00816D3A" w:rsidRDefault="00A57A78" w:rsidP="00A57A78">
      <w:pPr>
        <w:jc w:val="right"/>
        <w:rPr>
          <w:sz w:val="24"/>
          <w:szCs w:val="24"/>
        </w:rPr>
      </w:pPr>
      <w:r w:rsidRPr="00816D3A">
        <w:rPr>
          <w:sz w:val="24"/>
          <w:szCs w:val="24"/>
        </w:rPr>
        <w:t>Sorumlu yazar Adı soyadı</w:t>
      </w:r>
    </w:p>
    <w:p w:rsidR="00A57A78" w:rsidRPr="00816D3A" w:rsidRDefault="00A57A78" w:rsidP="00A57A78">
      <w:pPr>
        <w:jc w:val="right"/>
        <w:rPr>
          <w:lang w:val="en-US"/>
        </w:rPr>
      </w:pPr>
      <w:r w:rsidRPr="00816D3A">
        <w:rPr>
          <w:sz w:val="24"/>
          <w:szCs w:val="24"/>
        </w:rPr>
        <w:t>İmza</w:t>
      </w:r>
    </w:p>
    <w:p w:rsidR="00A57A78" w:rsidRDefault="00A57A78" w:rsidP="00A57A78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:rsidR="00A57A78" w:rsidRDefault="00A57A78" w:rsidP="00A57A78">
      <w:pPr>
        <w:pStyle w:val="NormalWeb"/>
        <w:spacing w:before="0" w:beforeAutospacing="0" w:after="0" w:afterAutospacing="0"/>
        <w:ind w:left="709" w:hanging="709"/>
        <w:jc w:val="center"/>
        <w:rPr>
          <w:b/>
          <w:sz w:val="22"/>
          <w:szCs w:val="22"/>
          <w:lang w:val="tr-TR"/>
        </w:rPr>
      </w:pPr>
    </w:p>
    <w:p w:rsidR="00A57A78" w:rsidRDefault="00A57A78" w:rsidP="00A57A78">
      <w:pPr>
        <w:pStyle w:val="NormalWeb"/>
        <w:spacing w:before="0" w:beforeAutospacing="0" w:after="0" w:afterAutospacing="0"/>
        <w:rPr>
          <w:b/>
          <w:sz w:val="22"/>
          <w:szCs w:val="22"/>
          <w:lang w:val="tr-TR"/>
        </w:rPr>
      </w:pPr>
    </w:p>
    <w:p w:rsidR="00A57A78" w:rsidRPr="00E73D39" w:rsidRDefault="00A57A78" w:rsidP="00A57A78">
      <w:pPr>
        <w:rPr>
          <w:lang w:val="es-ES"/>
        </w:rPr>
      </w:pPr>
    </w:p>
    <w:p w:rsidR="00C43521" w:rsidRDefault="00C43521">
      <w:bookmarkStart w:id="0" w:name="_GoBack"/>
      <w:bookmarkEnd w:id="0"/>
    </w:p>
    <w:sectPr w:rsidR="00C435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F9" w:rsidRDefault="00A202F9" w:rsidP="00A57A78">
      <w:pPr>
        <w:spacing w:before="0"/>
      </w:pPr>
      <w:r>
        <w:separator/>
      </w:r>
    </w:p>
  </w:endnote>
  <w:endnote w:type="continuationSeparator" w:id="0">
    <w:p w:rsidR="00A202F9" w:rsidRDefault="00A202F9" w:rsidP="00A57A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F9" w:rsidRDefault="00A202F9" w:rsidP="00A57A78">
      <w:pPr>
        <w:spacing w:before="0"/>
      </w:pPr>
      <w:r>
        <w:separator/>
      </w:r>
    </w:p>
  </w:footnote>
  <w:footnote w:type="continuationSeparator" w:id="0">
    <w:p w:rsidR="00A202F9" w:rsidRDefault="00A202F9" w:rsidP="00A57A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A78" w:rsidRDefault="00A57A78" w:rsidP="00A57A78">
    <w:pPr>
      <w:pStyle w:val="stBilgi"/>
      <w:jc w:val="left"/>
    </w:pPr>
    <w:r>
      <w:t xml:space="preserve">Siirt Eğitim Dergisi (Siirt </w:t>
    </w:r>
    <w:proofErr w:type="spellStart"/>
    <w:r>
      <w:t>Journal</w:t>
    </w:r>
    <w:proofErr w:type="spellEnd"/>
    <w:r>
      <w:t xml:space="preserve"> of Education)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78"/>
    <w:rsid w:val="00A202F9"/>
    <w:rsid w:val="00A57A78"/>
    <w:rsid w:val="00C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A30"/>
  <w15:chartTrackingRefBased/>
  <w15:docId w15:val="{018B30D8-8FD8-49EC-9544-1092CCEB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ÖZ"/>
    <w:rsid w:val="00A57A78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A78"/>
    <w:pPr>
      <w:spacing w:before="100" w:beforeAutospacing="1" w:after="100" w:afterAutospacing="1"/>
      <w:jc w:val="left"/>
    </w:pPr>
    <w:rPr>
      <w:rFonts w:eastAsiaTheme="minorEastAsia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A57A78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A57A7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7A78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A57A7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iremelcii20@gmail.com</dc:creator>
  <cp:keywords/>
  <dc:description/>
  <cp:lastModifiedBy>iremelcii20@gmail.com</cp:lastModifiedBy>
  <cp:revision>1</cp:revision>
  <dcterms:created xsi:type="dcterms:W3CDTF">2021-12-18T20:48:00Z</dcterms:created>
  <dcterms:modified xsi:type="dcterms:W3CDTF">2021-12-18T20:50:00Z</dcterms:modified>
</cp:coreProperties>
</file>