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9303D9" w:rsidRDefault="009303D9" w:rsidP="00E30E40">
      <w:pPr>
        <w:pStyle w:val="papertitle"/>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3370"/>
        <w:gridCol w:w="3370"/>
        <w:gridCol w:w="3370"/>
      </w:tblGrid>
      <w:tr w:rsidR="00ED57B5" w:rsidTr="00ED57B5">
        <w:tc>
          <w:tcPr>
            <w:tcW w:w="168.50pt" w:type="dxa"/>
          </w:tcPr>
          <w:p w:rsidR="00ED57B5" w:rsidRDefault="00ED57B5" w:rsidP="00E30E40">
            <w:pPr>
              <w:pStyle w:val="papertitle"/>
              <w:spacing w:after="0pt"/>
              <w:jc w:val="both"/>
              <w:rPr>
                <w:kern w:val="48"/>
                <w:sz w:val="20"/>
                <w:szCs w:val="20"/>
              </w:rPr>
            </w:pPr>
          </w:p>
        </w:tc>
        <w:tc>
          <w:tcPr>
            <w:tcW w:w="168.50pt" w:type="dxa"/>
          </w:tcPr>
          <w:p w:rsidR="00ED57B5" w:rsidRDefault="00ED57B5" w:rsidP="00E30E40">
            <w:pPr>
              <w:pStyle w:val="papertitle"/>
              <w:spacing w:after="0pt"/>
              <w:jc w:val="both"/>
              <w:rPr>
                <w:kern w:val="48"/>
                <w:sz w:val="20"/>
                <w:szCs w:val="20"/>
              </w:rPr>
            </w:pPr>
          </w:p>
        </w:tc>
        <w:tc>
          <w:tcPr>
            <w:tcW w:w="168.50pt" w:type="dxa"/>
          </w:tcPr>
          <w:p w:rsidR="00ED57B5" w:rsidRDefault="00ED57B5" w:rsidP="00E30E40">
            <w:pPr>
              <w:pStyle w:val="papertitle"/>
              <w:spacing w:after="0pt"/>
              <w:jc w:val="both"/>
              <w:rPr>
                <w:kern w:val="48"/>
                <w:sz w:val="20"/>
                <w:szCs w:val="20"/>
              </w:rPr>
            </w:pPr>
          </w:p>
        </w:tc>
      </w:tr>
      <w:tr w:rsidR="00ED57B5" w:rsidTr="00ED57B5">
        <w:tc>
          <w:tcPr>
            <w:tcW w:w="168.50pt" w:type="dxa"/>
          </w:tcPr>
          <w:p w:rsidR="00ED57B5" w:rsidRDefault="00ED57B5" w:rsidP="00E30E40">
            <w:pPr>
              <w:pStyle w:val="papertitle"/>
              <w:spacing w:after="0pt"/>
              <w:jc w:val="both"/>
              <w:rPr>
                <w:kern w:val="48"/>
                <w:sz w:val="20"/>
                <w:szCs w:val="20"/>
              </w:rPr>
            </w:pPr>
          </w:p>
        </w:tc>
        <w:tc>
          <w:tcPr>
            <w:tcW w:w="168.50pt" w:type="dxa"/>
          </w:tcPr>
          <w:p w:rsidR="00ED57B5" w:rsidRDefault="00ED57B5" w:rsidP="00E30E40">
            <w:pPr>
              <w:pStyle w:val="papertitle"/>
              <w:spacing w:after="0pt"/>
              <w:jc w:val="both"/>
              <w:rPr>
                <w:kern w:val="48"/>
                <w:sz w:val="20"/>
                <w:szCs w:val="20"/>
              </w:rPr>
            </w:pPr>
          </w:p>
        </w:tc>
        <w:tc>
          <w:tcPr>
            <w:tcW w:w="168.50pt" w:type="dxa"/>
          </w:tcPr>
          <w:p w:rsidR="00ED57B5" w:rsidRDefault="00ED57B5" w:rsidP="00E30E40">
            <w:pPr>
              <w:pStyle w:val="papertitle"/>
              <w:spacing w:after="0pt"/>
              <w:jc w:val="both"/>
              <w:rPr>
                <w:kern w:val="48"/>
                <w:sz w:val="20"/>
                <w:szCs w:val="20"/>
              </w:rPr>
            </w:pPr>
          </w:p>
        </w:tc>
      </w:tr>
    </w:tbl>
    <w:p w:rsidR="00ED57B5" w:rsidRPr="00E30E40" w:rsidRDefault="00ED57B5" w:rsidP="00E30E40">
      <w:pPr>
        <w:pStyle w:val="papertitle"/>
        <w:spacing w:after="0pt"/>
        <w:jc w:val="both"/>
        <w:rPr>
          <w:kern w:val="48"/>
          <w:sz w:val="20"/>
          <w:szCs w:val="20"/>
        </w:rPr>
      </w:pPr>
    </w:p>
    <w:p w:rsidR="00E30E40" w:rsidRDefault="00E30E40" w:rsidP="00E30E40">
      <w:pPr>
        <w:pStyle w:val="Author"/>
        <w:spacing w:before="5pt" w:beforeAutospacing="1" w:after="5pt" w:afterAutospacing="1"/>
        <w:jc w:val="both"/>
        <w:rPr>
          <w:color w:val="FF0000"/>
          <w:sz w:val="32"/>
          <w:szCs w:val="16"/>
        </w:rPr>
        <w:sectPr w:rsidR="00E30E40" w:rsidSect="00D37DCB">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28.35pt" w:footer="28.35pt" w:gutter="0pt"/>
          <w:cols w:space="14.20pt"/>
          <w:titlePg/>
          <w:docGrid w:linePitch="360"/>
        </w:sectPr>
      </w:pPr>
    </w:p>
    <w:p w:rsidR="004D72B5" w:rsidRDefault="009303D9" w:rsidP="00E30E40">
      <w:pPr>
        <w:pStyle w:val="Abstract"/>
        <w:ind w:firstLine="0p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p>
    <w:p w:rsidR="009303D9" w:rsidRPr="004D72B5" w:rsidRDefault="004D72B5" w:rsidP="00E30E40">
      <w:pPr>
        <w:pStyle w:val="Keywords"/>
        <w:ind w:firstLine="0pt"/>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w:t>
      </w:r>
    </w:p>
    <w:p w:rsidR="009303D9" w:rsidRPr="00D632BE" w:rsidRDefault="009303D9" w:rsidP="00E40221">
      <w:pPr>
        <w:pStyle w:val="Heading1"/>
        <w:spacing w:before="6pt" w:after="6pt"/>
      </w:pPr>
      <w:r w:rsidRPr="00D632BE">
        <w:t>Introduction</w:t>
      </w:r>
    </w:p>
    <w:p w:rsidR="009303D9" w:rsidRPr="005B520E" w:rsidRDefault="009303D9" w:rsidP="00E40221">
      <w:pPr>
        <w:spacing w:before="6pt" w:after="6pt"/>
        <w:ind w:firstLine="14.20pt"/>
        <w:jc w:val="both"/>
      </w:pPr>
      <w:r w:rsidRPr="005B520E">
        <w:t xml:space="preserve">This template, </w:t>
      </w:r>
      <w:r w:rsidR="005B520E">
        <w:t>modified</w:t>
      </w:r>
      <w:r w:rsidRPr="005B520E">
        <w:t xml:space="preserve"> in MS Word 200</w:t>
      </w:r>
      <w:r w:rsidR="00ED0149">
        <w:t>7</w:t>
      </w:r>
      <w:r w:rsidRPr="005B520E">
        <w:t xml:space="preserve"> and saved as </w:t>
      </w:r>
      <w:r w:rsidR="00ED0149">
        <w:t xml:space="preserve">a </w:t>
      </w:r>
      <w:r w:rsidRPr="005B520E">
        <w:t>“Word 97-200</w:t>
      </w:r>
      <w:r w:rsidR="00B11A60" w:rsidRPr="005B520E">
        <w:t>3</w:t>
      </w:r>
      <w:r w:rsidRPr="005B520E">
        <w:t xml:space="preserve"> </w:t>
      </w:r>
      <w:r w:rsidR="00ED0149">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r w:rsidR="00E40221">
        <w:t xml:space="preserve"> [1]</w:t>
      </w:r>
      <w:r w:rsidRPr="005B520E">
        <w:t>.</w:t>
      </w:r>
    </w:p>
    <w:p w:rsidR="009303D9" w:rsidRPr="006B6B66" w:rsidRDefault="009303D9" w:rsidP="00E40221">
      <w:pPr>
        <w:pStyle w:val="Heading1"/>
        <w:spacing w:before="6pt" w:after="6pt"/>
      </w:pPr>
      <w:r w:rsidRPr="006B6B66">
        <w:t>Ease of Use</w:t>
      </w:r>
    </w:p>
    <w:p w:rsidR="009303D9" w:rsidRDefault="009303D9" w:rsidP="00E40221">
      <w:pPr>
        <w:pStyle w:val="Heading2"/>
        <w:spacing w:after="6pt"/>
      </w:pPr>
      <w:r>
        <w:t xml:space="preserve">Selecting a </w:t>
      </w:r>
      <w:r w:rsidRPr="00F271DE">
        <w:t>Template</w:t>
      </w:r>
      <w:r>
        <w:t xml:space="preserve"> (Heading 2)</w:t>
      </w:r>
    </w:p>
    <w:p w:rsidR="009303D9" w:rsidRPr="005B520E" w:rsidRDefault="009303D9" w:rsidP="00E40221">
      <w:pPr>
        <w:spacing w:before="6pt" w:after="6pt"/>
        <w:ind w:firstLine="14.20pt"/>
        <w:jc w:val="both"/>
      </w:pPr>
      <w:r w:rsidRPr="005B520E">
        <w:t xml:space="preserve">First, confirm that you have the correct template for your paper size. This template has been tailored for output on the </w:t>
      </w:r>
      <w:r w:rsidR="003B4E04">
        <w:t>A4</w:t>
      </w:r>
      <w:r w:rsidRPr="005B520E">
        <w:t xml:space="preserve"> paper size. If you are using </w:t>
      </w:r>
      <w:r w:rsidR="003B4E04">
        <w:t>US letter</w:t>
      </w:r>
      <w:r w:rsidRPr="005B520E">
        <w:t>-sized paper, please close this</w:t>
      </w:r>
      <w:r w:rsidR="003B4E04">
        <w:t xml:space="preserve"> file and download the Microsoft Word, Letter file</w:t>
      </w:r>
      <w:r w:rsidRPr="005B520E">
        <w:t>.</w:t>
      </w:r>
    </w:p>
    <w:p w:rsidR="009303D9" w:rsidRPr="005B520E" w:rsidRDefault="009303D9" w:rsidP="00E40221">
      <w:pPr>
        <w:pStyle w:val="Heading2"/>
        <w:spacing w:after="6pt"/>
      </w:pPr>
      <w:r w:rsidRPr="005B520E">
        <w:t>Maintaining the Integrity of the Specifications</w:t>
      </w:r>
    </w:p>
    <w:p w:rsidR="009303D9" w:rsidRPr="005B520E" w:rsidRDefault="009303D9" w:rsidP="00E40221">
      <w:pPr>
        <w:spacing w:before="6pt" w:after="6pt"/>
        <w:ind w:firstLine="14.20pt"/>
        <w:jc w:val="both"/>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w:t>
      </w:r>
      <w:r w:rsidR="00E40221">
        <w:t xml:space="preserve"> [2-4]</w:t>
      </w:r>
      <w:r w:rsidRPr="005B520E">
        <w:t>. This measurement and others are deliberate, using specifications that anticipate your paper as one part of the entire proceedings, and not as an independent document. Please do not revise any of the current designations.</w:t>
      </w:r>
    </w:p>
    <w:p w:rsidR="009303D9" w:rsidRDefault="009303D9" w:rsidP="00E40221">
      <w:pPr>
        <w:pStyle w:val="Heading1"/>
        <w:spacing w:before="6pt" w:after="6pt"/>
      </w:pPr>
      <w:r>
        <w:t xml:space="preserve">Prepare Your Paper </w:t>
      </w:r>
      <w:r w:rsidRPr="005B520E">
        <w:t>Before</w:t>
      </w:r>
      <w:r>
        <w:t xml:space="preserve"> Styling</w:t>
      </w:r>
    </w:p>
    <w:p w:rsidR="00D7522C" w:rsidRPr="00D7522C" w:rsidRDefault="009303D9" w:rsidP="00E40221">
      <w:pPr>
        <w:spacing w:before="6pt" w:after="6pt"/>
        <w:ind w:firstLine="14.20pt"/>
        <w:jc w:val="both"/>
      </w:pPr>
      <w:r w:rsidRPr="00E7596C">
        <w:t>Before</w:t>
      </w:r>
      <w:r w:rsidRPr="005B520E">
        <w:t xml:space="preserve"> you begin to format your paper, first write and save the content as a separate text file. </w:t>
      </w:r>
      <w:r w:rsidR="00D7522C">
        <w:t>Complete all content and organizational editing before formatting. Please note sections A-D below for more information on proofreading, spelling and grammar.</w:t>
      </w:r>
    </w:p>
    <w:p w:rsidR="009303D9" w:rsidRPr="005B520E" w:rsidRDefault="009303D9" w:rsidP="00E40221">
      <w:pPr>
        <w:spacing w:before="6pt" w:after="6pt"/>
        <w:ind w:firstLine="14.20pt"/>
        <w:jc w:val="both"/>
      </w:pPr>
      <w:r w:rsidRPr="005B520E">
        <w:t xml:space="preserve">Keep your text and graphic files separate until after the text has been formatted and styled. Do not use hard tabs, and limit use of hard returns to only one return at the end of a </w:t>
      </w:r>
      <w:r w:rsidRPr="005B520E">
        <w:t>paragraph. Do not add any kind of pagination anywhere in the paper. Do not number text heads-the template will do that for you</w:t>
      </w:r>
      <w:r w:rsidR="00E40221">
        <w:t>[3-9, 12, 14]</w:t>
      </w:r>
      <w:r w:rsidRPr="005B520E">
        <w:t>.</w:t>
      </w:r>
    </w:p>
    <w:p w:rsidR="009303D9" w:rsidRDefault="009303D9" w:rsidP="00E40221">
      <w:pPr>
        <w:pStyle w:val="Heading2"/>
        <w:spacing w:after="6pt"/>
      </w:pPr>
      <w:r w:rsidRPr="00ED0149">
        <w:t>Abbreviations</w:t>
      </w:r>
      <w:r>
        <w:t xml:space="preserve"> and Acronyms</w:t>
      </w:r>
    </w:p>
    <w:p w:rsidR="009303D9" w:rsidRPr="005B520E" w:rsidRDefault="009303D9" w:rsidP="00E40221">
      <w:pPr>
        <w:spacing w:before="6pt" w:after="6pt"/>
        <w:ind w:firstLine="14.20pt"/>
        <w:jc w:val="both"/>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rsidR="009303D9" w:rsidRDefault="009303D9" w:rsidP="00E40221">
      <w:pPr>
        <w:pStyle w:val="Heading2"/>
        <w:spacing w:after="6pt"/>
      </w:pPr>
      <w:r>
        <w:t>Units</w:t>
      </w:r>
    </w:p>
    <w:p w:rsidR="00E40221" w:rsidRPr="005B520E" w:rsidRDefault="00E40221" w:rsidP="00E40221">
      <w:pPr>
        <w:spacing w:before="6pt" w:after="6pt"/>
        <w:ind w:firstLine="14.20pt"/>
        <w:jc w:val="both"/>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rsidR="009303D9" w:rsidRPr="005B520E" w:rsidRDefault="009303D9" w:rsidP="00E40221">
      <w:pPr>
        <w:pStyle w:val="bulletlist"/>
        <w:spacing w:before="6pt" w:line="12pt" w:lineRule="auto"/>
        <w:ind w:start="14.20pt" w:hanging="14.20p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40221">
      <w:pPr>
        <w:pStyle w:val="bulletlist"/>
        <w:spacing w:before="6pt" w:line="12pt" w:lineRule="auto"/>
        <w:ind w:start="14.20pt" w:hanging="14.20p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40221">
      <w:pPr>
        <w:pStyle w:val="bulletlist"/>
        <w:spacing w:before="6pt" w:line="12pt" w:lineRule="auto"/>
        <w:ind w:start="14.20pt" w:hanging="14.20p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9303D9" w:rsidRPr="005B520E" w:rsidRDefault="009303D9" w:rsidP="00E40221">
      <w:pPr>
        <w:pStyle w:val="Heading2"/>
        <w:spacing w:after="6pt"/>
      </w:pPr>
      <w:r w:rsidRPr="005B520E">
        <w:t>Equations</w:t>
      </w:r>
    </w:p>
    <w:p w:rsidR="009303D9" w:rsidRPr="005B520E" w:rsidRDefault="009303D9" w:rsidP="00E40221">
      <w:pPr>
        <w:spacing w:before="6pt" w:after="6pt"/>
        <w:ind w:firstLine="14.20pt"/>
        <w:jc w:val="both"/>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40221">
      <w:pPr>
        <w:spacing w:before="6pt" w:after="6pt"/>
        <w:ind w:firstLine="14.20pt"/>
        <w:jc w:val="both"/>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t>:</w:t>
      </w:r>
    </w:p>
    <w:p w:rsidR="009303D9" w:rsidRPr="005B520E" w:rsidRDefault="009303D9" w:rsidP="00E40221">
      <w:pPr>
        <w:pStyle w:val="equation"/>
        <w:spacing w:before="6pt" w:after="6pt" w:line="12pt" w:lineRule="auto"/>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40221">
      <w:pPr>
        <w:spacing w:before="6pt" w:after="6pt"/>
        <w:ind w:firstLine="14.20pt"/>
        <w:jc w:val="both"/>
      </w:pPr>
      <w:r>
        <w:t xml:space="preserve">Note that the equation is centered using a center tab stop. Be sure that the symbols in your equation have been defined </w:t>
      </w:r>
      <w:r>
        <w:lastRenderedPageBreak/>
        <w:t>before or immediately following the equation. Use “(1)”, not “Eq. (1)” or “equation (1)”, except at the beginning of a sentence: “Equation (1) is . . .”</w:t>
      </w:r>
    </w:p>
    <w:p w:rsidR="00E40221" w:rsidRDefault="009303D9" w:rsidP="00E40221">
      <w:pPr>
        <w:pStyle w:val="Heading2"/>
        <w:spacing w:after="6pt"/>
      </w:pPr>
      <w:r>
        <w:t>Some Common Mistakes</w:t>
      </w:r>
    </w:p>
    <w:p w:rsidR="00E40221" w:rsidRDefault="00E40221" w:rsidP="00E40221">
      <w:pPr>
        <w:spacing w:before="6pt" w:after="6pt"/>
        <w:ind w:firstLine="14.20pt"/>
        <w:jc w:val="both"/>
      </w:pPr>
      <w:r w:rsidRPr="005B520E">
        <w:t xml:space="preserve">In American </w:t>
      </w:r>
      <w:r>
        <w:t>English, commas, semi</w:t>
      </w:r>
      <w:r w:rsidRPr="005B520E">
        <w:t xml:space="preserve">colons, periods, question and exclamation marks are located within quotation marks only when a complete thought or name is cited, such as a title or full quotation. </w:t>
      </w:r>
    </w:p>
    <w:p w:rsidR="00E40221" w:rsidRPr="00E40221" w:rsidRDefault="00E40221" w:rsidP="00E40221">
      <w:pPr>
        <w:pStyle w:val="ListParagraph"/>
        <w:numPr>
          <w:ilvl w:val="0"/>
          <w:numId w:val="26"/>
        </w:numPr>
        <w:spacing w:before="6pt" w:after="6pt"/>
        <w:ind w:start="14.20pt" w:hanging="14.20pt"/>
        <w:contextualSpacing w:val="0"/>
        <w:jc w:val="both"/>
        <w:rPr>
          <w:i/>
        </w:rPr>
      </w:pPr>
      <w:r w:rsidRPr="00E40221">
        <w:rPr>
          <w:i/>
        </w:rPr>
        <w:t>Writing mistakes</w:t>
      </w:r>
    </w:p>
    <w:p w:rsidR="00E40221" w:rsidRDefault="00E40221" w:rsidP="00E40221">
      <w:pPr>
        <w:spacing w:before="6pt" w:after="6pt"/>
        <w:ind w:firstLine="14.20pt"/>
        <w:jc w:val="both"/>
      </w:pPr>
      <w:r w:rsidRPr="005B520E">
        <w:t xml:space="preserve">When quotation marks are used, instead of a bold or italic typeface, to highlight a word or phrase, punctuation should appear outside of the quotation marks. </w:t>
      </w:r>
    </w:p>
    <w:p w:rsidR="00E40221" w:rsidRPr="00E40221" w:rsidRDefault="00E40221" w:rsidP="00E40221">
      <w:pPr>
        <w:pStyle w:val="ListParagraph"/>
        <w:numPr>
          <w:ilvl w:val="0"/>
          <w:numId w:val="26"/>
        </w:numPr>
        <w:spacing w:before="6pt" w:after="6pt"/>
        <w:ind w:start="14.20pt" w:hanging="14.20pt"/>
        <w:contextualSpacing w:val="0"/>
        <w:jc w:val="both"/>
        <w:rPr>
          <w:i/>
        </w:rPr>
      </w:pPr>
      <w:r w:rsidRPr="00E40221">
        <w:rPr>
          <w:i/>
        </w:rPr>
        <w:t>Writing mistakes</w:t>
      </w:r>
    </w:p>
    <w:p w:rsidR="00E40221" w:rsidRPr="00E40221" w:rsidRDefault="00E40221" w:rsidP="00E40221">
      <w:pPr>
        <w:spacing w:before="6pt" w:after="6pt"/>
        <w:ind w:firstLine="14.20pt"/>
        <w:jc w:val="both"/>
      </w:pPr>
      <w:r w:rsidRPr="005B520E">
        <w:t>A parenthetical phrase or statement at the end of a sentence is punctuated outside of the closing parenthesis (like this). (A parenthetical sentence is punctuated within the parentheses.)</w:t>
      </w:r>
    </w:p>
    <w:p w:rsidR="009303D9" w:rsidRDefault="009303D9" w:rsidP="00E40221">
      <w:pPr>
        <w:pStyle w:val="Heading1"/>
        <w:spacing w:before="6pt" w:after="6pt"/>
      </w:pPr>
      <w:r>
        <w:t xml:space="preserve">Using the </w:t>
      </w:r>
      <w:r w:rsidRPr="005B520E">
        <w:t>Template</w:t>
      </w:r>
    </w:p>
    <w:p w:rsidR="009303D9" w:rsidRPr="005B520E" w:rsidRDefault="009303D9" w:rsidP="00E40221">
      <w:pPr>
        <w:pStyle w:val="BodyText"/>
        <w:spacing w:before="6pt" w:line="12pt" w:lineRule="auto"/>
        <w:ind w:firstLine="14.20pt"/>
      </w:pPr>
      <w:r w:rsidRPr="005B520E">
        <w:t xml:space="preserve">After the text edit has been completed, the paper is ready for the template. </w:t>
      </w:r>
    </w:p>
    <w:p w:rsidR="009303D9" w:rsidRDefault="009303D9" w:rsidP="00E40221">
      <w:pPr>
        <w:pStyle w:val="Heading2"/>
        <w:spacing w:after="6pt"/>
      </w:pPr>
      <w:r w:rsidRPr="005B520E">
        <w:t>Authors</w:t>
      </w:r>
      <w:r>
        <w:t xml:space="preserve"> and Affiliations</w:t>
      </w:r>
    </w:p>
    <w:p w:rsidR="009303D9" w:rsidRPr="005B520E" w:rsidRDefault="009303D9" w:rsidP="00E40221">
      <w:pPr>
        <w:pStyle w:val="BodyText"/>
        <w:spacing w:before="6pt" w:line="12pt" w:lineRule="auto"/>
        <w:ind w:firstLine="14.20pt"/>
      </w:pPr>
      <w:r w:rsidRPr="00E40221">
        <w:t xml:space="preserve">The template is </w:t>
      </w:r>
      <w:r w:rsidR="007D6232" w:rsidRPr="00E40221">
        <w:t>designed</w:t>
      </w:r>
      <w:r w:rsidR="00D76668" w:rsidRPr="00E40221">
        <w:rPr>
          <w:lang w:val="en-US"/>
        </w:rPr>
        <w:t xml:space="preserve"> for,</w:t>
      </w:r>
      <w:r w:rsidR="007D6232" w:rsidRPr="00E40221">
        <w:t xml:space="preserve"> but not limited to</w:t>
      </w:r>
      <w:r w:rsidR="00D76668" w:rsidRPr="00E40221">
        <w:rPr>
          <w:lang w:val="en-US"/>
        </w:rPr>
        <w:t>,</w:t>
      </w:r>
      <w:r w:rsidR="00354FCF" w:rsidRPr="00E40221">
        <w:rPr>
          <w:lang w:val="en-US"/>
        </w:rPr>
        <w:t xml:space="preserve"> </w:t>
      </w:r>
      <w:r w:rsidR="002850E3" w:rsidRPr="00E40221">
        <w:rPr>
          <w:lang w:val="en-US"/>
        </w:rPr>
        <w:t>six</w:t>
      </w:r>
      <w:r w:rsidR="00354FCF" w:rsidRPr="00E40221">
        <w:rPr>
          <w:lang w:val="en-US"/>
        </w:rPr>
        <w:t xml:space="preserve"> authors. </w:t>
      </w:r>
      <w:r w:rsidR="007D6232" w:rsidRPr="00E40221">
        <w:rPr>
          <w:lang w:val="en-US"/>
        </w:rPr>
        <w:t xml:space="preserve">A minimum of one author is required for all conference articles. </w:t>
      </w:r>
    </w:p>
    <w:p w:rsidR="009303D9" w:rsidRDefault="009303D9" w:rsidP="00E40221">
      <w:pPr>
        <w:pStyle w:val="Heading2"/>
        <w:spacing w:after="6pt"/>
      </w:pPr>
      <w:r w:rsidRPr="005B520E">
        <w:t>Identify</w:t>
      </w:r>
      <w:r>
        <w:t xml:space="preserve"> the Headings</w:t>
      </w:r>
    </w:p>
    <w:p w:rsidR="009303D9" w:rsidRPr="005B520E" w:rsidRDefault="009303D9" w:rsidP="00E40221">
      <w:pPr>
        <w:pStyle w:val="BodyText"/>
        <w:spacing w:before="6pt" w:line="12pt" w:lineRule="auto"/>
      </w:pPr>
      <w:r w:rsidRPr="005B520E">
        <w:t>Headings, or heads, are organizational devices that guide the reader through your paper. There are two types: component heads and text heads.</w:t>
      </w:r>
    </w:p>
    <w:p w:rsidR="009303D9" w:rsidRDefault="009303D9" w:rsidP="00E40221">
      <w:pPr>
        <w:pStyle w:val="Heading2"/>
        <w:spacing w:after="6pt"/>
      </w:pPr>
      <w:r>
        <w:t>Figures and Tables</w:t>
      </w:r>
    </w:p>
    <w:p w:rsidR="009303D9" w:rsidRPr="00E40221" w:rsidRDefault="009303D9" w:rsidP="00E40221">
      <w:pPr>
        <w:spacing w:before="6pt" w:after="6pt"/>
        <w:ind w:firstLine="14.20pt"/>
        <w:jc w:val="both"/>
      </w:pPr>
      <w:r w:rsidRPr="00E40221">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“Fig</w:t>
      </w:r>
      <w:r w:rsidR="007F1CC5">
        <w:t>ure</w:t>
      </w:r>
      <w:r w:rsidRPr="00E40221">
        <w:t xml:space="preserve"> </w:t>
      </w:r>
      <w:r w:rsidR="007F1CC5">
        <w:t>I</w:t>
      </w:r>
      <w:r w:rsidRPr="00E40221">
        <w:t>”, even at the beginning of a sentence.</w:t>
      </w:r>
    </w:p>
    <w:p w:rsidR="009303D9" w:rsidRPr="005B520E" w:rsidRDefault="00E40221" w:rsidP="00675ECD">
      <w:pPr>
        <w:pStyle w:val="tablehead"/>
        <w:spacing w:before="6pt" w:after="0pt" w:line="12pt" w:lineRule="auto"/>
        <w:jc w:val="start"/>
      </w:pPr>
      <w:r>
        <w:t>Table Type Styles</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CellMar>
          <w:start w:w="2.85pt" w:type="dxa"/>
          <w:end w:w="2.85pt" w:type="dxa"/>
        </w:tblCellMar>
        <w:tblLook w:firstRow="0" w:lastRow="0" w:firstColumn="0" w:lastColumn="0" w:noHBand="0" w:noVBand="0"/>
      </w:tblPr>
      <w:tblGrid>
        <w:gridCol w:w="726"/>
        <w:gridCol w:w="2358"/>
        <w:gridCol w:w="907"/>
        <w:gridCol w:w="907"/>
      </w:tblGrid>
      <w:tr w:rsidR="009303D9" w:rsidTr="006B31C3">
        <w:trPr>
          <w:trHeight w:val="20"/>
          <w:tblHeader/>
          <w:jc w:val="center"/>
        </w:trPr>
        <w:tc>
          <w:tcPr>
            <w:tcW w:w="36.30pt" w:type="dxa"/>
            <w:vMerge w:val="restart"/>
            <w:vAlign w:val="center"/>
          </w:tcPr>
          <w:p w:rsidR="009303D9" w:rsidRDefault="009303D9" w:rsidP="006B31C3">
            <w:pPr>
              <w:pStyle w:val="tablecolhead"/>
            </w:pPr>
            <w:r>
              <w:t>Table Head</w:t>
            </w:r>
          </w:p>
        </w:tc>
        <w:tc>
          <w:tcPr>
            <w:tcW w:w="208.60pt" w:type="dxa"/>
            <w:gridSpan w:val="3"/>
            <w:vAlign w:val="center"/>
          </w:tcPr>
          <w:p w:rsidR="009303D9" w:rsidRDefault="009303D9" w:rsidP="006B31C3">
            <w:pPr>
              <w:pStyle w:val="tablecolhead"/>
            </w:pPr>
            <w:r>
              <w:t>Table Column Head</w:t>
            </w:r>
          </w:p>
        </w:tc>
      </w:tr>
      <w:tr w:rsidR="009303D9" w:rsidTr="006B31C3">
        <w:trPr>
          <w:trHeight w:val="20"/>
          <w:tblHeader/>
          <w:jc w:val="center"/>
        </w:trPr>
        <w:tc>
          <w:tcPr>
            <w:tcW w:w="36.30pt" w:type="dxa"/>
            <w:vMerge/>
          </w:tcPr>
          <w:p w:rsidR="009303D9" w:rsidRDefault="009303D9" w:rsidP="006B31C3">
            <w:pPr>
              <w:rPr>
                <w:sz w:val="16"/>
                <w:szCs w:val="16"/>
              </w:rPr>
            </w:pPr>
          </w:p>
        </w:tc>
        <w:tc>
          <w:tcPr>
            <w:tcW w:w="117.90pt" w:type="dxa"/>
            <w:vAlign w:val="center"/>
          </w:tcPr>
          <w:p w:rsidR="009303D9" w:rsidRDefault="009303D9" w:rsidP="006B31C3">
            <w:pPr>
              <w:pStyle w:val="tablecolsubhead"/>
            </w:pPr>
            <w:r>
              <w:t>Table column subhead</w:t>
            </w:r>
          </w:p>
        </w:tc>
        <w:tc>
          <w:tcPr>
            <w:tcW w:w="45.35pt" w:type="dxa"/>
            <w:vAlign w:val="center"/>
          </w:tcPr>
          <w:p w:rsidR="009303D9" w:rsidRDefault="009303D9" w:rsidP="006B31C3">
            <w:pPr>
              <w:pStyle w:val="tablecolsubhead"/>
            </w:pPr>
            <w:r>
              <w:t>Subhead</w:t>
            </w:r>
          </w:p>
        </w:tc>
        <w:tc>
          <w:tcPr>
            <w:tcW w:w="45.35pt" w:type="dxa"/>
            <w:vAlign w:val="center"/>
          </w:tcPr>
          <w:p w:rsidR="009303D9" w:rsidRDefault="009303D9" w:rsidP="006B31C3">
            <w:pPr>
              <w:pStyle w:val="tablecolsubhead"/>
            </w:pPr>
            <w:r>
              <w:t>Subhead</w:t>
            </w:r>
          </w:p>
        </w:tc>
      </w:tr>
      <w:tr w:rsidR="009303D9" w:rsidTr="006B31C3">
        <w:trPr>
          <w:trHeight w:val="20"/>
          <w:jc w:val="center"/>
        </w:trPr>
        <w:tc>
          <w:tcPr>
            <w:tcW w:w="36.30pt" w:type="dxa"/>
            <w:vAlign w:val="center"/>
          </w:tcPr>
          <w:p w:rsidR="009303D9" w:rsidRDefault="009303D9" w:rsidP="006B31C3">
            <w:pPr>
              <w:pStyle w:val="tablecopy"/>
              <w:rPr>
                <w:sz w:val="8"/>
                <w:szCs w:val="8"/>
              </w:rPr>
            </w:pPr>
            <w:r>
              <w:t>copy</w:t>
            </w:r>
          </w:p>
        </w:tc>
        <w:tc>
          <w:tcPr>
            <w:tcW w:w="117.90pt" w:type="dxa"/>
            <w:vAlign w:val="center"/>
          </w:tcPr>
          <w:p w:rsidR="009303D9" w:rsidRDefault="009303D9" w:rsidP="006B31C3">
            <w:pPr>
              <w:pStyle w:val="tablecopy"/>
            </w:pPr>
            <w:r>
              <w:t>More table copy</w:t>
            </w:r>
            <w:r>
              <w:rPr>
                <w:vertAlign w:val="superscript"/>
              </w:rPr>
              <w:t>a</w:t>
            </w:r>
          </w:p>
        </w:tc>
        <w:tc>
          <w:tcPr>
            <w:tcW w:w="45.35pt" w:type="dxa"/>
            <w:vAlign w:val="center"/>
          </w:tcPr>
          <w:p w:rsidR="009303D9" w:rsidRDefault="006B31C3" w:rsidP="006B31C3">
            <w:pPr>
              <w:rPr>
                <w:sz w:val="16"/>
                <w:szCs w:val="16"/>
              </w:rPr>
            </w:pPr>
            <w:r>
              <w:rPr>
                <w:sz w:val="16"/>
                <w:szCs w:val="16"/>
              </w:rPr>
              <w:t>10</w:t>
            </w:r>
          </w:p>
        </w:tc>
        <w:tc>
          <w:tcPr>
            <w:tcW w:w="45.35pt" w:type="dxa"/>
            <w:vAlign w:val="center"/>
          </w:tcPr>
          <w:p w:rsidR="009303D9" w:rsidRDefault="006B31C3" w:rsidP="006B31C3">
            <w:pPr>
              <w:rPr>
                <w:sz w:val="16"/>
                <w:szCs w:val="16"/>
              </w:rPr>
            </w:pPr>
            <w:r>
              <w:rPr>
                <w:sz w:val="16"/>
                <w:szCs w:val="16"/>
              </w:rPr>
              <w:t>10</w:t>
            </w:r>
          </w:p>
        </w:tc>
      </w:tr>
      <w:tr w:rsidR="006B31C3" w:rsidTr="006B31C3">
        <w:trPr>
          <w:trHeight w:val="20"/>
          <w:jc w:val="center"/>
        </w:trPr>
        <w:tc>
          <w:tcPr>
            <w:tcW w:w="36.30pt" w:type="dxa"/>
            <w:vAlign w:val="center"/>
          </w:tcPr>
          <w:p w:rsidR="006B31C3" w:rsidRDefault="006B31C3" w:rsidP="006B31C3">
            <w:pPr>
              <w:pStyle w:val="tablecopy"/>
              <w:rPr>
                <w:sz w:val="8"/>
                <w:szCs w:val="8"/>
              </w:rPr>
            </w:pPr>
            <w:r>
              <w:t>copy</w:t>
            </w:r>
          </w:p>
        </w:tc>
        <w:tc>
          <w:tcPr>
            <w:tcW w:w="117.90pt" w:type="dxa"/>
            <w:vAlign w:val="center"/>
          </w:tcPr>
          <w:p w:rsidR="006B31C3" w:rsidRDefault="006B31C3" w:rsidP="006B31C3">
            <w:pPr>
              <w:pStyle w:val="tablecopy"/>
            </w:pPr>
            <w:r>
              <w:t>More table copy</w:t>
            </w:r>
            <w:r>
              <w:rPr>
                <w:vertAlign w:val="superscript"/>
              </w:rPr>
              <w:t>a</w:t>
            </w:r>
          </w:p>
        </w:tc>
        <w:tc>
          <w:tcPr>
            <w:tcW w:w="45.35pt" w:type="dxa"/>
            <w:vAlign w:val="center"/>
          </w:tcPr>
          <w:p w:rsidR="006B31C3" w:rsidRDefault="006B31C3" w:rsidP="006B31C3">
            <w:pPr>
              <w:rPr>
                <w:sz w:val="16"/>
                <w:szCs w:val="16"/>
              </w:rPr>
            </w:pPr>
            <w:r>
              <w:rPr>
                <w:sz w:val="16"/>
                <w:szCs w:val="16"/>
              </w:rPr>
              <w:t>10</w:t>
            </w:r>
          </w:p>
        </w:tc>
        <w:tc>
          <w:tcPr>
            <w:tcW w:w="45.35pt" w:type="dxa"/>
            <w:vAlign w:val="center"/>
          </w:tcPr>
          <w:p w:rsidR="006B31C3" w:rsidRDefault="006B31C3" w:rsidP="006B31C3">
            <w:pPr>
              <w:rPr>
                <w:sz w:val="16"/>
                <w:szCs w:val="16"/>
              </w:rPr>
            </w:pPr>
            <w:r>
              <w:rPr>
                <w:sz w:val="16"/>
                <w:szCs w:val="16"/>
              </w:rPr>
              <w:t>10</w:t>
            </w:r>
          </w:p>
        </w:tc>
      </w:tr>
      <w:tr w:rsidR="006B31C3" w:rsidTr="006B31C3">
        <w:trPr>
          <w:trHeight w:val="20"/>
          <w:jc w:val="center"/>
        </w:trPr>
        <w:tc>
          <w:tcPr>
            <w:tcW w:w="36.30pt" w:type="dxa"/>
            <w:vAlign w:val="center"/>
          </w:tcPr>
          <w:p w:rsidR="006B31C3" w:rsidRDefault="006B31C3" w:rsidP="006B31C3">
            <w:pPr>
              <w:pStyle w:val="tablecopy"/>
              <w:rPr>
                <w:sz w:val="8"/>
                <w:szCs w:val="8"/>
              </w:rPr>
            </w:pPr>
            <w:r>
              <w:t>copy</w:t>
            </w:r>
          </w:p>
        </w:tc>
        <w:tc>
          <w:tcPr>
            <w:tcW w:w="117.90pt" w:type="dxa"/>
            <w:vAlign w:val="center"/>
          </w:tcPr>
          <w:p w:rsidR="006B31C3" w:rsidRDefault="006B31C3" w:rsidP="006B31C3">
            <w:pPr>
              <w:pStyle w:val="tablecopy"/>
            </w:pPr>
            <w:r>
              <w:t>More table copy</w:t>
            </w:r>
            <w:r>
              <w:rPr>
                <w:vertAlign w:val="superscript"/>
              </w:rPr>
              <w:t>a</w:t>
            </w:r>
          </w:p>
        </w:tc>
        <w:tc>
          <w:tcPr>
            <w:tcW w:w="45.35pt" w:type="dxa"/>
            <w:vAlign w:val="center"/>
          </w:tcPr>
          <w:p w:rsidR="006B31C3" w:rsidRDefault="006B31C3" w:rsidP="006B31C3">
            <w:pPr>
              <w:rPr>
                <w:sz w:val="16"/>
                <w:szCs w:val="16"/>
              </w:rPr>
            </w:pPr>
            <w:r>
              <w:rPr>
                <w:sz w:val="16"/>
                <w:szCs w:val="16"/>
              </w:rPr>
              <w:t>10</w:t>
            </w:r>
          </w:p>
        </w:tc>
        <w:tc>
          <w:tcPr>
            <w:tcW w:w="45.35pt" w:type="dxa"/>
            <w:vAlign w:val="center"/>
          </w:tcPr>
          <w:p w:rsidR="006B31C3" w:rsidRDefault="006B31C3" w:rsidP="006B31C3">
            <w:pPr>
              <w:rPr>
                <w:sz w:val="16"/>
                <w:szCs w:val="16"/>
              </w:rPr>
            </w:pPr>
            <w:r>
              <w:rPr>
                <w:sz w:val="16"/>
                <w:szCs w:val="16"/>
              </w:rPr>
              <w:t>10</w:t>
            </w:r>
          </w:p>
        </w:tc>
      </w:tr>
      <w:tr w:rsidR="006B31C3" w:rsidTr="006B31C3">
        <w:trPr>
          <w:trHeight w:val="20"/>
          <w:jc w:val="center"/>
        </w:trPr>
        <w:tc>
          <w:tcPr>
            <w:tcW w:w="36.30pt" w:type="dxa"/>
            <w:vAlign w:val="center"/>
          </w:tcPr>
          <w:p w:rsidR="006B31C3" w:rsidRDefault="006B31C3" w:rsidP="006B31C3">
            <w:pPr>
              <w:pStyle w:val="tablecopy"/>
              <w:rPr>
                <w:sz w:val="8"/>
                <w:szCs w:val="8"/>
              </w:rPr>
            </w:pPr>
            <w:r>
              <w:t>copy</w:t>
            </w:r>
          </w:p>
        </w:tc>
        <w:tc>
          <w:tcPr>
            <w:tcW w:w="117.90pt" w:type="dxa"/>
            <w:vAlign w:val="center"/>
          </w:tcPr>
          <w:p w:rsidR="006B31C3" w:rsidRDefault="006B31C3" w:rsidP="006B31C3">
            <w:pPr>
              <w:pStyle w:val="tablecopy"/>
            </w:pPr>
            <w:r>
              <w:t>More table copy</w:t>
            </w:r>
            <w:r>
              <w:rPr>
                <w:vertAlign w:val="superscript"/>
              </w:rPr>
              <w:t>a</w:t>
            </w:r>
          </w:p>
        </w:tc>
        <w:tc>
          <w:tcPr>
            <w:tcW w:w="45.35pt" w:type="dxa"/>
            <w:vAlign w:val="center"/>
          </w:tcPr>
          <w:p w:rsidR="006B31C3" w:rsidRDefault="006B31C3" w:rsidP="006B31C3">
            <w:pPr>
              <w:rPr>
                <w:sz w:val="16"/>
                <w:szCs w:val="16"/>
              </w:rPr>
            </w:pPr>
            <w:r>
              <w:rPr>
                <w:sz w:val="16"/>
                <w:szCs w:val="16"/>
              </w:rPr>
              <w:t>10</w:t>
            </w:r>
          </w:p>
        </w:tc>
        <w:tc>
          <w:tcPr>
            <w:tcW w:w="45.35pt" w:type="dxa"/>
            <w:vAlign w:val="center"/>
          </w:tcPr>
          <w:p w:rsidR="006B31C3" w:rsidRDefault="006B31C3" w:rsidP="006B31C3">
            <w:pPr>
              <w:rPr>
                <w:sz w:val="16"/>
                <w:szCs w:val="16"/>
              </w:rPr>
            </w:pPr>
            <w:r>
              <w:rPr>
                <w:sz w:val="16"/>
                <w:szCs w:val="16"/>
              </w:rPr>
              <w:t>10</w:t>
            </w:r>
          </w:p>
        </w:tc>
      </w:tr>
      <w:tr w:rsidR="006B31C3" w:rsidTr="006B31C3">
        <w:trPr>
          <w:trHeight w:val="20"/>
          <w:jc w:val="center"/>
        </w:trPr>
        <w:tc>
          <w:tcPr>
            <w:tcW w:w="36.30pt" w:type="dxa"/>
            <w:vAlign w:val="center"/>
          </w:tcPr>
          <w:p w:rsidR="006B31C3" w:rsidRDefault="006B31C3" w:rsidP="006B31C3">
            <w:pPr>
              <w:pStyle w:val="tablecopy"/>
              <w:rPr>
                <w:sz w:val="8"/>
                <w:szCs w:val="8"/>
              </w:rPr>
            </w:pPr>
            <w:r>
              <w:t>copy</w:t>
            </w:r>
          </w:p>
        </w:tc>
        <w:tc>
          <w:tcPr>
            <w:tcW w:w="117.90pt" w:type="dxa"/>
            <w:vAlign w:val="center"/>
          </w:tcPr>
          <w:p w:rsidR="006B31C3" w:rsidRDefault="006B31C3" w:rsidP="006B31C3">
            <w:pPr>
              <w:pStyle w:val="tablecopy"/>
            </w:pPr>
            <w:r>
              <w:t>More table copy</w:t>
            </w:r>
            <w:r>
              <w:rPr>
                <w:vertAlign w:val="superscript"/>
              </w:rPr>
              <w:t>a</w:t>
            </w:r>
          </w:p>
        </w:tc>
        <w:tc>
          <w:tcPr>
            <w:tcW w:w="45.35pt" w:type="dxa"/>
            <w:vAlign w:val="center"/>
          </w:tcPr>
          <w:p w:rsidR="006B31C3" w:rsidRDefault="006B31C3" w:rsidP="006B31C3">
            <w:pPr>
              <w:rPr>
                <w:sz w:val="16"/>
                <w:szCs w:val="16"/>
              </w:rPr>
            </w:pPr>
            <w:r>
              <w:rPr>
                <w:sz w:val="16"/>
                <w:szCs w:val="16"/>
              </w:rPr>
              <w:t>10</w:t>
            </w:r>
          </w:p>
        </w:tc>
        <w:tc>
          <w:tcPr>
            <w:tcW w:w="45.35pt" w:type="dxa"/>
            <w:vAlign w:val="center"/>
          </w:tcPr>
          <w:p w:rsidR="006B31C3" w:rsidRDefault="006B31C3" w:rsidP="006B31C3">
            <w:pPr>
              <w:rPr>
                <w:sz w:val="16"/>
                <w:szCs w:val="16"/>
              </w:rPr>
            </w:pPr>
            <w:r>
              <w:rPr>
                <w:sz w:val="16"/>
                <w:szCs w:val="16"/>
              </w:rPr>
              <w:t>10</w:t>
            </w:r>
          </w:p>
        </w:tc>
      </w:tr>
      <w:tr w:rsidR="006B31C3" w:rsidTr="006B31C3">
        <w:trPr>
          <w:trHeight w:val="20"/>
          <w:jc w:val="center"/>
        </w:trPr>
        <w:tc>
          <w:tcPr>
            <w:tcW w:w="36.30pt" w:type="dxa"/>
            <w:vAlign w:val="center"/>
          </w:tcPr>
          <w:p w:rsidR="006B31C3" w:rsidRDefault="006B31C3" w:rsidP="006B31C3">
            <w:pPr>
              <w:pStyle w:val="tablecopy"/>
              <w:rPr>
                <w:sz w:val="8"/>
                <w:szCs w:val="8"/>
              </w:rPr>
            </w:pPr>
            <w:r>
              <w:t>copy</w:t>
            </w:r>
          </w:p>
        </w:tc>
        <w:tc>
          <w:tcPr>
            <w:tcW w:w="117.90pt" w:type="dxa"/>
            <w:vAlign w:val="center"/>
          </w:tcPr>
          <w:p w:rsidR="006B31C3" w:rsidRDefault="006B31C3" w:rsidP="006B31C3">
            <w:pPr>
              <w:pStyle w:val="tablecopy"/>
            </w:pPr>
            <w:r>
              <w:t>More table copy</w:t>
            </w:r>
            <w:r>
              <w:rPr>
                <w:vertAlign w:val="superscript"/>
              </w:rPr>
              <w:t>a</w:t>
            </w:r>
          </w:p>
        </w:tc>
        <w:tc>
          <w:tcPr>
            <w:tcW w:w="45.35pt" w:type="dxa"/>
            <w:vAlign w:val="center"/>
          </w:tcPr>
          <w:p w:rsidR="006B31C3" w:rsidRDefault="006B31C3" w:rsidP="006B31C3">
            <w:pPr>
              <w:rPr>
                <w:sz w:val="16"/>
                <w:szCs w:val="16"/>
              </w:rPr>
            </w:pPr>
            <w:r>
              <w:rPr>
                <w:sz w:val="16"/>
                <w:szCs w:val="16"/>
              </w:rPr>
              <w:t>10</w:t>
            </w:r>
          </w:p>
        </w:tc>
        <w:tc>
          <w:tcPr>
            <w:tcW w:w="45.35pt" w:type="dxa"/>
            <w:vAlign w:val="center"/>
          </w:tcPr>
          <w:p w:rsidR="006B31C3" w:rsidRDefault="006B31C3" w:rsidP="006B31C3">
            <w:pPr>
              <w:rPr>
                <w:sz w:val="16"/>
                <w:szCs w:val="16"/>
              </w:rPr>
            </w:pPr>
            <w:r>
              <w:rPr>
                <w:sz w:val="16"/>
                <w:szCs w:val="16"/>
              </w:rPr>
              <w:t>10</w:t>
            </w:r>
          </w:p>
        </w:tc>
      </w:tr>
      <w:tr w:rsidR="006B31C3" w:rsidTr="006B31C3">
        <w:trPr>
          <w:trHeight w:val="20"/>
          <w:jc w:val="center"/>
        </w:trPr>
        <w:tc>
          <w:tcPr>
            <w:tcW w:w="36.30pt" w:type="dxa"/>
            <w:vAlign w:val="center"/>
          </w:tcPr>
          <w:p w:rsidR="006B31C3" w:rsidRDefault="006B31C3" w:rsidP="006B31C3">
            <w:pPr>
              <w:pStyle w:val="tablecopy"/>
              <w:rPr>
                <w:sz w:val="8"/>
                <w:szCs w:val="8"/>
              </w:rPr>
            </w:pPr>
            <w:r>
              <w:t>copy</w:t>
            </w:r>
          </w:p>
        </w:tc>
        <w:tc>
          <w:tcPr>
            <w:tcW w:w="117.90pt" w:type="dxa"/>
            <w:vAlign w:val="center"/>
          </w:tcPr>
          <w:p w:rsidR="006B31C3" w:rsidRDefault="006B31C3" w:rsidP="006B31C3">
            <w:pPr>
              <w:pStyle w:val="tablecopy"/>
            </w:pPr>
            <w:r>
              <w:t>More table copy</w:t>
            </w:r>
            <w:r>
              <w:rPr>
                <w:vertAlign w:val="superscript"/>
              </w:rPr>
              <w:t>a</w:t>
            </w:r>
          </w:p>
        </w:tc>
        <w:tc>
          <w:tcPr>
            <w:tcW w:w="45.35pt" w:type="dxa"/>
            <w:vAlign w:val="center"/>
          </w:tcPr>
          <w:p w:rsidR="006B31C3" w:rsidRDefault="006B31C3" w:rsidP="006B31C3">
            <w:pPr>
              <w:rPr>
                <w:sz w:val="16"/>
                <w:szCs w:val="16"/>
              </w:rPr>
            </w:pPr>
            <w:r>
              <w:rPr>
                <w:sz w:val="16"/>
                <w:szCs w:val="16"/>
              </w:rPr>
              <w:t>10</w:t>
            </w:r>
          </w:p>
        </w:tc>
        <w:tc>
          <w:tcPr>
            <w:tcW w:w="45.35pt" w:type="dxa"/>
            <w:vAlign w:val="center"/>
          </w:tcPr>
          <w:p w:rsidR="006B31C3" w:rsidRDefault="006B31C3" w:rsidP="006B31C3">
            <w:pPr>
              <w:rPr>
                <w:sz w:val="16"/>
                <w:szCs w:val="16"/>
              </w:rPr>
            </w:pPr>
            <w:r>
              <w:rPr>
                <w:sz w:val="16"/>
                <w:szCs w:val="16"/>
              </w:rPr>
              <w:t>10</w:t>
            </w:r>
          </w:p>
        </w:tc>
      </w:tr>
      <w:tr w:rsidR="006B31C3" w:rsidTr="006B31C3">
        <w:trPr>
          <w:trHeight w:val="20"/>
          <w:jc w:val="center"/>
        </w:trPr>
        <w:tc>
          <w:tcPr>
            <w:tcW w:w="36.30pt" w:type="dxa"/>
            <w:vAlign w:val="center"/>
          </w:tcPr>
          <w:p w:rsidR="006B31C3" w:rsidRDefault="006B31C3" w:rsidP="006B31C3">
            <w:pPr>
              <w:pStyle w:val="tablecopy"/>
              <w:rPr>
                <w:sz w:val="8"/>
                <w:szCs w:val="8"/>
              </w:rPr>
            </w:pPr>
            <w:r>
              <w:t>copy</w:t>
            </w:r>
          </w:p>
        </w:tc>
        <w:tc>
          <w:tcPr>
            <w:tcW w:w="117.90pt" w:type="dxa"/>
            <w:vAlign w:val="center"/>
          </w:tcPr>
          <w:p w:rsidR="006B31C3" w:rsidRDefault="006B31C3" w:rsidP="006B31C3">
            <w:pPr>
              <w:pStyle w:val="tablecopy"/>
            </w:pPr>
            <w:r>
              <w:t>More table copy</w:t>
            </w:r>
            <w:r>
              <w:rPr>
                <w:vertAlign w:val="superscript"/>
              </w:rPr>
              <w:t>a</w:t>
            </w:r>
          </w:p>
        </w:tc>
        <w:tc>
          <w:tcPr>
            <w:tcW w:w="45.35pt" w:type="dxa"/>
            <w:vAlign w:val="center"/>
          </w:tcPr>
          <w:p w:rsidR="006B31C3" w:rsidRDefault="006B31C3" w:rsidP="006B31C3">
            <w:pPr>
              <w:rPr>
                <w:sz w:val="16"/>
                <w:szCs w:val="16"/>
              </w:rPr>
            </w:pPr>
            <w:r>
              <w:rPr>
                <w:sz w:val="16"/>
                <w:szCs w:val="16"/>
              </w:rPr>
              <w:t>10</w:t>
            </w:r>
          </w:p>
        </w:tc>
        <w:tc>
          <w:tcPr>
            <w:tcW w:w="45.35pt" w:type="dxa"/>
            <w:vAlign w:val="center"/>
          </w:tcPr>
          <w:p w:rsidR="006B31C3" w:rsidRDefault="006B31C3" w:rsidP="006B31C3">
            <w:pPr>
              <w:rPr>
                <w:sz w:val="16"/>
                <w:szCs w:val="16"/>
              </w:rPr>
            </w:pPr>
            <w:r>
              <w:rPr>
                <w:sz w:val="16"/>
                <w:szCs w:val="16"/>
              </w:rPr>
              <w:t>10</w:t>
            </w:r>
          </w:p>
        </w:tc>
      </w:tr>
      <w:tr w:rsidR="006B31C3" w:rsidTr="006B31C3">
        <w:trPr>
          <w:trHeight w:val="20"/>
          <w:jc w:val="center"/>
        </w:trPr>
        <w:tc>
          <w:tcPr>
            <w:tcW w:w="36.30pt" w:type="dxa"/>
            <w:vAlign w:val="center"/>
          </w:tcPr>
          <w:p w:rsidR="006B31C3" w:rsidRDefault="006B31C3" w:rsidP="006B31C3">
            <w:pPr>
              <w:pStyle w:val="tablecopy"/>
              <w:rPr>
                <w:sz w:val="8"/>
                <w:szCs w:val="8"/>
              </w:rPr>
            </w:pPr>
            <w:r>
              <w:t>copy</w:t>
            </w:r>
          </w:p>
        </w:tc>
        <w:tc>
          <w:tcPr>
            <w:tcW w:w="117.90pt" w:type="dxa"/>
            <w:vAlign w:val="center"/>
          </w:tcPr>
          <w:p w:rsidR="006B31C3" w:rsidRDefault="006B31C3" w:rsidP="006B31C3">
            <w:pPr>
              <w:pStyle w:val="tablecopy"/>
            </w:pPr>
            <w:r>
              <w:t>More table copy</w:t>
            </w:r>
            <w:r>
              <w:rPr>
                <w:vertAlign w:val="superscript"/>
              </w:rPr>
              <w:t>a</w:t>
            </w:r>
          </w:p>
        </w:tc>
        <w:tc>
          <w:tcPr>
            <w:tcW w:w="45.35pt" w:type="dxa"/>
            <w:vAlign w:val="center"/>
          </w:tcPr>
          <w:p w:rsidR="006B31C3" w:rsidRDefault="006B31C3" w:rsidP="006B31C3">
            <w:pPr>
              <w:rPr>
                <w:sz w:val="16"/>
                <w:szCs w:val="16"/>
              </w:rPr>
            </w:pPr>
            <w:r>
              <w:rPr>
                <w:sz w:val="16"/>
                <w:szCs w:val="16"/>
              </w:rPr>
              <w:t>10</w:t>
            </w:r>
          </w:p>
        </w:tc>
        <w:tc>
          <w:tcPr>
            <w:tcW w:w="45.35pt" w:type="dxa"/>
            <w:vAlign w:val="center"/>
          </w:tcPr>
          <w:p w:rsidR="006B31C3" w:rsidRDefault="006B31C3" w:rsidP="006B31C3">
            <w:pPr>
              <w:rPr>
                <w:sz w:val="16"/>
                <w:szCs w:val="16"/>
              </w:rPr>
            </w:pPr>
            <w:r>
              <w:rPr>
                <w:sz w:val="16"/>
                <w:szCs w:val="16"/>
              </w:rPr>
              <w:t>10</w:t>
            </w:r>
          </w:p>
        </w:tc>
      </w:tr>
      <w:tr w:rsidR="006B31C3" w:rsidTr="006B31C3">
        <w:trPr>
          <w:trHeight w:val="20"/>
          <w:jc w:val="center"/>
        </w:trPr>
        <w:tc>
          <w:tcPr>
            <w:tcW w:w="36.30pt" w:type="dxa"/>
            <w:vAlign w:val="center"/>
          </w:tcPr>
          <w:p w:rsidR="006B31C3" w:rsidRDefault="006B31C3" w:rsidP="006B31C3">
            <w:pPr>
              <w:pStyle w:val="tablecopy"/>
              <w:rPr>
                <w:sz w:val="8"/>
                <w:szCs w:val="8"/>
              </w:rPr>
            </w:pPr>
            <w:r>
              <w:t>copy</w:t>
            </w:r>
          </w:p>
        </w:tc>
        <w:tc>
          <w:tcPr>
            <w:tcW w:w="117.90pt" w:type="dxa"/>
            <w:vAlign w:val="center"/>
          </w:tcPr>
          <w:p w:rsidR="006B31C3" w:rsidRDefault="006B31C3" w:rsidP="006B31C3">
            <w:pPr>
              <w:pStyle w:val="tablecopy"/>
            </w:pPr>
            <w:r>
              <w:t>More table copy</w:t>
            </w:r>
            <w:r>
              <w:rPr>
                <w:vertAlign w:val="superscript"/>
              </w:rPr>
              <w:t>a</w:t>
            </w:r>
          </w:p>
        </w:tc>
        <w:tc>
          <w:tcPr>
            <w:tcW w:w="45.35pt" w:type="dxa"/>
            <w:vAlign w:val="center"/>
          </w:tcPr>
          <w:p w:rsidR="006B31C3" w:rsidRDefault="006B31C3" w:rsidP="006B31C3">
            <w:pPr>
              <w:rPr>
                <w:sz w:val="16"/>
                <w:szCs w:val="16"/>
              </w:rPr>
            </w:pPr>
            <w:r>
              <w:rPr>
                <w:sz w:val="16"/>
                <w:szCs w:val="16"/>
              </w:rPr>
              <w:t>10</w:t>
            </w:r>
          </w:p>
        </w:tc>
        <w:tc>
          <w:tcPr>
            <w:tcW w:w="45.35pt" w:type="dxa"/>
            <w:vAlign w:val="center"/>
          </w:tcPr>
          <w:p w:rsidR="006B31C3" w:rsidRDefault="006B31C3" w:rsidP="006B31C3">
            <w:pPr>
              <w:rPr>
                <w:sz w:val="16"/>
                <w:szCs w:val="16"/>
              </w:rPr>
            </w:pPr>
            <w:r>
              <w:rPr>
                <w:sz w:val="16"/>
                <w:szCs w:val="16"/>
              </w:rPr>
              <w:t>10</w:t>
            </w:r>
          </w:p>
        </w:tc>
      </w:tr>
    </w:tbl>
    <w:p w:rsidR="00675ECD" w:rsidRPr="005B520E" w:rsidRDefault="009303D9" w:rsidP="006B31C3">
      <w:pPr>
        <w:pStyle w:val="tablefootnote"/>
        <w:spacing w:before="0pt" w:after="0pt"/>
        <w:ind w:start="2.80pt" w:hanging="1.40pt"/>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675ECD" w:rsidRDefault="006B31C3" w:rsidP="006B31C3">
      <w:pPr>
        <w:pStyle w:val="figurecaption"/>
        <w:numPr>
          <w:ilvl w:val="0"/>
          <w:numId w:val="0"/>
        </w:numPr>
        <w:spacing w:before="6pt" w:after="0pt"/>
        <w:jc w:val="center"/>
      </w:pPr>
      <w:r>
        <w:drawing>
          <wp:inline distT="0" distB="0" distL="0" distR="0">
            <wp:extent cx="1237129" cy="1857343"/>
            <wp:effectExtent l="0" t="0" r="1270" b="0"/>
            <wp:docPr id="4" name="Resim 4" descr="Cover Image "/>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over Imag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3022" cy="1881204"/>
                    </a:xfrm>
                    <a:prstGeom prst="rect">
                      <a:avLst/>
                    </a:prstGeom>
                    <a:noFill/>
                    <a:ln>
                      <a:noFill/>
                    </a:ln>
                  </pic:spPr>
                </pic:pic>
              </a:graphicData>
            </a:graphic>
          </wp:inline>
        </w:drawing>
      </w:r>
    </w:p>
    <w:p w:rsidR="005B0344" w:rsidRPr="00E40221" w:rsidRDefault="00E40221" w:rsidP="00E40221">
      <w:pPr>
        <w:pStyle w:val="figurecaption"/>
        <w:numPr>
          <w:ilvl w:val="0"/>
          <w:numId w:val="0"/>
        </w:numPr>
        <w:jc w:val="center"/>
        <w:rPr>
          <w:smallCaps/>
        </w:rPr>
      </w:pPr>
      <w:r w:rsidRPr="00E40221">
        <w:rPr>
          <w:smallCaps/>
        </w:rPr>
        <w:t xml:space="preserve">Figure I. </w:t>
      </w:r>
      <w:r w:rsidR="005B0344" w:rsidRPr="00E40221">
        <w:rPr>
          <w:smallCaps/>
        </w:rPr>
        <w:t xml:space="preserve">Example </w:t>
      </w:r>
      <w:r w:rsidRPr="00E40221">
        <w:rPr>
          <w:smallCaps/>
        </w:rPr>
        <w:t>of a Figure Caption</w:t>
      </w:r>
    </w:p>
    <w:p w:rsidR="0080791D" w:rsidRDefault="009303D9" w:rsidP="00675ECD">
      <w:pPr>
        <w:pStyle w:val="BodyText"/>
        <w:spacing w:before="6pt" w:line="12pt" w:lineRule="auto"/>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E40221" w:rsidRDefault="00E40221" w:rsidP="00E40221">
      <w:pPr>
        <w:pStyle w:val="BodyText"/>
        <w:spacing w:before="6pt" w:line="12pt" w:lineRule="auto"/>
        <w:ind w:firstLine="0pt"/>
        <w:jc w:val="center"/>
        <w:rPr>
          <w:smallCaps/>
          <w:lang w:val="en-US"/>
        </w:rPr>
      </w:pPr>
      <w:r w:rsidRPr="003F73FA">
        <w:rPr>
          <w:smallCaps/>
          <w:lang w:val="en-US"/>
        </w:rPr>
        <w:t>Acknowledgement</w:t>
      </w:r>
    </w:p>
    <w:p w:rsidR="00E40221" w:rsidRDefault="00E40221" w:rsidP="00E40221">
      <w:pPr>
        <w:pStyle w:val="BodyText"/>
        <w:spacing w:before="6pt" w:line="12pt" w:lineRule="auto"/>
      </w:pPr>
      <w:r w:rsidRPr="005B520E">
        <w:t>The preferred spelling of the word “acknowledgment” in America is without an “e” after the “g</w:t>
      </w:r>
      <w:r>
        <w:t>”. Avoid the stilted expression “</w:t>
      </w:r>
      <w:r>
        <w:rPr>
          <w:lang w:val="en-US"/>
        </w:rPr>
        <w:t>o</w:t>
      </w:r>
      <w:r w:rsidRPr="005B520E">
        <w:t xml:space="preserve">ne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rsidR="00E40221" w:rsidRPr="003F73FA" w:rsidRDefault="00E40221" w:rsidP="00E40221">
      <w:pPr>
        <w:pStyle w:val="BodyText"/>
        <w:spacing w:before="6pt" w:line="12pt" w:lineRule="auto"/>
        <w:ind w:firstLine="0pt"/>
        <w:jc w:val="center"/>
        <w:rPr>
          <w:smallCaps/>
          <w:lang w:val="en-US"/>
        </w:rPr>
      </w:pPr>
      <w:r w:rsidRPr="003F73FA">
        <w:rPr>
          <w:smallCaps/>
          <w:lang w:val="en-US"/>
        </w:rPr>
        <w:t>Funding</w:t>
      </w:r>
    </w:p>
    <w:p w:rsidR="00E40221" w:rsidRPr="003F73FA" w:rsidRDefault="00E40221" w:rsidP="00E40221">
      <w:pPr>
        <w:pStyle w:val="BodyText"/>
        <w:spacing w:before="6pt" w:line="12pt" w:lineRule="auto"/>
        <w:ind w:firstLine="14.20pt"/>
        <w:rPr>
          <w:rFonts w:eastAsia="Times New Roman"/>
          <w:spacing w:val="0"/>
          <w:lang w:val="en-US" w:eastAsia="en-IN"/>
        </w:rPr>
      </w:pPr>
      <w:r w:rsidRPr="003F73FA">
        <w:rPr>
          <w:rFonts w:eastAsia="Times New Roman"/>
          <w:spacing w:val="0"/>
          <w:lang w:val="en-US" w:eastAsia="en-IN"/>
        </w:rPr>
        <w:t>This research did not receive any outside funding or support. The authors report no involvement in the research by the sponsor that could have influenced the outcome of this work.</w:t>
      </w:r>
    </w:p>
    <w:p w:rsidR="00E40221" w:rsidRPr="003F73FA" w:rsidRDefault="00E40221" w:rsidP="00E40221">
      <w:pPr>
        <w:pStyle w:val="BodyText"/>
        <w:spacing w:before="6pt" w:line="12pt" w:lineRule="auto"/>
        <w:ind w:firstLine="0pt"/>
        <w:jc w:val="center"/>
        <w:rPr>
          <w:smallCaps/>
          <w:lang w:val="en-US"/>
        </w:rPr>
      </w:pPr>
      <w:r w:rsidRPr="003F73FA">
        <w:rPr>
          <w:smallCaps/>
          <w:lang w:val="en-US"/>
        </w:rPr>
        <w:t>Authors` Contributions</w:t>
      </w:r>
    </w:p>
    <w:p w:rsidR="00E40221" w:rsidRPr="003F73FA" w:rsidRDefault="00E40221" w:rsidP="00E40221">
      <w:pPr>
        <w:pStyle w:val="BodyText"/>
        <w:spacing w:before="6pt" w:line="12pt" w:lineRule="auto"/>
        <w:ind w:firstLine="14.20pt"/>
        <w:rPr>
          <w:rFonts w:eastAsia="Times New Roman"/>
          <w:spacing w:val="0"/>
          <w:lang w:val="en-US" w:eastAsia="en-IN"/>
        </w:rPr>
      </w:pPr>
      <w:r w:rsidRPr="003F73FA">
        <w:rPr>
          <w:rFonts w:eastAsia="Times New Roman"/>
          <w:spacing w:val="0"/>
          <w:lang w:val="en-US" w:eastAsia="en-IN"/>
        </w:rPr>
        <w:t xml:space="preserve">All authors have participated in drafting the manuscript. All authors read and approved the final version of the manuscript. </w:t>
      </w:r>
    </w:p>
    <w:p w:rsidR="00E40221" w:rsidRPr="003F73FA" w:rsidRDefault="00E40221" w:rsidP="00E40221">
      <w:pPr>
        <w:pStyle w:val="BodyText"/>
        <w:spacing w:before="6pt" w:line="12pt" w:lineRule="auto"/>
        <w:ind w:firstLine="0pt"/>
        <w:jc w:val="center"/>
        <w:rPr>
          <w:smallCaps/>
          <w:lang w:val="en-US"/>
        </w:rPr>
      </w:pPr>
      <w:r w:rsidRPr="003F73FA">
        <w:rPr>
          <w:smallCaps/>
          <w:lang w:val="en-US"/>
        </w:rPr>
        <w:t>Conflict Of Interest</w:t>
      </w:r>
    </w:p>
    <w:p w:rsidR="00E40221" w:rsidRPr="003F73FA" w:rsidRDefault="00E40221" w:rsidP="00E40221">
      <w:pPr>
        <w:pStyle w:val="BodyText"/>
        <w:spacing w:before="6pt" w:line="12pt" w:lineRule="auto"/>
        <w:ind w:firstLine="14.20pt"/>
        <w:rPr>
          <w:rFonts w:eastAsia="Times New Roman"/>
          <w:spacing w:val="0"/>
          <w:lang w:val="en-US" w:eastAsia="en-IN"/>
        </w:rPr>
      </w:pPr>
      <w:r w:rsidRPr="003F73FA">
        <w:rPr>
          <w:rFonts w:eastAsia="Times New Roman"/>
          <w:spacing w:val="0"/>
          <w:lang w:val="en-US" w:eastAsia="en-IN"/>
        </w:rPr>
        <w:t xml:space="preserve">The authors certify that there is no conflict of interest with any financial organization regarding the material discussed in the manuscript. </w:t>
      </w:r>
    </w:p>
    <w:p w:rsidR="00E40221" w:rsidRPr="003F73FA" w:rsidRDefault="00E40221" w:rsidP="00E40221">
      <w:pPr>
        <w:pStyle w:val="BodyText"/>
        <w:spacing w:before="6pt" w:line="12pt" w:lineRule="auto"/>
        <w:ind w:firstLine="0pt"/>
        <w:jc w:val="center"/>
        <w:rPr>
          <w:smallCaps/>
          <w:lang w:val="en-US"/>
        </w:rPr>
      </w:pPr>
      <w:r w:rsidRPr="003F73FA">
        <w:rPr>
          <w:smallCaps/>
          <w:lang w:val="en-US"/>
        </w:rPr>
        <w:t>Data Availability</w:t>
      </w:r>
    </w:p>
    <w:p w:rsidR="00E40221" w:rsidRPr="003F73FA" w:rsidRDefault="00E40221" w:rsidP="00E40221">
      <w:pPr>
        <w:pStyle w:val="BodyText"/>
        <w:spacing w:before="6pt" w:line="12pt" w:lineRule="auto"/>
        <w:ind w:firstLine="14.20pt"/>
        <w:rPr>
          <w:rFonts w:eastAsia="Times New Roman"/>
          <w:spacing w:val="0"/>
          <w:lang w:val="en-US" w:eastAsia="en-IN"/>
        </w:rPr>
      </w:pPr>
      <w:r w:rsidRPr="003F73FA">
        <w:rPr>
          <w:rFonts w:eastAsia="Times New Roman"/>
          <w:spacing w:val="0"/>
          <w:lang w:val="en-US" w:eastAsia="en-IN"/>
        </w:rPr>
        <w:t>The data supporting the findings of this study are available upon request from the authors.</w:t>
      </w:r>
    </w:p>
    <w:p w:rsidR="00E40221" w:rsidRPr="003F73FA" w:rsidRDefault="00E40221" w:rsidP="00E40221">
      <w:pPr>
        <w:pStyle w:val="BodyText"/>
        <w:spacing w:before="6pt" w:line="12pt" w:lineRule="auto"/>
        <w:ind w:firstLine="0pt"/>
        <w:jc w:val="center"/>
        <w:rPr>
          <w:smallCaps/>
          <w:lang w:val="en-US"/>
        </w:rPr>
      </w:pPr>
      <w:r w:rsidRPr="003F73FA">
        <w:rPr>
          <w:smallCaps/>
          <w:lang w:val="en-US"/>
        </w:rPr>
        <w:t>Ethical Statement</w:t>
      </w:r>
    </w:p>
    <w:p w:rsidR="00E40221" w:rsidRDefault="00E40221" w:rsidP="00E40221">
      <w:pPr>
        <w:pStyle w:val="BodyText"/>
        <w:spacing w:before="6pt" w:line="12pt" w:lineRule="auto"/>
        <w:ind w:firstLine="14.20pt"/>
        <w:rPr>
          <w:lang w:val="en-US"/>
        </w:rPr>
      </w:pPr>
      <w:r w:rsidRPr="003F73FA">
        <w:rPr>
          <w:lang w:val="en-US"/>
        </w:rPr>
        <w:t>In this article, the principles of scientific research and publication ethics were followed. This study did not involve human or animal subjects and did not require additional ethics committee approval.</w:t>
      </w:r>
    </w:p>
    <w:p w:rsidR="00E40221" w:rsidRPr="00B97EE1" w:rsidRDefault="00ED070F" w:rsidP="00E40221">
      <w:pPr>
        <w:pStyle w:val="BodyText"/>
        <w:spacing w:before="6pt" w:line="12pt" w:lineRule="auto"/>
        <w:ind w:firstLine="14.20pt"/>
        <w:jc w:val="center"/>
        <w:rPr>
          <w:smallCaps/>
          <w:lang w:val="en-US"/>
        </w:rPr>
      </w:pPr>
      <w:r w:rsidRPr="00B97EE1">
        <w:rPr>
          <w:smallCaps/>
          <w:lang w:val="en-US"/>
        </w:rPr>
        <w:t>Declaration</w:t>
      </w:r>
      <w:r w:rsidR="00E40221" w:rsidRPr="00B97EE1">
        <w:rPr>
          <w:smallCaps/>
          <w:lang w:val="en-US"/>
        </w:rPr>
        <w:t xml:space="preserve"> of AI Usage</w:t>
      </w:r>
    </w:p>
    <w:p w:rsidR="00E40221" w:rsidRPr="00E40221" w:rsidRDefault="00E40221" w:rsidP="00E40221">
      <w:pPr>
        <w:pStyle w:val="BodyText"/>
        <w:spacing w:before="6pt" w:line="12pt" w:lineRule="auto"/>
        <w:ind w:firstLine="14.20pt"/>
        <w:rPr>
          <w:lang w:val="en-US"/>
        </w:rPr>
      </w:pPr>
      <w:r w:rsidRPr="00B97EE1">
        <w:rPr>
          <w:lang w:val="en-US"/>
        </w:rPr>
        <w:t>No AI tools were used in the creation of this manuscript.</w:t>
      </w:r>
    </w:p>
    <w:p w:rsidR="009303D9" w:rsidRDefault="009303D9" w:rsidP="00675ECD">
      <w:pPr>
        <w:pStyle w:val="Heading5"/>
        <w:spacing w:before="6pt" w:after="6pt"/>
      </w:pPr>
      <w:r w:rsidRPr="005B520E">
        <w:lastRenderedPageBreak/>
        <w:t>References</w:t>
      </w:r>
    </w:p>
    <w:p w:rsidR="009303D9" w:rsidRDefault="00E40221" w:rsidP="00E40221">
      <w:pPr>
        <w:pStyle w:val="references"/>
        <w:spacing w:before="6pt" w:after="6pt" w:line="12pt" w:lineRule="auto"/>
        <w:ind w:start="14.20pt" w:hanging="14.20pt"/>
      </w:pPr>
      <w:r w:rsidRPr="00E40221">
        <w:t xml:space="preserve">Eason, G., Noble, B., &amp; Sneddon, I. N. (1955). On certain integrals of Lipschitz-Hankel type involving products of Bessel functions. </w:t>
      </w:r>
      <w:r w:rsidRPr="00E40221">
        <w:rPr>
          <w:i/>
          <w:iCs/>
        </w:rPr>
        <w:t>Philosophical Transactions of the Royal Society of London. Series A, Mathematical and Physical Sciences</w:t>
      </w:r>
      <w:r w:rsidRPr="00E40221">
        <w:t xml:space="preserve">, </w:t>
      </w:r>
      <w:r w:rsidRPr="00E40221">
        <w:rPr>
          <w:i/>
          <w:iCs/>
        </w:rPr>
        <w:t>247</w:t>
      </w:r>
      <w:r w:rsidRPr="00E40221">
        <w:t>(935), 529-551.</w:t>
      </w:r>
    </w:p>
    <w:p w:rsidR="009303D9" w:rsidRDefault="00E40221" w:rsidP="00E40221">
      <w:pPr>
        <w:pStyle w:val="references"/>
        <w:spacing w:before="6pt" w:after="6pt" w:line="12pt" w:lineRule="auto"/>
        <w:ind w:start="14.20pt" w:hanging="14.20pt"/>
      </w:pPr>
      <w:r w:rsidRPr="00E40221">
        <w:t>Maxwell, J. C. (1873). A treatise on electricity and magnetism (Vol. 1). Clarendon press.</w:t>
      </w:r>
    </w:p>
    <w:p w:rsidR="009303D9" w:rsidRPr="00E40221" w:rsidRDefault="00E40221" w:rsidP="00E40221">
      <w:pPr>
        <w:pStyle w:val="references"/>
        <w:spacing w:before="6pt" w:after="6pt"/>
        <w:ind w:start="14.20pt" w:hanging="14.20pt"/>
        <w:rPr>
          <w:lang w:val="en-CA"/>
        </w:rPr>
      </w:pPr>
      <w:r w:rsidRPr="00E40221">
        <w:rPr>
          <w:lang w:val="en-CA"/>
        </w:rPr>
        <w:t xml:space="preserve">Jacobs, I. S. (1963). Fine particles, thin films and exchange anisotropy. </w:t>
      </w:r>
      <w:r w:rsidRPr="00E40221">
        <w:rPr>
          <w:i/>
          <w:iCs/>
          <w:lang w:val="en-CA"/>
        </w:rPr>
        <w:t>Magnetism</w:t>
      </w:r>
      <w:r w:rsidRPr="00E40221">
        <w:rPr>
          <w:lang w:val="en-CA"/>
        </w:rPr>
        <w:t>, 271-350.</w:t>
      </w:r>
    </w:p>
    <w:p w:rsidR="009303D9" w:rsidRDefault="009303D9" w:rsidP="00E40221">
      <w:pPr>
        <w:pStyle w:val="references"/>
        <w:spacing w:before="6pt" w:after="6pt" w:line="12pt" w:lineRule="auto"/>
        <w:ind w:start="14.20pt" w:hanging="14.20pt"/>
      </w:pPr>
      <w:r>
        <w:t>R. Nicole, “Title of paper with only first word capitalized,” J. Name Stand. Abbrev., in press.</w:t>
      </w:r>
    </w:p>
    <w:p w:rsidR="009303D9" w:rsidRPr="00E40221" w:rsidRDefault="00E40221" w:rsidP="00E40221">
      <w:pPr>
        <w:pStyle w:val="references"/>
        <w:spacing w:before="6pt" w:after="6pt"/>
        <w:ind w:start="14.20pt" w:hanging="14.20pt"/>
        <w:rPr>
          <w:lang w:val="en-CA"/>
        </w:rPr>
      </w:pPr>
      <w:r w:rsidRPr="00E40221">
        <w:rPr>
          <w:lang w:val="en-CA"/>
        </w:rPr>
        <w:t xml:space="preserve">Yorozu, T., Hirano, M., Oka, K., &amp; Tagawa, Y. (1987). Electron spectroscopy studies on magneto-optical media and plastic substrate interface. </w:t>
      </w:r>
      <w:r w:rsidRPr="00E40221">
        <w:rPr>
          <w:i/>
          <w:iCs/>
          <w:lang w:val="en-CA"/>
        </w:rPr>
        <w:t>IEEE translation journal on magnetics in Japan</w:t>
      </w:r>
      <w:r w:rsidRPr="00E40221">
        <w:rPr>
          <w:lang w:val="en-CA"/>
        </w:rPr>
        <w:t xml:space="preserve">, </w:t>
      </w:r>
      <w:r w:rsidRPr="00E40221">
        <w:rPr>
          <w:i/>
          <w:iCs/>
          <w:lang w:val="en-CA"/>
        </w:rPr>
        <w:t>2</w:t>
      </w:r>
      <w:r w:rsidRPr="00E40221">
        <w:rPr>
          <w:lang w:val="en-CA"/>
        </w:rPr>
        <w:t>(8), 740-741.</w:t>
      </w:r>
    </w:p>
    <w:p w:rsidR="00836367" w:rsidRPr="00E40221" w:rsidRDefault="00E40221" w:rsidP="00E40221">
      <w:pPr>
        <w:pStyle w:val="references"/>
        <w:spacing w:before="6pt" w:after="6pt"/>
        <w:ind w:start="14.20pt" w:hanging="14.20pt"/>
        <w:rPr>
          <w:lang w:val="en-CA"/>
        </w:rPr>
        <w:sectPr w:rsidR="00836367" w:rsidRPr="00E40221" w:rsidSect="006B31C3">
          <w:type w:val="continuous"/>
          <w:pgSz w:w="595.30pt" w:h="841.90pt" w:code="9"/>
          <w:pgMar w:top="54pt" w:right="45.35pt" w:bottom="72pt" w:left="45.35pt" w:header="14.15pt" w:footer="28.35pt" w:gutter="0pt"/>
          <w:cols w:num="2" w:space="14.20pt"/>
          <w:titlePg/>
          <w:docGrid w:linePitch="360"/>
        </w:sectPr>
      </w:pPr>
      <w:r w:rsidRPr="00E40221">
        <w:rPr>
          <w:lang w:val="en-CA"/>
        </w:rPr>
        <w:t xml:space="preserve">Sudhamani, M. J., Venkatesha, M. K., &amp; Radhika, K. R. (2014, December). Fusion at decision level in multimodal biometric authentication system using Iris and Finger Vein with novel feature extraction. In </w:t>
      </w:r>
      <w:r w:rsidRPr="00E40221">
        <w:rPr>
          <w:i/>
          <w:iCs/>
          <w:lang w:val="en-CA"/>
        </w:rPr>
        <w:t>2014 Annual IEEE India Conference (INDICON)</w:t>
      </w:r>
      <w:r w:rsidRPr="00E40221">
        <w:rPr>
          <w:lang w:val="en-CA"/>
        </w:rPr>
        <w:t xml:space="preserve"> (pp. 1-6). IEEE.</w:t>
      </w:r>
    </w:p>
    <w:p w:rsidR="009303D9" w:rsidRDefault="009303D9" w:rsidP="00675ECD">
      <w:pPr>
        <w:jc w:val="both"/>
      </w:pPr>
    </w:p>
    <w:sectPr w:rsidR="009303D9" w:rsidSect="00E30E40">
      <w:type w:val="continuous"/>
      <w:pgSz w:w="595.30pt" w:h="841.90pt" w:code="9"/>
      <w:pgMar w:top="54pt" w:right="44.65pt" w:bottom="72pt" w:left="44.65pt" w:header="36pt" w:footer="36pt" w:gutter="0pt"/>
      <w:cols w:num="2" w:space="14.2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E04569" w:rsidRDefault="00E04569" w:rsidP="001A3B3D">
      <w:r>
        <w:separator/>
      </w:r>
    </w:p>
  </w:endnote>
  <w:endnote w:type="continuationSeparator" w:id="0">
    <w:p w:rsidR="00E04569" w:rsidRDefault="00E0456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9"/>
    <w:family w:val="roman"/>
    <w:pitch w:val="variable"/>
    <w:sig w:usb0="E0002EFF" w:usb1="C000785B" w:usb2="00000009" w:usb3="00000000" w:csb0="000001FF" w:csb1="00000000"/>
  </w:font>
  <w:font w:name="Courier New">
    <w:panose1 w:val="02070309020205020404"/>
    <w:charset w:characterSet="iso-8859-9"/>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Segoe UI">
    <w:panose1 w:val="020B0502040204020203"/>
    <w:charset w:characterSet="iso-8859-9"/>
    <w:family w:val="swiss"/>
    <w:pitch w:val="variable"/>
    <w:sig w:usb0="E4002EFF" w:usb1="C000E47F" w:usb2="00000009" w:usb3="00000000" w:csb0="000001FF" w:csb1="00000000"/>
  </w:font>
  <w:font w:name="Calibri Light">
    <w:panose1 w:val="020F0302020204030204"/>
    <w:charset w:characterSet="iso-8859-9"/>
    <w:family w:val="swiss"/>
    <w:pitch w:val="variable"/>
    <w:sig w:usb0="E4002EFF" w:usb1="C000247B" w:usb2="00000009" w:usb3="00000000" w:csb0="000001FF" w:csb1="00000000"/>
  </w:font>
  <w:font w:name="Calibri">
    <w:panose1 w:val="020F0502020204030204"/>
    <w:charset w:characterSet="iso-8859-9"/>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tbl>
    <w:tblPr>
      <w:tblStyle w:val="TableGrid"/>
      <w:tblW w:w="504.1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Look w:firstRow="1" w:lastRow="0" w:firstColumn="1" w:lastColumn="0" w:noHBand="0" w:noVBand="1"/>
    </w:tblPr>
    <w:tblGrid>
      <w:gridCol w:w="860"/>
      <w:gridCol w:w="8349"/>
      <w:gridCol w:w="873"/>
    </w:tblGrid>
    <w:tr w:rsidR="000D0092" w:rsidTr="00675ECD">
      <w:tc>
        <w:tcPr>
          <w:tcW w:w="43pt" w:type="dxa"/>
        </w:tcPr>
        <w:p w:rsidR="000D0092" w:rsidRDefault="00675ECD" w:rsidP="000D0092">
          <w:pPr>
            <w:pStyle w:val="Footer"/>
            <w:jc w:val="start"/>
            <w:rPr>
              <w:sz w:val="16"/>
              <w:szCs w:val="16"/>
            </w:rPr>
          </w:pPr>
          <w:r>
            <w:rPr>
              <w:noProof/>
            </w:rPr>
            <w:drawing>
              <wp:inline distT="0" distB="0" distL="0" distR="0" wp14:anchorId="7B172A5B" wp14:editId="42C0D1A1">
                <wp:extent cx="540000" cy="190800"/>
                <wp:effectExtent l="0" t="0" r="0" b="0"/>
                <wp:docPr id="20" name="Resim 2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190800"/>
                        </a:xfrm>
                        <a:prstGeom prst="rect">
                          <a:avLst/>
                        </a:prstGeom>
                        <a:noFill/>
                        <a:ln>
                          <a:noFill/>
                        </a:ln>
                      </pic:spPr>
                    </pic:pic>
                  </a:graphicData>
                </a:graphic>
              </wp:inline>
            </w:drawing>
          </w:r>
        </w:p>
      </w:tc>
      <w:tc>
        <w:tcPr>
          <w:tcW w:w="417.45pt" w:type="dxa"/>
        </w:tcPr>
        <w:p w:rsidR="000D0092" w:rsidRPr="000D0092" w:rsidRDefault="00675ECD" w:rsidP="000D0092">
          <w:pPr>
            <w:pStyle w:val="Footer"/>
          </w:pPr>
          <w:r w:rsidRPr="000D0092">
            <w:rPr>
              <w:sz w:val="16"/>
              <w:szCs w:val="16"/>
            </w:rPr>
            <w:t>This work is licensed under a Creative Commons Attribution 4.0 International License.</w:t>
          </w:r>
          <w:r w:rsidRPr="000D0092">
            <w:t xml:space="preserve"> </w:t>
          </w:r>
        </w:p>
      </w:tc>
      <w:tc>
        <w:tcPr>
          <w:tcW w:w="43.65pt" w:type="dxa"/>
        </w:tcPr>
        <w:p w:rsidR="000D0092" w:rsidRDefault="00675ECD" w:rsidP="00675ECD">
          <w:pPr>
            <w:pStyle w:val="Footer"/>
            <w:jc w:val="end"/>
            <w:rPr>
              <w:sz w:val="16"/>
              <w:szCs w:val="16"/>
            </w:rPr>
          </w:pPr>
          <w:r>
            <w:rPr>
              <w:noProof/>
            </w:rPr>
            <w:drawing>
              <wp:inline distT="0" distB="0" distL="0" distR="0" wp14:anchorId="3F6C2339" wp14:editId="3290104F">
                <wp:extent cx="540000" cy="190800"/>
                <wp:effectExtent l="0" t="0" r="0" b="0"/>
                <wp:docPr id="21" name="Resim 2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190800"/>
                        </a:xfrm>
                        <a:prstGeom prst="rect">
                          <a:avLst/>
                        </a:prstGeom>
                        <a:noFill/>
                        <a:ln>
                          <a:noFill/>
                        </a:ln>
                      </pic:spPr>
                    </pic:pic>
                  </a:graphicData>
                </a:graphic>
              </wp:inline>
            </w:drawing>
          </w:r>
        </w:p>
      </w:tc>
    </w:tr>
    <w:tr w:rsidR="000D0092" w:rsidTr="00675ECD">
      <w:tc>
        <w:tcPr>
          <w:tcW w:w="504.10pt" w:type="dxa"/>
          <w:gridSpan w:val="3"/>
        </w:tcPr>
        <w:p w:rsidR="000D0092" w:rsidRDefault="00675ECD" w:rsidP="000D0092">
          <w:pPr>
            <w:pStyle w:val="Footer"/>
            <w:rPr>
              <w:sz w:val="16"/>
              <w:szCs w:val="16"/>
            </w:rPr>
          </w:pPr>
          <w:r w:rsidRPr="000D0092">
            <w:fldChar w:fldCharType="begin"/>
          </w:r>
          <w:r w:rsidRPr="000D0092">
            <w:instrText xml:space="preserve"> PAGE   \* MERGEFORMAT </w:instrText>
          </w:r>
          <w:r w:rsidRPr="000D0092">
            <w:fldChar w:fldCharType="separate"/>
          </w:r>
          <w:r>
            <w:t>2</w:t>
          </w:r>
          <w:r w:rsidRPr="000D0092">
            <w:rPr>
              <w:noProof/>
            </w:rPr>
            <w:fldChar w:fldCharType="end"/>
          </w:r>
        </w:p>
      </w:tc>
    </w:tr>
  </w:tbl>
  <w:p w:rsidR="000D0092" w:rsidRPr="00057BE9" w:rsidRDefault="000D0092" w:rsidP="00057BE9">
    <w:pPr>
      <w:pStyle w:val="Footer"/>
      <w:jc w:val="both"/>
      <w:rPr>
        <w:sz w:val="2"/>
      </w:rP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tbl>
    <w:tblPr>
      <w:tblStyle w:val="TableGrid"/>
      <w:tblW w:w="504.1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Look w:firstRow="1" w:lastRow="0" w:firstColumn="1" w:lastColumn="0" w:noHBand="0" w:noVBand="1"/>
    </w:tblPr>
    <w:tblGrid>
      <w:gridCol w:w="860"/>
      <w:gridCol w:w="8349"/>
      <w:gridCol w:w="873"/>
    </w:tblGrid>
    <w:tr w:rsidR="00057BE9" w:rsidTr="00675ECD">
      <w:tc>
        <w:tcPr>
          <w:tcW w:w="43pt" w:type="dxa"/>
        </w:tcPr>
        <w:p w:rsidR="00057BE9" w:rsidRDefault="00675ECD" w:rsidP="00057BE9">
          <w:pPr>
            <w:pStyle w:val="Footer"/>
            <w:jc w:val="start"/>
            <w:rPr>
              <w:sz w:val="16"/>
              <w:szCs w:val="16"/>
            </w:rPr>
          </w:pPr>
          <w:r>
            <w:rPr>
              <w:noProof/>
            </w:rPr>
            <w:drawing>
              <wp:inline distT="0" distB="0" distL="0" distR="0" wp14:anchorId="4A63DBAE" wp14:editId="73EF89C2">
                <wp:extent cx="540000" cy="190800"/>
                <wp:effectExtent l="0" t="0" r="0" b="0"/>
                <wp:docPr id="22" name="Resim 2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190800"/>
                        </a:xfrm>
                        <a:prstGeom prst="rect">
                          <a:avLst/>
                        </a:prstGeom>
                        <a:noFill/>
                        <a:ln>
                          <a:noFill/>
                        </a:ln>
                      </pic:spPr>
                    </pic:pic>
                  </a:graphicData>
                </a:graphic>
              </wp:inline>
            </w:drawing>
          </w:r>
        </w:p>
      </w:tc>
      <w:tc>
        <w:tcPr>
          <w:tcW w:w="417.45pt" w:type="dxa"/>
        </w:tcPr>
        <w:p w:rsidR="00057BE9" w:rsidRPr="000D0092" w:rsidRDefault="00675ECD" w:rsidP="00057BE9">
          <w:pPr>
            <w:pStyle w:val="Footer"/>
          </w:pPr>
          <w:r w:rsidRPr="000D0092">
            <w:rPr>
              <w:sz w:val="16"/>
              <w:szCs w:val="16"/>
            </w:rPr>
            <w:t>This work is licensed under a Creative Commons Attribution 4.0 International License.</w:t>
          </w:r>
          <w:r w:rsidRPr="000D0092">
            <w:t xml:space="preserve"> </w:t>
          </w:r>
        </w:p>
      </w:tc>
      <w:tc>
        <w:tcPr>
          <w:tcW w:w="43.65pt" w:type="dxa"/>
        </w:tcPr>
        <w:p w:rsidR="00057BE9" w:rsidRDefault="00675ECD" w:rsidP="00675ECD">
          <w:pPr>
            <w:pStyle w:val="Footer"/>
            <w:jc w:val="end"/>
            <w:rPr>
              <w:sz w:val="16"/>
              <w:szCs w:val="16"/>
            </w:rPr>
          </w:pPr>
          <w:r>
            <w:rPr>
              <w:noProof/>
            </w:rPr>
            <w:drawing>
              <wp:inline distT="0" distB="0" distL="0" distR="0" wp14:anchorId="3F5060C5" wp14:editId="099D36F1">
                <wp:extent cx="540000" cy="190800"/>
                <wp:effectExtent l="0" t="0" r="0" b="0"/>
                <wp:docPr id="23" name="Resim 2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190800"/>
                        </a:xfrm>
                        <a:prstGeom prst="rect">
                          <a:avLst/>
                        </a:prstGeom>
                        <a:noFill/>
                        <a:ln>
                          <a:noFill/>
                        </a:ln>
                      </pic:spPr>
                    </pic:pic>
                  </a:graphicData>
                </a:graphic>
              </wp:inline>
            </w:drawing>
          </w:r>
        </w:p>
      </w:tc>
    </w:tr>
    <w:tr w:rsidR="00057BE9" w:rsidTr="00675ECD">
      <w:tc>
        <w:tcPr>
          <w:tcW w:w="504.10pt" w:type="dxa"/>
          <w:gridSpan w:val="3"/>
        </w:tcPr>
        <w:p w:rsidR="00057BE9" w:rsidRDefault="00675ECD" w:rsidP="00057BE9">
          <w:pPr>
            <w:pStyle w:val="Footer"/>
            <w:rPr>
              <w:sz w:val="16"/>
              <w:szCs w:val="16"/>
            </w:rPr>
          </w:pPr>
          <w:r w:rsidRPr="000D0092">
            <w:fldChar w:fldCharType="begin"/>
          </w:r>
          <w:r w:rsidRPr="000D0092">
            <w:instrText xml:space="preserve"> PAGE   \* MERGEFORMAT </w:instrText>
          </w:r>
          <w:r w:rsidRPr="000D0092">
            <w:fldChar w:fldCharType="separate"/>
          </w:r>
          <w:r>
            <w:t>3</w:t>
          </w:r>
          <w:r w:rsidRPr="000D0092">
            <w:rPr>
              <w:noProof/>
            </w:rPr>
            <w:fldChar w:fldCharType="end"/>
          </w:r>
        </w:p>
      </w:tc>
    </w:tr>
  </w:tbl>
  <w:p w:rsidR="000D0092" w:rsidRPr="00057BE9" w:rsidRDefault="000D0092">
    <w:pPr>
      <w:pStyle w:val="Footer"/>
      <w:rPr>
        <w:sz w:val="2"/>
      </w:rP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tbl>
    <w:tblPr>
      <w:tblStyle w:val="TableGrid"/>
      <w:tblW w:w="505.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CellMar>
        <w:start w:w="0pt" w:type="dxa"/>
        <w:end w:w="0pt" w:type="dxa"/>
      </w:tblCellMar>
      <w:tblLook w:firstRow="1" w:lastRow="0" w:firstColumn="1" w:lastColumn="0" w:noHBand="0" w:noVBand="1"/>
    </w:tblPr>
    <w:tblGrid>
      <w:gridCol w:w="1129"/>
      <w:gridCol w:w="7797"/>
      <w:gridCol w:w="1184"/>
    </w:tblGrid>
    <w:tr w:rsidR="000D0092" w:rsidTr="00675ECD">
      <w:trPr>
        <w:trHeight w:val="142"/>
      </w:trPr>
      <w:tc>
        <w:tcPr>
          <w:tcW w:w="56.45pt" w:type="dxa"/>
        </w:tcPr>
        <w:p w:rsidR="000D0092" w:rsidRDefault="00675ECD" w:rsidP="0056610F">
          <w:pPr>
            <w:pStyle w:val="Footer"/>
            <w:jc w:val="start"/>
            <w:rPr>
              <w:sz w:val="16"/>
              <w:szCs w:val="16"/>
            </w:rPr>
          </w:pPr>
          <w:r>
            <w:rPr>
              <w:noProof/>
            </w:rPr>
            <w:drawing>
              <wp:inline distT="0" distB="0" distL="0" distR="0" wp14:anchorId="39A6C4C2" wp14:editId="4DD726C2">
                <wp:extent cx="540000" cy="190800"/>
                <wp:effectExtent l="0" t="0" r="0" b="0"/>
                <wp:docPr id="24" name="Resim 2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190800"/>
                        </a:xfrm>
                        <a:prstGeom prst="rect">
                          <a:avLst/>
                        </a:prstGeom>
                        <a:noFill/>
                        <a:ln>
                          <a:noFill/>
                        </a:ln>
                      </pic:spPr>
                    </pic:pic>
                  </a:graphicData>
                </a:graphic>
              </wp:inline>
            </w:drawing>
          </w:r>
        </w:p>
      </w:tc>
      <w:tc>
        <w:tcPr>
          <w:tcW w:w="389.85pt" w:type="dxa"/>
        </w:tcPr>
        <w:p w:rsidR="000D0092" w:rsidRPr="000D0092" w:rsidRDefault="00675ECD" w:rsidP="000D0092">
          <w:pPr>
            <w:pStyle w:val="Footer"/>
          </w:pPr>
          <w:r w:rsidRPr="000D0092">
            <w:rPr>
              <w:sz w:val="16"/>
              <w:szCs w:val="16"/>
            </w:rPr>
            <w:t>This work is licensed under a Creative Commons Attribution 4.0 International License.</w:t>
          </w:r>
        </w:p>
      </w:tc>
      <w:tc>
        <w:tcPr>
          <w:tcW w:w="59.20pt" w:type="dxa"/>
        </w:tcPr>
        <w:p w:rsidR="000D0092" w:rsidRDefault="00675ECD" w:rsidP="00675ECD">
          <w:pPr>
            <w:pStyle w:val="Footer"/>
            <w:jc w:val="end"/>
            <w:rPr>
              <w:sz w:val="16"/>
              <w:szCs w:val="16"/>
            </w:rPr>
          </w:pPr>
          <w:r>
            <w:rPr>
              <w:noProof/>
            </w:rPr>
            <w:drawing>
              <wp:inline distT="0" distB="0" distL="0" distR="0" wp14:anchorId="24E96CF7" wp14:editId="2A0610A8">
                <wp:extent cx="540000" cy="190800"/>
                <wp:effectExtent l="0" t="0" r="0" b="0"/>
                <wp:docPr id="25" name="Resim 2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190800"/>
                        </a:xfrm>
                        <a:prstGeom prst="rect">
                          <a:avLst/>
                        </a:prstGeom>
                        <a:noFill/>
                        <a:ln>
                          <a:noFill/>
                        </a:ln>
                      </pic:spPr>
                    </pic:pic>
                  </a:graphicData>
                </a:graphic>
              </wp:inline>
            </w:drawing>
          </w:r>
        </w:p>
      </w:tc>
    </w:tr>
    <w:tr w:rsidR="000D0092" w:rsidTr="00675ECD">
      <w:tc>
        <w:tcPr>
          <w:tcW w:w="505.50pt" w:type="dxa"/>
          <w:gridSpan w:val="3"/>
        </w:tcPr>
        <w:p w:rsidR="000D0092" w:rsidRDefault="00675ECD" w:rsidP="000D0092">
          <w:pPr>
            <w:pStyle w:val="Footer"/>
            <w:rPr>
              <w:sz w:val="16"/>
              <w:szCs w:val="16"/>
            </w:rPr>
          </w:pPr>
          <w:r w:rsidRPr="000D0092">
            <w:fldChar w:fldCharType="begin"/>
          </w:r>
          <w:r w:rsidRPr="000D0092">
            <w:instrText xml:space="preserve"> PAGE   \* MERGEFORMAT </w:instrText>
          </w:r>
          <w:r w:rsidRPr="000D0092">
            <w:fldChar w:fldCharType="separate"/>
          </w:r>
          <w:r>
            <w:t>1</w:t>
          </w:r>
          <w:r w:rsidRPr="000D0092">
            <w:rPr>
              <w:noProof/>
            </w:rPr>
            <w:fldChar w:fldCharType="end"/>
          </w:r>
        </w:p>
      </w:tc>
    </w:tr>
    <w:tr w:rsidR="00675ECD" w:rsidTr="00675ECD">
      <w:tc>
        <w:tcPr>
          <w:tcW w:w="505.50pt" w:type="dxa"/>
          <w:gridSpan w:val="3"/>
        </w:tcPr>
        <w:p w:rsidR="00675ECD" w:rsidRPr="000D0092" w:rsidRDefault="00675ECD" w:rsidP="00675ECD">
          <w:pPr>
            <w:pStyle w:val="Footer"/>
            <w:jc w:val="both"/>
            <w:rPr>
              <w:sz w:val="16"/>
              <w:szCs w:val="16"/>
            </w:rPr>
          </w:pPr>
          <w:r w:rsidRPr="00675ECD">
            <w:rPr>
              <w:b/>
              <w:sz w:val="16"/>
              <w:szCs w:val="16"/>
            </w:rPr>
            <w:t>Cite (APA):</w:t>
          </w:r>
          <w:r>
            <w:rPr>
              <w:sz w:val="16"/>
              <w:szCs w:val="16"/>
            </w:rPr>
            <w:t xml:space="preserve"> Citation information will be here. Layout editor will add this.</w:t>
          </w:r>
        </w:p>
      </w:tc>
    </w:tr>
  </w:tbl>
  <w:p w:rsidR="001A3B3D" w:rsidRPr="00057BE9" w:rsidRDefault="001A3B3D" w:rsidP="0056610F">
    <w:pPr>
      <w:pStyle w:val="Footer"/>
      <w:jc w:val="start"/>
      <w:rPr>
        <w:sz w:val="2"/>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E04569" w:rsidRDefault="00E04569" w:rsidP="001A3B3D">
      <w:r>
        <w:separator/>
      </w:r>
    </w:p>
  </w:footnote>
  <w:footnote w:type="continuationSeparator" w:id="0">
    <w:p w:rsidR="00E04569" w:rsidRDefault="00E04569"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D767ED" w:rsidRDefault="0092665D">
    <w:pPr>
      <w:pStyle w:val="Header"/>
      <w:rPr>
        <w:b/>
        <w:i/>
        <w:sz w:val="24"/>
        <w:szCs w:val="24"/>
      </w:rPr>
    </w:pPr>
    <w:r w:rsidRPr="00D767ED">
      <w:rPr>
        <w:b/>
        <w:i/>
        <w:sz w:val="24"/>
        <w:szCs w:val="24"/>
      </w:rPr>
      <w:t>Journal of Metaverse</w:t>
    </w:r>
  </w:p>
  <w:p w:rsidR="00957A24" w:rsidRPr="00957A24" w:rsidRDefault="006B31C3" w:rsidP="00957A24">
    <w:pPr>
      <w:pStyle w:val="Header"/>
      <w:jc w:val="start"/>
      <w:rPr>
        <w:i/>
        <w:szCs w:val="24"/>
      </w:rPr>
    </w:pPr>
    <w:r>
      <w:rPr>
        <w:i/>
        <w:noProof/>
        <w:szCs w:val="24"/>
      </w:rPr>
      <w:drawing>
        <wp:anchor distT="0" distB="0" distL="114300" distR="114300" simplePos="0" relativeHeight="251659264" behindDoc="0" locked="0" layoutInCell="1" allowOverlap="1">
          <wp:simplePos x="0" y="0"/>
          <wp:positionH relativeFrom="column">
            <wp:posOffset>6350</wp:posOffset>
          </wp:positionH>
          <wp:positionV relativeFrom="paragraph">
            <wp:posOffset>190537</wp:posOffset>
          </wp:positionV>
          <wp:extent cx="6480000" cy="0"/>
          <wp:effectExtent l="0" t="0" r="0" b="0"/>
          <wp:wrapNone/>
          <wp:docPr id="2" name="Düz Bağlayıcı 2"/>
          <wp:cNvGraphicFramePr/>
          <a:graphic xmlns:a="http://purl.oclc.org/ooxml/drawingml/main">
            <a:graphicData uri="http://schemas.microsoft.com/office/word/2010/wordprocessingShape">
              <wp:wsp>
                <wp:cNvCnPr/>
                <wp:spPr>
                  <a:xfrm flipV="1">
                    <a:off x="0" y="0"/>
                    <a:ext cx="6480000" cy="0"/>
                  </a:xfrm>
                  <a:prstGeom prst="line">
                    <a:avLst/>
                  </a:prstGeom>
                  <a:ln>
                    <a:solidFill>
                      <a:schemeClr val="bg1">
                        <a:lumMod val="50%"/>
                      </a:schemeClr>
                    </a:solidFill>
                    <a:headEnd type="none" w="med" len="med"/>
                    <a:tailEnd type="none" w="med" len="med"/>
                  </a:ln>
                  <a:effectLst>
                    <a:innerShdw blurRad="63500" dist="50800" dir="5400000">
                      <a:prstClr val="black">
                        <a:alpha val="50%"/>
                      </a:prstClr>
                    </a:innerShdw>
                  </a:effectLst>
                </wp:spPr>
                <wp:style>
                  <a:lnRef idx="3">
                    <a:schemeClr val="dk1"/>
                  </a:lnRef>
                  <a:fillRef idx="0">
                    <a:schemeClr val="dk1"/>
                  </a:fillRef>
                  <a:effectRef idx="2">
                    <a:schemeClr val="dk1"/>
                  </a:effectRef>
                  <a:fontRef idx="minor">
                    <a:schemeClr val="tx1"/>
                  </a:fontRef>
                </wp:style>
                <wp:bodyPr/>
              </wp:wsp>
            </a:graphicData>
          </a:graphic>
          <wp14:sizeRelH relativeFrom="margin">
            <wp14:pctWidth>0%</wp14:pctWidth>
          </wp14:sizeRelH>
          <wp14:sizeRelV relativeFrom="margin">
            <wp14:pctHeight>0%</wp14:pctHeight>
          </wp14:sizeRelV>
        </wp:anchor>
      </w:drawing>
    </w:r>
    <w:r w:rsidR="00957A24" w:rsidRPr="00957A24">
      <w:rPr>
        <w:i/>
        <w:szCs w:val="24"/>
      </w:rPr>
      <w:t>Surname &amp; Surname</w: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6B31C3" w:rsidRDefault="006B31C3" w:rsidP="006B31C3">
    <w:pPr>
      <w:pStyle w:val="Header"/>
      <w:rPr>
        <w:b/>
        <w:i/>
        <w:sz w:val="24"/>
        <w:szCs w:val="24"/>
      </w:rPr>
    </w:pPr>
    <w:r w:rsidRPr="00D767ED">
      <w:rPr>
        <w:b/>
        <w:i/>
        <w:sz w:val="24"/>
        <w:szCs w:val="24"/>
      </w:rPr>
      <w:t>Journal of Metaverse</w:t>
    </w:r>
  </w:p>
  <w:p w:rsidR="006B31C3" w:rsidRPr="00957A24" w:rsidRDefault="006B31C3" w:rsidP="006B31C3">
    <w:pPr>
      <w:pStyle w:val="Header"/>
      <w:jc w:val="end"/>
      <w:rPr>
        <w:i/>
        <w:szCs w:val="24"/>
      </w:rPr>
    </w:pPr>
    <w:r>
      <w:rPr>
        <w:i/>
        <w:noProof/>
        <w:szCs w:val="24"/>
      </w:rPr>
      <w:drawing>
        <wp:anchor distT="0" distB="0" distL="114300" distR="114300" simplePos="0" relativeHeight="251661312" behindDoc="0" locked="0" layoutInCell="1" allowOverlap="1" wp14:anchorId="08D608D9" wp14:editId="161E28ED">
          <wp:simplePos x="0" y="0"/>
          <wp:positionH relativeFrom="column">
            <wp:posOffset>6350</wp:posOffset>
          </wp:positionH>
          <wp:positionV relativeFrom="paragraph">
            <wp:posOffset>190537</wp:posOffset>
          </wp:positionV>
          <wp:extent cx="6480000" cy="0"/>
          <wp:effectExtent l="0" t="0" r="0" b="0"/>
          <wp:wrapNone/>
          <wp:docPr id="3" name="Düz Bağlayıcı 3"/>
          <wp:cNvGraphicFramePr/>
          <a:graphic xmlns:a="http://purl.oclc.org/ooxml/drawingml/main">
            <a:graphicData uri="http://schemas.microsoft.com/office/word/2010/wordprocessingShape">
              <wp:wsp>
                <wp:cNvCnPr/>
                <wp:spPr>
                  <a:xfrm flipV="1">
                    <a:off x="0" y="0"/>
                    <a:ext cx="6480000" cy="0"/>
                  </a:xfrm>
                  <a:prstGeom prst="line">
                    <a:avLst/>
                  </a:prstGeom>
                  <a:ln>
                    <a:solidFill>
                      <a:schemeClr val="bg1">
                        <a:lumMod val="50%"/>
                      </a:schemeClr>
                    </a:solidFill>
                    <a:headEnd type="none" w="med" len="med"/>
                    <a:tailEnd type="none" w="med" len="med"/>
                  </a:ln>
                  <a:effectLst>
                    <a:innerShdw blurRad="63500" dist="50800" dir="5400000">
                      <a:prstClr val="black">
                        <a:alpha val="50%"/>
                      </a:prstClr>
                    </a:innerShdw>
                  </a:effectLst>
                </wp:spPr>
                <wp:style>
                  <a:lnRef idx="3">
                    <a:schemeClr val="dk1"/>
                  </a:lnRef>
                  <a:fillRef idx="0">
                    <a:schemeClr val="dk1"/>
                  </a:fillRef>
                  <a:effectRef idx="2">
                    <a:schemeClr val="dk1"/>
                  </a:effectRef>
                  <a:fontRef idx="minor">
                    <a:schemeClr val="tx1"/>
                  </a:fontRef>
                </wp:style>
                <wp:bodyPr/>
              </wp:wsp>
            </a:graphicData>
          </a:graphic>
          <wp14:sizeRelH relativeFrom="margin">
            <wp14:pctWidth>0%</wp14:pctWidth>
          </wp14:sizeRelH>
          <wp14:sizeRelV relativeFrom="margin">
            <wp14:pctHeight>0%</wp14:pctHeight>
          </wp14:sizeRelV>
        </wp:anchor>
      </w:drawing>
    </w:r>
    <w:r w:rsidRPr="00957A24">
      <w:rPr>
        <w:i/>
        <w:szCs w:val="24"/>
      </w:rPr>
      <w:t>Surname &amp; Surname</w:t>
    </w:r>
  </w:p>
  <w:p w:rsidR="00D767ED" w:rsidRPr="006B31C3" w:rsidRDefault="00D767ED" w:rsidP="006B31C3">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ED57B5" w:rsidRPr="00D767ED" w:rsidRDefault="00ED57B5" w:rsidP="00ED57B5">
    <w:pPr>
      <w:rPr>
        <w:b/>
        <w:i/>
        <w:sz w:val="24"/>
        <w:szCs w:val="24"/>
      </w:rPr>
    </w:pPr>
    <w:r w:rsidRPr="00D767ED">
      <w:rPr>
        <w:b/>
        <w:i/>
        <w:sz w:val="24"/>
        <w:szCs w:val="24"/>
      </w:rPr>
      <w:t>Journal of Metaverse</w:t>
    </w:r>
  </w:p>
  <w:p w:rsidR="00ED57B5" w:rsidRPr="00D767ED" w:rsidRDefault="00ED57B5" w:rsidP="00ED57B5">
    <w:pPr>
      <w:rPr>
        <w:b/>
        <w:sz w:val="18"/>
      </w:rPr>
    </w:pPr>
    <w:r w:rsidRPr="00D767ED">
      <w:rPr>
        <w:b/>
        <w:sz w:val="18"/>
      </w:rPr>
      <w:t>Research Article</w:t>
    </w:r>
  </w:p>
  <w:p w:rsidR="00ED57B5" w:rsidRPr="00D767ED" w:rsidRDefault="00ED57B5" w:rsidP="00ED57B5">
    <w:pPr>
      <w:rPr>
        <w:sz w:val="16"/>
      </w:rPr>
    </w:pPr>
    <w:r w:rsidRPr="00D767ED">
      <w:rPr>
        <w:b/>
        <w:sz w:val="16"/>
      </w:rPr>
      <w:t>Received:</w:t>
    </w:r>
    <w:r w:rsidRPr="00D767ED">
      <w:rPr>
        <w:sz w:val="16"/>
      </w:rPr>
      <w:t xml:space="preserve"> 20</w:t>
    </w:r>
    <w:r>
      <w:rPr>
        <w:sz w:val="16"/>
      </w:rPr>
      <w:t>2X</w:t>
    </w:r>
    <w:r w:rsidRPr="00D767ED">
      <w:rPr>
        <w:sz w:val="16"/>
      </w:rPr>
      <w:t>-</w:t>
    </w:r>
    <w:r>
      <w:rPr>
        <w:sz w:val="16"/>
      </w:rPr>
      <w:t>XX</w:t>
    </w:r>
    <w:r w:rsidRPr="00D767ED">
      <w:rPr>
        <w:sz w:val="16"/>
      </w:rPr>
      <w:t>-</w:t>
    </w:r>
    <w:r>
      <w:rPr>
        <w:sz w:val="16"/>
      </w:rPr>
      <w:t>XX</w:t>
    </w:r>
    <w:r w:rsidRPr="00D767ED">
      <w:rPr>
        <w:sz w:val="16"/>
      </w:rPr>
      <w:t xml:space="preserve"> | </w:t>
    </w:r>
    <w:r w:rsidRPr="00D767ED">
      <w:rPr>
        <w:b/>
        <w:sz w:val="16"/>
      </w:rPr>
      <w:t>Reviewing:</w:t>
    </w:r>
    <w:r w:rsidRPr="00D767ED">
      <w:rPr>
        <w:sz w:val="16"/>
      </w:rPr>
      <w:t xml:space="preserve"> 20</w:t>
    </w:r>
    <w:r>
      <w:rPr>
        <w:sz w:val="16"/>
      </w:rPr>
      <w:t>2X</w:t>
    </w:r>
    <w:r w:rsidRPr="00D767ED">
      <w:rPr>
        <w:sz w:val="16"/>
      </w:rPr>
      <w:t>-</w:t>
    </w:r>
    <w:r>
      <w:rPr>
        <w:sz w:val="16"/>
      </w:rPr>
      <w:t>XX</w:t>
    </w:r>
    <w:r w:rsidRPr="00D767ED">
      <w:rPr>
        <w:sz w:val="16"/>
      </w:rPr>
      <w:t>-</w:t>
    </w:r>
    <w:r>
      <w:rPr>
        <w:sz w:val="16"/>
      </w:rPr>
      <w:t>XX</w:t>
    </w:r>
    <w:r w:rsidRPr="00D767ED">
      <w:rPr>
        <w:sz w:val="16"/>
      </w:rPr>
      <w:t xml:space="preserve"> &amp; 20</w:t>
    </w:r>
    <w:r>
      <w:rPr>
        <w:sz w:val="16"/>
      </w:rPr>
      <w:t>23</w:t>
    </w:r>
    <w:r w:rsidRPr="00D767ED">
      <w:rPr>
        <w:sz w:val="16"/>
      </w:rPr>
      <w:t>-</w:t>
    </w:r>
    <w:r>
      <w:rPr>
        <w:sz w:val="16"/>
      </w:rPr>
      <w:t>XX</w:t>
    </w:r>
    <w:r w:rsidRPr="00D767ED">
      <w:rPr>
        <w:sz w:val="16"/>
      </w:rPr>
      <w:t>-</w:t>
    </w:r>
    <w:r>
      <w:rPr>
        <w:sz w:val="16"/>
      </w:rPr>
      <w:t>XX</w:t>
    </w:r>
    <w:r w:rsidRPr="00D767ED">
      <w:rPr>
        <w:sz w:val="16"/>
      </w:rPr>
      <w:t xml:space="preserve"> | </w:t>
    </w:r>
    <w:r w:rsidRPr="00D767ED">
      <w:rPr>
        <w:b/>
        <w:sz w:val="16"/>
      </w:rPr>
      <w:t>Accepted:</w:t>
    </w:r>
    <w:r w:rsidRPr="00D767ED">
      <w:rPr>
        <w:sz w:val="16"/>
      </w:rPr>
      <w:t xml:space="preserve"> 20</w:t>
    </w:r>
    <w:r>
      <w:rPr>
        <w:sz w:val="16"/>
      </w:rPr>
      <w:t>2X</w:t>
    </w:r>
    <w:r w:rsidRPr="00D767ED">
      <w:rPr>
        <w:sz w:val="16"/>
      </w:rPr>
      <w:t>-</w:t>
    </w:r>
    <w:r>
      <w:rPr>
        <w:sz w:val="16"/>
      </w:rPr>
      <w:t>XX</w:t>
    </w:r>
    <w:r w:rsidRPr="00D767ED">
      <w:rPr>
        <w:sz w:val="16"/>
      </w:rPr>
      <w:t>-</w:t>
    </w:r>
    <w:r>
      <w:rPr>
        <w:sz w:val="16"/>
      </w:rPr>
      <w:t>XX</w:t>
    </w:r>
    <w:r w:rsidRPr="00D767ED">
      <w:rPr>
        <w:sz w:val="16"/>
      </w:rPr>
      <w:t xml:space="preserve"> | </w:t>
    </w:r>
    <w:r w:rsidRPr="00D767ED">
      <w:rPr>
        <w:b/>
        <w:sz w:val="16"/>
      </w:rPr>
      <w:t>Online:</w:t>
    </w:r>
    <w:r w:rsidRPr="00D767ED">
      <w:rPr>
        <w:sz w:val="16"/>
      </w:rPr>
      <w:t xml:space="preserve"> 20</w:t>
    </w:r>
    <w:r>
      <w:rPr>
        <w:sz w:val="16"/>
      </w:rPr>
      <w:t>2X</w:t>
    </w:r>
    <w:r w:rsidRPr="00D767ED">
      <w:rPr>
        <w:sz w:val="16"/>
      </w:rPr>
      <w:t>-</w:t>
    </w:r>
    <w:r>
      <w:rPr>
        <w:sz w:val="16"/>
      </w:rPr>
      <w:t>XX</w:t>
    </w:r>
    <w:r w:rsidRPr="00D767ED">
      <w:rPr>
        <w:sz w:val="16"/>
      </w:rPr>
      <w:t>-</w:t>
    </w:r>
    <w:r>
      <w:rPr>
        <w:sz w:val="16"/>
      </w:rPr>
      <w:t>XX</w:t>
    </w:r>
    <w:r w:rsidRPr="00D767ED">
      <w:rPr>
        <w:sz w:val="16"/>
      </w:rPr>
      <w:t xml:space="preserve"> | </w:t>
    </w:r>
    <w:r w:rsidRPr="00D767ED">
      <w:rPr>
        <w:b/>
        <w:sz w:val="16"/>
      </w:rPr>
      <w:t>Issue Date:</w:t>
    </w:r>
    <w:r w:rsidRPr="00D767ED">
      <w:rPr>
        <w:sz w:val="16"/>
      </w:rPr>
      <w:t xml:space="preserve"> 20</w:t>
    </w:r>
    <w:r>
      <w:rPr>
        <w:sz w:val="16"/>
      </w:rPr>
      <w:t>2X</w:t>
    </w:r>
    <w:r w:rsidRPr="00D767ED">
      <w:rPr>
        <w:sz w:val="16"/>
      </w:rPr>
      <w:t>-</w:t>
    </w:r>
    <w:r>
      <w:rPr>
        <w:sz w:val="16"/>
      </w:rPr>
      <w:t>XX</w:t>
    </w:r>
    <w:r w:rsidRPr="00D767ED">
      <w:rPr>
        <w:sz w:val="16"/>
      </w:rPr>
      <w:t>-</w:t>
    </w:r>
    <w:r>
      <w:rPr>
        <w:sz w:val="16"/>
      </w:rPr>
      <w:t>XX</w:t>
    </w:r>
  </w:p>
  <w:p w:rsidR="00D767ED" w:rsidRDefault="00ED57B5" w:rsidP="00ED57B5">
    <w:r w:rsidRPr="00D767ED">
      <w:rPr>
        <w:b/>
      </w:rPr>
      <w:t>Year:</w:t>
    </w:r>
    <w:r w:rsidRPr="00D767ED">
      <w:t>202</w:t>
    </w:r>
    <w:r>
      <w:t>X,</w:t>
    </w:r>
    <w:r w:rsidRPr="00D767ED">
      <w:t xml:space="preserve"> </w:t>
    </w:r>
    <w:r w:rsidRPr="00D767ED">
      <w:rPr>
        <w:b/>
      </w:rPr>
      <w:t>Volume:</w:t>
    </w:r>
    <w:r>
      <w:t>X,</w:t>
    </w:r>
    <w:r w:rsidRPr="00D767ED">
      <w:t xml:space="preserve"> </w:t>
    </w:r>
    <w:r w:rsidRPr="00D767ED">
      <w:rPr>
        <w:b/>
      </w:rPr>
      <w:t>Issue:</w:t>
    </w:r>
    <w:r>
      <w:t>X,</w:t>
    </w:r>
    <w:r w:rsidRPr="00D767ED">
      <w:t xml:space="preserve"> </w:t>
    </w:r>
    <w:r w:rsidR="00910FB6" w:rsidRPr="00D767ED">
      <w:rPr>
        <w:b/>
      </w:rPr>
      <w:t>Pages:</w:t>
    </w:r>
    <w:r w:rsidR="00910FB6">
      <w:t xml:space="preserve"> XX</w:t>
    </w:r>
    <w:r w:rsidRPr="00D767ED">
      <w:t>-</w:t>
    </w:r>
    <w:r>
      <w:t>XX,</w:t>
    </w:r>
    <w:r w:rsidRPr="00D767ED">
      <w:t xml:space="preserve"> </w:t>
    </w:r>
    <w:r w:rsidRPr="00D767ED">
      <w:rPr>
        <w:b/>
      </w:rPr>
      <w:t>Doi:</w:t>
    </w:r>
    <w:r w:rsidRPr="000C5F06">
      <w:t xml:space="preserve"> 10.57019/</w:t>
    </w:r>
    <w:proofErr w:type="spellStart"/>
    <w:r w:rsidRPr="000C5F06">
      <w:t>jmv.</w:t>
    </w:r>
    <w:r>
      <w:t>XXXXXX</w:t>
    </w:r>
    <w:proofErr w:type="spellEnd"/>
  </w:p>
  <w:p w:rsidR="00106D72" w:rsidRPr="00ED57B5" w:rsidRDefault="00D37DCB" w:rsidP="00ED57B5">
    <w:r>
      <w:rPr>
        <w:i/>
        <w:noProof/>
        <w:szCs w:val="24"/>
      </w:rPr>
      <w:drawing>
        <wp:anchor distT="0" distB="0" distL="114300" distR="114300" simplePos="0" relativeHeight="251663360" behindDoc="0" locked="0" layoutInCell="1" allowOverlap="1" wp14:anchorId="54196F8E" wp14:editId="6ED971A6">
          <wp:simplePos x="0" y="0"/>
          <wp:positionH relativeFrom="column">
            <wp:posOffset>0</wp:posOffset>
          </wp:positionH>
          <wp:positionV relativeFrom="paragraph">
            <wp:posOffset>43852</wp:posOffset>
          </wp:positionV>
          <wp:extent cx="6480000" cy="0"/>
          <wp:effectExtent l="0" t="0" r="0" b="0"/>
          <wp:wrapNone/>
          <wp:docPr id="1" name="Düz Bağlayıcı 1"/>
          <wp:cNvGraphicFramePr/>
          <a:graphic xmlns:a="http://purl.oclc.org/ooxml/drawingml/main">
            <a:graphicData uri="http://schemas.microsoft.com/office/word/2010/wordprocessingShape">
              <wp:wsp>
                <wp:cNvCnPr/>
                <wp:spPr>
                  <a:xfrm flipV="1">
                    <a:off x="0" y="0"/>
                    <a:ext cx="6480000" cy="0"/>
                  </a:xfrm>
                  <a:prstGeom prst="line">
                    <a:avLst/>
                  </a:prstGeom>
                  <a:ln>
                    <a:solidFill>
                      <a:schemeClr val="bg1">
                        <a:lumMod val="50%"/>
                      </a:schemeClr>
                    </a:solidFill>
                    <a:headEnd type="none" w="med" len="med"/>
                    <a:tailEnd type="none" w="med" len="med"/>
                  </a:ln>
                  <a:effectLst>
                    <a:innerShdw blurRad="63500" dist="50800" dir="5400000">
                      <a:prstClr val="black">
                        <a:alpha val="50%"/>
                      </a:prstClr>
                    </a:innerShdw>
                  </a:effectLst>
                </wp:spPr>
                <wp:style>
                  <a:lnRef idx="3">
                    <a:schemeClr val="dk1"/>
                  </a:lnRef>
                  <a:fillRef idx="0">
                    <a:schemeClr val="dk1"/>
                  </a:fillRef>
                  <a:effectRef idx="2">
                    <a:schemeClr val="dk1"/>
                  </a:effectRef>
                  <a:fontRef idx="minor">
                    <a:schemeClr val="tx1"/>
                  </a:fontRef>
                </wp:style>
                <wp:bodyPr/>
              </wp:wsp>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3E807A87"/>
    <w:multiLevelType w:val="hybridMultilevel"/>
    <w:tmpl w:val="DEA29C18"/>
    <w:lvl w:ilvl="0" w:tplc="1009000F">
      <w:start w:val="1"/>
      <w:numFmt w:val="decimal"/>
      <w:lvlText w:val="%1."/>
      <w:lvlJc w:val="start"/>
      <w:pPr>
        <w:ind w:start="36pt" w:hanging="18pt"/>
      </w:pPr>
      <w:rPr>
        <w:rFonts w:hint="default"/>
      </w:rPr>
    </w:lvl>
    <w:lvl w:ilvl="1" w:tplc="10090019" w:tentative="1">
      <w:start w:val="1"/>
      <w:numFmt w:val="lowerLetter"/>
      <w:lvlText w:val="%2."/>
      <w:lvlJc w:val="start"/>
      <w:pPr>
        <w:ind w:start="72pt" w:hanging="18pt"/>
      </w:pPr>
    </w:lvl>
    <w:lvl w:ilvl="2" w:tplc="1009001B" w:tentative="1">
      <w:start w:val="1"/>
      <w:numFmt w:val="lowerRoman"/>
      <w:lvlText w:val="%3."/>
      <w:lvlJc w:val="end"/>
      <w:pPr>
        <w:ind w:start="108pt" w:hanging="9pt"/>
      </w:pPr>
    </w:lvl>
    <w:lvl w:ilvl="3" w:tplc="1009000F" w:tentative="1">
      <w:start w:val="1"/>
      <w:numFmt w:val="decimal"/>
      <w:lvlText w:val="%4."/>
      <w:lvlJc w:val="start"/>
      <w:pPr>
        <w:ind w:start="144pt" w:hanging="18pt"/>
      </w:pPr>
    </w:lvl>
    <w:lvl w:ilvl="4" w:tplc="10090019" w:tentative="1">
      <w:start w:val="1"/>
      <w:numFmt w:val="lowerLetter"/>
      <w:lvlText w:val="%5."/>
      <w:lvlJc w:val="start"/>
      <w:pPr>
        <w:ind w:start="180pt" w:hanging="18pt"/>
      </w:pPr>
    </w:lvl>
    <w:lvl w:ilvl="5" w:tplc="1009001B" w:tentative="1">
      <w:start w:val="1"/>
      <w:numFmt w:val="lowerRoman"/>
      <w:lvlText w:val="%6."/>
      <w:lvlJc w:val="end"/>
      <w:pPr>
        <w:ind w:start="216pt" w:hanging="9pt"/>
      </w:pPr>
    </w:lvl>
    <w:lvl w:ilvl="6" w:tplc="1009000F" w:tentative="1">
      <w:start w:val="1"/>
      <w:numFmt w:val="decimal"/>
      <w:lvlText w:val="%7."/>
      <w:lvlJc w:val="start"/>
      <w:pPr>
        <w:ind w:start="252pt" w:hanging="18pt"/>
      </w:pPr>
    </w:lvl>
    <w:lvl w:ilvl="7" w:tplc="10090019" w:tentative="1">
      <w:start w:val="1"/>
      <w:numFmt w:val="lowerLetter"/>
      <w:lvlText w:val="%8."/>
      <w:lvlJc w:val="start"/>
      <w:pPr>
        <w:ind w:start="288pt" w:hanging="18pt"/>
      </w:pPr>
    </w:lvl>
    <w:lvl w:ilvl="8" w:tplc="1009001B" w:tentative="1">
      <w:start w:val="1"/>
      <w:numFmt w:val="lowerRoman"/>
      <w:lvlText w:val="%9."/>
      <w:lvlJc w:val="end"/>
      <w:pPr>
        <w:ind w:start="324pt" w:hanging="9pt"/>
      </w:p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3420004"/>
    <w:multiLevelType w:val="hybridMultilevel"/>
    <w:tmpl w:val="96886B0C"/>
    <w:lvl w:ilvl="0" w:tplc="3CAAB0FC">
      <w:start w:val="1"/>
      <w:numFmt w:val="decimal"/>
      <w:lvlText w:val="%1)"/>
      <w:lvlJc w:val="start"/>
      <w:pPr>
        <w:ind w:start="32.35pt" w:hanging="12.60pt"/>
      </w:pPr>
      <w:rPr>
        <w:rFonts w:ascii="Times New Roman" w:eastAsia="Times New Roman" w:hAnsi="Times New Roman" w:hint="default"/>
        <w:i/>
        <w:spacing w:val="1"/>
        <w:w w:val="99%"/>
        <w:sz w:val="20"/>
        <w:szCs w:val="20"/>
      </w:rPr>
    </w:lvl>
    <w:lvl w:ilvl="1" w:tplc="681A39DA">
      <w:start w:val="1"/>
      <w:numFmt w:val="bullet"/>
      <w:lvlText w:val=""/>
      <w:lvlJc w:val="start"/>
      <w:pPr>
        <w:ind w:start="41.35pt" w:hanging="18pt"/>
      </w:pPr>
      <w:rPr>
        <w:rFonts w:ascii="Symbol" w:eastAsia="Symbol" w:hAnsi="Symbol" w:hint="default"/>
        <w:w w:val="99%"/>
        <w:sz w:val="20"/>
        <w:szCs w:val="20"/>
      </w:rPr>
    </w:lvl>
    <w:lvl w:ilvl="2" w:tplc="E006033A">
      <w:start w:val="1"/>
      <w:numFmt w:val="bullet"/>
      <w:lvlText w:val="•"/>
      <w:lvlJc w:val="start"/>
      <w:pPr>
        <w:ind w:start="64.40pt" w:hanging="18pt"/>
      </w:pPr>
      <w:rPr>
        <w:rFonts w:hint="default"/>
      </w:rPr>
    </w:lvl>
    <w:lvl w:ilvl="3" w:tplc="19BEEA90">
      <w:start w:val="1"/>
      <w:numFmt w:val="bullet"/>
      <w:lvlText w:val="•"/>
      <w:lvlJc w:val="start"/>
      <w:pPr>
        <w:ind w:start="87.45pt" w:hanging="18pt"/>
      </w:pPr>
      <w:rPr>
        <w:rFonts w:hint="default"/>
      </w:rPr>
    </w:lvl>
    <w:lvl w:ilvl="4" w:tplc="294A6F16">
      <w:start w:val="1"/>
      <w:numFmt w:val="bullet"/>
      <w:lvlText w:val="•"/>
      <w:lvlJc w:val="start"/>
      <w:pPr>
        <w:ind w:start="110.50pt" w:hanging="18pt"/>
      </w:pPr>
      <w:rPr>
        <w:rFonts w:hint="default"/>
      </w:rPr>
    </w:lvl>
    <w:lvl w:ilvl="5" w:tplc="2EC48B74">
      <w:start w:val="1"/>
      <w:numFmt w:val="bullet"/>
      <w:lvlText w:val="•"/>
      <w:lvlJc w:val="start"/>
      <w:pPr>
        <w:ind w:start="133.55pt" w:hanging="18pt"/>
      </w:pPr>
      <w:rPr>
        <w:rFonts w:hint="default"/>
      </w:rPr>
    </w:lvl>
    <w:lvl w:ilvl="6" w:tplc="695EA0A4">
      <w:start w:val="1"/>
      <w:numFmt w:val="bullet"/>
      <w:lvlText w:val="•"/>
      <w:lvlJc w:val="start"/>
      <w:pPr>
        <w:ind w:start="156.60pt" w:hanging="18pt"/>
      </w:pPr>
      <w:rPr>
        <w:rFonts w:hint="default"/>
      </w:rPr>
    </w:lvl>
    <w:lvl w:ilvl="7" w:tplc="5D700AA0">
      <w:start w:val="1"/>
      <w:numFmt w:val="bullet"/>
      <w:lvlText w:val="•"/>
      <w:lvlJc w:val="start"/>
      <w:pPr>
        <w:ind w:start="179.65pt" w:hanging="18pt"/>
      </w:pPr>
      <w:rPr>
        <w:rFonts w:hint="default"/>
      </w:rPr>
    </w:lvl>
    <w:lvl w:ilvl="8" w:tplc="F1CE15F8">
      <w:start w:val="1"/>
      <w:numFmt w:val="bullet"/>
      <w:lvlText w:val="•"/>
      <w:lvlJc w:val="start"/>
      <w:pPr>
        <w:ind w:start="202.70pt" w:hanging="18pt"/>
      </w:pPr>
      <w:rPr>
        <w:rFonts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21"/>
  </w:num>
  <w:num w:numId="3">
    <w:abstractNumId w:val="13"/>
  </w:num>
  <w:num w:numId="4">
    <w:abstractNumId w:val="17"/>
  </w:num>
  <w:num w:numId="5">
    <w:abstractNumId w:val="17"/>
  </w:num>
  <w:num w:numId="6">
    <w:abstractNumId w:val="17"/>
  </w:num>
  <w:num w:numId="7">
    <w:abstractNumId w:val="17"/>
  </w:num>
  <w:num w:numId="8">
    <w:abstractNumId w:val="20"/>
  </w:num>
  <w:num w:numId="9">
    <w:abstractNumId w:val="22"/>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18"/>
  </w:num>
  <w:num w:numId="26">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grammar="clean"/>
  <w:defaultTabStop w:val="36pt"/>
  <w:hyphenationZone w:val="21.25pt"/>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57BE9"/>
    <w:rsid w:val="000724EC"/>
    <w:rsid w:val="0008758A"/>
    <w:rsid w:val="000C1E68"/>
    <w:rsid w:val="000D0092"/>
    <w:rsid w:val="00106D72"/>
    <w:rsid w:val="001A2EFD"/>
    <w:rsid w:val="001A3B3D"/>
    <w:rsid w:val="001B67DC"/>
    <w:rsid w:val="001F244D"/>
    <w:rsid w:val="002254A9"/>
    <w:rsid w:val="00233D97"/>
    <w:rsid w:val="002347A2"/>
    <w:rsid w:val="002850E3"/>
    <w:rsid w:val="00292FB6"/>
    <w:rsid w:val="00354FCF"/>
    <w:rsid w:val="003A19E2"/>
    <w:rsid w:val="003B2B40"/>
    <w:rsid w:val="003B4E04"/>
    <w:rsid w:val="003F5A08"/>
    <w:rsid w:val="00420716"/>
    <w:rsid w:val="004325FB"/>
    <w:rsid w:val="004432BA"/>
    <w:rsid w:val="0044407E"/>
    <w:rsid w:val="00447BB9"/>
    <w:rsid w:val="0046031D"/>
    <w:rsid w:val="00473AC9"/>
    <w:rsid w:val="004C27C3"/>
    <w:rsid w:val="004D72B5"/>
    <w:rsid w:val="00515B22"/>
    <w:rsid w:val="00551B7F"/>
    <w:rsid w:val="0056610F"/>
    <w:rsid w:val="00575BCA"/>
    <w:rsid w:val="005B0344"/>
    <w:rsid w:val="005B520E"/>
    <w:rsid w:val="005E2800"/>
    <w:rsid w:val="00605825"/>
    <w:rsid w:val="00645D22"/>
    <w:rsid w:val="0065049E"/>
    <w:rsid w:val="00651A08"/>
    <w:rsid w:val="00654204"/>
    <w:rsid w:val="00670434"/>
    <w:rsid w:val="00675ECD"/>
    <w:rsid w:val="006807DB"/>
    <w:rsid w:val="006B31C3"/>
    <w:rsid w:val="006B6B66"/>
    <w:rsid w:val="006F6D3D"/>
    <w:rsid w:val="00715BEA"/>
    <w:rsid w:val="00740EEA"/>
    <w:rsid w:val="00743B75"/>
    <w:rsid w:val="00763F32"/>
    <w:rsid w:val="00786A47"/>
    <w:rsid w:val="00794804"/>
    <w:rsid w:val="007B33F1"/>
    <w:rsid w:val="007B6DDA"/>
    <w:rsid w:val="007C0308"/>
    <w:rsid w:val="007C2FF2"/>
    <w:rsid w:val="007D6232"/>
    <w:rsid w:val="007E2758"/>
    <w:rsid w:val="007F1CC5"/>
    <w:rsid w:val="007F1F99"/>
    <w:rsid w:val="007F768F"/>
    <w:rsid w:val="0080791D"/>
    <w:rsid w:val="00836367"/>
    <w:rsid w:val="00873603"/>
    <w:rsid w:val="008A2C7D"/>
    <w:rsid w:val="008B6524"/>
    <w:rsid w:val="008C4B23"/>
    <w:rsid w:val="008F6E2C"/>
    <w:rsid w:val="00910FB6"/>
    <w:rsid w:val="0092665D"/>
    <w:rsid w:val="009303D9"/>
    <w:rsid w:val="00933C64"/>
    <w:rsid w:val="00957A24"/>
    <w:rsid w:val="00972203"/>
    <w:rsid w:val="009F1D79"/>
    <w:rsid w:val="00A059B3"/>
    <w:rsid w:val="00A7260A"/>
    <w:rsid w:val="00AE3409"/>
    <w:rsid w:val="00B11A60"/>
    <w:rsid w:val="00B22613"/>
    <w:rsid w:val="00B44A76"/>
    <w:rsid w:val="00B768D1"/>
    <w:rsid w:val="00BA1025"/>
    <w:rsid w:val="00BC0E67"/>
    <w:rsid w:val="00BC3420"/>
    <w:rsid w:val="00BD4406"/>
    <w:rsid w:val="00BD670B"/>
    <w:rsid w:val="00BE7D3C"/>
    <w:rsid w:val="00BF5FF6"/>
    <w:rsid w:val="00C0207F"/>
    <w:rsid w:val="00C16117"/>
    <w:rsid w:val="00C3075A"/>
    <w:rsid w:val="00C515F4"/>
    <w:rsid w:val="00C734E6"/>
    <w:rsid w:val="00C919A4"/>
    <w:rsid w:val="00CA4392"/>
    <w:rsid w:val="00CC393F"/>
    <w:rsid w:val="00D2176E"/>
    <w:rsid w:val="00D37DCB"/>
    <w:rsid w:val="00D632BE"/>
    <w:rsid w:val="00D72D06"/>
    <w:rsid w:val="00D7522C"/>
    <w:rsid w:val="00D7536F"/>
    <w:rsid w:val="00D76668"/>
    <w:rsid w:val="00D767ED"/>
    <w:rsid w:val="00DB7E41"/>
    <w:rsid w:val="00E04569"/>
    <w:rsid w:val="00E07383"/>
    <w:rsid w:val="00E165BC"/>
    <w:rsid w:val="00E30E40"/>
    <w:rsid w:val="00E40221"/>
    <w:rsid w:val="00E61E12"/>
    <w:rsid w:val="00E7596C"/>
    <w:rsid w:val="00E878F2"/>
    <w:rsid w:val="00EC159C"/>
    <w:rsid w:val="00ED0149"/>
    <w:rsid w:val="00ED070F"/>
    <w:rsid w:val="00ED57B5"/>
    <w:rsid w:val="00EF7DE3"/>
    <w:rsid w:val="00F03103"/>
    <w:rsid w:val="00F271DE"/>
    <w:rsid w:val="00F60DBF"/>
    <w:rsid w:val="00F627DA"/>
    <w:rsid w:val="00F7288F"/>
    <w:rsid w:val="00F847A6"/>
    <w:rsid w:val="00F91364"/>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table" w:styleId="TableGrid">
    <w:name w:val="Table Grid"/>
    <w:basedOn w:val="TableNormal"/>
    <w:rsid w:val="000D0092"/>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BalloonText">
    <w:name w:val="Balloon Text"/>
    <w:basedOn w:val="Normal"/>
    <w:link w:val="BalloonTextChar"/>
    <w:rsid w:val="000D0092"/>
    <w:rPr>
      <w:rFonts w:ascii="Segoe UI" w:hAnsi="Segoe UI" w:cs="Segoe UI"/>
      <w:sz w:val="18"/>
      <w:szCs w:val="18"/>
    </w:rPr>
  </w:style>
  <w:style w:type="character" w:customStyle="1" w:styleId="BalloonTextChar">
    <w:name w:val="Balloon Text Char"/>
    <w:basedOn w:val="DefaultParagraphFont"/>
    <w:link w:val="BalloonText"/>
    <w:rsid w:val="000D0092"/>
    <w:rPr>
      <w:rFonts w:ascii="Segoe UI" w:hAnsi="Segoe UI" w:cs="Segoe UI"/>
      <w:sz w:val="18"/>
      <w:szCs w:val="18"/>
    </w:rPr>
  </w:style>
  <w:style w:type="paragraph" w:styleId="ListParagraph">
    <w:name w:val="List Paragraph"/>
    <w:basedOn w:val="Normal"/>
    <w:uiPriority w:val="34"/>
    <w:qFormat/>
    <w:rsid w:val="00E40221"/>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95501623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5738281">
          <w:marLeft w:val="0pt"/>
          <w:marRight w:val="0pt"/>
          <w:marTop w:val="0pt"/>
          <w:marBottom w:val="0pt"/>
          <w:divBdr>
            <w:top w:val="none" w:sz="0" w:space="0" w:color="auto"/>
            <w:left w:val="none" w:sz="0" w:space="0" w:color="auto"/>
            <w:bottom w:val="none" w:sz="0" w:space="0" w:color="auto"/>
            <w:right w:val="none" w:sz="0" w:space="0" w:color="auto"/>
          </w:divBdr>
        </w:div>
      </w:divsChild>
    </w:div>
    <w:div w:id="99445626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88956801">
          <w:marLeft w:val="0pt"/>
          <w:marRight w:val="0pt"/>
          <w:marTop w:val="0pt"/>
          <w:marBottom w:val="0pt"/>
          <w:divBdr>
            <w:top w:val="none" w:sz="0" w:space="0" w:color="auto"/>
            <w:left w:val="none" w:sz="0" w:space="0" w:color="auto"/>
            <w:bottom w:val="none" w:sz="0" w:space="0" w:color="auto"/>
            <w:right w:val="none" w:sz="0" w:space="0" w:color="auto"/>
          </w:divBdr>
        </w:div>
      </w:divsChild>
    </w:div>
    <w:div w:id="184577738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05032115">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fontTable" Target="fontTable.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2.jpeg"/></Relationships>
</file>

<file path=word/_rels/footer1.xml.rels><?xml version="1.0" encoding="UTF-8" standalone="yes"?>
<Relationships xmlns="http://schemas.openxmlformats.org/package/2006/relationships"><Relationship Id="rId1" Type="http://purl.oclc.org/ooxml/officeDocument/relationships/image" Target="media/image1.png"/></Relationships>
</file>

<file path=word/_rels/footer2.xml.rels><?xml version="1.0" encoding="UTF-8" standalone="yes"?>
<Relationships xmlns="http://schemas.openxmlformats.org/package/2006/relationships"><Relationship Id="rId1" Type="http://purl.oclc.org/ooxml/officeDocument/relationships/image" Target="media/image1.png"/></Relationships>
</file>

<file path=word/_rels/footer3.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A9BE7D70-B3F2-4798-AD9C-38D988A628F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1483</Words>
  <Characters>8457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2021-11-15T19:03:00Z</dcterms:created>
  <dcterms:modified xsi:type="dcterms:W3CDTF">2025-03-12T13:59:00Z</dcterms:modified>
</cp:coreProperties>
</file>