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1AB" w:rsidRPr="00E160AF" w:rsidRDefault="00D801AB" w:rsidP="00A83AEB">
      <w:pPr>
        <w:spacing w:before="80" w:after="80" w:line="264" w:lineRule="auto"/>
        <w:jc w:val="center"/>
        <w:rPr>
          <w:rFonts w:ascii="Times New Roman" w:hAnsi="Times New Roman" w:cs="Times New Roman"/>
          <w:b/>
        </w:rPr>
      </w:pPr>
      <w:r w:rsidRPr="00E160AF">
        <w:rPr>
          <w:rFonts w:ascii="Times New Roman" w:hAnsi="Times New Roman" w:cs="Times New Roman"/>
          <w:b/>
        </w:rPr>
        <w:t>YAZIM KURALLARI</w:t>
      </w:r>
    </w:p>
    <w:p w:rsidR="00D801AB" w:rsidRPr="00E160AF" w:rsidRDefault="00D801AB" w:rsidP="00A83AEB">
      <w:pPr>
        <w:numPr>
          <w:ilvl w:val="0"/>
          <w:numId w:val="24"/>
        </w:numPr>
        <w:tabs>
          <w:tab w:val="left" w:pos="284"/>
        </w:tabs>
        <w:spacing w:before="80" w:after="80" w:line="264" w:lineRule="auto"/>
        <w:ind w:left="0" w:firstLine="0"/>
        <w:rPr>
          <w:rFonts w:ascii="Times New Roman" w:hAnsi="Times New Roman" w:cs="Times New Roman"/>
          <w:b/>
        </w:rPr>
      </w:pPr>
      <w:r w:rsidRPr="00E160AF">
        <w:rPr>
          <w:rFonts w:ascii="Times New Roman" w:hAnsi="Times New Roman" w:cs="Times New Roman"/>
          <w:b/>
        </w:rPr>
        <w:t>YAYIN İLKELERİ</w:t>
      </w:r>
    </w:p>
    <w:p w:rsidR="00D801AB" w:rsidRPr="00E160AF" w:rsidRDefault="00D801AB" w:rsidP="00A83AEB">
      <w:pPr>
        <w:numPr>
          <w:ilvl w:val="1"/>
          <w:numId w:val="24"/>
        </w:numPr>
        <w:tabs>
          <w:tab w:val="left" w:pos="426"/>
          <w:tab w:val="left" w:pos="851"/>
        </w:tabs>
        <w:spacing w:before="80" w:after="80" w:line="264" w:lineRule="auto"/>
        <w:ind w:left="0" w:firstLine="0"/>
        <w:rPr>
          <w:rFonts w:ascii="Times New Roman" w:hAnsi="Times New Roman" w:cs="Times New Roman"/>
          <w:b/>
        </w:rPr>
      </w:pPr>
      <w:r w:rsidRPr="00E160AF">
        <w:rPr>
          <w:rFonts w:ascii="Times New Roman" w:hAnsi="Times New Roman" w:cs="Times New Roman"/>
          <w:b/>
        </w:rPr>
        <w:t>Genel İlkeler</w:t>
      </w:r>
    </w:p>
    <w:p w:rsidR="00D801AB" w:rsidRPr="00E160AF" w:rsidRDefault="00D801AB" w:rsidP="0084237F">
      <w:pPr>
        <w:spacing w:before="80" w:after="80" w:line="264" w:lineRule="auto"/>
        <w:jc w:val="both"/>
        <w:rPr>
          <w:rFonts w:ascii="Times New Roman" w:hAnsi="Times New Roman" w:cs="Times New Roman"/>
        </w:rPr>
      </w:pPr>
      <w:r w:rsidRPr="00E160AF">
        <w:rPr>
          <w:rFonts w:ascii="Times New Roman" w:hAnsi="Times New Roman" w:cs="Times New Roman"/>
        </w:rPr>
        <w:t xml:space="preserve">Jandarma ve Sahil Güvenlik Akademisi tarafından 2012 yılında yayımlanmaya başlayan Güvenlik Bilimleri Dergisi, “güvenlik” alanındaki kuramsal ve uygulamalı özgün araştırma, inceleme, derleme türündeki yazılar ile kitap incelemelerinin yayımlandığı ulusal ve uluslararası veri tabanlarında taranan ulusal hakemli ve basılı olarak yayımlanan bilimsel bir dergidir. Mayıs ve Kasım aylarında olmak üzere yılda 2 (iki) kez </w:t>
      </w:r>
      <w:r w:rsidRPr="00E160AF">
        <w:rPr>
          <w:rFonts w:ascii="Times New Roman" w:hAnsi="Times New Roman" w:cs="Times New Roman"/>
          <w:lang w:eastAsia="tr-TR"/>
        </w:rPr>
        <w:t xml:space="preserve">basılı ve online olarak </w:t>
      </w:r>
      <w:r w:rsidRPr="00E160AF">
        <w:rPr>
          <w:rFonts w:ascii="Times New Roman" w:hAnsi="Times New Roman" w:cs="Times New Roman"/>
        </w:rPr>
        <w:t>yayımlanmaktadır.</w:t>
      </w:r>
    </w:p>
    <w:p w:rsidR="00D801AB" w:rsidRPr="00E160AF" w:rsidRDefault="00D801AB" w:rsidP="0084237F">
      <w:pPr>
        <w:spacing w:before="80" w:after="80" w:line="264" w:lineRule="auto"/>
        <w:ind w:firstLine="284"/>
        <w:jc w:val="both"/>
        <w:rPr>
          <w:rFonts w:ascii="Times New Roman" w:hAnsi="Times New Roman" w:cs="Times New Roman"/>
        </w:rPr>
      </w:pPr>
      <w:r w:rsidRPr="00E160AF">
        <w:rPr>
          <w:rFonts w:ascii="Times New Roman" w:hAnsi="Times New Roman" w:cs="Times New Roman"/>
        </w:rPr>
        <w:t xml:space="preserve">Derginin yayın dili Türkçe olmakla birlikte, Yayın Kurulunun kararına bağlı olarak yabancı dilde yazılan makaleler de derginin genel ilkeleri çerçevesinde yayımlanabilir. Yazı başlığı, anahtar kelimeler ve makalenin öz kısmı, bütün makalelerde Türkçe ve İngilizce olarak bulunmak zorundadır. </w:t>
      </w:r>
    </w:p>
    <w:p w:rsidR="00D801AB" w:rsidRPr="00E160AF" w:rsidRDefault="00D801AB" w:rsidP="0084237F">
      <w:pPr>
        <w:spacing w:before="80" w:after="80" w:line="264" w:lineRule="auto"/>
        <w:ind w:firstLine="284"/>
        <w:jc w:val="both"/>
        <w:rPr>
          <w:rFonts w:ascii="Times New Roman" w:hAnsi="Times New Roman" w:cs="Times New Roman"/>
        </w:rPr>
      </w:pPr>
      <w:r w:rsidRPr="00E160AF">
        <w:rPr>
          <w:rFonts w:ascii="Times New Roman" w:hAnsi="Times New Roman" w:cs="Times New Roman"/>
        </w:rPr>
        <w:t xml:space="preserve">Dergide </w:t>
      </w:r>
      <w:r w:rsidRPr="00E160AF">
        <w:rPr>
          <w:rFonts w:ascii="Times New Roman" w:hAnsi="Times New Roman" w:cs="Times New Roman"/>
          <w:b/>
        </w:rPr>
        <w:t xml:space="preserve">“güvenlik” </w:t>
      </w:r>
      <w:r w:rsidRPr="00E160AF">
        <w:rPr>
          <w:rFonts w:ascii="Times New Roman" w:hAnsi="Times New Roman" w:cs="Times New Roman"/>
        </w:rPr>
        <w:t xml:space="preserve">konusuna odaklı olmak şartı ile siyasal bilgiler, hukuk, kamu yönetimi, işletme, coğrafya, tarih, iletişim, ekonomi, bilişim, psikoloji ve sosyoloji vb. sosyal, beşeri, idari bilimler alanında özgün eserler ve daha önce yayınlanmamış veya herhangi bir yayın sürecine girmemiş araştırma, inceleme ve derleme türünde yazılar ile kitap incelemeleri yayımlanır. Ancak, bilimsel toplantılarda (kongre, sempozyum, seminer vb.) sunulan ve tam metni yayımlanmamış olan bildiriler, sunulduğu yer ve tarih belirtilmek şartıyla kabul edilir. </w:t>
      </w:r>
    </w:p>
    <w:p w:rsidR="00D801AB" w:rsidRPr="00E160AF" w:rsidRDefault="00D801AB" w:rsidP="0084237F">
      <w:pPr>
        <w:spacing w:before="80" w:after="80" w:line="264" w:lineRule="auto"/>
        <w:ind w:firstLine="284"/>
        <w:jc w:val="both"/>
        <w:rPr>
          <w:rFonts w:ascii="Times New Roman" w:hAnsi="Times New Roman" w:cs="Times New Roman"/>
        </w:rPr>
      </w:pPr>
      <w:r w:rsidRPr="00E160AF">
        <w:rPr>
          <w:rFonts w:ascii="Times New Roman" w:hAnsi="Times New Roman" w:cs="Times New Roman"/>
        </w:rPr>
        <w:t xml:space="preserve">Dergide yayımlanması istenen yazılar, Türk Dil Kurumunun güncel dilbilgisi kurallarına (imla, noktalama, açıklık, anlaşılırlık vs.) uygun olmalıdır. Bu nedenle oluşabilecek sorunlardan ve eleştirilerden tamamen yazar sorumludur. Yayımlanmak üzere gönderilen makalelerin, derginin yayın ilkeleri ve yazım kurallarına uygunluğu Yayın Kurulu tarafından öncelik sırasına göre değerlendirilir. </w:t>
      </w:r>
    </w:p>
    <w:p w:rsidR="00D801AB" w:rsidRPr="00E160AF" w:rsidRDefault="00D801AB" w:rsidP="0084237F">
      <w:pPr>
        <w:spacing w:before="80" w:after="80" w:line="264" w:lineRule="auto"/>
        <w:ind w:firstLine="284"/>
        <w:jc w:val="both"/>
        <w:rPr>
          <w:rFonts w:ascii="Times New Roman" w:hAnsi="Times New Roman" w:cs="Times New Roman"/>
        </w:rPr>
      </w:pPr>
      <w:r w:rsidRPr="00E160AF">
        <w:rPr>
          <w:rFonts w:ascii="Times New Roman" w:hAnsi="Times New Roman" w:cs="Times New Roman"/>
        </w:rPr>
        <w:t>Yayın ilkelerine ve yazım kurallarına uygun biçimde hazırlanmayan makaleler değerlendirmeye alınmaz ve hakeme gönderilmez. Yayın Kurulu yazıyı bilimsel yönden değerlendirmek üzere hakeme veya düzeltilmek üzere yazarına geri göndermek, yazının şekil ve formatıyla sınırlı kalmak kaydıyla düzeltme</w:t>
      </w:r>
      <w:bookmarkStart w:id="0" w:name="_GoBack"/>
      <w:bookmarkEnd w:id="0"/>
      <w:r w:rsidRPr="00E160AF">
        <w:rPr>
          <w:rFonts w:ascii="Times New Roman" w:hAnsi="Times New Roman" w:cs="Times New Roman"/>
        </w:rPr>
        <w:t xml:space="preserve"> ve kısaltma yapmak, yayın ve etik kurallara uymayanları yayımlamamak yetkisine sahiptir.</w:t>
      </w:r>
    </w:p>
    <w:p w:rsidR="00D801AB" w:rsidRPr="00E160AF" w:rsidRDefault="00D801AB" w:rsidP="0084237F">
      <w:pPr>
        <w:spacing w:before="80" w:after="80" w:line="264" w:lineRule="auto"/>
        <w:ind w:firstLine="284"/>
        <w:jc w:val="both"/>
        <w:rPr>
          <w:rFonts w:ascii="Times New Roman" w:hAnsi="Times New Roman" w:cs="Times New Roman"/>
        </w:rPr>
      </w:pPr>
      <w:r w:rsidRPr="00E160AF">
        <w:rPr>
          <w:rFonts w:ascii="Times New Roman" w:hAnsi="Times New Roman" w:cs="Times New Roman"/>
          <w:lang w:eastAsia="tr-TR"/>
        </w:rPr>
        <w:lastRenderedPageBreak/>
        <w:t>Kör hakem sisteminin uygulandığı Güvenlik Bilimleri Dergisi’ne</w:t>
      </w:r>
      <w:r w:rsidRPr="00E160AF">
        <w:rPr>
          <w:rFonts w:ascii="Times New Roman" w:hAnsi="Times New Roman" w:cs="Times New Roman"/>
        </w:rPr>
        <w:t xml:space="preserve"> gönderilen makaleler, hakem değerlendirmesinden ve kitap incelemeler</w:t>
      </w:r>
      <w:r w:rsidR="005E150D" w:rsidRPr="00E160AF">
        <w:rPr>
          <w:rFonts w:ascii="Times New Roman" w:hAnsi="Times New Roman" w:cs="Times New Roman"/>
        </w:rPr>
        <w:t xml:space="preserve">i de editör değerlendirmesinden </w:t>
      </w:r>
      <w:r w:rsidRPr="00E160AF">
        <w:rPr>
          <w:rFonts w:ascii="Times New Roman" w:hAnsi="Times New Roman" w:cs="Times New Roman"/>
        </w:rPr>
        <w:t xml:space="preserve">geçtikten sonra yayınlanır. </w:t>
      </w:r>
      <w:r w:rsidRPr="00E160AF">
        <w:rPr>
          <w:rFonts w:ascii="Times New Roman" w:eastAsia="Calibri" w:hAnsi="Times New Roman" w:cs="Times New Roman"/>
        </w:rPr>
        <w:t>Dergiye gönderilecek yazıların en az iki hakemden kabul alması gerekmektedir.  Hakem değerlendirmeleri olumlu bulunduğu halde, makale sayısının fazla olması nedeniyle yayımlanmayan makaleler bir sonraki sayıda yayımlanmak üzere editör tarafından değerlendirilir. Bu şekilde 1 (bir) yıldan fazla bekleyen makale güncelliğini yitirdiği için yayımlanmaz.</w:t>
      </w:r>
    </w:p>
    <w:p w:rsidR="00D801AB" w:rsidRPr="00E160AF" w:rsidRDefault="00D801AB" w:rsidP="0084237F">
      <w:pPr>
        <w:spacing w:before="80" w:after="80" w:line="264" w:lineRule="auto"/>
        <w:ind w:firstLine="284"/>
        <w:jc w:val="both"/>
        <w:rPr>
          <w:rFonts w:ascii="Times New Roman" w:hAnsi="Times New Roman" w:cs="Times New Roman"/>
        </w:rPr>
      </w:pPr>
      <w:r w:rsidRPr="00E160AF">
        <w:rPr>
          <w:rFonts w:ascii="Times New Roman" w:hAnsi="Times New Roman" w:cs="Times New Roman"/>
        </w:rPr>
        <w:t>Yayınlanan makalelerin ve kitap incelemelerin</w:t>
      </w:r>
      <w:r w:rsidR="005E150D" w:rsidRPr="00E160AF">
        <w:rPr>
          <w:rFonts w:ascii="Times New Roman" w:hAnsi="Times New Roman" w:cs="Times New Roman"/>
        </w:rPr>
        <w:t xml:space="preserve">in bütün yayın hakları dergiye, </w:t>
      </w:r>
      <w:r w:rsidRPr="00E160AF">
        <w:rPr>
          <w:rFonts w:ascii="Times New Roman" w:hAnsi="Times New Roman" w:cs="Times New Roman"/>
        </w:rPr>
        <w:t xml:space="preserve">yayınlanan yazıların içerik sorumluluğu ise yazara aittir. </w:t>
      </w:r>
      <w:r w:rsidRPr="00E160AF">
        <w:rPr>
          <w:rFonts w:ascii="Times New Roman" w:eastAsia="Calibri" w:hAnsi="Times New Roman" w:cs="Times New Roman"/>
        </w:rPr>
        <w:t>Makalelerdeki görüşler, yazarlarının şahsi görüşleri olup; hiçbir kurum ve kuruluşun resmi görüşü niteliğini taşımaz.</w:t>
      </w:r>
      <w:r w:rsidRPr="00E160AF">
        <w:rPr>
          <w:rFonts w:ascii="Times New Roman" w:hAnsi="Times New Roman" w:cs="Times New Roman"/>
        </w:rPr>
        <w:t xml:space="preserve"> </w:t>
      </w:r>
    </w:p>
    <w:p w:rsidR="00D801AB" w:rsidRPr="00E160AF" w:rsidRDefault="00D801AB" w:rsidP="0084237F">
      <w:pPr>
        <w:tabs>
          <w:tab w:val="left" w:pos="284"/>
        </w:tabs>
        <w:spacing w:before="80" w:after="80" w:line="264" w:lineRule="auto"/>
        <w:jc w:val="both"/>
        <w:rPr>
          <w:rFonts w:ascii="Times New Roman" w:hAnsi="Times New Roman" w:cs="Times New Roman"/>
        </w:rPr>
      </w:pPr>
      <w:r w:rsidRPr="00E160AF">
        <w:rPr>
          <w:rFonts w:ascii="Times New Roman" w:eastAsia="Calibri" w:hAnsi="Times New Roman" w:cs="Times New Roman"/>
        </w:rPr>
        <w:tab/>
        <w:t>Yayın Kurulu ile hakem ve yazarlardan gelen bilgi, belge ve değerlendirme sonuçları 5 (beş) yıl süreyle saklanmaktadır.</w:t>
      </w:r>
      <w:r w:rsidRPr="00E160AF">
        <w:rPr>
          <w:rFonts w:ascii="Times New Roman" w:hAnsi="Times New Roman" w:cs="Times New Roman"/>
        </w:rPr>
        <w:t xml:space="preserve"> </w:t>
      </w:r>
    </w:p>
    <w:p w:rsidR="00D801AB" w:rsidRPr="00E160AF" w:rsidRDefault="00D801AB" w:rsidP="0084237F">
      <w:pPr>
        <w:tabs>
          <w:tab w:val="left" w:pos="284"/>
        </w:tabs>
        <w:spacing w:before="80" w:after="80" w:line="264" w:lineRule="auto"/>
        <w:jc w:val="both"/>
        <w:rPr>
          <w:rFonts w:ascii="Times New Roman" w:eastAsia="Calibri" w:hAnsi="Times New Roman" w:cs="Times New Roman"/>
        </w:rPr>
      </w:pPr>
      <w:r w:rsidRPr="00E160AF">
        <w:rPr>
          <w:rFonts w:ascii="Times New Roman" w:hAnsi="Times New Roman" w:cs="Times New Roman"/>
        </w:rPr>
        <w:tab/>
        <w:t>Güvenlik Bilimleri dergisi ücretsiz bir dergi olup, yazarlara telif ücreti ödenmemektedir.</w:t>
      </w:r>
    </w:p>
    <w:p w:rsidR="00D801AB" w:rsidRPr="00E160AF" w:rsidRDefault="00D801AB" w:rsidP="00A83AEB">
      <w:pPr>
        <w:tabs>
          <w:tab w:val="left" w:pos="426"/>
        </w:tabs>
        <w:spacing w:before="80" w:after="80" w:line="264" w:lineRule="auto"/>
        <w:jc w:val="both"/>
        <w:rPr>
          <w:rFonts w:ascii="Times New Roman" w:eastAsia="Calibri" w:hAnsi="Times New Roman" w:cs="Times New Roman"/>
          <w:b/>
          <w:bCs/>
        </w:rPr>
      </w:pPr>
      <w:r w:rsidRPr="00E160AF">
        <w:rPr>
          <w:rFonts w:ascii="Times New Roman" w:eastAsia="Calibri" w:hAnsi="Times New Roman" w:cs="Times New Roman"/>
          <w:b/>
          <w:bCs/>
        </w:rPr>
        <w:t>1.2. Etik İlkeler</w:t>
      </w:r>
    </w:p>
    <w:p w:rsidR="00D801AB" w:rsidRDefault="00D801AB" w:rsidP="0084237F">
      <w:pPr>
        <w:tabs>
          <w:tab w:val="left" w:pos="284"/>
        </w:tabs>
        <w:spacing w:before="80" w:after="80" w:line="264" w:lineRule="auto"/>
        <w:jc w:val="both"/>
        <w:rPr>
          <w:rFonts w:ascii="Times New Roman" w:eastAsia="Calibri" w:hAnsi="Times New Roman" w:cs="Times New Roman"/>
        </w:rPr>
      </w:pPr>
      <w:r w:rsidRPr="00E160AF">
        <w:rPr>
          <w:rFonts w:ascii="Times New Roman" w:eastAsia="Calibri" w:hAnsi="Times New Roman" w:cs="Times New Roman"/>
        </w:rPr>
        <w:t xml:space="preserve">Güvenlik Bilimleri Dergisi, bilimsel bilginin gelişimi açısından yayın etiğine büyük önem atfetmektedir. Bu açıdan, Yayın Etiği Komitesi (COPE) (https://publicationethics.org/) ve Açık Erişim Dergiler Dizini (DOAJ) (https://doaj.org/publishers#licensing) gibi kuruluşlar tarafından belirlenmiş Akademik Yayıncılıkta Şeffaflık ve Örnek Uygulama İlkeleri’ne bağlı kalınmaktadır. </w:t>
      </w:r>
    </w:p>
    <w:p w:rsidR="00BB5198" w:rsidRDefault="00BB5198" w:rsidP="0084237F">
      <w:pPr>
        <w:tabs>
          <w:tab w:val="left" w:pos="284"/>
        </w:tabs>
        <w:spacing w:before="80" w:after="80" w:line="264" w:lineRule="auto"/>
        <w:jc w:val="both"/>
        <w:rPr>
          <w:rFonts w:ascii="Times New Roman" w:eastAsia="Calibri" w:hAnsi="Times New Roman" w:cs="Times New Roman"/>
        </w:rPr>
      </w:pPr>
      <w:r>
        <w:rPr>
          <w:rFonts w:ascii="Times New Roman" w:eastAsia="Calibri" w:hAnsi="Times New Roman" w:cs="Times New Roman"/>
        </w:rPr>
        <w:tab/>
        <w:t>Anket, mülakat, odak grup çalışması, gözlem</w:t>
      </w:r>
      <w:r w:rsidR="00CD4F97">
        <w:rPr>
          <w:rFonts w:ascii="Times New Roman" w:eastAsia="Calibri" w:hAnsi="Times New Roman" w:cs="Times New Roman"/>
        </w:rPr>
        <w:t xml:space="preserve">, deney, görüşme teknikleri kullanılarak katılımcılardan veri toplanmasını gerektiren nitel ya da nicel yaklaşımlarla yürütülen her türlü araştırmalar, insan ve hayvanların (materyal/veriler dâhil) deneysel ya da diğer bilimsel amaçlarla kullanılması ve kişisel verilerin korunması kanunu gereğince retrospektif çalışmalar </w:t>
      </w:r>
      <w:r w:rsidR="0045128B">
        <w:rPr>
          <w:rFonts w:ascii="Times New Roman" w:eastAsia="Calibri" w:hAnsi="Times New Roman" w:cs="Times New Roman"/>
        </w:rPr>
        <w:t xml:space="preserve">için </w:t>
      </w:r>
      <w:r w:rsidR="00CD4F97">
        <w:rPr>
          <w:rFonts w:ascii="Times New Roman" w:eastAsia="Calibri" w:hAnsi="Times New Roman" w:cs="Times New Roman"/>
        </w:rPr>
        <w:t>etik kurul izni gerek</w:t>
      </w:r>
      <w:r w:rsidR="0045128B">
        <w:rPr>
          <w:rFonts w:ascii="Times New Roman" w:eastAsia="Calibri" w:hAnsi="Times New Roman" w:cs="Times New Roman"/>
        </w:rPr>
        <w:t xml:space="preserve">mektedir. Etik kurul izni gerektiren bu tür </w:t>
      </w:r>
      <w:r w:rsidR="00CD4F97">
        <w:rPr>
          <w:rFonts w:ascii="Times New Roman" w:eastAsia="Calibri" w:hAnsi="Times New Roman" w:cs="Times New Roman"/>
        </w:rPr>
        <w:t xml:space="preserve">çalışmaların </w:t>
      </w:r>
      <w:r w:rsidR="0045128B">
        <w:rPr>
          <w:rFonts w:ascii="Times New Roman" w:eastAsia="Calibri" w:hAnsi="Times New Roman" w:cs="Times New Roman"/>
        </w:rPr>
        <w:t>izin ile ilgili bilgilerine makalede yer verilmelidir.</w:t>
      </w:r>
    </w:p>
    <w:p w:rsidR="00CD4F97" w:rsidRPr="00E160AF" w:rsidRDefault="00DE76C1" w:rsidP="0084237F">
      <w:pPr>
        <w:tabs>
          <w:tab w:val="left" w:pos="284"/>
        </w:tabs>
        <w:spacing w:before="80" w:after="80" w:line="264" w:lineRule="auto"/>
        <w:jc w:val="both"/>
        <w:rPr>
          <w:rFonts w:ascii="Times New Roman" w:eastAsia="Calibri" w:hAnsi="Times New Roman" w:cs="Times New Roman"/>
        </w:rPr>
      </w:pPr>
      <w:r>
        <w:rPr>
          <w:rFonts w:ascii="Times New Roman" w:eastAsia="Calibri" w:hAnsi="Times New Roman" w:cs="Times New Roman"/>
        </w:rPr>
        <w:tab/>
        <w:t>Ayrıca, olgu sunumlarında “</w:t>
      </w:r>
      <w:r w:rsidR="00CD4F97">
        <w:rPr>
          <w:rFonts w:ascii="Times New Roman" w:eastAsia="Calibri" w:hAnsi="Times New Roman" w:cs="Times New Roman"/>
        </w:rPr>
        <w:t xml:space="preserve">Aydınlatılmış </w:t>
      </w:r>
      <w:r>
        <w:rPr>
          <w:rFonts w:ascii="Times New Roman" w:eastAsia="Calibri" w:hAnsi="Times New Roman" w:cs="Times New Roman"/>
        </w:rPr>
        <w:t>Onam F</w:t>
      </w:r>
      <w:r w:rsidR="00CD4F97">
        <w:rPr>
          <w:rFonts w:ascii="Times New Roman" w:eastAsia="Calibri" w:hAnsi="Times New Roman" w:cs="Times New Roman"/>
        </w:rPr>
        <w:t>ormunun</w:t>
      </w:r>
      <w:r>
        <w:rPr>
          <w:rFonts w:ascii="Times New Roman" w:eastAsia="Calibri" w:hAnsi="Times New Roman" w:cs="Times New Roman"/>
        </w:rPr>
        <w:t>”</w:t>
      </w:r>
      <w:r w:rsidR="00CD4F97">
        <w:rPr>
          <w:rFonts w:ascii="Times New Roman" w:eastAsia="Calibri" w:hAnsi="Times New Roman" w:cs="Times New Roman"/>
        </w:rPr>
        <w:t xml:space="preserve"> alındığının belirt</w:t>
      </w:r>
      <w:r>
        <w:rPr>
          <w:rFonts w:ascii="Times New Roman" w:eastAsia="Calibri" w:hAnsi="Times New Roman" w:cs="Times New Roman"/>
        </w:rPr>
        <w:t>il</w:t>
      </w:r>
      <w:r w:rsidR="00CD4F97">
        <w:rPr>
          <w:rFonts w:ascii="Times New Roman" w:eastAsia="Calibri" w:hAnsi="Times New Roman" w:cs="Times New Roman"/>
        </w:rPr>
        <w:t>mesi, başkalarına ait ölçek, anket, fotoğrafların kullanımı için sahiplerinden izin alınması ve belirtilmesi, kullanılan fikir ve sanat eserleri için telif hakları düzenlemelerine uyulduğunun belirt</w:t>
      </w:r>
      <w:r>
        <w:rPr>
          <w:rFonts w:ascii="Times New Roman" w:eastAsia="Calibri" w:hAnsi="Times New Roman" w:cs="Times New Roman"/>
        </w:rPr>
        <w:t>i</w:t>
      </w:r>
      <w:r w:rsidR="00CD4F97">
        <w:rPr>
          <w:rFonts w:ascii="Times New Roman" w:eastAsia="Calibri" w:hAnsi="Times New Roman" w:cs="Times New Roman"/>
        </w:rPr>
        <w:t>lmesi gereklidir.</w:t>
      </w:r>
    </w:p>
    <w:p w:rsidR="00D801AB" w:rsidRDefault="00D801AB" w:rsidP="0084237F">
      <w:pPr>
        <w:tabs>
          <w:tab w:val="left" w:pos="284"/>
        </w:tabs>
        <w:spacing w:before="80" w:after="80" w:line="264" w:lineRule="auto"/>
        <w:jc w:val="both"/>
        <w:rPr>
          <w:rFonts w:ascii="Times New Roman" w:eastAsia="Calibri" w:hAnsi="Times New Roman" w:cs="Times New Roman"/>
        </w:rPr>
      </w:pPr>
      <w:r w:rsidRPr="00E160AF">
        <w:rPr>
          <w:rFonts w:ascii="Times New Roman" w:eastAsia="Calibri" w:hAnsi="Times New Roman" w:cs="Times New Roman"/>
        </w:rPr>
        <w:tab/>
        <w:t xml:space="preserve">Bu dergi açık ve ücretsiz akademik yayıncılık ilkesine bağlı olduğundan, yazarlardan makale işleme ve gönderme ücretleri talep edilmez. Tüm içeriğe </w:t>
      </w:r>
      <w:r w:rsidRPr="00E160AF">
        <w:rPr>
          <w:rFonts w:ascii="Times New Roman" w:eastAsia="Calibri" w:hAnsi="Times New Roman" w:cs="Times New Roman"/>
        </w:rPr>
        <w:lastRenderedPageBreak/>
        <w:t>internet sayfası üzerinden herhangi bir kısıtlama ve gecikme olmaksızın yayın tarihinden itibaren tam metin olarak erişilebilir.</w:t>
      </w:r>
    </w:p>
    <w:p w:rsidR="00A83AEB" w:rsidRPr="00E160AF" w:rsidRDefault="00A83AEB" w:rsidP="00A83AEB">
      <w:pPr>
        <w:tabs>
          <w:tab w:val="left" w:pos="426"/>
        </w:tabs>
        <w:spacing w:before="80" w:after="80" w:line="264" w:lineRule="auto"/>
        <w:jc w:val="both"/>
        <w:rPr>
          <w:rFonts w:ascii="Times New Roman" w:eastAsia="Calibri" w:hAnsi="Times New Roman" w:cs="Times New Roman"/>
        </w:rPr>
      </w:pPr>
    </w:p>
    <w:p w:rsidR="00D801AB" w:rsidRPr="00E160AF" w:rsidRDefault="00D801AB" w:rsidP="00A83AEB">
      <w:pPr>
        <w:numPr>
          <w:ilvl w:val="0"/>
          <w:numId w:val="24"/>
        </w:numPr>
        <w:tabs>
          <w:tab w:val="left" w:pos="284"/>
        </w:tabs>
        <w:spacing w:before="80" w:after="80" w:line="259" w:lineRule="auto"/>
        <w:ind w:left="0" w:firstLine="0"/>
        <w:jc w:val="both"/>
        <w:rPr>
          <w:rFonts w:ascii="Times New Roman" w:hAnsi="Times New Roman" w:cs="Times New Roman"/>
          <w:b/>
        </w:rPr>
      </w:pPr>
      <w:r w:rsidRPr="00E160AF">
        <w:rPr>
          <w:rFonts w:ascii="Times New Roman" w:hAnsi="Times New Roman" w:cs="Times New Roman"/>
          <w:b/>
        </w:rPr>
        <w:t>HAK VE SORUMLULUKLAR</w:t>
      </w:r>
    </w:p>
    <w:p w:rsidR="00D801AB" w:rsidRPr="00E160AF" w:rsidRDefault="00D801AB" w:rsidP="00A83AEB">
      <w:pPr>
        <w:tabs>
          <w:tab w:val="left" w:pos="284"/>
        </w:tabs>
        <w:spacing w:before="80" w:after="80" w:line="259" w:lineRule="auto"/>
        <w:jc w:val="both"/>
        <w:rPr>
          <w:rFonts w:ascii="Times New Roman" w:eastAsia="Calibri" w:hAnsi="Times New Roman" w:cs="Times New Roman"/>
          <w:b/>
          <w:bCs/>
        </w:rPr>
      </w:pPr>
      <w:r w:rsidRPr="00E160AF">
        <w:rPr>
          <w:rFonts w:ascii="Times New Roman" w:eastAsia="Calibri" w:hAnsi="Times New Roman" w:cs="Times New Roman"/>
          <w:b/>
          <w:bCs/>
        </w:rPr>
        <w:t>2.1.</w:t>
      </w:r>
      <w:r w:rsidR="002572B9" w:rsidRPr="00E160AF">
        <w:rPr>
          <w:rFonts w:ascii="Times New Roman" w:eastAsia="Calibri" w:hAnsi="Times New Roman" w:cs="Times New Roman"/>
          <w:b/>
          <w:bCs/>
        </w:rPr>
        <w:t xml:space="preserve"> </w:t>
      </w:r>
      <w:r w:rsidRPr="00E160AF">
        <w:rPr>
          <w:rFonts w:ascii="Times New Roman" w:eastAsia="Calibri" w:hAnsi="Times New Roman" w:cs="Times New Roman"/>
          <w:b/>
          <w:bCs/>
        </w:rPr>
        <w:t>Yayın Kurulunun Hak ve Sorumlulukları</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Güvenlik Bilimleri Dergisi Yayın Kurulu, dergiye gönderilen makalelerden hangilerinin yayınlanacağına karar vermekten kolektif olarak sorumludur.</w:t>
      </w:r>
      <w:r w:rsidRPr="00E160AF">
        <w:rPr>
          <w:rFonts w:ascii="Times New Roman" w:eastAsia="Calibri" w:hAnsi="Times New Roman" w:cs="Times New Roman"/>
        </w:rPr>
        <w:br/>
        <w:t>Yayın Kurulu, COPE tarafından tanımlanmış İyi Yayın Uygulaması Kılavuzu’nun (https://publicationethics.org) uygulanmasını önererek akademik dürüstlüğü teşvik etmektedir.</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Yayın Kurulu, etik kuralları ihlal ettiğini değerlendirdiği ve intihal önleme yazılımı taramasında benzerlik oranı yüksek çıkan makaleleri geri çekme hakkını kendinde saklı tutar. Yayın Kurulu, yayınlanmış m</w:t>
      </w:r>
      <w:r w:rsidR="005E150D" w:rsidRPr="00E160AF">
        <w:rPr>
          <w:rFonts w:ascii="Times New Roman" w:eastAsia="Calibri" w:hAnsi="Times New Roman" w:cs="Times New Roman"/>
        </w:rPr>
        <w:t>akalelere ilişkin intihal ve su</w:t>
      </w:r>
      <w:r w:rsidRPr="00E160AF">
        <w:rPr>
          <w:rFonts w:ascii="Times New Roman" w:eastAsia="Calibri" w:hAnsi="Times New Roman" w:cs="Times New Roman"/>
        </w:rPr>
        <w:t xml:space="preserve">istimal iddialarını her zaman incelemeye alma hakkına sahiptir. </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Yayın Kurulu, dergimize gönderilen bir makalenin bir başka derginin hakem sürecine de sokulmamış olmasını zorunlu bir başvuru koşulu olarak değerlendirir. Makalenin yayın kurulunca hakem sürecine alınması bir yayın taahhüdü anlamına gelmez. Yayın için hakem süreci olumlu sonuçlansa bile mutlaka yayın kurulunun kararı gerekir.</w:t>
      </w:r>
    </w:p>
    <w:p w:rsidR="00D801AB" w:rsidRPr="00E160AF" w:rsidRDefault="00D801AB" w:rsidP="00A83AEB">
      <w:pPr>
        <w:tabs>
          <w:tab w:val="left" w:pos="426"/>
        </w:tabs>
        <w:spacing w:before="80" w:after="80" w:line="259" w:lineRule="auto"/>
        <w:jc w:val="both"/>
        <w:rPr>
          <w:rFonts w:ascii="Times New Roman" w:eastAsia="Calibri" w:hAnsi="Times New Roman" w:cs="Times New Roman"/>
          <w:b/>
          <w:bCs/>
        </w:rPr>
      </w:pPr>
      <w:r w:rsidRPr="00E160AF">
        <w:rPr>
          <w:rFonts w:ascii="Times New Roman" w:eastAsia="Calibri" w:hAnsi="Times New Roman" w:cs="Times New Roman"/>
          <w:b/>
          <w:bCs/>
        </w:rPr>
        <w:t>2.2. Yazarın Hak ve Sorumlulukları</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Yazarlar hazırladıkları özgün çalışmalarla dergimize başvurmalıdırlar. Yazarlar, aynı çalışmayı aynı zamanda birden çok derginin hakem sürecine göndermemelidirler. Yazarlar kaynakların orijinalliğinden ve teyidinden de sorumludurlar. İntihal hangi şekilde yapılırsa yapılsın etik dış bir davranış oluşturur ve kabul edilemez.</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Yazarın makalesini, yayın kararı alınıncaya kadar, dergi yayın kuruluna bildirmek koşuluyla geri çekme hakkı saklıdır.</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Çeviri olsa dahi yayımlanan tüm yazıların dil, üslup, içerik, etik gibi konularda fikrî, ilmî ve hukukî sorumluluğu eseri yazan ve çevirisini yapan yazarlara aittir.</w:t>
      </w:r>
    </w:p>
    <w:p w:rsidR="00D801AB" w:rsidRPr="00E160AF"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Yazardan düzeltme istenmesi durumunda, düzeltmenin en geç 2 ay içerisinde yapılarak Yayın Kurulu’na ulaştırılması gerekmektedir.</w:t>
      </w:r>
    </w:p>
    <w:p w:rsidR="00D801AB" w:rsidRDefault="00D801AB" w:rsidP="0084237F">
      <w:pPr>
        <w:tabs>
          <w:tab w:val="left" w:pos="284"/>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lastRenderedPageBreak/>
        <w:tab/>
        <w:t>Yazarın hakem ve Yayın Kurulu'nun eleştiri, değerlendirme ve düzeltmelerinden katılmadığı hususlar olması durumunda, yazar bunları gerekçeleri ile ayrı bir sayfada bildirme hakkına sahiptir.</w:t>
      </w:r>
    </w:p>
    <w:p w:rsidR="00D801AB" w:rsidRPr="00E160AF" w:rsidRDefault="00D801AB" w:rsidP="00A83AEB">
      <w:pPr>
        <w:tabs>
          <w:tab w:val="left" w:pos="426"/>
        </w:tabs>
        <w:spacing w:before="80" w:after="80" w:line="259" w:lineRule="auto"/>
        <w:jc w:val="both"/>
        <w:rPr>
          <w:rFonts w:ascii="Times New Roman" w:eastAsia="Calibri" w:hAnsi="Times New Roman" w:cs="Times New Roman"/>
          <w:b/>
          <w:bCs/>
        </w:rPr>
      </w:pPr>
      <w:r w:rsidRPr="00E160AF">
        <w:rPr>
          <w:rFonts w:ascii="Times New Roman" w:eastAsia="Calibri" w:hAnsi="Times New Roman" w:cs="Times New Roman"/>
          <w:b/>
          <w:bCs/>
        </w:rPr>
        <w:t>2.3. Hakemlerin Sorumlulukları</w:t>
      </w:r>
    </w:p>
    <w:p w:rsidR="00D801AB" w:rsidRPr="00E160AF" w:rsidRDefault="00D801AB" w:rsidP="0084237F">
      <w:pPr>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Dergide kör hakemlik sistemi uygulanmaktadır. Hakemler kendilerine ulaşan makaleleri gizli tutmak ve hakemlik sürecinden elde ettikleri bilgileri kişisel menfaatleri için kullanmamakla yükümlüdürler. Hakemlerin değerlendirmelerini 20 gün içinde yapmaları beklenmektedir.</w:t>
      </w:r>
    </w:p>
    <w:p w:rsidR="00D801AB" w:rsidRPr="00E160AF" w:rsidRDefault="00D801AB" w:rsidP="00A83AEB">
      <w:pPr>
        <w:tabs>
          <w:tab w:val="left" w:pos="426"/>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Hakemler raporlarını veya makale hakkındaki bilgileri başkalarıyla paylaşmamalı ve editörün izni olmadan yazarlarla doğrudan iletişim kurmamalıdırlar.</w:t>
      </w:r>
    </w:p>
    <w:p w:rsidR="00D801AB" w:rsidRPr="00E160AF" w:rsidRDefault="00D801AB" w:rsidP="00A83AEB">
      <w:pPr>
        <w:tabs>
          <w:tab w:val="left" w:pos="426"/>
        </w:tabs>
        <w:spacing w:before="80" w:after="80" w:line="259" w:lineRule="auto"/>
        <w:jc w:val="both"/>
        <w:rPr>
          <w:rFonts w:ascii="Times New Roman" w:eastAsia="Calibri" w:hAnsi="Times New Roman" w:cs="Times New Roman"/>
        </w:rPr>
      </w:pPr>
      <w:r w:rsidRPr="00E160AF">
        <w:rPr>
          <w:rFonts w:ascii="Times New Roman" w:eastAsia="Calibri" w:hAnsi="Times New Roman" w:cs="Times New Roman"/>
        </w:rPr>
        <w:tab/>
        <w:t>Hakem makaledeki potansiyel etik meseleler konusunda özenli olmalı ve bunları editörün dikkatine sunmalıdır. Hakemlik nesnel bir şekilde yapılmalıdır. Yazar(lar)a dair kişisel eleştiriler uygunsuz olarak kabul edilir.</w:t>
      </w:r>
    </w:p>
    <w:p w:rsidR="00D801AB" w:rsidRPr="00E160AF" w:rsidRDefault="00D801AB" w:rsidP="00A83AEB">
      <w:pPr>
        <w:tabs>
          <w:tab w:val="left" w:pos="426"/>
        </w:tabs>
        <w:spacing w:before="80" w:after="80" w:line="259" w:lineRule="auto"/>
        <w:jc w:val="both"/>
        <w:rPr>
          <w:rFonts w:ascii="Times New Roman" w:eastAsia="Calibri" w:hAnsi="Times New Roman" w:cs="Times New Roman"/>
          <w:b/>
        </w:rPr>
      </w:pPr>
      <w:r w:rsidRPr="00E160AF">
        <w:rPr>
          <w:rFonts w:ascii="Times New Roman" w:eastAsia="Calibri" w:hAnsi="Times New Roman" w:cs="Times New Roman"/>
          <w:b/>
        </w:rPr>
        <w:t xml:space="preserve">3. YAZIM KURALLARI </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3.1. Genel Esasları</w:t>
      </w:r>
    </w:p>
    <w:p w:rsidR="00D801AB" w:rsidRPr="00E160AF" w:rsidRDefault="00D801AB" w:rsidP="00A83AEB">
      <w:pPr>
        <w:numPr>
          <w:ilvl w:val="0"/>
          <w:numId w:val="25"/>
        </w:numPr>
        <w:tabs>
          <w:tab w:val="left" w:pos="426"/>
        </w:tabs>
        <w:spacing w:before="80" w:after="80" w:line="259" w:lineRule="auto"/>
        <w:ind w:left="0" w:firstLine="360"/>
        <w:jc w:val="both"/>
        <w:rPr>
          <w:rFonts w:ascii="Times New Roman" w:eastAsia="Calibri" w:hAnsi="Times New Roman" w:cs="Times New Roman"/>
        </w:rPr>
      </w:pPr>
      <w:r w:rsidRPr="00E160AF">
        <w:rPr>
          <w:rFonts w:ascii="Times New Roman" w:eastAsia="Calibri" w:hAnsi="Times New Roman" w:cs="Times New Roman"/>
        </w:rPr>
        <w:t>Yazarlar unvanlarını, görev yaptıkları kurumları, haberleşme adreslerini, telefon numaralarını, e-posta adreslerini ve ORCID (Open Researcher ve Contributor ID) numarasını bildirmelidir (</w:t>
      </w:r>
      <w:hyperlink r:id="rId8" w:history="1">
        <w:r w:rsidRPr="00E160AF">
          <w:rPr>
            <w:rFonts w:ascii="Times New Roman" w:eastAsia="Calibri" w:hAnsi="Times New Roman" w:cs="Times New Roman"/>
          </w:rPr>
          <w:t>http://orcid.org)</w:t>
        </w:r>
      </w:hyperlink>
      <w:r w:rsidRPr="00E160AF">
        <w:rPr>
          <w:rFonts w:ascii="Times New Roman" w:eastAsia="Calibri" w:hAnsi="Times New Roman" w:cs="Times New Roman"/>
        </w:rPr>
        <w:t>.</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Bilimsel yayınlar Türkçe veya İngilizce olarak hazırlanabilir. Türkçe makalelerin yazım ve noktalamasında ve kısaltmalarda TDK İmlâ Kılavuzunun en son baskısı esas alınır. Gönderilen yazılar dil ve anlatım açısından bilimsel ölçülere uygun, açık ve anlaşılır olmalıdır.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Dergiye gönderilen makaleler, dipnotlar dâhil en az 4000 en fazla 7000 kelime olmalıdır. Kitap incelemeleri 1000-1500 kelime olmalıdır.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Yazılar, makalenin başlangıç kısmına yazılmış, Türkçe ve İngilizce olarak hazırlanmış makale başlıklarını da iç</w:t>
      </w:r>
      <w:r w:rsidR="00F3746F">
        <w:rPr>
          <w:rFonts w:ascii="Times New Roman" w:hAnsi="Times New Roman" w:cs="Times New Roman"/>
        </w:rPr>
        <w:t>eren 150-2</w:t>
      </w:r>
      <w:r w:rsidR="00CC29BC">
        <w:rPr>
          <w:rFonts w:ascii="Times New Roman" w:hAnsi="Times New Roman" w:cs="Times New Roman"/>
        </w:rPr>
        <w:t>0</w:t>
      </w:r>
      <w:r w:rsidR="00F3746F">
        <w:rPr>
          <w:rFonts w:ascii="Times New Roman" w:hAnsi="Times New Roman" w:cs="Times New Roman"/>
        </w:rPr>
        <w:t>0 kelimelik Türkçe “Öz” ile İngilizce “A</w:t>
      </w:r>
      <w:r w:rsidRPr="00E160AF">
        <w:rPr>
          <w:rFonts w:ascii="Times New Roman" w:hAnsi="Times New Roman" w:cs="Times New Roman"/>
        </w:rPr>
        <w:t xml:space="preserve">bstract” ve makale başlığı içermelidir. </w:t>
      </w:r>
      <w:r w:rsidR="0084776F" w:rsidRPr="00EC0C5C">
        <w:rPr>
          <w:rFonts w:ascii="Times New Roman" w:hAnsi="Times New Roman" w:cs="Times New Roman"/>
        </w:rPr>
        <w:t xml:space="preserve">Öz ve Abstract da çalışmanın amacı, yöntemi, varsayımı ve sonucu kısaca belirtilmelidir. </w:t>
      </w:r>
      <w:r w:rsidRPr="00E160AF">
        <w:rPr>
          <w:rFonts w:ascii="Times New Roman" w:hAnsi="Times New Roman" w:cs="Times New Roman"/>
        </w:rPr>
        <w:t>İngilizce çalışmalarda önce İngilizce “</w:t>
      </w:r>
      <w:r w:rsidR="00F3746F">
        <w:rPr>
          <w:rFonts w:ascii="Times New Roman" w:hAnsi="Times New Roman" w:cs="Times New Roman"/>
        </w:rPr>
        <w:t>A</w:t>
      </w:r>
      <w:r w:rsidRPr="00E160AF">
        <w:rPr>
          <w:rFonts w:ascii="Times New Roman" w:hAnsi="Times New Roman" w:cs="Times New Roman"/>
        </w:rPr>
        <w:t>bstract”, Türkçe</w:t>
      </w:r>
      <w:r w:rsidR="00F3746F">
        <w:rPr>
          <w:rFonts w:ascii="Times New Roman" w:hAnsi="Times New Roman" w:cs="Times New Roman"/>
        </w:rPr>
        <w:t xml:space="preserve"> çalışmalarda ise önce Türkçe “Ö</w:t>
      </w:r>
      <w:r w:rsidRPr="00E160AF">
        <w:rPr>
          <w:rFonts w:ascii="Times New Roman" w:hAnsi="Times New Roman" w:cs="Times New Roman"/>
        </w:rPr>
        <w:t>z” yazılmalıdır.</w:t>
      </w:r>
      <w:r w:rsidR="00F3746F">
        <w:rPr>
          <w:rFonts w:ascii="Times New Roman" w:hAnsi="Times New Roman" w:cs="Times New Roman"/>
        </w:rPr>
        <w:t xml:space="preserve"> “Öz” ve “A</w:t>
      </w:r>
      <w:r w:rsidRPr="00E160AF">
        <w:rPr>
          <w:rFonts w:ascii="Times New Roman" w:hAnsi="Times New Roman" w:cs="Times New Roman"/>
        </w:rPr>
        <w:t xml:space="preserve">bstract” tek aralık, </w:t>
      </w:r>
      <w:r w:rsidR="00E160AF" w:rsidRPr="00E160AF">
        <w:rPr>
          <w:rFonts w:ascii="Times New Roman" w:hAnsi="Times New Roman" w:cs="Times New Roman"/>
        </w:rPr>
        <w:t>9</w:t>
      </w:r>
      <w:r w:rsidRPr="00E160AF">
        <w:rPr>
          <w:rFonts w:ascii="Times New Roman" w:hAnsi="Times New Roman" w:cs="Times New Roman"/>
        </w:rPr>
        <w:t xml:space="preserve"> punto ve italik olarak yazılmalıdır. Ayrıca her iki dilde de üç-yedi adet “anahtar kelime” eklenmelidir.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Yazarın akademik unvanı, görevi ve bağlı bulunduğu kuruluş e-posta adresi ile ORCID numarası ilk sayfanın altına dipnotta (footnote) (*) işareti ile </w:t>
      </w:r>
      <w:r w:rsidR="00E160AF">
        <w:rPr>
          <w:rFonts w:ascii="Times New Roman" w:hAnsi="Times New Roman" w:cs="Times New Roman"/>
        </w:rPr>
        <w:t>9</w:t>
      </w:r>
      <w:r w:rsidRPr="00E160AF">
        <w:rPr>
          <w:rFonts w:ascii="Times New Roman" w:hAnsi="Times New Roman" w:cs="Times New Roman"/>
        </w:rPr>
        <w:t xml:space="preserve"> </w:t>
      </w:r>
      <w:r w:rsidRPr="00E160AF">
        <w:rPr>
          <w:rFonts w:ascii="Times New Roman" w:hAnsi="Times New Roman" w:cs="Times New Roman"/>
        </w:rPr>
        <w:lastRenderedPageBreak/>
        <w:t>punto ile yazılmalıdır. (Örnek; Dr. Öğr. Üyesi, JSGA, Güvenlik Bilimleri Enstitüsü, editorgbd@jandarma.gov.tr, ORCID:...)</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Tablo ve şekillere başlık ve sıra numarası verilmeli; başlıklar tabloların üzerinde, şekillerin ise altında yer almalıdır.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Denklemlere sıra numarası verilmelidir. Sıra numarası ayraç içinde ve sayfanın sağ tarafında yer almalıdır.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Yazılarda dipnotlara yer vermekten olabildiğince kaçınılmalı ve burada söylenecekler metin içinde ifade edilmelidir. Zorunlu olarak verilecek dipnotlar ise numaralandırılarak sayfa sonunda verilmelidir.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Teknik terimler tırnak içinde yazılmalı veya açıklanmalıdır. Kavramlar için kısaltma kullanımından kaçınılmalıdır. </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 xml:space="preserve">3.2. Sayfa Düzenine İlişkin Esaslar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Yazılar, Microsoft Word’de, tek satır aralığı, Times New </w:t>
      </w:r>
      <w:r w:rsidR="004740A9" w:rsidRPr="00E160AF">
        <w:rPr>
          <w:rFonts w:ascii="Times New Roman" w:hAnsi="Times New Roman" w:cs="Times New Roman"/>
        </w:rPr>
        <w:t>R</w:t>
      </w:r>
      <w:r w:rsidRPr="00E160AF">
        <w:rPr>
          <w:rFonts w:ascii="Times New Roman" w:hAnsi="Times New Roman" w:cs="Times New Roman"/>
        </w:rPr>
        <w:t>oman ve 1</w:t>
      </w:r>
      <w:r w:rsidR="00E160AF" w:rsidRPr="00E160AF">
        <w:rPr>
          <w:rFonts w:ascii="Times New Roman" w:hAnsi="Times New Roman" w:cs="Times New Roman"/>
        </w:rPr>
        <w:t>1</w:t>
      </w:r>
      <w:r w:rsidRPr="00E160AF">
        <w:rPr>
          <w:rFonts w:ascii="Times New Roman" w:hAnsi="Times New Roman" w:cs="Times New Roman"/>
        </w:rPr>
        <w:t xml:space="preserve">’lik punto; marjlar üst 4,6; sol 4; alt 4,6; sağ 4; cilt payı 0, üst bilgi 4,6, alt bilgi 5, kâğıt ölçüsü A4 olacak şekilde hazırlanmalıdır.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Yazı “GİRİŞ” bölümüyle sayfa başından başlamalı ve uygun bölümlere ayrılmalıdır. Son bölüm, “SONUÇ” bölümü olmalı ve bu bölümü takiben “KAYNAKÇA” ile varsa “EKLER” yer almalıdır. Ekler başlıklandırılırken;    “EK-A”, “ EK-B” şeklinde sıralanmalı ve ek içinde “Başlıklar” bölümünde ifade edilen başlıklandırma kurallarına uyulmalıdır.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Giriş, sonuç ve kaynakçaya numara vermeden; bölümler, ardışık olarak numaralandırılmalıdır. 3’</w:t>
      </w:r>
      <w:r w:rsidR="004740A9" w:rsidRPr="00E160AF">
        <w:rPr>
          <w:rFonts w:ascii="Times New Roman" w:hAnsi="Times New Roman" w:cs="Times New Roman"/>
        </w:rPr>
        <w:t>ü</w:t>
      </w:r>
      <w:r w:rsidRPr="00E160AF">
        <w:rPr>
          <w:rFonts w:ascii="Times New Roman" w:hAnsi="Times New Roman" w:cs="Times New Roman"/>
        </w:rPr>
        <w:t>ncü seviye başlıktan sonra (*, - vb) imleçler kullanılmalıdır. Bölüm başlıkları;</w:t>
      </w:r>
    </w:p>
    <w:p w:rsidR="00D801AB" w:rsidRPr="00E160AF" w:rsidRDefault="00D801AB" w:rsidP="00A83AEB">
      <w:pPr>
        <w:pStyle w:val="ListeParagraf"/>
        <w:numPr>
          <w:ilvl w:val="0"/>
          <w:numId w:val="31"/>
        </w:numPr>
        <w:tabs>
          <w:tab w:val="left" w:pos="284"/>
          <w:tab w:val="left" w:pos="426"/>
        </w:tabs>
        <w:spacing w:before="80" w:after="80" w:line="259" w:lineRule="auto"/>
        <w:ind w:hanging="720"/>
        <w:jc w:val="both"/>
        <w:rPr>
          <w:b/>
          <w:sz w:val="22"/>
          <w:szCs w:val="22"/>
        </w:rPr>
      </w:pPr>
      <w:r w:rsidRPr="00E160AF">
        <w:rPr>
          <w:b/>
          <w:sz w:val="22"/>
          <w:szCs w:val="22"/>
        </w:rPr>
        <w:t xml:space="preserve">BİRİNCİ SEVİYE </w:t>
      </w:r>
      <w:r w:rsidRPr="00E160AF">
        <w:rPr>
          <w:sz w:val="22"/>
          <w:szCs w:val="22"/>
        </w:rPr>
        <w:t>(</w:t>
      </w:r>
      <w:r w:rsidRPr="00E160AF">
        <w:rPr>
          <w:bCs/>
          <w:sz w:val="22"/>
          <w:szCs w:val="22"/>
        </w:rPr>
        <w:t>Sola yaslanmış, kalın, büyük harflerle)</w:t>
      </w:r>
    </w:p>
    <w:p w:rsidR="00D801AB" w:rsidRPr="00E160AF" w:rsidRDefault="00D801AB" w:rsidP="00A83AEB">
      <w:pPr>
        <w:pStyle w:val="ListeParagraf"/>
        <w:numPr>
          <w:ilvl w:val="1"/>
          <w:numId w:val="31"/>
        </w:numPr>
        <w:tabs>
          <w:tab w:val="left" w:pos="284"/>
          <w:tab w:val="left" w:pos="426"/>
        </w:tabs>
        <w:spacing w:before="80" w:after="80" w:line="259" w:lineRule="auto"/>
        <w:ind w:hanging="720"/>
        <w:jc w:val="both"/>
        <w:rPr>
          <w:b/>
          <w:sz w:val="22"/>
          <w:szCs w:val="22"/>
        </w:rPr>
      </w:pPr>
      <w:r w:rsidRPr="00E160AF">
        <w:rPr>
          <w:b/>
          <w:sz w:val="22"/>
          <w:szCs w:val="22"/>
        </w:rPr>
        <w:t xml:space="preserve">İkinci Seviye </w:t>
      </w:r>
      <w:r w:rsidRPr="00E160AF">
        <w:rPr>
          <w:sz w:val="22"/>
          <w:szCs w:val="22"/>
        </w:rPr>
        <w:t>(</w:t>
      </w:r>
      <w:r w:rsidRPr="00E160AF">
        <w:rPr>
          <w:bCs/>
          <w:sz w:val="22"/>
          <w:szCs w:val="22"/>
        </w:rPr>
        <w:t>Sola yaslanmış, kalın, ilk harflerleri büyük)</w:t>
      </w:r>
    </w:p>
    <w:p w:rsidR="00D801AB" w:rsidRPr="00E160AF" w:rsidRDefault="00D801AB" w:rsidP="00A83AEB">
      <w:pPr>
        <w:pStyle w:val="ListeParagraf"/>
        <w:numPr>
          <w:ilvl w:val="2"/>
          <w:numId w:val="31"/>
        </w:numPr>
        <w:tabs>
          <w:tab w:val="left" w:pos="284"/>
        </w:tabs>
        <w:spacing w:before="80" w:after="80" w:line="259" w:lineRule="auto"/>
        <w:ind w:left="567" w:hanging="567"/>
        <w:jc w:val="both"/>
        <w:rPr>
          <w:i/>
          <w:sz w:val="22"/>
          <w:szCs w:val="22"/>
        </w:rPr>
      </w:pPr>
      <w:r w:rsidRPr="00E160AF">
        <w:rPr>
          <w:i/>
          <w:sz w:val="22"/>
          <w:szCs w:val="22"/>
        </w:rPr>
        <w:t xml:space="preserve"> Üçüncü Seviye (</w:t>
      </w:r>
      <w:r w:rsidRPr="00E160AF">
        <w:rPr>
          <w:bCs/>
          <w:i/>
          <w:sz w:val="22"/>
          <w:szCs w:val="22"/>
        </w:rPr>
        <w:t>Sola yaslanmış, italik, ilk harflerleri büyük)</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Her tablo ve şekil için sıra numarası verilmeli (Tablo-1., Şekil-2. gibi); tabloların başlığı üstte, şekillerin başlığı ise altta yer almalı, başlıklar tablo veya şekle ortalanmış olarak ilk harfleri büyük yazılmalıdır.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Tablo ve şekil içeriği Times New Roman 10 punto olarak yapılandırılacaktır (Sayfa durumuna göre 9 veya 11 punto da kullanılabilir). İstatistikler için virgülden sonra üç haneden fazlası yazılmamalıdır. Tablo, şekil, grafik ve resim için şayet alıntı yapılmışsa, mutlaka kaynak belirtilmelidir.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lastRenderedPageBreak/>
        <w:t>İlk sayfadan sonra, çift numaralı sayfalara yazar adı, tek numaralı sayfalara makale adı 9 punto karakterinde üst bilgi olarak eklenmelidir.</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 xml:space="preserve">3.3. Atıf ve Göndermelere İlişkin Esaslar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Metin içinde yapılacak atıflar ayraç içinde gösterilecektir. Kaynakça da bu atıf sistemine uygun olarak hazırlanacaktır. Aşağıda farklı nitelikteki kaynaklara yapılan atıf örnekleri gösterilmiştir:</w:t>
      </w:r>
    </w:p>
    <w:p w:rsidR="00D801AB" w:rsidRPr="00E160AF" w:rsidRDefault="00D801AB" w:rsidP="00A83AEB">
      <w:pPr>
        <w:numPr>
          <w:ilvl w:val="0"/>
          <w:numId w:val="26"/>
        </w:numPr>
        <w:tabs>
          <w:tab w:val="left" w:pos="426"/>
          <w:tab w:val="left" w:pos="993"/>
        </w:tabs>
        <w:spacing w:before="80" w:after="80" w:line="259" w:lineRule="auto"/>
        <w:ind w:left="0" w:firstLine="709"/>
        <w:jc w:val="both"/>
        <w:rPr>
          <w:rFonts w:ascii="Times New Roman" w:hAnsi="Times New Roman" w:cs="Times New Roman"/>
        </w:rPr>
      </w:pPr>
      <w:r w:rsidRPr="00E160AF">
        <w:rPr>
          <w:rFonts w:ascii="Times New Roman" w:hAnsi="Times New Roman" w:cs="Times New Roman"/>
        </w:rPr>
        <w:t xml:space="preserve">Walsh (1998) aile yılmazlığını, ailenin başa çıkma ve fonksiyonel bir birlik olarak aktarmaktadır (s. 108). </w:t>
      </w:r>
    </w:p>
    <w:p w:rsidR="00D801AB" w:rsidRPr="00E160AF" w:rsidRDefault="00D801AB" w:rsidP="00A83AEB">
      <w:pPr>
        <w:numPr>
          <w:ilvl w:val="0"/>
          <w:numId w:val="26"/>
        </w:numPr>
        <w:tabs>
          <w:tab w:val="left" w:pos="426"/>
          <w:tab w:val="left" w:pos="993"/>
        </w:tabs>
        <w:spacing w:before="80" w:after="80" w:line="259" w:lineRule="auto"/>
        <w:ind w:left="0" w:firstLine="709"/>
        <w:jc w:val="both"/>
        <w:rPr>
          <w:rFonts w:ascii="Times New Roman" w:hAnsi="Times New Roman" w:cs="Times New Roman"/>
        </w:rPr>
      </w:pPr>
      <w:r w:rsidRPr="00E160AF">
        <w:rPr>
          <w:rFonts w:ascii="Times New Roman" w:hAnsi="Times New Roman" w:cs="Times New Roman"/>
        </w:rPr>
        <w:t xml:space="preserve">İlişki içerisinde özgünlük, dürüstlük, kişinin tam olarak kendisini açmasıdır (Lopez ve Rice, 2006, ss. 13-14). </w:t>
      </w:r>
    </w:p>
    <w:p w:rsidR="00D801AB" w:rsidRPr="00E160AF" w:rsidRDefault="00D801AB" w:rsidP="00A83AEB">
      <w:pPr>
        <w:numPr>
          <w:ilvl w:val="0"/>
          <w:numId w:val="26"/>
        </w:numPr>
        <w:tabs>
          <w:tab w:val="left" w:pos="426"/>
          <w:tab w:val="left" w:pos="993"/>
        </w:tabs>
        <w:spacing w:before="80" w:after="80" w:line="259" w:lineRule="auto"/>
        <w:ind w:left="0" w:firstLine="709"/>
        <w:jc w:val="both"/>
        <w:rPr>
          <w:rFonts w:ascii="Times New Roman" w:hAnsi="Times New Roman" w:cs="Times New Roman"/>
        </w:rPr>
      </w:pPr>
      <w:r w:rsidRPr="00E160AF">
        <w:rPr>
          <w:rFonts w:ascii="Times New Roman" w:hAnsi="Times New Roman" w:cs="Times New Roman"/>
        </w:rPr>
        <w:t>Kessler’in 2003’te yaptığı çalışmaya göre ise ruh sağlığını güvence altına alan en önemli etken sıcak bir aile ortamıdır (s. 146).</w:t>
      </w:r>
    </w:p>
    <w:p w:rsidR="00D801AB" w:rsidRPr="00E160AF" w:rsidRDefault="00D801AB" w:rsidP="00A83AEB">
      <w:pPr>
        <w:numPr>
          <w:ilvl w:val="0"/>
          <w:numId w:val="26"/>
        </w:numPr>
        <w:tabs>
          <w:tab w:val="left" w:pos="426"/>
          <w:tab w:val="left" w:pos="993"/>
        </w:tabs>
        <w:spacing w:before="80" w:after="80" w:line="259" w:lineRule="auto"/>
        <w:ind w:left="0" w:firstLine="709"/>
        <w:jc w:val="both"/>
        <w:rPr>
          <w:rFonts w:ascii="Times New Roman" w:hAnsi="Times New Roman" w:cs="Times New Roman"/>
        </w:rPr>
      </w:pPr>
      <w:r w:rsidRPr="00E160AF">
        <w:rPr>
          <w:rFonts w:ascii="Times New Roman" w:hAnsi="Times New Roman" w:cs="Times New Roman"/>
        </w:rPr>
        <w:t>Örgütsel nitelikteki öncüller, örgütsel adalet algısı (Brewer ve Kramer, 1986</w:t>
      </w:r>
      <w:r w:rsidR="00C55702" w:rsidRPr="00E160AF">
        <w:rPr>
          <w:rFonts w:ascii="Times New Roman" w:hAnsi="Times New Roman" w:cs="Times New Roman"/>
        </w:rPr>
        <w:t>;</w:t>
      </w:r>
      <w:r w:rsidRPr="00E160AF">
        <w:rPr>
          <w:rFonts w:ascii="Times New Roman" w:hAnsi="Times New Roman" w:cs="Times New Roman"/>
        </w:rPr>
        <w:t xml:space="preserve"> 45; Cremer, 2005a, ss.33-45; Lipponen, 2001, s. 24) gibi faktörlerden…</w:t>
      </w:r>
    </w:p>
    <w:p w:rsidR="00D801AB" w:rsidRPr="00E160AF" w:rsidRDefault="00D801AB" w:rsidP="00A83AEB">
      <w:pPr>
        <w:numPr>
          <w:ilvl w:val="0"/>
          <w:numId w:val="26"/>
        </w:numPr>
        <w:tabs>
          <w:tab w:val="left" w:pos="426"/>
          <w:tab w:val="left" w:pos="993"/>
        </w:tabs>
        <w:spacing w:before="80" w:after="80" w:line="259" w:lineRule="auto"/>
        <w:ind w:left="0" w:firstLine="709"/>
        <w:jc w:val="both"/>
        <w:rPr>
          <w:rFonts w:ascii="Times New Roman" w:hAnsi="Times New Roman" w:cs="Times New Roman"/>
        </w:rPr>
      </w:pPr>
      <w:r w:rsidRPr="00E160AF">
        <w:rPr>
          <w:rFonts w:ascii="Times New Roman" w:hAnsi="Times New Roman" w:cs="Times New Roman"/>
        </w:rPr>
        <w:t>Mael ve Ashforth (1992: 88) tarafından geliştirilen…</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Aynı yazar veya yazarların farklı çalışmalarında, çalışma tarihi daha eski olan önce yazılmalıdır. Aynı yazarın veya yazarların aynı tarihlerdeki çalışmalarında “a”, “b” şeklinde harfler, çalışmanın yapıldığı yılın yanına yazılmalıdır.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Üç, dört ve beş yazarı olan çalışmalarda ilk atıfta tüm yazarların isimleri verilmeli, müteakip atıflarda “vd.” şeklinde kısaltılarak verilmelidir. Beşten fazla yazar varsa ilk yazarın soyadından sonra “vd.” şeklinde ifade edilebilir.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Bir yazarın düşüncelerinin yeniden ifade edilmesi zorsa veya anlamını yitirecekse 40 kelimeden daha fazla olmayan atıflarda kaynaktan alınan ifade tırnak işareti içinde belirtilerek yazılmalı ve o ifadenin bulunduğu sayfanın numarası belirtilmelidir. Örneğin: (Öztürk, 2003, s. 147). Eğer 40 kelimeden daha fazla atıf yapılması gerekiyorsa alıntı yapılan kısım, iki sekme içeriden, tırnak içinde yazılmalı, en sonuna alıntı yapıldığı yerdeki paragraf (para. 15) veya sayfa numarası (s. 25) belirtilmelidir.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Yazar ismi belirtilmemiş bir çalışmaya atıf yapılması gerekiyorsa ve bu çalışma süreli bir yayındaysa yayının ismi, yazar olarak belirtilebilir. Örneğin; (Wall Street Journal, 2009), (Ticaret Bakanlığı, 1999).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lastRenderedPageBreak/>
        <w:t xml:space="preserve">Aynı parantez içinde birden fazla çalışmaya atıf yapılacaksa çalışmalar alfabetik sıraya göre ve aralarına noktalı virgül konularak yazılmalıdır. Örneğin: (Abrams, 2000; Sullivan ve Hellman, 1999).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İkincil kaynaklar, (Blau, 1964’ten akt. Tamer, 2003). Tamer’in (2003), Blau’dan (1964) aktardığına göre... şeklinde ifade edilerek ikincil kaynaklardan atıf yapıldığı belirtilmelidir.</w:t>
      </w:r>
    </w:p>
    <w:p w:rsidR="00D801AB" w:rsidRPr="00E160AF" w:rsidRDefault="00D801AB" w:rsidP="00A83AEB">
      <w:pPr>
        <w:numPr>
          <w:ilvl w:val="0"/>
          <w:numId w:val="25"/>
        </w:numPr>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Elektronik kaynaklara atıf yaparken genel atıf kuralları geçerlidir (Yazar soyadı, yıl). Bu bilgi mevcut değilse, kaynağa ulaşılan web adresi parantez içinde verilmelidir. Yani yazarı belli olmayan bir elektronik kaynağa atıf yapmak gerektiğinde web sitesi parantez içinde verilmelidir. Şayet profesyonel bir web sitesine, veri tabanına veya bir projenin web sitesine atıf yapmak gerekiyorsa, elektronik adres parantez içinde verilmeli, kaynakçada da aşağıda ilgili bölümde verilen örnekte görüldüğü gibi belirtilmelidir. (Örneğin: UNICEF web sitesi dünya çapında çocukların iyiliği için çalışan çeşitli yararlı kaynaklara bağlantılar sunmaktadır (http://www.unicef.org).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Eğer mali destek veya diğer yardımları için teşekkür etmek istediğiniz kişi veya kurumlar varsa, çalışmanın sonuna bir not ekleyerek teşekkürlerinizi iletebilirsiniz. </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 xml:space="preserve">3.4. Kaynakça Yazımında Uygulanacak Esaslar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Kaynakça 1</w:t>
      </w:r>
      <w:r w:rsidR="00E160AF" w:rsidRPr="00E160AF">
        <w:rPr>
          <w:rFonts w:ascii="Times New Roman" w:hAnsi="Times New Roman" w:cs="Times New Roman"/>
        </w:rPr>
        <w:t>1</w:t>
      </w:r>
      <w:r w:rsidRPr="00E160AF">
        <w:rPr>
          <w:rFonts w:ascii="Times New Roman" w:hAnsi="Times New Roman" w:cs="Times New Roman"/>
        </w:rPr>
        <w:t xml:space="preserve"> punto olarak düzenlenecek ve soyad alfabetik sırasına göre tasniflenerek verilecektir. Ayrıca bir kategori yapılmayacaktır.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Kitaplarda sayfa numaraları belirtilmeyecek, makalelerde derginin ilgili sayfa aralığı belirtilecektir.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İnternet kaynaklarında erişim tarihi belirtilecektir.</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Kaynakça ile ilgili ayrıntılı hususlar için APA’nın (American Physchology Association) bilimsel yazı kriterlerine, Publication Manual of American Psychological Association (https://www.apastyle.org/manual) veya Dergi Park Yazım Kuralları’na (http://dergipark.gov.tr/busad/page/2914) bakınız. </w:t>
      </w:r>
    </w:p>
    <w:p w:rsidR="00D801AB" w:rsidRPr="00E160AF" w:rsidRDefault="00D801AB" w:rsidP="00A83AEB">
      <w:pPr>
        <w:numPr>
          <w:ilvl w:val="0"/>
          <w:numId w:val="25"/>
        </w:numPr>
        <w:tabs>
          <w:tab w:val="left" w:pos="426"/>
        </w:tabs>
        <w:spacing w:before="80" w:after="80" w:line="259" w:lineRule="auto"/>
        <w:ind w:left="0" w:firstLine="426"/>
        <w:jc w:val="both"/>
        <w:rPr>
          <w:rFonts w:ascii="Times New Roman" w:hAnsi="Times New Roman" w:cs="Times New Roman"/>
        </w:rPr>
      </w:pPr>
      <w:r w:rsidRPr="00E160AF">
        <w:rPr>
          <w:rFonts w:ascii="Times New Roman" w:hAnsi="Times New Roman" w:cs="Times New Roman"/>
        </w:rPr>
        <w:t xml:space="preserve">Kaynakçada yazar soyadının baş harfi büyük, adının ise ilk harfi olacak şekilde aşağıda verilen örneklerde olduğu şekilde yazılacaktır. DOI numarası mevcutsa referansın en son kısmına eklenecektir. </w:t>
      </w:r>
    </w:p>
    <w:p w:rsidR="00D801AB" w:rsidRPr="00E160AF" w:rsidRDefault="00D801AB" w:rsidP="00A83AEB">
      <w:pPr>
        <w:spacing w:before="80" w:after="80" w:line="259" w:lineRule="auto"/>
        <w:ind w:hanging="11"/>
        <w:jc w:val="both"/>
        <w:rPr>
          <w:rFonts w:ascii="Times New Roman" w:hAnsi="Times New Roman" w:cs="Times New Roman"/>
          <w:b/>
        </w:rPr>
      </w:pPr>
      <w:r w:rsidRPr="00E160AF">
        <w:rPr>
          <w:rFonts w:ascii="Times New Roman" w:hAnsi="Times New Roman" w:cs="Times New Roman"/>
          <w:b/>
        </w:rPr>
        <w:t xml:space="preserve">Kitaplar </w:t>
      </w:r>
    </w:p>
    <w:p w:rsidR="00D801AB" w:rsidRPr="00E160AF" w:rsidRDefault="00D801AB" w:rsidP="00A83AEB">
      <w:pPr>
        <w:tabs>
          <w:tab w:val="left" w:pos="284"/>
        </w:tabs>
        <w:spacing w:before="80" w:after="80" w:line="259" w:lineRule="auto"/>
        <w:ind w:left="567" w:hanging="567"/>
        <w:jc w:val="both"/>
        <w:rPr>
          <w:rFonts w:ascii="Times New Roman" w:hAnsi="Times New Roman" w:cs="Times New Roman"/>
        </w:rPr>
      </w:pPr>
      <w:r w:rsidRPr="00E160AF">
        <w:rPr>
          <w:rFonts w:ascii="Times New Roman" w:hAnsi="Times New Roman" w:cs="Times New Roman"/>
        </w:rPr>
        <w:lastRenderedPageBreak/>
        <w:t xml:space="preserve">Sarı, G. (2013). </w:t>
      </w:r>
      <w:r w:rsidRPr="00E160AF">
        <w:rPr>
          <w:rFonts w:ascii="Times New Roman" w:hAnsi="Times New Roman" w:cs="Times New Roman"/>
          <w:i/>
        </w:rPr>
        <w:t>Ermeni meselesi ışığında Süryaniler</w:t>
      </w:r>
      <w:r w:rsidRPr="00E160AF">
        <w:rPr>
          <w:rFonts w:ascii="Times New Roman" w:hAnsi="Times New Roman" w:cs="Times New Roman"/>
        </w:rPr>
        <w:t>. Ankara: Barış Platin Yayınevi.</w:t>
      </w:r>
    </w:p>
    <w:p w:rsidR="00D801AB" w:rsidRPr="00E160AF" w:rsidRDefault="00D801AB" w:rsidP="00A83AEB">
      <w:pPr>
        <w:tabs>
          <w:tab w:val="left" w:pos="284"/>
        </w:tabs>
        <w:spacing w:before="80" w:after="80" w:line="259" w:lineRule="auto"/>
        <w:ind w:left="567" w:hanging="567"/>
        <w:jc w:val="both"/>
        <w:rPr>
          <w:rFonts w:ascii="Times New Roman" w:hAnsi="Times New Roman" w:cs="Times New Roman"/>
        </w:rPr>
      </w:pPr>
      <w:r w:rsidRPr="00E160AF">
        <w:rPr>
          <w:rFonts w:ascii="Times New Roman" w:hAnsi="Times New Roman" w:cs="Times New Roman"/>
        </w:rPr>
        <w:t xml:space="preserve">Bloch, S. ve Whiteley, P. (2010). </w:t>
      </w:r>
      <w:r w:rsidRPr="00E160AF">
        <w:rPr>
          <w:rFonts w:ascii="Times New Roman" w:hAnsi="Times New Roman" w:cs="Times New Roman"/>
          <w:i/>
        </w:rPr>
        <w:t xml:space="preserve">Düz bir dünyada yöneticilik </w:t>
      </w:r>
      <w:r w:rsidRPr="00E160AF">
        <w:rPr>
          <w:rFonts w:ascii="Times New Roman" w:hAnsi="Times New Roman" w:cs="Times New Roman"/>
        </w:rPr>
        <w:t>(2.Basım). (Ü. Şensoy, Çev.) İstanbul: İş Bankası Yayınları.</w:t>
      </w:r>
    </w:p>
    <w:p w:rsidR="00D801AB" w:rsidRPr="00E160AF" w:rsidRDefault="00D801AB" w:rsidP="00A83AEB">
      <w:pPr>
        <w:tabs>
          <w:tab w:val="left" w:pos="284"/>
        </w:tabs>
        <w:spacing w:before="80" w:after="80" w:line="259" w:lineRule="auto"/>
        <w:ind w:left="567" w:hanging="567"/>
        <w:jc w:val="both"/>
        <w:rPr>
          <w:rFonts w:ascii="Times New Roman" w:hAnsi="Times New Roman" w:cs="Times New Roman"/>
        </w:rPr>
      </w:pPr>
      <w:r w:rsidRPr="00E160AF">
        <w:rPr>
          <w:rFonts w:ascii="Times New Roman" w:hAnsi="Times New Roman" w:cs="Times New Roman"/>
        </w:rPr>
        <w:t xml:space="preserve">Avcı, E. (2017). Türkiye’de terörizmin tarihsel seyri. G.Sarı ve C.K.Demir. (Ed.), </w:t>
      </w:r>
      <w:r w:rsidRPr="00E160AF">
        <w:rPr>
          <w:rFonts w:ascii="Times New Roman" w:hAnsi="Times New Roman" w:cs="Times New Roman"/>
          <w:i/>
        </w:rPr>
        <w:t>Güvenlik bilimlerine giriş</w:t>
      </w:r>
      <w:r w:rsidRPr="00E160AF">
        <w:rPr>
          <w:rFonts w:ascii="Times New Roman" w:hAnsi="Times New Roman" w:cs="Times New Roman"/>
        </w:rPr>
        <w:t xml:space="preserve"> (ss. 287-314). Ankara: Jandarma Basımevi.</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Makaleler</w:t>
      </w:r>
    </w:p>
    <w:p w:rsidR="00D801AB" w:rsidRPr="00E160AF" w:rsidRDefault="00D801AB" w:rsidP="00A83AEB">
      <w:pPr>
        <w:spacing w:before="80" w:after="80" w:line="259" w:lineRule="auto"/>
        <w:ind w:left="567" w:hanging="567"/>
        <w:jc w:val="both"/>
        <w:rPr>
          <w:rFonts w:ascii="Times New Roman" w:hAnsi="Times New Roman" w:cs="Times New Roman"/>
        </w:rPr>
      </w:pPr>
      <w:r w:rsidRPr="00E160AF">
        <w:rPr>
          <w:rFonts w:ascii="Times New Roman" w:hAnsi="Times New Roman" w:cs="Times New Roman"/>
        </w:rPr>
        <w:t xml:space="preserve">Ak, T. (2018, Mayıs). </w:t>
      </w:r>
      <w:r w:rsidRPr="00E160AF">
        <w:rPr>
          <w:rFonts w:ascii="Times New Roman" w:hAnsi="Times New Roman" w:cs="Times New Roman"/>
          <w:noProof/>
        </w:rPr>
        <w:t xml:space="preserve">Silahlı insansız hava araçlarının kullanımında karar mekanizmaları. </w:t>
      </w:r>
      <w:r w:rsidRPr="00E160AF">
        <w:rPr>
          <w:rFonts w:ascii="Times New Roman" w:hAnsi="Times New Roman" w:cs="Times New Roman"/>
          <w:i/>
          <w:iCs/>
          <w:noProof/>
        </w:rPr>
        <w:t>Güvenlik Bilimleri Dergisi, 7</w:t>
      </w:r>
      <w:r w:rsidRPr="00E160AF">
        <w:rPr>
          <w:rFonts w:ascii="Times New Roman" w:hAnsi="Times New Roman" w:cs="Times New Roman"/>
          <w:noProof/>
        </w:rPr>
        <w:t>(1), 111-130. doi:10.28956/gbd.422803</w:t>
      </w:r>
      <w:r w:rsidRPr="00E160AF">
        <w:rPr>
          <w:rFonts w:ascii="Times New Roman" w:hAnsi="Times New Roman" w:cs="Times New Roman"/>
        </w:rPr>
        <w:t xml:space="preserve"> </w:t>
      </w:r>
    </w:p>
    <w:p w:rsidR="00D801AB" w:rsidRPr="00E160AF" w:rsidRDefault="00D801AB" w:rsidP="00A83AEB">
      <w:pPr>
        <w:tabs>
          <w:tab w:val="left" w:pos="284"/>
        </w:tabs>
        <w:spacing w:before="80" w:after="80" w:line="259" w:lineRule="auto"/>
        <w:jc w:val="both"/>
        <w:rPr>
          <w:rFonts w:ascii="Times New Roman" w:hAnsi="Times New Roman" w:cs="Times New Roman"/>
          <w:b/>
        </w:rPr>
      </w:pPr>
      <w:r w:rsidRPr="00E160AF">
        <w:rPr>
          <w:rFonts w:ascii="Times New Roman" w:hAnsi="Times New Roman" w:cs="Times New Roman"/>
          <w:b/>
        </w:rPr>
        <w:t>Ansiklopedi</w:t>
      </w:r>
    </w:p>
    <w:p w:rsidR="00D801AB" w:rsidRPr="00E160AF" w:rsidRDefault="00D801AB" w:rsidP="00A83AEB">
      <w:pPr>
        <w:spacing w:before="80" w:after="80" w:line="259" w:lineRule="auto"/>
        <w:ind w:left="567" w:hanging="567"/>
        <w:jc w:val="both"/>
        <w:rPr>
          <w:rFonts w:ascii="Times New Roman" w:hAnsi="Times New Roman" w:cs="Times New Roman"/>
          <w:noProof/>
        </w:rPr>
      </w:pPr>
      <w:r w:rsidRPr="00E160AF">
        <w:rPr>
          <w:rFonts w:ascii="Times New Roman" w:hAnsi="Times New Roman" w:cs="Times New Roman"/>
          <w:noProof/>
        </w:rPr>
        <w:t xml:space="preserve">Ersoy, O. (1973). Kağıt. </w:t>
      </w:r>
      <w:r w:rsidRPr="00E160AF">
        <w:rPr>
          <w:rFonts w:ascii="Times New Roman" w:hAnsi="Times New Roman" w:cs="Times New Roman"/>
          <w:i/>
          <w:noProof/>
        </w:rPr>
        <w:t>Türk Ansiklopedisi</w:t>
      </w:r>
      <w:r w:rsidRPr="00E160AF">
        <w:rPr>
          <w:rFonts w:ascii="Times New Roman" w:hAnsi="Times New Roman" w:cs="Times New Roman"/>
          <w:noProof/>
        </w:rPr>
        <w:t xml:space="preserve"> içinde (c. 21, ss.112-115). Ankara: Milli Eğitim Bakanlığı.</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Yayımlanmamış Çalışmalar</w:t>
      </w:r>
    </w:p>
    <w:p w:rsidR="00D801AB" w:rsidRPr="00E160AF" w:rsidRDefault="00D801AB" w:rsidP="00A83AEB">
      <w:pPr>
        <w:spacing w:before="80" w:after="80" w:line="259" w:lineRule="auto"/>
        <w:ind w:left="567" w:hanging="567"/>
        <w:jc w:val="both"/>
        <w:rPr>
          <w:rFonts w:ascii="Times New Roman" w:hAnsi="Times New Roman" w:cs="Times New Roman"/>
        </w:rPr>
      </w:pPr>
      <w:r w:rsidRPr="00E160AF">
        <w:rPr>
          <w:rFonts w:ascii="Times New Roman" w:hAnsi="Times New Roman" w:cs="Times New Roman"/>
        </w:rPr>
        <w:t xml:space="preserve">Aplak, H.S. (2010). </w:t>
      </w:r>
      <w:r w:rsidRPr="00E160AF">
        <w:rPr>
          <w:rFonts w:ascii="Times New Roman" w:hAnsi="Times New Roman" w:cs="Times New Roman"/>
          <w:i/>
        </w:rPr>
        <w:t>Karar verme sürecinde bulanık mantık bazlı oyun teorisi</w:t>
      </w:r>
      <w:r w:rsidRPr="00E160AF">
        <w:rPr>
          <w:rFonts w:ascii="Times New Roman" w:hAnsi="Times New Roman" w:cs="Times New Roman"/>
        </w:rPr>
        <w:t xml:space="preserve">. (Yayımlanmamış Doktora Tezi). Gazi Üniversitesi, Ankara. </w:t>
      </w:r>
    </w:p>
    <w:p w:rsidR="00D801AB" w:rsidRPr="00E160AF" w:rsidRDefault="00D801AB" w:rsidP="00A83AEB">
      <w:pPr>
        <w:tabs>
          <w:tab w:val="left" w:pos="851"/>
        </w:tabs>
        <w:spacing w:before="80" w:after="80" w:line="259" w:lineRule="auto"/>
        <w:jc w:val="both"/>
        <w:rPr>
          <w:rFonts w:ascii="Times New Roman" w:hAnsi="Times New Roman" w:cs="Times New Roman"/>
          <w:b/>
        </w:rPr>
      </w:pPr>
      <w:r w:rsidRPr="00E160AF">
        <w:rPr>
          <w:rFonts w:ascii="Times New Roman" w:hAnsi="Times New Roman" w:cs="Times New Roman"/>
          <w:b/>
          <w:bCs/>
          <w:color w:val="000000"/>
        </w:rPr>
        <w:t>Kongre Bildirileri</w:t>
      </w:r>
    </w:p>
    <w:p w:rsidR="00D801AB" w:rsidRPr="00E160AF" w:rsidRDefault="00D801AB" w:rsidP="00A83AEB">
      <w:pPr>
        <w:pStyle w:val="Kaynaka"/>
        <w:spacing w:before="80" w:after="80" w:line="259" w:lineRule="auto"/>
        <w:ind w:left="567" w:hanging="567"/>
        <w:jc w:val="both"/>
        <w:rPr>
          <w:rFonts w:ascii="Times New Roman" w:hAnsi="Times New Roman"/>
          <w:noProof/>
        </w:rPr>
      </w:pPr>
      <w:r w:rsidRPr="00E160AF">
        <w:rPr>
          <w:rFonts w:ascii="Times New Roman" w:hAnsi="Times New Roman"/>
          <w:noProof/>
        </w:rPr>
        <w:t xml:space="preserve">Sarı, G. ve Ak, T. (2018). Güvenlik alan yeterlilikleri ve akademik çalışmalar. H.Kahya (Ed.), </w:t>
      </w:r>
      <w:r w:rsidRPr="00E160AF">
        <w:rPr>
          <w:rFonts w:ascii="Times New Roman" w:hAnsi="Times New Roman"/>
          <w:i/>
          <w:noProof/>
        </w:rPr>
        <w:t>1.Uluslararası</w:t>
      </w:r>
      <w:r w:rsidRPr="00E160AF">
        <w:rPr>
          <w:rFonts w:ascii="Times New Roman" w:hAnsi="Times New Roman"/>
          <w:i/>
          <w:iCs/>
          <w:noProof/>
        </w:rPr>
        <w:t xml:space="preserve"> Eğitim ve Sosyal Bilimlerde Yeni Ufuklar Kongresi</w:t>
      </w:r>
      <w:r w:rsidRPr="00E160AF">
        <w:rPr>
          <w:rFonts w:ascii="Times New Roman" w:hAnsi="Times New Roman"/>
          <w:noProof/>
        </w:rPr>
        <w:t xml:space="preserve"> </w:t>
      </w:r>
      <w:r w:rsidRPr="00E160AF">
        <w:rPr>
          <w:rFonts w:ascii="Times New Roman" w:hAnsi="Times New Roman"/>
          <w:i/>
          <w:noProof/>
        </w:rPr>
        <w:t>bildiriler kitabı</w:t>
      </w:r>
      <w:r w:rsidRPr="00E160AF">
        <w:rPr>
          <w:rFonts w:ascii="Times New Roman" w:hAnsi="Times New Roman"/>
          <w:noProof/>
        </w:rPr>
        <w:t xml:space="preserve"> içinde (ss. 130-134). İstanbul: ASOS. doi:10.21733/ibad.417321</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 xml:space="preserve">Elektronik Kaynaklar </w:t>
      </w:r>
    </w:p>
    <w:p w:rsidR="00D801AB" w:rsidRPr="00E160AF" w:rsidRDefault="00D801AB" w:rsidP="00A83AEB">
      <w:pPr>
        <w:spacing w:before="80" w:after="80" w:line="259" w:lineRule="auto"/>
        <w:ind w:left="567" w:hanging="567"/>
        <w:jc w:val="both"/>
        <w:rPr>
          <w:rFonts w:ascii="Times New Roman" w:hAnsi="Times New Roman" w:cs="Times New Roman"/>
        </w:rPr>
      </w:pPr>
      <w:r w:rsidRPr="00E160AF">
        <w:rPr>
          <w:rFonts w:ascii="Times New Roman" w:hAnsi="Times New Roman" w:cs="Times New Roman"/>
        </w:rPr>
        <w:t xml:space="preserve">Shotton, M.A. (1989). </w:t>
      </w:r>
      <w:r w:rsidRPr="00E160AF">
        <w:rPr>
          <w:rFonts w:ascii="Times New Roman" w:hAnsi="Times New Roman" w:cs="Times New Roman"/>
          <w:i/>
        </w:rPr>
        <w:t>Computer addiction? A study of computer dependency</w:t>
      </w:r>
      <w:r w:rsidRPr="00E160AF">
        <w:rPr>
          <w:rFonts w:ascii="Times New Roman" w:hAnsi="Times New Roman" w:cs="Times New Roman"/>
        </w:rPr>
        <w:t xml:space="preserve">. Erişim tarihi: 18 Ağustos 2011, http://www.ebookstore.tandf.co.uk/ html/index </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Yazarı belli olmayan web sitesi makalesi</w:t>
      </w:r>
    </w:p>
    <w:p w:rsidR="00D801AB" w:rsidRPr="00E160AF" w:rsidRDefault="00D801AB" w:rsidP="00A83AEB">
      <w:pPr>
        <w:tabs>
          <w:tab w:val="left" w:pos="0"/>
        </w:tabs>
        <w:spacing w:before="80" w:after="80" w:line="259" w:lineRule="auto"/>
        <w:ind w:left="567" w:hanging="567"/>
        <w:jc w:val="both"/>
        <w:rPr>
          <w:rFonts w:ascii="Times New Roman" w:hAnsi="Times New Roman" w:cs="Times New Roman"/>
        </w:rPr>
      </w:pPr>
      <w:r w:rsidRPr="00E160AF">
        <w:rPr>
          <w:rFonts w:ascii="Times New Roman" w:hAnsi="Times New Roman" w:cs="Times New Roman"/>
          <w:i/>
        </w:rPr>
        <w:t>New child vaccine gets funding boost.</w:t>
      </w:r>
      <w:r w:rsidRPr="00E160AF">
        <w:rPr>
          <w:rFonts w:ascii="Times New Roman" w:hAnsi="Times New Roman" w:cs="Times New Roman"/>
        </w:rPr>
        <w:t xml:space="preserve"> (2001). Erişim tarihi: 21 Şubat 2012, http://news.ninemsn.com.au/health/story_13178.asp.</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Blog</w:t>
      </w:r>
    </w:p>
    <w:p w:rsidR="00D801AB" w:rsidRPr="00E160AF" w:rsidRDefault="00D801AB" w:rsidP="00A83AEB">
      <w:pPr>
        <w:spacing w:before="80" w:after="80" w:line="259" w:lineRule="auto"/>
        <w:ind w:left="567" w:hanging="567"/>
        <w:jc w:val="both"/>
        <w:rPr>
          <w:rFonts w:ascii="Times New Roman" w:hAnsi="Times New Roman" w:cs="Times New Roman"/>
        </w:rPr>
      </w:pPr>
      <w:r w:rsidRPr="00E160AF">
        <w:rPr>
          <w:rFonts w:ascii="Times New Roman" w:hAnsi="Times New Roman" w:cs="Times New Roman"/>
        </w:rPr>
        <w:t>Webber, S. (2008, 10 Ekim). Information literacy in work place contexts. Erişim tarihi: 22 Ekim 2008, http://information-literacy.blogspot.com/.</w:t>
      </w:r>
    </w:p>
    <w:p w:rsidR="00D801AB" w:rsidRPr="00E160AF" w:rsidRDefault="00D801AB" w:rsidP="00A83AEB">
      <w:pPr>
        <w:spacing w:before="80" w:after="80" w:line="259" w:lineRule="auto"/>
        <w:jc w:val="both"/>
        <w:rPr>
          <w:rFonts w:ascii="Times New Roman" w:hAnsi="Times New Roman" w:cs="Times New Roman"/>
          <w:b/>
        </w:rPr>
      </w:pPr>
      <w:r w:rsidRPr="00E160AF">
        <w:rPr>
          <w:rFonts w:ascii="Times New Roman" w:hAnsi="Times New Roman" w:cs="Times New Roman"/>
          <w:b/>
        </w:rPr>
        <w:t>3.5. Kitap İncelemelerinde Uygulanacak Esaslar</w:t>
      </w:r>
    </w:p>
    <w:p w:rsidR="00D801AB" w:rsidRPr="00E160AF" w:rsidRDefault="00D801AB" w:rsidP="0084237F">
      <w:pPr>
        <w:shd w:val="clear" w:color="auto" w:fill="FFFFFF"/>
        <w:spacing w:before="80" w:after="80" w:line="259" w:lineRule="auto"/>
        <w:jc w:val="both"/>
        <w:outlineLvl w:val="2"/>
        <w:rPr>
          <w:rFonts w:ascii="Times New Roman" w:eastAsia="Calibri" w:hAnsi="Times New Roman" w:cs="Times New Roman"/>
          <w:b/>
          <w:lang w:eastAsia="tr-TR"/>
        </w:rPr>
      </w:pPr>
      <w:r w:rsidRPr="00E160AF">
        <w:rPr>
          <w:rFonts w:ascii="Times New Roman" w:hAnsi="Times New Roman" w:cs="Times New Roman"/>
        </w:rPr>
        <w:lastRenderedPageBreak/>
        <w:t>Kitap incelemesi bir kitapta yer alan temel iddialar ve konular çerçevesinde yapılan kapsamlı ve detaylı bir araştırmadır. İnceleme akademik bir yazı kurgusu içerisinde giriş, tartışma (yöntem, kapsam ve içerik) ve sonuç gibi hususları içermelidir. Giriş kısmında kitaptaki tezler ve ana hususlar ile kısa bir özete yer verilmelidir. Tartışma kısmında kitabın ilgili sayfalarına ve gerekiyor ise başka eserlere de atıf vermek suretiyle yöntem, kapsam ve içerikte yer alan konular bir bütünlük içerisinde irdelenmelidir. Sonuç kısmında ise kitaba ilişkin temel düşünceler ve yazarın alana yaptığı katkılar değerlendirilmeli ve eleştirel bir şekilde ortaya konulmalıdır.</w:t>
      </w:r>
    </w:p>
    <w:p w:rsidR="00220961" w:rsidRPr="00E160AF" w:rsidRDefault="00D801AB" w:rsidP="0084237F">
      <w:pPr>
        <w:tabs>
          <w:tab w:val="left" w:pos="426"/>
          <w:tab w:val="left" w:pos="840"/>
        </w:tabs>
        <w:spacing w:before="80" w:after="80" w:line="259" w:lineRule="auto"/>
        <w:ind w:firstLine="284"/>
        <w:jc w:val="both"/>
        <w:rPr>
          <w:rFonts w:ascii="Times New Roman" w:hAnsi="Times New Roman" w:cs="Times New Roman"/>
        </w:rPr>
      </w:pPr>
      <w:r w:rsidRPr="00E160AF">
        <w:rPr>
          <w:rFonts w:ascii="Times New Roman" w:hAnsi="Times New Roman" w:cs="Times New Roman"/>
        </w:rPr>
        <w:t>Kitap incelemelerinde başlık bilgilerinde inceleme yapılan eserin adı, yazarı, yayımlandığı kent ve yayınevi, yayım yılı ve ISBN numarası yazılmalıdır. Sayfa altında özel işarete karşılık olarak  inceleme yapan yazarın akademik unvanı, mensup olduğu kurum ve e-posta adresi yazılır.</w:t>
      </w:r>
    </w:p>
    <w:p w:rsidR="00CE62F5" w:rsidRPr="00E160AF" w:rsidRDefault="00CE62F5" w:rsidP="00A83AEB">
      <w:pPr>
        <w:tabs>
          <w:tab w:val="left" w:pos="426"/>
          <w:tab w:val="left" w:pos="840"/>
        </w:tabs>
        <w:spacing w:before="80" w:after="80" w:line="264" w:lineRule="auto"/>
        <w:ind w:firstLine="426"/>
        <w:jc w:val="both"/>
        <w:rPr>
          <w:rFonts w:ascii="Times New Roman" w:hAnsi="Times New Roman" w:cs="Times New Roman"/>
        </w:rPr>
      </w:pPr>
    </w:p>
    <w:sectPr w:rsidR="00CE62F5" w:rsidRPr="00E160AF" w:rsidSect="0091368B">
      <w:headerReference w:type="even" r:id="rId9"/>
      <w:headerReference w:type="default" r:id="rId10"/>
      <w:footerReference w:type="even" r:id="rId11"/>
      <w:footerReference w:type="default" r:id="rId12"/>
      <w:headerReference w:type="first" r:id="rId13"/>
      <w:footerReference w:type="first" r:id="rId14"/>
      <w:pgSz w:w="9072" w:h="13325" w:code="9"/>
      <w:pgMar w:top="1247" w:right="851" w:bottom="1134" w:left="851" w:header="680" w:footer="680" w:gutter="0"/>
      <w:pgNumType w:start="6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925" w:rsidRDefault="00543925" w:rsidP="00F86FD2">
      <w:pPr>
        <w:spacing w:after="0" w:line="240" w:lineRule="auto"/>
      </w:pPr>
      <w:r>
        <w:separator/>
      </w:r>
    </w:p>
  </w:endnote>
  <w:endnote w:type="continuationSeparator" w:id="0">
    <w:p w:rsidR="00543925" w:rsidRDefault="00543925" w:rsidP="00F8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Liberation Serif">
    <w:altName w:val="MS Gothic"/>
    <w:panose1 w:val="00000000000000000000"/>
    <w:charset w:val="80"/>
    <w:family w:val="roman"/>
    <w:notTrueType/>
    <w:pitch w:val="variable"/>
    <w:sig w:usb0="00000005" w:usb1="08070000" w:usb2="00000010" w:usb3="00000000" w:csb0="00020010" w:csb1="00000000"/>
  </w:font>
  <w:font w:name="Lohit Hind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22" w:rsidRDefault="001D1D22" w:rsidP="001D1D22">
    <w:pPr>
      <w:pStyle w:val="AltBilgi"/>
      <w:rPr>
        <w:rFonts w:ascii="Arial" w:hAnsi="Arial" w:cs="Arial"/>
      </w:rPr>
    </w:pPr>
  </w:p>
  <w:p w:rsidR="00B8360A" w:rsidRPr="001D1D22" w:rsidRDefault="001D1D22" w:rsidP="001D1D22">
    <w:pPr>
      <w:pStyle w:val="AltBilgi"/>
      <w:pBdr>
        <w:top w:val="single" w:sz="4" w:space="5" w:color="auto"/>
      </w:pBdr>
      <w:rPr>
        <w:rFonts w:ascii="Times New Roman" w:hAnsi="Times New Roman" w:cs="Times New Roman"/>
      </w:rPr>
    </w:pPr>
    <w:r w:rsidRPr="00C92972">
      <w:rPr>
        <w:rFonts w:ascii="Times New Roman" w:hAnsi="Times New Roman" w:cs="Times New Roman"/>
      </w:rPr>
      <w:fldChar w:fldCharType="begin"/>
    </w:r>
    <w:r w:rsidRPr="00C92972">
      <w:rPr>
        <w:rFonts w:ascii="Times New Roman" w:hAnsi="Times New Roman" w:cs="Times New Roman"/>
      </w:rPr>
      <w:instrText xml:space="preserve"> PAGE   \* MERGEFORMAT </w:instrText>
    </w:r>
    <w:r w:rsidRPr="00C92972">
      <w:rPr>
        <w:rFonts w:ascii="Times New Roman" w:hAnsi="Times New Roman" w:cs="Times New Roman"/>
      </w:rPr>
      <w:fldChar w:fldCharType="separate"/>
    </w:r>
    <w:r w:rsidR="002F7AAB">
      <w:rPr>
        <w:rFonts w:ascii="Times New Roman" w:hAnsi="Times New Roman" w:cs="Times New Roman"/>
        <w:noProof/>
      </w:rPr>
      <w:t>624</w:t>
    </w:r>
    <w:r w:rsidRPr="00C92972">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22" w:rsidRDefault="001D1D22" w:rsidP="001D1D22">
    <w:pPr>
      <w:pStyle w:val="AltBilgi"/>
      <w:jc w:val="right"/>
      <w:rPr>
        <w:rFonts w:ascii="Arial" w:hAnsi="Arial" w:cs="Arial"/>
      </w:rPr>
    </w:pPr>
  </w:p>
  <w:p w:rsidR="00B8360A" w:rsidRPr="001D1D22" w:rsidRDefault="00B8360A" w:rsidP="001D1D22">
    <w:pPr>
      <w:pStyle w:val="AltBilgi"/>
      <w:pBdr>
        <w:top w:val="single" w:sz="4" w:space="6" w:color="auto"/>
      </w:pBdr>
      <w:jc w:val="right"/>
      <w:rPr>
        <w:rFonts w:ascii="Times New Roman" w:hAnsi="Times New Roman" w:cs="Times New Roman"/>
      </w:rPr>
    </w:pPr>
  </w:p>
  <w:p w:rsidR="00000000" w:rsidRDefault="0054392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41" w:rsidRPr="003B31EC" w:rsidRDefault="00223341" w:rsidP="001C5F2D">
    <w:pPr>
      <w:pStyle w:val="AltBilgi"/>
      <w:jc w:val="right"/>
      <w:rPr>
        <w:rFonts w:ascii="Times New Roman" w:hAnsi="Times New Roman" w:cs="Times New Roman"/>
      </w:rPr>
    </w:pPr>
    <w:r>
      <w:rPr>
        <w:noProof/>
        <w:lang w:eastAsia="tr-TR"/>
      </w:rPr>
      <mc:AlternateContent>
        <mc:Choice Requires="wps">
          <w:drawing>
            <wp:anchor distT="0" distB="0" distL="114300" distR="114300" simplePos="0" relativeHeight="251725312" behindDoc="0" locked="0" layoutInCell="1" allowOverlap="1" wp14:anchorId="7A929B09" wp14:editId="6552966A">
              <wp:simplePos x="0" y="0"/>
              <wp:positionH relativeFrom="column">
                <wp:posOffset>5080</wp:posOffset>
              </wp:positionH>
              <wp:positionV relativeFrom="paragraph">
                <wp:posOffset>6655</wp:posOffset>
              </wp:positionV>
              <wp:extent cx="4693285" cy="0"/>
              <wp:effectExtent l="0" t="0" r="12065" b="19050"/>
              <wp:wrapNone/>
              <wp:docPr id="291" name="Düz Bağlayıcı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0E75" id="Düz Bağlayıcı 29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pt" to="36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"/>
          </w:pict>
        </mc:Fallback>
      </mc:AlternateContent>
    </w:r>
    <w:r w:rsidRPr="003B31EC">
      <w:rPr>
        <w:rFonts w:ascii="Times New Roman" w:hAnsi="Times New Roman" w:cs="Times New Roman"/>
      </w:rPr>
      <w:fldChar w:fldCharType="begin"/>
    </w:r>
    <w:r w:rsidRPr="003B31EC">
      <w:rPr>
        <w:rFonts w:ascii="Times New Roman" w:hAnsi="Times New Roman" w:cs="Times New Roman"/>
      </w:rPr>
      <w:instrText xml:space="preserve"> PAGE   \* MERGEFORMAT </w:instrText>
    </w:r>
    <w:r w:rsidRPr="003B31EC">
      <w:rPr>
        <w:rFonts w:ascii="Times New Roman" w:hAnsi="Times New Roman" w:cs="Times New Roman"/>
      </w:rPr>
      <w:fldChar w:fldCharType="separate"/>
    </w:r>
    <w:r w:rsidR="004C3357">
      <w:rPr>
        <w:rFonts w:ascii="Times New Roman" w:hAnsi="Times New Roman" w:cs="Times New Roman"/>
        <w:noProof/>
      </w:rPr>
      <w:t>391</w:t>
    </w:r>
    <w:r w:rsidRPr="003B31EC">
      <w:rPr>
        <w:rFonts w:ascii="Times New Roman" w:hAnsi="Times New Roman" w:cs="Times New Roman"/>
      </w:rPr>
      <w:fldChar w:fldCharType="end"/>
    </w:r>
  </w:p>
  <w:p w:rsidR="00223341" w:rsidRPr="001C5F2D" w:rsidRDefault="00223341" w:rsidP="001C5F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925" w:rsidRDefault="00543925" w:rsidP="00F86FD2">
      <w:pPr>
        <w:spacing w:after="0" w:line="240" w:lineRule="auto"/>
      </w:pPr>
      <w:r>
        <w:separator/>
      </w:r>
    </w:p>
  </w:footnote>
  <w:footnote w:type="continuationSeparator" w:id="0">
    <w:p w:rsidR="00543925" w:rsidRDefault="00543925" w:rsidP="00F8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22" w:rsidRDefault="001D1D22" w:rsidP="001D1D22">
    <w:pPr>
      <w:pStyle w:val="stBilgi"/>
      <w:pBdr>
        <w:bottom w:val="double" w:sz="6" w:space="1" w:color="auto"/>
      </w:pBdr>
      <w:tabs>
        <w:tab w:val="clear" w:pos="4536"/>
        <w:tab w:val="clear" w:pos="9072"/>
      </w:tabs>
      <w:rPr>
        <w:rFonts w:ascii="Times New Roman" w:hAnsi="Times New Roman" w:cs="Times New Roman"/>
        <w:i/>
        <w:sz w:val="18"/>
        <w:szCs w:val="18"/>
      </w:rPr>
    </w:pPr>
  </w:p>
  <w:p w:rsidR="0084237F" w:rsidRDefault="0084237F" w:rsidP="001D1D22">
    <w:pPr>
      <w:pStyle w:val="stBilgi"/>
      <w:pBdr>
        <w:bottom w:val="double" w:sz="6" w:space="1" w:color="auto"/>
      </w:pBdr>
      <w:tabs>
        <w:tab w:val="clear" w:pos="4536"/>
        <w:tab w:val="clear" w:pos="9072"/>
      </w:tabs>
      <w:rPr>
        <w:rFonts w:ascii="Times New Roman" w:hAnsi="Times New Roman" w:cs="Times New Roman"/>
        <w:i/>
        <w:sz w:val="18"/>
        <w:szCs w:val="18"/>
      </w:rPr>
    </w:pPr>
  </w:p>
  <w:p w:rsidR="00223341" w:rsidRPr="001D1D22" w:rsidRDefault="00B050A2" w:rsidP="001D1D22">
    <w:pPr>
      <w:pStyle w:val="stBilgi"/>
      <w:pBdr>
        <w:bottom w:val="double" w:sz="6" w:space="1" w:color="auto"/>
      </w:pBdr>
      <w:tabs>
        <w:tab w:val="clear" w:pos="4536"/>
        <w:tab w:val="clear" w:pos="9072"/>
      </w:tabs>
      <w:rPr>
        <w:rFonts w:ascii="Times New Roman" w:hAnsi="Times New Roman" w:cs="Times New Roman"/>
        <w:i/>
        <w:sz w:val="18"/>
        <w:szCs w:val="18"/>
      </w:rPr>
    </w:pPr>
    <w:r>
      <w:rPr>
        <w:rFonts w:ascii="Times New Roman" w:hAnsi="Times New Roman" w:cs="Times New Roman"/>
        <w:i/>
        <w:sz w:val="18"/>
        <w:szCs w:val="18"/>
      </w:rPr>
      <w:t>Yayın İlkeleri ve Yazım Kuralları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22" w:rsidRDefault="001D1D22" w:rsidP="001D1D22">
    <w:pPr>
      <w:pStyle w:val="stBilgi"/>
      <w:pBdr>
        <w:bottom w:val="double" w:sz="6" w:space="1" w:color="auto"/>
      </w:pBdr>
      <w:tabs>
        <w:tab w:val="clear" w:pos="4536"/>
        <w:tab w:val="clear" w:pos="9072"/>
        <w:tab w:val="left" w:pos="2085"/>
      </w:tabs>
      <w:jc w:val="right"/>
      <w:rPr>
        <w:rFonts w:ascii="Times New Roman" w:hAnsi="Times New Roman" w:cs="Times New Roman"/>
        <w:i/>
        <w:sz w:val="18"/>
        <w:szCs w:val="18"/>
      </w:rPr>
    </w:pPr>
  </w:p>
  <w:p w:rsidR="0084237F" w:rsidRDefault="0084237F" w:rsidP="001D1D22">
    <w:pPr>
      <w:pStyle w:val="stBilgi"/>
      <w:pBdr>
        <w:bottom w:val="double" w:sz="6" w:space="1" w:color="auto"/>
      </w:pBdr>
      <w:tabs>
        <w:tab w:val="clear" w:pos="4536"/>
        <w:tab w:val="clear" w:pos="9072"/>
        <w:tab w:val="left" w:pos="2085"/>
      </w:tabs>
      <w:jc w:val="right"/>
      <w:rPr>
        <w:rFonts w:ascii="Times New Roman" w:hAnsi="Times New Roman" w:cs="Times New Roman"/>
        <w:i/>
        <w:sz w:val="18"/>
        <w:szCs w:val="18"/>
      </w:rPr>
    </w:pPr>
  </w:p>
  <w:p w:rsidR="00223341" w:rsidRPr="001D1D22" w:rsidRDefault="00B050A2" w:rsidP="001D1D22">
    <w:pPr>
      <w:pStyle w:val="stBilgi"/>
      <w:pBdr>
        <w:bottom w:val="double" w:sz="6" w:space="1" w:color="auto"/>
      </w:pBdr>
      <w:tabs>
        <w:tab w:val="clear" w:pos="4536"/>
        <w:tab w:val="clear" w:pos="9072"/>
        <w:tab w:val="left" w:pos="2085"/>
      </w:tabs>
      <w:jc w:val="right"/>
      <w:rPr>
        <w:rFonts w:ascii="Times New Roman" w:hAnsi="Times New Roman" w:cs="Times New Roman"/>
        <w:i/>
        <w:sz w:val="18"/>
        <w:szCs w:val="18"/>
      </w:rPr>
    </w:pPr>
    <w:r>
      <w:rPr>
        <w:rFonts w:ascii="Times New Roman" w:hAnsi="Times New Roman" w:cs="Times New Roman"/>
        <w:i/>
        <w:sz w:val="18"/>
        <w:szCs w:val="18"/>
      </w:rPr>
      <w:t>Güvenlik Bilimleri Dergisi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41" w:rsidRPr="00E4376B" w:rsidRDefault="00223341" w:rsidP="00902742">
    <w:pPr>
      <w:pStyle w:val="stBilgi"/>
      <w:rPr>
        <w:i/>
        <w:sz w:val="18"/>
        <w:szCs w:val="18"/>
      </w:rPr>
    </w:pPr>
    <w:r>
      <w:rPr>
        <w:rFonts w:ascii="Times New Roman" w:hAnsi="Times New Roman" w:cs="Times New Roman"/>
        <w:i/>
        <w:sz w:val="18"/>
        <w:szCs w:val="18"/>
      </w:rPr>
      <w:t>Güvenlik Bilimleri Dergisi</w:t>
    </w:r>
    <w:r w:rsidRPr="003B31EC">
      <w:rPr>
        <w:rFonts w:ascii="Times New Roman" w:hAnsi="Times New Roman" w:cs="Times New Roman"/>
        <w:i/>
        <w:sz w:val="18"/>
        <w:szCs w:val="18"/>
      </w:rPr>
      <w:t xml:space="preserve">, </w:t>
    </w:r>
    <w:r w:rsidRPr="00E4376B">
      <w:rPr>
        <w:i/>
        <w:noProof/>
        <w:sz w:val="18"/>
        <w:szCs w:val="18"/>
        <w:lang w:eastAsia="tr-TR"/>
      </w:rPr>
      <mc:AlternateContent>
        <mc:Choice Requires="wps">
          <w:drawing>
            <wp:anchor distT="0" distB="0" distL="114300" distR="114300" simplePos="0" relativeHeight="251710976" behindDoc="0" locked="0" layoutInCell="1" allowOverlap="1" wp14:anchorId="77B5E421" wp14:editId="17FDB197">
              <wp:simplePos x="0" y="0"/>
              <wp:positionH relativeFrom="column">
                <wp:posOffset>-4724</wp:posOffset>
              </wp:positionH>
              <wp:positionV relativeFrom="paragraph">
                <wp:posOffset>202768</wp:posOffset>
              </wp:positionV>
              <wp:extent cx="4648200" cy="0"/>
              <wp:effectExtent l="0" t="19050" r="0" b="19050"/>
              <wp:wrapNone/>
              <wp:docPr id="61" name="Düz Bağlayıc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C86B" id="Düz Bağlayıcı 61"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95pt" to="365.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BD0"/>
    <w:multiLevelType w:val="hybridMultilevel"/>
    <w:tmpl w:val="B0786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C70374"/>
    <w:multiLevelType w:val="hybridMultilevel"/>
    <w:tmpl w:val="84DA3B44"/>
    <w:lvl w:ilvl="0" w:tplc="010EB1DC">
      <w:start w:val="1"/>
      <w:numFmt w:val="bullet"/>
      <w:lvlText w:val=""/>
      <w:lvlJc w:val="left"/>
      <w:pPr>
        <w:ind w:left="720" w:hanging="360"/>
      </w:pPr>
      <w:rPr>
        <w:rFonts w:ascii="Wingdings" w:hAnsi="Wingding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B6B00A06">
      <w:start w:val="1"/>
      <w:numFmt w:val="bullet"/>
      <w:lvlText w:val=""/>
      <w:lvlJc w:val="left"/>
      <w:pPr>
        <w:ind w:left="2880" w:hanging="360"/>
      </w:pPr>
      <w:rPr>
        <w:rFonts w:ascii="Wingdings" w:hAnsi="Wingdings" w:hint="default"/>
        <w:b/>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0CB1441"/>
    <w:multiLevelType w:val="hybridMultilevel"/>
    <w:tmpl w:val="6598F64A"/>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073C33D6"/>
    <w:multiLevelType w:val="hybridMultilevel"/>
    <w:tmpl w:val="BBC27870"/>
    <w:lvl w:ilvl="0" w:tplc="041F000D">
      <w:start w:val="1"/>
      <w:numFmt w:val="bullet"/>
      <w:lvlText w:val=""/>
      <w:lvlJc w:val="left"/>
      <w:pPr>
        <w:ind w:left="72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720FAA"/>
    <w:multiLevelType w:val="hybridMultilevel"/>
    <w:tmpl w:val="6960E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E4B35"/>
    <w:multiLevelType w:val="hybridMultilevel"/>
    <w:tmpl w:val="0EFAFA9E"/>
    <w:lvl w:ilvl="0" w:tplc="2382900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423AD4"/>
    <w:multiLevelType w:val="hybridMultilevel"/>
    <w:tmpl w:val="8F124B3C"/>
    <w:lvl w:ilvl="0" w:tplc="B8CE46EE">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563" w:hanging="360"/>
      </w:pPr>
      <w:rPr>
        <w:rFonts w:ascii="Courier New" w:hAnsi="Courier New" w:cs="Courier New" w:hint="default"/>
      </w:rPr>
    </w:lvl>
    <w:lvl w:ilvl="2" w:tplc="041F0005" w:tentative="1">
      <w:start w:val="1"/>
      <w:numFmt w:val="bullet"/>
      <w:lvlText w:val=""/>
      <w:lvlJc w:val="left"/>
      <w:pPr>
        <w:ind w:left="2283" w:hanging="360"/>
      </w:pPr>
      <w:rPr>
        <w:rFonts w:ascii="Wingdings" w:hAnsi="Wingdings" w:hint="default"/>
      </w:rPr>
    </w:lvl>
    <w:lvl w:ilvl="3" w:tplc="041F0001" w:tentative="1">
      <w:start w:val="1"/>
      <w:numFmt w:val="bullet"/>
      <w:lvlText w:val=""/>
      <w:lvlJc w:val="left"/>
      <w:pPr>
        <w:ind w:left="3003" w:hanging="360"/>
      </w:pPr>
      <w:rPr>
        <w:rFonts w:ascii="Symbol" w:hAnsi="Symbol" w:hint="default"/>
      </w:rPr>
    </w:lvl>
    <w:lvl w:ilvl="4" w:tplc="041F0003" w:tentative="1">
      <w:start w:val="1"/>
      <w:numFmt w:val="bullet"/>
      <w:lvlText w:val="o"/>
      <w:lvlJc w:val="left"/>
      <w:pPr>
        <w:ind w:left="3723" w:hanging="360"/>
      </w:pPr>
      <w:rPr>
        <w:rFonts w:ascii="Courier New" w:hAnsi="Courier New" w:cs="Courier New" w:hint="default"/>
      </w:rPr>
    </w:lvl>
    <w:lvl w:ilvl="5" w:tplc="041F0005" w:tentative="1">
      <w:start w:val="1"/>
      <w:numFmt w:val="bullet"/>
      <w:lvlText w:val=""/>
      <w:lvlJc w:val="left"/>
      <w:pPr>
        <w:ind w:left="4443" w:hanging="360"/>
      </w:pPr>
      <w:rPr>
        <w:rFonts w:ascii="Wingdings" w:hAnsi="Wingdings" w:hint="default"/>
      </w:rPr>
    </w:lvl>
    <w:lvl w:ilvl="6" w:tplc="041F0001" w:tentative="1">
      <w:start w:val="1"/>
      <w:numFmt w:val="bullet"/>
      <w:lvlText w:val=""/>
      <w:lvlJc w:val="left"/>
      <w:pPr>
        <w:ind w:left="5163" w:hanging="360"/>
      </w:pPr>
      <w:rPr>
        <w:rFonts w:ascii="Symbol" w:hAnsi="Symbol" w:hint="default"/>
      </w:rPr>
    </w:lvl>
    <w:lvl w:ilvl="7" w:tplc="041F0003" w:tentative="1">
      <w:start w:val="1"/>
      <w:numFmt w:val="bullet"/>
      <w:lvlText w:val="o"/>
      <w:lvlJc w:val="left"/>
      <w:pPr>
        <w:ind w:left="5883" w:hanging="360"/>
      </w:pPr>
      <w:rPr>
        <w:rFonts w:ascii="Courier New" w:hAnsi="Courier New" w:cs="Courier New" w:hint="default"/>
      </w:rPr>
    </w:lvl>
    <w:lvl w:ilvl="8" w:tplc="041F0005" w:tentative="1">
      <w:start w:val="1"/>
      <w:numFmt w:val="bullet"/>
      <w:lvlText w:val=""/>
      <w:lvlJc w:val="left"/>
      <w:pPr>
        <w:ind w:left="6603" w:hanging="360"/>
      </w:pPr>
      <w:rPr>
        <w:rFonts w:ascii="Wingdings" w:hAnsi="Wingdings" w:hint="default"/>
      </w:rPr>
    </w:lvl>
  </w:abstractNum>
  <w:abstractNum w:abstractNumId="7" w15:restartNumberingAfterBreak="0">
    <w:nsid w:val="1628390E"/>
    <w:multiLevelType w:val="hybridMultilevel"/>
    <w:tmpl w:val="ED36D216"/>
    <w:lvl w:ilvl="0" w:tplc="04090001">
      <w:start w:val="1"/>
      <w:numFmt w:val="bullet"/>
      <w:lvlText w:val=""/>
      <w:lvlJc w:val="left"/>
      <w:pPr>
        <w:ind w:left="1800" w:hanging="360"/>
      </w:pPr>
      <w:rPr>
        <w:rFonts w:ascii="Symbol" w:hAnsi="Symbol" w:hint="default"/>
        <w:b/>
        <w:color w:val="auto"/>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264B447B"/>
    <w:multiLevelType w:val="hybridMultilevel"/>
    <w:tmpl w:val="33440D8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29A736DE"/>
    <w:multiLevelType w:val="hybridMultilevel"/>
    <w:tmpl w:val="F342E8C0"/>
    <w:lvl w:ilvl="0" w:tplc="B7968B76">
      <w:start w:val="1"/>
      <w:numFmt w:val="bullet"/>
      <w:lvlText w:val=""/>
      <w:lvlJc w:val="left"/>
      <w:pPr>
        <w:ind w:left="774" w:hanging="360"/>
      </w:pPr>
      <w:rPr>
        <w:rFonts w:ascii="Wingdings" w:hAnsi="Wingdings" w:hint="default"/>
        <w:b/>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10" w15:restartNumberingAfterBreak="0">
    <w:nsid w:val="2BA6381F"/>
    <w:multiLevelType w:val="hybridMultilevel"/>
    <w:tmpl w:val="B566B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D42589"/>
    <w:multiLevelType w:val="multilevel"/>
    <w:tmpl w:val="081C5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770C06"/>
    <w:multiLevelType w:val="hybridMultilevel"/>
    <w:tmpl w:val="070E0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21BF6"/>
    <w:multiLevelType w:val="hybridMultilevel"/>
    <w:tmpl w:val="8D8488C0"/>
    <w:lvl w:ilvl="0" w:tplc="9F32B43C">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FE3BDA"/>
    <w:multiLevelType w:val="multilevel"/>
    <w:tmpl w:val="F19A4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5C6D30"/>
    <w:multiLevelType w:val="multilevel"/>
    <w:tmpl w:val="727692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D52D6"/>
    <w:multiLevelType w:val="hybridMultilevel"/>
    <w:tmpl w:val="30BE36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1AC6B14"/>
    <w:multiLevelType w:val="hybridMultilevel"/>
    <w:tmpl w:val="7256D162"/>
    <w:lvl w:ilvl="0" w:tplc="041F0001">
      <w:start w:val="1"/>
      <w:numFmt w:val="bullet"/>
      <w:lvlText w:val=""/>
      <w:lvlJc w:val="left"/>
      <w:pPr>
        <w:ind w:left="1778" w:hanging="360"/>
      </w:pPr>
      <w:rPr>
        <w:rFonts w:ascii="Symbol" w:hAnsi="Symbol"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57D84CF7"/>
    <w:multiLevelType w:val="hybridMultilevel"/>
    <w:tmpl w:val="6E22927E"/>
    <w:lvl w:ilvl="0" w:tplc="AEDA5AD8">
      <w:start w:val="3"/>
      <w:numFmt w:val="bullet"/>
      <w:lvlText w:val="-"/>
      <w:lvlJc w:val="left"/>
      <w:pPr>
        <w:ind w:left="786" w:hanging="360"/>
      </w:pPr>
      <w:rPr>
        <w:rFonts w:ascii="Times New Roman" w:eastAsia="Times New Roman" w:hAnsi="Times New Roman" w:cs="Times New Roman" w:hint="default"/>
        <w:sz w:val="24"/>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15:restartNumberingAfterBreak="0">
    <w:nsid w:val="63E04219"/>
    <w:multiLevelType w:val="hybridMultilevel"/>
    <w:tmpl w:val="15AA8B48"/>
    <w:lvl w:ilvl="0" w:tplc="041F0001">
      <w:start w:val="1"/>
      <w:numFmt w:val="bullet"/>
      <w:lvlText w:val=""/>
      <w:lvlJc w:val="left"/>
      <w:pPr>
        <w:ind w:left="3098" w:hanging="1680"/>
      </w:pPr>
      <w:rPr>
        <w:rFonts w:ascii="Symbol" w:hAnsi="Symbol"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670C7EA6"/>
    <w:multiLevelType w:val="hybridMultilevel"/>
    <w:tmpl w:val="01625538"/>
    <w:lvl w:ilvl="0" w:tplc="819E284E">
      <w:start w:val="1"/>
      <w:numFmt w:val="bullet"/>
      <w:lvlText w:val="•"/>
      <w:lvlJc w:val="left"/>
      <w:pPr>
        <w:ind w:left="720" w:hanging="360"/>
      </w:pPr>
      <w:rPr>
        <w:rFonts w:ascii="Times New Roman" w:hAnsi="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CE57FF"/>
    <w:multiLevelType w:val="hybridMultilevel"/>
    <w:tmpl w:val="4B2C6D30"/>
    <w:lvl w:ilvl="0" w:tplc="657265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092280"/>
    <w:multiLevelType w:val="multilevel"/>
    <w:tmpl w:val="63807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3E0C49"/>
    <w:multiLevelType w:val="hybridMultilevel"/>
    <w:tmpl w:val="70AE2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CF3818"/>
    <w:multiLevelType w:val="hybridMultilevel"/>
    <w:tmpl w:val="49662EF0"/>
    <w:lvl w:ilvl="0" w:tplc="041F0001">
      <w:start w:val="1"/>
      <w:numFmt w:val="bullet"/>
      <w:lvlText w:val=""/>
      <w:lvlJc w:val="left"/>
      <w:pPr>
        <w:ind w:left="3236" w:hanging="1820"/>
      </w:pPr>
      <w:rPr>
        <w:rFonts w:ascii="Symbol" w:hAnsi="Symbol"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5" w15:restartNumberingAfterBreak="0">
    <w:nsid w:val="6BF56F35"/>
    <w:multiLevelType w:val="multilevel"/>
    <w:tmpl w:val="3C88A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520E02"/>
    <w:multiLevelType w:val="hybridMultilevel"/>
    <w:tmpl w:val="2E4C78A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15:restartNumberingAfterBreak="0">
    <w:nsid w:val="6F322671"/>
    <w:multiLevelType w:val="hybridMultilevel"/>
    <w:tmpl w:val="B2D8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757B7"/>
    <w:multiLevelType w:val="multilevel"/>
    <w:tmpl w:val="BC0C8A0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CE1DA6"/>
    <w:multiLevelType w:val="multilevel"/>
    <w:tmpl w:val="29341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E42ECC"/>
    <w:multiLevelType w:val="hybridMultilevel"/>
    <w:tmpl w:val="0D5E3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534499"/>
    <w:multiLevelType w:val="hybridMultilevel"/>
    <w:tmpl w:val="D1BEE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5"/>
  </w:num>
  <w:num w:numId="5">
    <w:abstractNumId w:val="6"/>
  </w:num>
  <w:num w:numId="6">
    <w:abstractNumId w:val="9"/>
  </w:num>
  <w:num w:numId="7">
    <w:abstractNumId w:val="7"/>
  </w:num>
  <w:num w:numId="8">
    <w:abstractNumId w:val="31"/>
  </w:num>
  <w:num w:numId="9">
    <w:abstractNumId w:val="10"/>
  </w:num>
  <w:num w:numId="10">
    <w:abstractNumId w:val="30"/>
  </w:num>
  <w:num w:numId="11">
    <w:abstractNumId w:val="21"/>
  </w:num>
  <w:num w:numId="12">
    <w:abstractNumId w:val="0"/>
  </w:num>
  <w:num w:numId="13">
    <w:abstractNumId w:val="26"/>
  </w:num>
  <w:num w:numId="14">
    <w:abstractNumId w:val="14"/>
  </w:num>
  <w:num w:numId="15">
    <w:abstractNumId w:val="27"/>
  </w:num>
  <w:num w:numId="16">
    <w:abstractNumId w:val="4"/>
  </w:num>
  <w:num w:numId="17">
    <w:abstractNumId w:val="12"/>
  </w:num>
  <w:num w:numId="18">
    <w:abstractNumId w:val="2"/>
  </w:num>
  <w:num w:numId="19">
    <w:abstractNumId w:val="20"/>
  </w:num>
  <w:num w:numId="20">
    <w:abstractNumId w:val="8"/>
  </w:num>
  <w:num w:numId="21">
    <w:abstractNumId w:val="24"/>
  </w:num>
  <w:num w:numId="22">
    <w:abstractNumId w:val="17"/>
  </w:num>
  <w:num w:numId="23">
    <w:abstractNumId w:val="19"/>
  </w:num>
  <w:num w:numId="24">
    <w:abstractNumId w:val="15"/>
  </w:num>
  <w:num w:numId="25">
    <w:abstractNumId w:val="23"/>
  </w:num>
  <w:num w:numId="26">
    <w:abstractNumId w:val="18"/>
  </w:num>
  <w:num w:numId="27">
    <w:abstractNumId w:val="25"/>
  </w:num>
  <w:num w:numId="28">
    <w:abstractNumId w:val="22"/>
  </w:num>
  <w:num w:numId="29">
    <w:abstractNumId w:val="28"/>
  </w:num>
  <w:num w:numId="30">
    <w:abstractNumId w:val="16"/>
  </w:num>
  <w:num w:numId="31">
    <w:abstractNumId w:val="11"/>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09"/>
  <w:hyphenationZone w:val="425"/>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B3"/>
    <w:rsid w:val="00000A3A"/>
    <w:rsid w:val="000053E9"/>
    <w:rsid w:val="00014001"/>
    <w:rsid w:val="000172E8"/>
    <w:rsid w:val="00031277"/>
    <w:rsid w:val="000315CA"/>
    <w:rsid w:val="00032643"/>
    <w:rsid w:val="00040046"/>
    <w:rsid w:val="00040AD0"/>
    <w:rsid w:val="000460B3"/>
    <w:rsid w:val="000461E6"/>
    <w:rsid w:val="00062E64"/>
    <w:rsid w:val="000646A9"/>
    <w:rsid w:val="00065440"/>
    <w:rsid w:val="00065D4B"/>
    <w:rsid w:val="00067922"/>
    <w:rsid w:val="00073272"/>
    <w:rsid w:val="000759DE"/>
    <w:rsid w:val="00076F1C"/>
    <w:rsid w:val="000775C6"/>
    <w:rsid w:val="00081383"/>
    <w:rsid w:val="00082701"/>
    <w:rsid w:val="00084253"/>
    <w:rsid w:val="000848BD"/>
    <w:rsid w:val="00084F1A"/>
    <w:rsid w:val="000853B4"/>
    <w:rsid w:val="000855ED"/>
    <w:rsid w:val="00086F7D"/>
    <w:rsid w:val="00090BCA"/>
    <w:rsid w:val="00092092"/>
    <w:rsid w:val="000A09B2"/>
    <w:rsid w:val="000A2CF1"/>
    <w:rsid w:val="000A3195"/>
    <w:rsid w:val="000A4027"/>
    <w:rsid w:val="000A75BC"/>
    <w:rsid w:val="000A7703"/>
    <w:rsid w:val="000B0B7C"/>
    <w:rsid w:val="000B0F53"/>
    <w:rsid w:val="000B4761"/>
    <w:rsid w:val="000B557F"/>
    <w:rsid w:val="000B618D"/>
    <w:rsid w:val="000B76DB"/>
    <w:rsid w:val="000C04D4"/>
    <w:rsid w:val="000C0B23"/>
    <w:rsid w:val="000C2A94"/>
    <w:rsid w:val="000C2B8B"/>
    <w:rsid w:val="000C51CB"/>
    <w:rsid w:val="000C73D8"/>
    <w:rsid w:val="000D02B3"/>
    <w:rsid w:val="000D03CC"/>
    <w:rsid w:val="000D4042"/>
    <w:rsid w:val="000D5D63"/>
    <w:rsid w:val="000D6D61"/>
    <w:rsid w:val="000D775D"/>
    <w:rsid w:val="000D7772"/>
    <w:rsid w:val="000E53E4"/>
    <w:rsid w:val="00102460"/>
    <w:rsid w:val="00102B14"/>
    <w:rsid w:val="00105D6C"/>
    <w:rsid w:val="00106519"/>
    <w:rsid w:val="0011209F"/>
    <w:rsid w:val="001165EE"/>
    <w:rsid w:val="001208C8"/>
    <w:rsid w:val="0012123C"/>
    <w:rsid w:val="00123B05"/>
    <w:rsid w:val="00123C11"/>
    <w:rsid w:val="00124311"/>
    <w:rsid w:val="001251B0"/>
    <w:rsid w:val="001313E9"/>
    <w:rsid w:val="00131C7E"/>
    <w:rsid w:val="001379D9"/>
    <w:rsid w:val="0014207F"/>
    <w:rsid w:val="00142A99"/>
    <w:rsid w:val="00143F70"/>
    <w:rsid w:val="0014541B"/>
    <w:rsid w:val="0015627D"/>
    <w:rsid w:val="0016060E"/>
    <w:rsid w:val="00162C5A"/>
    <w:rsid w:val="0016597F"/>
    <w:rsid w:val="00165ADB"/>
    <w:rsid w:val="001675FD"/>
    <w:rsid w:val="0017048A"/>
    <w:rsid w:val="00170935"/>
    <w:rsid w:val="00171347"/>
    <w:rsid w:val="001716C4"/>
    <w:rsid w:val="00174FA4"/>
    <w:rsid w:val="00177F53"/>
    <w:rsid w:val="0018394B"/>
    <w:rsid w:val="001850A8"/>
    <w:rsid w:val="00190A63"/>
    <w:rsid w:val="001A1968"/>
    <w:rsid w:val="001A4949"/>
    <w:rsid w:val="001A4A7B"/>
    <w:rsid w:val="001A57AB"/>
    <w:rsid w:val="001A57B4"/>
    <w:rsid w:val="001B1C44"/>
    <w:rsid w:val="001B2DEB"/>
    <w:rsid w:val="001B36A7"/>
    <w:rsid w:val="001C441B"/>
    <w:rsid w:val="001C457F"/>
    <w:rsid w:val="001C5A09"/>
    <w:rsid w:val="001C5F2D"/>
    <w:rsid w:val="001C7FB3"/>
    <w:rsid w:val="001D02A3"/>
    <w:rsid w:val="001D1A13"/>
    <w:rsid w:val="001D1D22"/>
    <w:rsid w:val="001D295B"/>
    <w:rsid w:val="001D7F28"/>
    <w:rsid w:val="001E1FE4"/>
    <w:rsid w:val="001E23BE"/>
    <w:rsid w:val="001E29C2"/>
    <w:rsid w:val="001E530E"/>
    <w:rsid w:val="001E61BE"/>
    <w:rsid w:val="001F3CF4"/>
    <w:rsid w:val="002004AA"/>
    <w:rsid w:val="0020091B"/>
    <w:rsid w:val="002022F6"/>
    <w:rsid w:val="00203405"/>
    <w:rsid w:val="0021572C"/>
    <w:rsid w:val="00220961"/>
    <w:rsid w:val="00222FAC"/>
    <w:rsid w:val="00223341"/>
    <w:rsid w:val="00223C5D"/>
    <w:rsid w:val="00224152"/>
    <w:rsid w:val="0022613B"/>
    <w:rsid w:val="00230AAC"/>
    <w:rsid w:val="00232940"/>
    <w:rsid w:val="00236E2F"/>
    <w:rsid w:val="00237DDF"/>
    <w:rsid w:val="00240A82"/>
    <w:rsid w:val="00241980"/>
    <w:rsid w:val="00241DFE"/>
    <w:rsid w:val="00243A14"/>
    <w:rsid w:val="002445AE"/>
    <w:rsid w:val="00247422"/>
    <w:rsid w:val="0024787D"/>
    <w:rsid w:val="00254C6A"/>
    <w:rsid w:val="002572B9"/>
    <w:rsid w:val="002630D4"/>
    <w:rsid w:val="00264BC8"/>
    <w:rsid w:val="002651DC"/>
    <w:rsid w:val="002676B5"/>
    <w:rsid w:val="00272649"/>
    <w:rsid w:val="00272DCE"/>
    <w:rsid w:val="00274670"/>
    <w:rsid w:val="00275838"/>
    <w:rsid w:val="00275960"/>
    <w:rsid w:val="0028283F"/>
    <w:rsid w:val="00282B9C"/>
    <w:rsid w:val="002860E8"/>
    <w:rsid w:val="002914C1"/>
    <w:rsid w:val="00293744"/>
    <w:rsid w:val="00293C5B"/>
    <w:rsid w:val="002A0992"/>
    <w:rsid w:val="002A2E24"/>
    <w:rsid w:val="002A5703"/>
    <w:rsid w:val="002B1B8F"/>
    <w:rsid w:val="002B29D3"/>
    <w:rsid w:val="002B2D4C"/>
    <w:rsid w:val="002B71E7"/>
    <w:rsid w:val="002B73F0"/>
    <w:rsid w:val="002C2D40"/>
    <w:rsid w:val="002C3789"/>
    <w:rsid w:val="002C4BC8"/>
    <w:rsid w:val="002C5EC5"/>
    <w:rsid w:val="002D0DA1"/>
    <w:rsid w:val="002D379F"/>
    <w:rsid w:val="002D38B0"/>
    <w:rsid w:val="002D6257"/>
    <w:rsid w:val="002D679D"/>
    <w:rsid w:val="002D6A54"/>
    <w:rsid w:val="002D6E89"/>
    <w:rsid w:val="002D7AEF"/>
    <w:rsid w:val="002E05CB"/>
    <w:rsid w:val="002E2EE3"/>
    <w:rsid w:val="002E306E"/>
    <w:rsid w:val="002E40CF"/>
    <w:rsid w:val="002E4DCE"/>
    <w:rsid w:val="002E52A0"/>
    <w:rsid w:val="002E54AC"/>
    <w:rsid w:val="002F1EC3"/>
    <w:rsid w:val="002F4249"/>
    <w:rsid w:val="002F5526"/>
    <w:rsid w:val="002F7024"/>
    <w:rsid w:val="002F7AAB"/>
    <w:rsid w:val="003002CF"/>
    <w:rsid w:val="00300AEC"/>
    <w:rsid w:val="0030157D"/>
    <w:rsid w:val="00302AD4"/>
    <w:rsid w:val="00305C75"/>
    <w:rsid w:val="00306F57"/>
    <w:rsid w:val="00311EFB"/>
    <w:rsid w:val="003162A0"/>
    <w:rsid w:val="003173FD"/>
    <w:rsid w:val="0032397C"/>
    <w:rsid w:val="00331F7B"/>
    <w:rsid w:val="0033481F"/>
    <w:rsid w:val="003402B0"/>
    <w:rsid w:val="003419C5"/>
    <w:rsid w:val="00343B00"/>
    <w:rsid w:val="00344551"/>
    <w:rsid w:val="00346E27"/>
    <w:rsid w:val="00347B05"/>
    <w:rsid w:val="00350B53"/>
    <w:rsid w:val="003609CF"/>
    <w:rsid w:val="003615D3"/>
    <w:rsid w:val="0036307C"/>
    <w:rsid w:val="003632DD"/>
    <w:rsid w:val="00364E94"/>
    <w:rsid w:val="0036710B"/>
    <w:rsid w:val="003679EA"/>
    <w:rsid w:val="00375067"/>
    <w:rsid w:val="00376D61"/>
    <w:rsid w:val="00377C57"/>
    <w:rsid w:val="00380617"/>
    <w:rsid w:val="00380746"/>
    <w:rsid w:val="00382670"/>
    <w:rsid w:val="00387D5F"/>
    <w:rsid w:val="003920E7"/>
    <w:rsid w:val="0039548E"/>
    <w:rsid w:val="0039677F"/>
    <w:rsid w:val="00397B4B"/>
    <w:rsid w:val="003A14BB"/>
    <w:rsid w:val="003A2D45"/>
    <w:rsid w:val="003A55D5"/>
    <w:rsid w:val="003B2D27"/>
    <w:rsid w:val="003B31EC"/>
    <w:rsid w:val="003B37F3"/>
    <w:rsid w:val="003B532C"/>
    <w:rsid w:val="003B5882"/>
    <w:rsid w:val="003B59B0"/>
    <w:rsid w:val="003C1A92"/>
    <w:rsid w:val="003C2786"/>
    <w:rsid w:val="003C2BB0"/>
    <w:rsid w:val="003C68DA"/>
    <w:rsid w:val="003D71FD"/>
    <w:rsid w:val="003E0E18"/>
    <w:rsid w:val="003E58F8"/>
    <w:rsid w:val="003E6059"/>
    <w:rsid w:val="003F0F29"/>
    <w:rsid w:val="003F37AA"/>
    <w:rsid w:val="003F4E3A"/>
    <w:rsid w:val="00405406"/>
    <w:rsid w:val="00412225"/>
    <w:rsid w:val="004142F3"/>
    <w:rsid w:val="00415EC8"/>
    <w:rsid w:val="00416716"/>
    <w:rsid w:val="00416A58"/>
    <w:rsid w:val="00420836"/>
    <w:rsid w:val="00421EA6"/>
    <w:rsid w:val="00422DA4"/>
    <w:rsid w:val="00423927"/>
    <w:rsid w:val="0042676D"/>
    <w:rsid w:val="00430B6F"/>
    <w:rsid w:val="004355B1"/>
    <w:rsid w:val="004373A6"/>
    <w:rsid w:val="004442FE"/>
    <w:rsid w:val="0045128B"/>
    <w:rsid w:val="00456AD7"/>
    <w:rsid w:val="00456F7D"/>
    <w:rsid w:val="00457519"/>
    <w:rsid w:val="0046017D"/>
    <w:rsid w:val="004631F2"/>
    <w:rsid w:val="00463E4F"/>
    <w:rsid w:val="00465293"/>
    <w:rsid w:val="00466AEE"/>
    <w:rsid w:val="004670C9"/>
    <w:rsid w:val="00473135"/>
    <w:rsid w:val="00473417"/>
    <w:rsid w:val="004740A9"/>
    <w:rsid w:val="0047504B"/>
    <w:rsid w:val="004762F0"/>
    <w:rsid w:val="0048382C"/>
    <w:rsid w:val="00484C3A"/>
    <w:rsid w:val="004877E1"/>
    <w:rsid w:val="004929FD"/>
    <w:rsid w:val="004939B8"/>
    <w:rsid w:val="00494025"/>
    <w:rsid w:val="004A025C"/>
    <w:rsid w:val="004A2BD9"/>
    <w:rsid w:val="004A3305"/>
    <w:rsid w:val="004A3E3C"/>
    <w:rsid w:val="004B1103"/>
    <w:rsid w:val="004B3F2E"/>
    <w:rsid w:val="004B5594"/>
    <w:rsid w:val="004B6001"/>
    <w:rsid w:val="004B795D"/>
    <w:rsid w:val="004B7E6C"/>
    <w:rsid w:val="004C0FCD"/>
    <w:rsid w:val="004C26B0"/>
    <w:rsid w:val="004C3357"/>
    <w:rsid w:val="004D454A"/>
    <w:rsid w:val="004D54F5"/>
    <w:rsid w:val="004D7106"/>
    <w:rsid w:val="004E1CB9"/>
    <w:rsid w:val="004E39EB"/>
    <w:rsid w:val="004E4840"/>
    <w:rsid w:val="004E5754"/>
    <w:rsid w:val="004F0B10"/>
    <w:rsid w:val="004F18FE"/>
    <w:rsid w:val="005011BB"/>
    <w:rsid w:val="00507231"/>
    <w:rsid w:val="00510A5B"/>
    <w:rsid w:val="00510EC4"/>
    <w:rsid w:val="0051490B"/>
    <w:rsid w:val="00514ADC"/>
    <w:rsid w:val="00516159"/>
    <w:rsid w:val="00520E31"/>
    <w:rsid w:val="0052340D"/>
    <w:rsid w:val="00532BBA"/>
    <w:rsid w:val="0053613C"/>
    <w:rsid w:val="00540B39"/>
    <w:rsid w:val="00543925"/>
    <w:rsid w:val="00543DD2"/>
    <w:rsid w:val="00544484"/>
    <w:rsid w:val="0055089C"/>
    <w:rsid w:val="0055213D"/>
    <w:rsid w:val="00555748"/>
    <w:rsid w:val="00557018"/>
    <w:rsid w:val="00563159"/>
    <w:rsid w:val="00570A34"/>
    <w:rsid w:val="00572770"/>
    <w:rsid w:val="00576646"/>
    <w:rsid w:val="005766AC"/>
    <w:rsid w:val="005801C2"/>
    <w:rsid w:val="005806EA"/>
    <w:rsid w:val="0058088C"/>
    <w:rsid w:val="0058352F"/>
    <w:rsid w:val="0059154A"/>
    <w:rsid w:val="00593DC0"/>
    <w:rsid w:val="00595C1A"/>
    <w:rsid w:val="005972CF"/>
    <w:rsid w:val="0059774F"/>
    <w:rsid w:val="005A1799"/>
    <w:rsid w:val="005A5CD2"/>
    <w:rsid w:val="005B192E"/>
    <w:rsid w:val="005C2401"/>
    <w:rsid w:val="005C5CDA"/>
    <w:rsid w:val="005C746B"/>
    <w:rsid w:val="005C770B"/>
    <w:rsid w:val="005C7C09"/>
    <w:rsid w:val="005C7E23"/>
    <w:rsid w:val="005D00E4"/>
    <w:rsid w:val="005D1672"/>
    <w:rsid w:val="005D3658"/>
    <w:rsid w:val="005D512F"/>
    <w:rsid w:val="005D5B71"/>
    <w:rsid w:val="005E150D"/>
    <w:rsid w:val="005F39C8"/>
    <w:rsid w:val="005F72F6"/>
    <w:rsid w:val="00600B7C"/>
    <w:rsid w:val="0060200D"/>
    <w:rsid w:val="00602145"/>
    <w:rsid w:val="0060297E"/>
    <w:rsid w:val="006048D6"/>
    <w:rsid w:val="00605839"/>
    <w:rsid w:val="0060726C"/>
    <w:rsid w:val="0060750E"/>
    <w:rsid w:val="006131EF"/>
    <w:rsid w:val="00617E85"/>
    <w:rsid w:val="00622870"/>
    <w:rsid w:val="00625672"/>
    <w:rsid w:val="00625AB6"/>
    <w:rsid w:val="00631700"/>
    <w:rsid w:val="00631D9C"/>
    <w:rsid w:val="0063435A"/>
    <w:rsid w:val="0063652C"/>
    <w:rsid w:val="006413FE"/>
    <w:rsid w:val="006419CB"/>
    <w:rsid w:val="006420C8"/>
    <w:rsid w:val="00643AA3"/>
    <w:rsid w:val="00644C55"/>
    <w:rsid w:val="0064591F"/>
    <w:rsid w:val="006471DC"/>
    <w:rsid w:val="00647C69"/>
    <w:rsid w:val="006571FB"/>
    <w:rsid w:val="0065759E"/>
    <w:rsid w:val="00665503"/>
    <w:rsid w:val="00671567"/>
    <w:rsid w:val="00673273"/>
    <w:rsid w:val="00673AA3"/>
    <w:rsid w:val="00677DE7"/>
    <w:rsid w:val="00682474"/>
    <w:rsid w:val="0068284C"/>
    <w:rsid w:val="00682F2C"/>
    <w:rsid w:val="00683E3D"/>
    <w:rsid w:val="00690973"/>
    <w:rsid w:val="006A02A3"/>
    <w:rsid w:val="006A2C28"/>
    <w:rsid w:val="006A3A6A"/>
    <w:rsid w:val="006A5574"/>
    <w:rsid w:val="006B003E"/>
    <w:rsid w:val="006B1D64"/>
    <w:rsid w:val="006B20FD"/>
    <w:rsid w:val="006B657D"/>
    <w:rsid w:val="006B6878"/>
    <w:rsid w:val="006C1D02"/>
    <w:rsid w:val="006C50AC"/>
    <w:rsid w:val="006C6B08"/>
    <w:rsid w:val="006C73CC"/>
    <w:rsid w:val="006C7E37"/>
    <w:rsid w:val="006C7F1D"/>
    <w:rsid w:val="006D0C3E"/>
    <w:rsid w:val="006D752D"/>
    <w:rsid w:val="006E23CA"/>
    <w:rsid w:val="006E2E64"/>
    <w:rsid w:val="006E5F62"/>
    <w:rsid w:val="006F0CD2"/>
    <w:rsid w:val="006F3C07"/>
    <w:rsid w:val="006F7C43"/>
    <w:rsid w:val="0070184F"/>
    <w:rsid w:val="00701F92"/>
    <w:rsid w:val="007060E5"/>
    <w:rsid w:val="00710DC8"/>
    <w:rsid w:val="007123E4"/>
    <w:rsid w:val="00713635"/>
    <w:rsid w:val="00714C34"/>
    <w:rsid w:val="00714E24"/>
    <w:rsid w:val="007154DA"/>
    <w:rsid w:val="007155B6"/>
    <w:rsid w:val="00721B19"/>
    <w:rsid w:val="00732E3C"/>
    <w:rsid w:val="00736DFA"/>
    <w:rsid w:val="00737F76"/>
    <w:rsid w:val="00741162"/>
    <w:rsid w:val="00741348"/>
    <w:rsid w:val="007413F3"/>
    <w:rsid w:val="00744FDE"/>
    <w:rsid w:val="007466C5"/>
    <w:rsid w:val="00754110"/>
    <w:rsid w:val="00755511"/>
    <w:rsid w:val="00757269"/>
    <w:rsid w:val="007573C4"/>
    <w:rsid w:val="00757989"/>
    <w:rsid w:val="00762450"/>
    <w:rsid w:val="00763634"/>
    <w:rsid w:val="00764EDC"/>
    <w:rsid w:val="0076744B"/>
    <w:rsid w:val="00773E97"/>
    <w:rsid w:val="00774136"/>
    <w:rsid w:val="00777676"/>
    <w:rsid w:val="00780548"/>
    <w:rsid w:val="00782416"/>
    <w:rsid w:val="0078289E"/>
    <w:rsid w:val="0078346D"/>
    <w:rsid w:val="00784772"/>
    <w:rsid w:val="0078583A"/>
    <w:rsid w:val="00787E72"/>
    <w:rsid w:val="00790D74"/>
    <w:rsid w:val="00794F6B"/>
    <w:rsid w:val="007957BD"/>
    <w:rsid w:val="00795FE0"/>
    <w:rsid w:val="00796C85"/>
    <w:rsid w:val="007970DA"/>
    <w:rsid w:val="00797CFA"/>
    <w:rsid w:val="007A0E12"/>
    <w:rsid w:val="007A42BE"/>
    <w:rsid w:val="007A460E"/>
    <w:rsid w:val="007B072E"/>
    <w:rsid w:val="007B1793"/>
    <w:rsid w:val="007B4814"/>
    <w:rsid w:val="007C44D1"/>
    <w:rsid w:val="007C64EB"/>
    <w:rsid w:val="007D044C"/>
    <w:rsid w:val="007D259E"/>
    <w:rsid w:val="007D38BD"/>
    <w:rsid w:val="007D39F9"/>
    <w:rsid w:val="007D68C8"/>
    <w:rsid w:val="007E32F2"/>
    <w:rsid w:val="007E5494"/>
    <w:rsid w:val="007F2703"/>
    <w:rsid w:val="00803312"/>
    <w:rsid w:val="008037D8"/>
    <w:rsid w:val="008068B0"/>
    <w:rsid w:val="00807031"/>
    <w:rsid w:val="00807C49"/>
    <w:rsid w:val="00811DF9"/>
    <w:rsid w:val="00813A94"/>
    <w:rsid w:val="0081526C"/>
    <w:rsid w:val="00815DF3"/>
    <w:rsid w:val="008177F4"/>
    <w:rsid w:val="00822390"/>
    <w:rsid w:val="00822514"/>
    <w:rsid w:val="00823001"/>
    <w:rsid w:val="00833D55"/>
    <w:rsid w:val="008413BD"/>
    <w:rsid w:val="0084237F"/>
    <w:rsid w:val="00842A90"/>
    <w:rsid w:val="008453B3"/>
    <w:rsid w:val="00847496"/>
    <w:rsid w:val="0084776F"/>
    <w:rsid w:val="008516CC"/>
    <w:rsid w:val="00854FFB"/>
    <w:rsid w:val="0085559B"/>
    <w:rsid w:val="0086531C"/>
    <w:rsid w:val="0086660F"/>
    <w:rsid w:val="00867F9B"/>
    <w:rsid w:val="00871D69"/>
    <w:rsid w:val="00874749"/>
    <w:rsid w:val="0087621C"/>
    <w:rsid w:val="00880279"/>
    <w:rsid w:val="00881449"/>
    <w:rsid w:val="00887CAD"/>
    <w:rsid w:val="00890527"/>
    <w:rsid w:val="00891F85"/>
    <w:rsid w:val="00892C72"/>
    <w:rsid w:val="00894B82"/>
    <w:rsid w:val="008959A8"/>
    <w:rsid w:val="00895F82"/>
    <w:rsid w:val="008A232B"/>
    <w:rsid w:val="008A3A4F"/>
    <w:rsid w:val="008A3D01"/>
    <w:rsid w:val="008A413D"/>
    <w:rsid w:val="008B248F"/>
    <w:rsid w:val="008B271D"/>
    <w:rsid w:val="008B45B3"/>
    <w:rsid w:val="008B71E5"/>
    <w:rsid w:val="008B797E"/>
    <w:rsid w:val="008C0E16"/>
    <w:rsid w:val="008C6EC7"/>
    <w:rsid w:val="008D05F8"/>
    <w:rsid w:val="008D2F58"/>
    <w:rsid w:val="008D34D3"/>
    <w:rsid w:val="008D633A"/>
    <w:rsid w:val="008D719C"/>
    <w:rsid w:val="008E0E3C"/>
    <w:rsid w:val="008E4EAE"/>
    <w:rsid w:val="008F3625"/>
    <w:rsid w:val="008F3E4C"/>
    <w:rsid w:val="008F4D69"/>
    <w:rsid w:val="008F7CDC"/>
    <w:rsid w:val="00901A40"/>
    <w:rsid w:val="0090248C"/>
    <w:rsid w:val="00902742"/>
    <w:rsid w:val="00904F04"/>
    <w:rsid w:val="00906F8F"/>
    <w:rsid w:val="00912B2D"/>
    <w:rsid w:val="0091368B"/>
    <w:rsid w:val="00915B16"/>
    <w:rsid w:val="00921A18"/>
    <w:rsid w:val="00930099"/>
    <w:rsid w:val="00930728"/>
    <w:rsid w:val="00937DAE"/>
    <w:rsid w:val="0094115E"/>
    <w:rsid w:val="009415E7"/>
    <w:rsid w:val="00947232"/>
    <w:rsid w:val="00947E5B"/>
    <w:rsid w:val="00954DCE"/>
    <w:rsid w:val="00962F5A"/>
    <w:rsid w:val="00964754"/>
    <w:rsid w:val="0096481A"/>
    <w:rsid w:val="00964C07"/>
    <w:rsid w:val="009665E5"/>
    <w:rsid w:val="00970983"/>
    <w:rsid w:val="00977D50"/>
    <w:rsid w:val="0098411C"/>
    <w:rsid w:val="00984A49"/>
    <w:rsid w:val="00986253"/>
    <w:rsid w:val="00991618"/>
    <w:rsid w:val="00992FA4"/>
    <w:rsid w:val="00995D64"/>
    <w:rsid w:val="00996978"/>
    <w:rsid w:val="009978E9"/>
    <w:rsid w:val="009A1793"/>
    <w:rsid w:val="009A2181"/>
    <w:rsid w:val="009A2C5D"/>
    <w:rsid w:val="009A305F"/>
    <w:rsid w:val="009A36E0"/>
    <w:rsid w:val="009A4AFD"/>
    <w:rsid w:val="009A65E8"/>
    <w:rsid w:val="009A6C43"/>
    <w:rsid w:val="009A7F5C"/>
    <w:rsid w:val="009B1888"/>
    <w:rsid w:val="009B2B50"/>
    <w:rsid w:val="009B7463"/>
    <w:rsid w:val="009C1658"/>
    <w:rsid w:val="009C1880"/>
    <w:rsid w:val="009C18B1"/>
    <w:rsid w:val="009D1E7F"/>
    <w:rsid w:val="009D2F46"/>
    <w:rsid w:val="009D756F"/>
    <w:rsid w:val="009E2A6F"/>
    <w:rsid w:val="009E385A"/>
    <w:rsid w:val="009E3CC6"/>
    <w:rsid w:val="009F054C"/>
    <w:rsid w:val="009F6FBD"/>
    <w:rsid w:val="00A007CC"/>
    <w:rsid w:val="00A034B5"/>
    <w:rsid w:val="00A13865"/>
    <w:rsid w:val="00A13B32"/>
    <w:rsid w:val="00A15C29"/>
    <w:rsid w:val="00A20CDA"/>
    <w:rsid w:val="00A213A8"/>
    <w:rsid w:val="00A235B2"/>
    <w:rsid w:val="00A23D4D"/>
    <w:rsid w:val="00A24324"/>
    <w:rsid w:val="00A31217"/>
    <w:rsid w:val="00A319F3"/>
    <w:rsid w:val="00A34F19"/>
    <w:rsid w:val="00A36E22"/>
    <w:rsid w:val="00A37C1A"/>
    <w:rsid w:val="00A37F7E"/>
    <w:rsid w:val="00A40DD0"/>
    <w:rsid w:val="00A543C6"/>
    <w:rsid w:val="00A56AFA"/>
    <w:rsid w:val="00A57804"/>
    <w:rsid w:val="00A625F8"/>
    <w:rsid w:val="00A62666"/>
    <w:rsid w:val="00A71318"/>
    <w:rsid w:val="00A81548"/>
    <w:rsid w:val="00A82176"/>
    <w:rsid w:val="00A83AEB"/>
    <w:rsid w:val="00A943DA"/>
    <w:rsid w:val="00A945B2"/>
    <w:rsid w:val="00A96181"/>
    <w:rsid w:val="00AA0A00"/>
    <w:rsid w:val="00AA0C27"/>
    <w:rsid w:val="00AA2735"/>
    <w:rsid w:val="00AA581D"/>
    <w:rsid w:val="00AB1146"/>
    <w:rsid w:val="00AB35BF"/>
    <w:rsid w:val="00AB3CBB"/>
    <w:rsid w:val="00AB48D5"/>
    <w:rsid w:val="00AB4B01"/>
    <w:rsid w:val="00AB5795"/>
    <w:rsid w:val="00AC4745"/>
    <w:rsid w:val="00AC4ED7"/>
    <w:rsid w:val="00AC72F8"/>
    <w:rsid w:val="00AC75EB"/>
    <w:rsid w:val="00AD121C"/>
    <w:rsid w:val="00AD5A43"/>
    <w:rsid w:val="00AD6BAB"/>
    <w:rsid w:val="00AE653A"/>
    <w:rsid w:val="00AF00CD"/>
    <w:rsid w:val="00AF2FA0"/>
    <w:rsid w:val="00B02921"/>
    <w:rsid w:val="00B04723"/>
    <w:rsid w:val="00B050A2"/>
    <w:rsid w:val="00B10C51"/>
    <w:rsid w:val="00B120F3"/>
    <w:rsid w:val="00B14089"/>
    <w:rsid w:val="00B16734"/>
    <w:rsid w:val="00B2293A"/>
    <w:rsid w:val="00B24B81"/>
    <w:rsid w:val="00B25699"/>
    <w:rsid w:val="00B2574C"/>
    <w:rsid w:val="00B25787"/>
    <w:rsid w:val="00B31890"/>
    <w:rsid w:val="00B31F12"/>
    <w:rsid w:val="00B328D7"/>
    <w:rsid w:val="00B3362C"/>
    <w:rsid w:val="00B35BEF"/>
    <w:rsid w:val="00B35CB2"/>
    <w:rsid w:val="00B37163"/>
    <w:rsid w:val="00B3748F"/>
    <w:rsid w:val="00B41194"/>
    <w:rsid w:val="00B417F3"/>
    <w:rsid w:val="00B44FE4"/>
    <w:rsid w:val="00B45A7C"/>
    <w:rsid w:val="00B50652"/>
    <w:rsid w:val="00B5452B"/>
    <w:rsid w:val="00B5542A"/>
    <w:rsid w:val="00B55EA9"/>
    <w:rsid w:val="00B603B2"/>
    <w:rsid w:val="00B61C60"/>
    <w:rsid w:val="00B63744"/>
    <w:rsid w:val="00B6785C"/>
    <w:rsid w:val="00B67896"/>
    <w:rsid w:val="00B72D5E"/>
    <w:rsid w:val="00B74BC2"/>
    <w:rsid w:val="00B756A0"/>
    <w:rsid w:val="00B76AED"/>
    <w:rsid w:val="00B76D81"/>
    <w:rsid w:val="00B77AE0"/>
    <w:rsid w:val="00B8360A"/>
    <w:rsid w:val="00B84911"/>
    <w:rsid w:val="00B86F83"/>
    <w:rsid w:val="00B95ED6"/>
    <w:rsid w:val="00BA1C92"/>
    <w:rsid w:val="00BA28C6"/>
    <w:rsid w:val="00BA292E"/>
    <w:rsid w:val="00BA370D"/>
    <w:rsid w:val="00BB3CB8"/>
    <w:rsid w:val="00BB3F32"/>
    <w:rsid w:val="00BB4511"/>
    <w:rsid w:val="00BB5198"/>
    <w:rsid w:val="00BB660B"/>
    <w:rsid w:val="00BC1821"/>
    <w:rsid w:val="00BC3A80"/>
    <w:rsid w:val="00BC4604"/>
    <w:rsid w:val="00BC6BD0"/>
    <w:rsid w:val="00BC6E14"/>
    <w:rsid w:val="00BC7EBA"/>
    <w:rsid w:val="00BC7FFC"/>
    <w:rsid w:val="00BD1BE7"/>
    <w:rsid w:val="00BD551E"/>
    <w:rsid w:val="00BD6B0D"/>
    <w:rsid w:val="00BE3C71"/>
    <w:rsid w:val="00BE4635"/>
    <w:rsid w:val="00BE5D65"/>
    <w:rsid w:val="00BF2B30"/>
    <w:rsid w:val="00BF35E3"/>
    <w:rsid w:val="00C013EF"/>
    <w:rsid w:val="00C02D04"/>
    <w:rsid w:val="00C03F09"/>
    <w:rsid w:val="00C1076D"/>
    <w:rsid w:val="00C12539"/>
    <w:rsid w:val="00C16C0D"/>
    <w:rsid w:val="00C20A57"/>
    <w:rsid w:val="00C23C8D"/>
    <w:rsid w:val="00C25027"/>
    <w:rsid w:val="00C33FDB"/>
    <w:rsid w:val="00C41A6E"/>
    <w:rsid w:val="00C427DF"/>
    <w:rsid w:val="00C46529"/>
    <w:rsid w:val="00C50058"/>
    <w:rsid w:val="00C50DB6"/>
    <w:rsid w:val="00C535A1"/>
    <w:rsid w:val="00C53EC5"/>
    <w:rsid w:val="00C55702"/>
    <w:rsid w:val="00C56BCB"/>
    <w:rsid w:val="00C60E68"/>
    <w:rsid w:val="00C6593C"/>
    <w:rsid w:val="00C66799"/>
    <w:rsid w:val="00C66A91"/>
    <w:rsid w:val="00C670DC"/>
    <w:rsid w:val="00C707B8"/>
    <w:rsid w:val="00C76E7A"/>
    <w:rsid w:val="00C80032"/>
    <w:rsid w:val="00C83348"/>
    <w:rsid w:val="00C8574F"/>
    <w:rsid w:val="00C85F2C"/>
    <w:rsid w:val="00C87AA2"/>
    <w:rsid w:val="00C90160"/>
    <w:rsid w:val="00C92972"/>
    <w:rsid w:val="00C94531"/>
    <w:rsid w:val="00C94A36"/>
    <w:rsid w:val="00CA0E04"/>
    <w:rsid w:val="00CA11BB"/>
    <w:rsid w:val="00CA21DC"/>
    <w:rsid w:val="00CA2482"/>
    <w:rsid w:val="00CA3F28"/>
    <w:rsid w:val="00CB055A"/>
    <w:rsid w:val="00CB1E43"/>
    <w:rsid w:val="00CB27E2"/>
    <w:rsid w:val="00CB2A88"/>
    <w:rsid w:val="00CB2B4B"/>
    <w:rsid w:val="00CB3CE2"/>
    <w:rsid w:val="00CC29BC"/>
    <w:rsid w:val="00CD35A9"/>
    <w:rsid w:val="00CD3696"/>
    <w:rsid w:val="00CD4F97"/>
    <w:rsid w:val="00CE083C"/>
    <w:rsid w:val="00CE2791"/>
    <w:rsid w:val="00CE3EAE"/>
    <w:rsid w:val="00CE4D29"/>
    <w:rsid w:val="00CE5D43"/>
    <w:rsid w:val="00CE62F5"/>
    <w:rsid w:val="00CF1604"/>
    <w:rsid w:val="00CF237B"/>
    <w:rsid w:val="00CF33BB"/>
    <w:rsid w:val="00CF357F"/>
    <w:rsid w:val="00CF3AEA"/>
    <w:rsid w:val="00CF67FA"/>
    <w:rsid w:val="00D021DF"/>
    <w:rsid w:val="00D03379"/>
    <w:rsid w:val="00D10567"/>
    <w:rsid w:val="00D110AF"/>
    <w:rsid w:val="00D115F1"/>
    <w:rsid w:val="00D12455"/>
    <w:rsid w:val="00D15627"/>
    <w:rsid w:val="00D2198A"/>
    <w:rsid w:val="00D228B8"/>
    <w:rsid w:val="00D246E2"/>
    <w:rsid w:val="00D27D6E"/>
    <w:rsid w:val="00D32097"/>
    <w:rsid w:val="00D32E26"/>
    <w:rsid w:val="00D3557C"/>
    <w:rsid w:val="00D374F4"/>
    <w:rsid w:val="00D47499"/>
    <w:rsid w:val="00D5002A"/>
    <w:rsid w:val="00D51C88"/>
    <w:rsid w:val="00D528C7"/>
    <w:rsid w:val="00D52C91"/>
    <w:rsid w:val="00D530BF"/>
    <w:rsid w:val="00D53C78"/>
    <w:rsid w:val="00D63DFC"/>
    <w:rsid w:val="00D640C9"/>
    <w:rsid w:val="00D6555A"/>
    <w:rsid w:val="00D655A2"/>
    <w:rsid w:val="00D65762"/>
    <w:rsid w:val="00D71374"/>
    <w:rsid w:val="00D73C81"/>
    <w:rsid w:val="00D744F6"/>
    <w:rsid w:val="00D765C5"/>
    <w:rsid w:val="00D801AB"/>
    <w:rsid w:val="00D80354"/>
    <w:rsid w:val="00D85855"/>
    <w:rsid w:val="00D862BE"/>
    <w:rsid w:val="00D92E52"/>
    <w:rsid w:val="00DA03D8"/>
    <w:rsid w:val="00DA31E1"/>
    <w:rsid w:val="00DA36E5"/>
    <w:rsid w:val="00DA42DA"/>
    <w:rsid w:val="00DA49F4"/>
    <w:rsid w:val="00DA6048"/>
    <w:rsid w:val="00DB3937"/>
    <w:rsid w:val="00DB486E"/>
    <w:rsid w:val="00DB504D"/>
    <w:rsid w:val="00DB73C9"/>
    <w:rsid w:val="00DC2559"/>
    <w:rsid w:val="00DC429F"/>
    <w:rsid w:val="00DD2C2A"/>
    <w:rsid w:val="00DD3053"/>
    <w:rsid w:val="00DD4C62"/>
    <w:rsid w:val="00DD5901"/>
    <w:rsid w:val="00DD5CF7"/>
    <w:rsid w:val="00DE0C1F"/>
    <w:rsid w:val="00DE0F0D"/>
    <w:rsid w:val="00DE2529"/>
    <w:rsid w:val="00DE26A2"/>
    <w:rsid w:val="00DE34C8"/>
    <w:rsid w:val="00DE5A68"/>
    <w:rsid w:val="00DE5C3C"/>
    <w:rsid w:val="00DE67F3"/>
    <w:rsid w:val="00DE76C1"/>
    <w:rsid w:val="00DE7FB1"/>
    <w:rsid w:val="00DF0E2F"/>
    <w:rsid w:val="00DF2137"/>
    <w:rsid w:val="00DF3F3B"/>
    <w:rsid w:val="00DF7837"/>
    <w:rsid w:val="00E00519"/>
    <w:rsid w:val="00E0454E"/>
    <w:rsid w:val="00E06685"/>
    <w:rsid w:val="00E10062"/>
    <w:rsid w:val="00E113FD"/>
    <w:rsid w:val="00E14B9A"/>
    <w:rsid w:val="00E154A8"/>
    <w:rsid w:val="00E160AF"/>
    <w:rsid w:val="00E20ED2"/>
    <w:rsid w:val="00E2141F"/>
    <w:rsid w:val="00E32060"/>
    <w:rsid w:val="00E33E6E"/>
    <w:rsid w:val="00E369D0"/>
    <w:rsid w:val="00E374A8"/>
    <w:rsid w:val="00E37E46"/>
    <w:rsid w:val="00E4213E"/>
    <w:rsid w:val="00E434ED"/>
    <w:rsid w:val="00E4376B"/>
    <w:rsid w:val="00E440BB"/>
    <w:rsid w:val="00E45EAA"/>
    <w:rsid w:val="00E46A10"/>
    <w:rsid w:val="00E513A0"/>
    <w:rsid w:val="00E549F0"/>
    <w:rsid w:val="00E62A5C"/>
    <w:rsid w:val="00E645BF"/>
    <w:rsid w:val="00E65795"/>
    <w:rsid w:val="00E66EB5"/>
    <w:rsid w:val="00E70C50"/>
    <w:rsid w:val="00E70E44"/>
    <w:rsid w:val="00E711AC"/>
    <w:rsid w:val="00E718A2"/>
    <w:rsid w:val="00E753CB"/>
    <w:rsid w:val="00E75F0C"/>
    <w:rsid w:val="00E76350"/>
    <w:rsid w:val="00E810DE"/>
    <w:rsid w:val="00E829C2"/>
    <w:rsid w:val="00E856C8"/>
    <w:rsid w:val="00E864B4"/>
    <w:rsid w:val="00E90096"/>
    <w:rsid w:val="00E92BE3"/>
    <w:rsid w:val="00E9621A"/>
    <w:rsid w:val="00E97072"/>
    <w:rsid w:val="00E974DD"/>
    <w:rsid w:val="00EA1624"/>
    <w:rsid w:val="00EA2921"/>
    <w:rsid w:val="00EA2F66"/>
    <w:rsid w:val="00EA58B9"/>
    <w:rsid w:val="00EB4C90"/>
    <w:rsid w:val="00EB546E"/>
    <w:rsid w:val="00EC01B8"/>
    <w:rsid w:val="00EC0C5C"/>
    <w:rsid w:val="00EC2BF2"/>
    <w:rsid w:val="00EC369F"/>
    <w:rsid w:val="00ED3392"/>
    <w:rsid w:val="00EE082A"/>
    <w:rsid w:val="00EE21BD"/>
    <w:rsid w:val="00EE3192"/>
    <w:rsid w:val="00EE3F6F"/>
    <w:rsid w:val="00EE5D12"/>
    <w:rsid w:val="00EE6788"/>
    <w:rsid w:val="00EE76BD"/>
    <w:rsid w:val="00EF4CF5"/>
    <w:rsid w:val="00F0105F"/>
    <w:rsid w:val="00F03F63"/>
    <w:rsid w:val="00F04291"/>
    <w:rsid w:val="00F11059"/>
    <w:rsid w:val="00F1622E"/>
    <w:rsid w:val="00F20323"/>
    <w:rsid w:val="00F24865"/>
    <w:rsid w:val="00F31DA2"/>
    <w:rsid w:val="00F35AF7"/>
    <w:rsid w:val="00F360F3"/>
    <w:rsid w:val="00F3746F"/>
    <w:rsid w:val="00F42991"/>
    <w:rsid w:val="00F438B1"/>
    <w:rsid w:val="00F43CC4"/>
    <w:rsid w:val="00F46C61"/>
    <w:rsid w:val="00F47ADB"/>
    <w:rsid w:val="00F5139D"/>
    <w:rsid w:val="00F522A9"/>
    <w:rsid w:val="00F5308F"/>
    <w:rsid w:val="00F549EF"/>
    <w:rsid w:val="00F54C63"/>
    <w:rsid w:val="00F560CD"/>
    <w:rsid w:val="00F60097"/>
    <w:rsid w:val="00F61ED4"/>
    <w:rsid w:val="00F62993"/>
    <w:rsid w:val="00F652AB"/>
    <w:rsid w:val="00F72B29"/>
    <w:rsid w:val="00F75451"/>
    <w:rsid w:val="00F7649A"/>
    <w:rsid w:val="00F81E8B"/>
    <w:rsid w:val="00F86D3F"/>
    <w:rsid w:val="00F86FD2"/>
    <w:rsid w:val="00F93464"/>
    <w:rsid w:val="00F950F4"/>
    <w:rsid w:val="00FA1173"/>
    <w:rsid w:val="00FA2EA7"/>
    <w:rsid w:val="00FA492E"/>
    <w:rsid w:val="00FA5EAC"/>
    <w:rsid w:val="00FB072D"/>
    <w:rsid w:val="00FB07F8"/>
    <w:rsid w:val="00FB27C3"/>
    <w:rsid w:val="00FB36AA"/>
    <w:rsid w:val="00FB522C"/>
    <w:rsid w:val="00FB5475"/>
    <w:rsid w:val="00FC031E"/>
    <w:rsid w:val="00FC0C90"/>
    <w:rsid w:val="00FC2584"/>
    <w:rsid w:val="00FC5253"/>
    <w:rsid w:val="00FC7123"/>
    <w:rsid w:val="00FD6BBF"/>
    <w:rsid w:val="00FE384D"/>
    <w:rsid w:val="00FE3D25"/>
    <w:rsid w:val="00FE54D9"/>
    <w:rsid w:val="00FF2509"/>
    <w:rsid w:val="00FF4FF4"/>
    <w:rsid w:val="00FF7A4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4E4A7A-2630-408F-B9C2-B039763D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29"/>
  </w:style>
  <w:style w:type="paragraph" w:styleId="Balk2">
    <w:name w:val="heading 2"/>
    <w:basedOn w:val="Normal"/>
    <w:next w:val="Normal"/>
    <w:link w:val="Balk2Char"/>
    <w:uiPriority w:val="9"/>
    <w:qFormat/>
    <w:rsid w:val="00895F82"/>
    <w:pPr>
      <w:keepNext/>
      <w:framePr w:hSpace="141" w:wrap="around" w:vAnchor="text" w:hAnchor="margin" w:xAlign="right" w:y="-178"/>
      <w:spacing w:after="0" w:line="360" w:lineRule="auto"/>
      <w:jc w:val="center"/>
      <w:outlineLvl w:val="1"/>
    </w:pPr>
    <w:rPr>
      <w:rFonts w:ascii="Times New Roman" w:eastAsia="Times New Roman" w:hAnsi="Times New Roman" w:cs="Times New Roman"/>
      <w:b/>
      <w:sz w:val="24"/>
      <w:szCs w:val="24"/>
      <w:lang w:val="x-none" w:eastAsia="x-none"/>
    </w:rPr>
  </w:style>
  <w:style w:type="paragraph" w:styleId="Balk3">
    <w:name w:val="heading 3"/>
    <w:basedOn w:val="Normal"/>
    <w:next w:val="Normal"/>
    <w:link w:val="Balk3Char"/>
    <w:uiPriority w:val="9"/>
    <w:unhideWhenUsed/>
    <w:qFormat/>
    <w:rsid w:val="00895F82"/>
    <w:pPr>
      <w:keepNext/>
      <w:keepLines/>
      <w:spacing w:before="200" w:after="0"/>
      <w:outlineLvl w:val="2"/>
    </w:pPr>
    <w:rPr>
      <w:rFonts w:ascii="Times New Roman" w:eastAsia="Times New Roman" w:hAnsi="Times New Roman" w:cs="Times New Roman"/>
      <w:b/>
      <w:kern w:val="28"/>
      <w:lang w:val="en-US"/>
    </w:rPr>
  </w:style>
  <w:style w:type="paragraph" w:styleId="Balk4">
    <w:name w:val="heading 4"/>
    <w:basedOn w:val="Normal"/>
    <w:next w:val="Normal"/>
    <w:link w:val="Balk4Char"/>
    <w:autoRedefine/>
    <w:uiPriority w:val="9"/>
    <w:unhideWhenUsed/>
    <w:qFormat/>
    <w:rsid w:val="001165EE"/>
    <w:pPr>
      <w:keepNext/>
      <w:keepLines/>
      <w:spacing w:after="120" w:line="259" w:lineRule="auto"/>
      <w:ind w:firstLine="567"/>
      <w:outlineLvl w:val="3"/>
    </w:pPr>
    <w:rPr>
      <w:rFonts w:ascii="Arial" w:eastAsia="Times New Roman" w:hAnsi="Arial" w:cs="Arial"/>
      <w:b/>
      <w:iCs/>
      <w:color w:val="000000"/>
    </w:rPr>
  </w:style>
  <w:style w:type="paragraph" w:styleId="Balk5">
    <w:name w:val="heading 5"/>
    <w:basedOn w:val="Normal"/>
    <w:next w:val="Normal"/>
    <w:link w:val="Balk5Char"/>
    <w:uiPriority w:val="9"/>
    <w:unhideWhenUsed/>
    <w:qFormat/>
    <w:rsid w:val="00895F82"/>
    <w:pPr>
      <w:spacing w:before="240" w:after="60"/>
      <w:outlineLvl w:val="4"/>
    </w:pPr>
    <w:rPr>
      <w:rFonts w:ascii="Calibri" w:eastAsia="Times New Roman" w:hAnsi="Calibri"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45A7C"/>
    <w:rPr>
      <w:color w:val="0000FF" w:themeColor="hyperlink"/>
      <w:u w:val="single"/>
    </w:rPr>
  </w:style>
  <w:style w:type="paragraph" w:styleId="BalonMetni">
    <w:name w:val="Balloon Text"/>
    <w:basedOn w:val="Normal"/>
    <w:link w:val="BalonMetniChar"/>
    <w:uiPriority w:val="99"/>
    <w:semiHidden/>
    <w:unhideWhenUsed/>
    <w:rsid w:val="00305C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5C75"/>
    <w:rPr>
      <w:rFonts w:ascii="Tahoma" w:hAnsi="Tahoma" w:cs="Tahoma"/>
      <w:sz w:val="16"/>
      <w:szCs w:val="16"/>
    </w:rPr>
  </w:style>
  <w:style w:type="paragraph" w:styleId="ListeParagraf">
    <w:name w:val="List Paragraph"/>
    <w:basedOn w:val="Normal"/>
    <w:uiPriority w:val="34"/>
    <w:qFormat/>
    <w:rsid w:val="0087621C"/>
    <w:pPr>
      <w:spacing w:after="0" w:line="240" w:lineRule="auto"/>
      <w:ind w:left="720"/>
      <w:contextualSpacing/>
    </w:pPr>
    <w:rPr>
      <w:rFonts w:ascii="Times New Roman" w:eastAsiaTheme="minorEastAsia" w:hAnsi="Times New Roman" w:cs="Times New Roman"/>
      <w:sz w:val="24"/>
      <w:szCs w:val="24"/>
      <w:lang w:eastAsia="tr-TR"/>
    </w:rPr>
  </w:style>
  <w:style w:type="paragraph" w:styleId="NormalWeb">
    <w:name w:val="Normal (Web)"/>
    <w:basedOn w:val="Normal"/>
    <w:uiPriority w:val="99"/>
    <w:unhideWhenUsed/>
    <w:rsid w:val="0087621C"/>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F86F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6FD2"/>
  </w:style>
  <w:style w:type="paragraph" w:styleId="AltBilgi">
    <w:name w:val="footer"/>
    <w:basedOn w:val="Normal"/>
    <w:link w:val="AltBilgiChar"/>
    <w:uiPriority w:val="99"/>
    <w:unhideWhenUsed/>
    <w:rsid w:val="00F86F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6FD2"/>
  </w:style>
  <w:style w:type="paragraph" w:customStyle="1" w:styleId="Default">
    <w:name w:val="Default"/>
    <w:rsid w:val="00F86FD2"/>
    <w:pPr>
      <w:autoSpaceDE w:val="0"/>
      <w:autoSpaceDN w:val="0"/>
      <w:adjustRightInd w:val="0"/>
      <w:spacing w:after="0" w:line="240" w:lineRule="auto"/>
    </w:pPr>
    <w:rPr>
      <w:rFonts w:ascii="Adobe Garamond Pro Bold" w:eastAsia="Times New Roman" w:hAnsi="Adobe Garamond Pro Bold" w:cs="Adobe Garamond Pro Bold"/>
      <w:color w:val="000000"/>
      <w:sz w:val="24"/>
      <w:szCs w:val="24"/>
      <w:lang w:eastAsia="tr-TR"/>
    </w:rPr>
  </w:style>
  <w:style w:type="table" w:styleId="AkGlgeleme">
    <w:name w:val="Light Shading"/>
    <w:basedOn w:val="NormalTablo"/>
    <w:uiPriority w:val="60"/>
    <w:rsid w:val="007A42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Klavuz2">
    <w:name w:val="Medium Grid 2"/>
    <w:basedOn w:val="NormalTablo"/>
    <w:uiPriority w:val="68"/>
    <w:rsid w:val="007A42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Vurgu">
    <w:name w:val="Emphasis"/>
    <w:basedOn w:val="VarsaylanParagrafYazTipi"/>
    <w:uiPriority w:val="20"/>
    <w:qFormat/>
    <w:rsid w:val="00D374F4"/>
    <w:rPr>
      <w:b/>
      <w:bCs/>
      <w:i w:val="0"/>
      <w:iCs w:val="0"/>
    </w:rPr>
  </w:style>
  <w:style w:type="character" w:customStyle="1" w:styleId="st1">
    <w:name w:val="st1"/>
    <w:basedOn w:val="VarsaylanParagrafYazTipi"/>
    <w:rsid w:val="00D374F4"/>
  </w:style>
  <w:style w:type="paragraph" w:styleId="HTMLncedenBiimlendirilmi">
    <w:name w:val="HTML Preformatted"/>
    <w:basedOn w:val="Normal"/>
    <w:link w:val="HTMLncedenBiimlendirilmiChar"/>
    <w:uiPriority w:val="99"/>
    <w:unhideWhenUsed/>
    <w:rsid w:val="00F5308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rsid w:val="00F5308F"/>
    <w:rPr>
      <w:rFonts w:ascii="Consolas" w:hAnsi="Consolas" w:cs="Consolas"/>
      <w:sz w:val="20"/>
      <w:szCs w:val="20"/>
    </w:rPr>
  </w:style>
  <w:style w:type="paragraph" w:styleId="AralkYok">
    <w:name w:val="No Spacing"/>
    <w:link w:val="AralkYokChar"/>
    <w:uiPriority w:val="1"/>
    <w:qFormat/>
    <w:rsid w:val="00F5308F"/>
    <w:pPr>
      <w:spacing w:after="0" w:line="240" w:lineRule="auto"/>
    </w:pPr>
  </w:style>
  <w:style w:type="character" w:styleId="SayfaNumaras">
    <w:name w:val="page number"/>
    <w:basedOn w:val="VarsaylanParagrafYazTipi"/>
    <w:rsid w:val="001D1A13"/>
  </w:style>
  <w:style w:type="character" w:customStyle="1" w:styleId="Balk2Char">
    <w:name w:val="Başlık 2 Char"/>
    <w:basedOn w:val="VarsaylanParagrafYazTipi"/>
    <w:link w:val="Balk2"/>
    <w:uiPriority w:val="9"/>
    <w:rsid w:val="00895F82"/>
    <w:rPr>
      <w:rFonts w:ascii="Times New Roman" w:eastAsia="Times New Roman" w:hAnsi="Times New Roman" w:cs="Times New Roman"/>
      <w:b/>
      <w:sz w:val="24"/>
      <w:szCs w:val="24"/>
      <w:lang w:val="x-none" w:eastAsia="x-none"/>
    </w:rPr>
  </w:style>
  <w:style w:type="character" w:customStyle="1" w:styleId="Balk3Char">
    <w:name w:val="Başlık 3 Char"/>
    <w:basedOn w:val="VarsaylanParagrafYazTipi"/>
    <w:link w:val="Balk3"/>
    <w:uiPriority w:val="9"/>
    <w:rsid w:val="00895F82"/>
    <w:rPr>
      <w:rFonts w:ascii="Times New Roman" w:eastAsia="Times New Roman" w:hAnsi="Times New Roman" w:cs="Times New Roman"/>
      <w:b/>
      <w:kern w:val="28"/>
      <w:lang w:val="en-US"/>
    </w:rPr>
  </w:style>
  <w:style w:type="character" w:customStyle="1" w:styleId="Balk4Char">
    <w:name w:val="Başlık 4 Char"/>
    <w:basedOn w:val="VarsaylanParagrafYazTipi"/>
    <w:link w:val="Balk4"/>
    <w:uiPriority w:val="9"/>
    <w:rsid w:val="001165EE"/>
    <w:rPr>
      <w:rFonts w:ascii="Arial" w:eastAsia="Times New Roman" w:hAnsi="Arial" w:cs="Arial"/>
      <w:b/>
      <w:iCs/>
      <w:color w:val="000000"/>
    </w:rPr>
  </w:style>
  <w:style w:type="character" w:customStyle="1" w:styleId="Balk5Char">
    <w:name w:val="Başlık 5 Char"/>
    <w:basedOn w:val="VarsaylanParagrafYazTipi"/>
    <w:link w:val="Balk5"/>
    <w:uiPriority w:val="9"/>
    <w:rsid w:val="00895F82"/>
    <w:rPr>
      <w:rFonts w:ascii="Calibri" w:eastAsia="Times New Roman" w:hAnsi="Calibri" w:cs="Times New Roman"/>
      <w:b/>
      <w:bCs/>
      <w:i/>
      <w:iCs/>
      <w:sz w:val="26"/>
      <w:szCs w:val="26"/>
    </w:rPr>
  </w:style>
  <w:style w:type="paragraph" w:styleId="DipnotMetni">
    <w:name w:val="footnote text"/>
    <w:basedOn w:val="Normal"/>
    <w:link w:val="DipnotMetniChar"/>
    <w:rsid w:val="00895F82"/>
    <w:pPr>
      <w:spacing w:after="0" w:line="240" w:lineRule="auto"/>
    </w:pPr>
    <w:rPr>
      <w:rFonts w:ascii="Calibri" w:eastAsia="Times New Roman" w:hAnsi="Calibri" w:cs="Times New Roman"/>
      <w:sz w:val="20"/>
      <w:szCs w:val="20"/>
      <w:lang w:val="x-none" w:eastAsia="x-none"/>
    </w:rPr>
  </w:style>
  <w:style w:type="character" w:customStyle="1" w:styleId="DipnotMetniChar">
    <w:name w:val="Dipnot Metni Char"/>
    <w:basedOn w:val="VarsaylanParagrafYazTipi"/>
    <w:link w:val="DipnotMetni"/>
    <w:rsid w:val="00895F82"/>
    <w:rPr>
      <w:rFonts w:ascii="Calibri" w:eastAsia="Times New Roman" w:hAnsi="Calibri" w:cs="Times New Roman"/>
      <w:sz w:val="20"/>
      <w:szCs w:val="20"/>
      <w:lang w:val="x-none" w:eastAsia="x-none"/>
    </w:rPr>
  </w:style>
  <w:style w:type="character" w:styleId="DipnotBavurusu">
    <w:name w:val="footnote reference"/>
    <w:uiPriority w:val="99"/>
    <w:rsid w:val="00895F82"/>
    <w:rPr>
      <w:rFonts w:cs="Times New Roman"/>
      <w:vertAlign w:val="superscript"/>
    </w:rPr>
  </w:style>
  <w:style w:type="paragraph" w:customStyle="1" w:styleId="Textbody">
    <w:name w:val="Text body"/>
    <w:basedOn w:val="Normal"/>
    <w:rsid w:val="00895F82"/>
    <w:pPr>
      <w:widowControl w:val="0"/>
      <w:tabs>
        <w:tab w:val="left" w:pos="709"/>
      </w:tabs>
      <w:suppressAutoHyphens/>
      <w:spacing w:after="120"/>
    </w:pPr>
    <w:rPr>
      <w:rFonts w:ascii="Liberation Serif" w:eastAsia="Liberation Serif" w:hAnsi="Times New Roman" w:cs="Lohit Hindi"/>
      <w:sz w:val="24"/>
      <w:szCs w:val="24"/>
      <w:lang w:eastAsia="zh-CN" w:bidi="hi-IN"/>
    </w:rPr>
  </w:style>
  <w:style w:type="paragraph" w:styleId="ResimYazs">
    <w:name w:val="caption"/>
    <w:basedOn w:val="Normal"/>
    <w:next w:val="Normal"/>
    <w:uiPriority w:val="35"/>
    <w:qFormat/>
    <w:rsid w:val="00895F82"/>
    <w:pPr>
      <w:spacing w:after="0" w:line="360" w:lineRule="auto"/>
    </w:pPr>
    <w:rPr>
      <w:rFonts w:ascii="Times New Roman" w:eastAsia="Times New Roman" w:hAnsi="Times New Roman" w:cs="Times New Roman"/>
      <w:b/>
      <w:bCs/>
      <w:sz w:val="24"/>
      <w:szCs w:val="24"/>
      <w:lang w:eastAsia="tr-TR"/>
    </w:rPr>
  </w:style>
  <w:style w:type="paragraph" w:styleId="Kaynaka">
    <w:name w:val="Bibliography"/>
    <w:basedOn w:val="Normal"/>
    <w:next w:val="Normal"/>
    <w:uiPriority w:val="37"/>
    <w:unhideWhenUsed/>
    <w:rsid w:val="00895F82"/>
    <w:rPr>
      <w:rFonts w:ascii="Calibri" w:eastAsia="Calibri" w:hAnsi="Calibri" w:cs="Times New Roman"/>
    </w:rPr>
  </w:style>
  <w:style w:type="character" w:customStyle="1" w:styleId="AralkYokChar">
    <w:name w:val="Aralık Yok Char"/>
    <w:link w:val="AralkYok"/>
    <w:uiPriority w:val="1"/>
    <w:rsid w:val="00895F82"/>
  </w:style>
  <w:style w:type="paragraph" w:styleId="AklamaMetni">
    <w:name w:val="annotation text"/>
    <w:basedOn w:val="Normal"/>
    <w:link w:val="AklamaMetniChar"/>
    <w:uiPriority w:val="99"/>
    <w:unhideWhenUsed/>
    <w:rsid w:val="00895F82"/>
    <w:pPr>
      <w:spacing w:line="240"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rsid w:val="00895F82"/>
    <w:rPr>
      <w:rFonts w:ascii="Calibri" w:eastAsia="Times New Roman" w:hAnsi="Calibri" w:cs="Times New Roman"/>
      <w:sz w:val="20"/>
      <w:szCs w:val="20"/>
      <w:lang w:eastAsia="tr-TR"/>
    </w:rPr>
  </w:style>
  <w:style w:type="character" w:customStyle="1" w:styleId="addmd1">
    <w:name w:val="addmd1"/>
    <w:rsid w:val="00895F82"/>
    <w:rPr>
      <w:sz w:val="20"/>
      <w:szCs w:val="20"/>
    </w:rPr>
  </w:style>
  <w:style w:type="character" w:customStyle="1" w:styleId="shorttext">
    <w:name w:val="short_text"/>
    <w:rsid w:val="00895F82"/>
  </w:style>
  <w:style w:type="paragraph" w:styleId="SonnotMetni">
    <w:name w:val="endnote text"/>
    <w:basedOn w:val="Normal"/>
    <w:link w:val="SonnotMetniChar"/>
    <w:uiPriority w:val="99"/>
    <w:semiHidden/>
    <w:unhideWhenUsed/>
    <w:rsid w:val="009A4AF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9A4AFD"/>
    <w:rPr>
      <w:sz w:val="20"/>
      <w:szCs w:val="20"/>
    </w:rPr>
  </w:style>
  <w:style w:type="character" w:styleId="SonnotBavurusu">
    <w:name w:val="endnote reference"/>
    <w:basedOn w:val="VarsaylanParagrafYazTipi"/>
    <w:uiPriority w:val="99"/>
    <w:semiHidden/>
    <w:unhideWhenUsed/>
    <w:rsid w:val="009A4AFD"/>
    <w:rPr>
      <w:vertAlign w:val="superscript"/>
    </w:rPr>
  </w:style>
  <w:style w:type="paragraph" w:styleId="ListeMaddemi2">
    <w:name w:val="List Bullet 2"/>
    <w:basedOn w:val="Normal"/>
    <w:autoRedefine/>
    <w:rsid w:val="0039548E"/>
    <w:pPr>
      <w:spacing w:after="0" w:line="240" w:lineRule="auto"/>
      <w:ind w:firstLine="1080"/>
      <w:jc w:val="both"/>
    </w:pPr>
    <w:rPr>
      <w:rFonts w:ascii="Arial" w:eastAsia="Times New Roman" w:hAnsi="Arial" w:cs="Arial"/>
      <w:bCs/>
    </w:rPr>
  </w:style>
  <w:style w:type="paragraph" w:styleId="GvdeMetni">
    <w:name w:val="Body Text"/>
    <w:basedOn w:val="Normal"/>
    <w:link w:val="GvdeMetniChar"/>
    <w:rsid w:val="0039548E"/>
    <w:pPr>
      <w:spacing w:after="12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rsid w:val="0039548E"/>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33481F"/>
    <w:rPr>
      <w:b/>
      <w:bCs/>
    </w:rPr>
  </w:style>
  <w:style w:type="character" w:styleId="AklamaBavurusu">
    <w:name w:val="annotation reference"/>
    <w:basedOn w:val="VarsaylanParagrafYazTipi"/>
    <w:uiPriority w:val="99"/>
    <w:semiHidden/>
    <w:unhideWhenUsed/>
    <w:rsid w:val="00D110AF"/>
    <w:rPr>
      <w:sz w:val="16"/>
      <w:szCs w:val="16"/>
    </w:rPr>
  </w:style>
  <w:style w:type="paragraph" w:styleId="Dzeltme">
    <w:name w:val="Revision"/>
    <w:hidden/>
    <w:uiPriority w:val="99"/>
    <w:semiHidden/>
    <w:rsid w:val="00CB3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1286">
      <w:bodyDiv w:val="1"/>
      <w:marLeft w:val="0"/>
      <w:marRight w:val="0"/>
      <w:marTop w:val="0"/>
      <w:marBottom w:val="0"/>
      <w:divBdr>
        <w:top w:val="none" w:sz="0" w:space="0" w:color="auto"/>
        <w:left w:val="none" w:sz="0" w:space="0" w:color="auto"/>
        <w:bottom w:val="none" w:sz="0" w:space="0" w:color="auto"/>
        <w:right w:val="none" w:sz="0" w:space="0" w:color="auto"/>
      </w:divBdr>
    </w:div>
    <w:div w:id="243497575">
      <w:bodyDiv w:val="1"/>
      <w:marLeft w:val="0"/>
      <w:marRight w:val="0"/>
      <w:marTop w:val="0"/>
      <w:marBottom w:val="0"/>
      <w:divBdr>
        <w:top w:val="none" w:sz="0" w:space="0" w:color="auto"/>
        <w:left w:val="none" w:sz="0" w:space="0" w:color="auto"/>
        <w:bottom w:val="none" w:sz="0" w:space="0" w:color="auto"/>
        <w:right w:val="none" w:sz="0" w:space="0" w:color="auto"/>
      </w:divBdr>
    </w:div>
    <w:div w:id="290324693">
      <w:bodyDiv w:val="1"/>
      <w:marLeft w:val="0"/>
      <w:marRight w:val="0"/>
      <w:marTop w:val="0"/>
      <w:marBottom w:val="0"/>
      <w:divBdr>
        <w:top w:val="none" w:sz="0" w:space="0" w:color="auto"/>
        <w:left w:val="none" w:sz="0" w:space="0" w:color="auto"/>
        <w:bottom w:val="none" w:sz="0" w:space="0" w:color="auto"/>
        <w:right w:val="none" w:sz="0" w:space="0" w:color="auto"/>
      </w:divBdr>
    </w:div>
    <w:div w:id="479735355">
      <w:bodyDiv w:val="1"/>
      <w:marLeft w:val="0"/>
      <w:marRight w:val="0"/>
      <w:marTop w:val="0"/>
      <w:marBottom w:val="0"/>
      <w:divBdr>
        <w:top w:val="none" w:sz="0" w:space="0" w:color="auto"/>
        <w:left w:val="none" w:sz="0" w:space="0" w:color="auto"/>
        <w:bottom w:val="none" w:sz="0" w:space="0" w:color="auto"/>
        <w:right w:val="none" w:sz="0" w:space="0" w:color="auto"/>
      </w:divBdr>
    </w:div>
    <w:div w:id="523060170">
      <w:bodyDiv w:val="1"/>
      <w:marLeft w:val="0"/>
      <w:marRight w:val="0"/>
      <w:marTop w:val="0"/>
      <w:marBottom w:val="0"/>
      <w:divBdr>
        <w:top w:val="none" w:sz="0" w:space="0" w:color="auto"/>
        <w:left w:val="none" w:sz="0" w:space="0" w:color="auto"/>
        <w:bottom w:val="none" w:sz="0" w:space="0" w:color="auto"/>
        <w:right w:val="none" w:sz="0" w:space="0" w:color="auto"/>
      </w:divBdr>
      <w:divsChild>
        <w:div w:id="1190290046">
          <w:marLeft w:val="0"/>
          <w:marRight w:val="0"/>
          <w:marTop w:val="0"/>
          <w:marBottom w:val="0"/>
          <w:divBdr>
            <w:top w:val="none" w:sz="0" w:space="0" w:color="auto"/>
            <w:left w:val="none" w:sz="0" w:space="0" w:color="auto"/>
            <w:bottom w:val="none" w:sz="0" w:space="0" w:color="auto"/>
            <w:right w:val="none" w:sz="0" w:space="0" w:color="auto"/>
          </w:divBdr>
          <w:divsChild>
            <w:div w:id="1468812972">
              <w:marLeft w:val="0"/>
              <w:marRight w:val="0"/>
              <w:marTop w:val="0"/>
              <w:marBottom w:val="0"/>
              <w:divBdr>
                <w:top w:val="none" w:sz="0" w:space="0" w:color="auto"/>
                <w:left w:val="none" w:sz="0" w:space="0" w:color="auto"/>
                <w:bottom w:val="none" w:sz="0" w:space="0" w:color="auto"/>
                <w:right w:val="none" w:sz="0" w:space="0" w:color="auto"/>
              </w:divBdr>
              <w:divsChild>
                <w:div w:id="1923640313">
                  <w:marLeft w:val="0"/>
                  <w:marRight w:val="0"/>
                  <w:marTop w:val="0"/>
                  <w:marBottom w:val="0"/>
                  <w:divBdr>
                    <w:top w:val="none" w:sz="0" w:space="0" w:color="auto"/>
                    <w:left w:val="none" w:sz="0" w:space="0" w:color="auto"/>
                    <w:bottom w:val="none" w:sz="0" w:space="0" w:color="auto"/>
                    <w:right w:val="none" w:sz="0" w:space="0" w:color="auto"/>
                  </w:divBdr>
                  <w:divsChild>
                    <w:div w:id="1619946987">
                      <w:marLeft w:val="0"/>
                      <w:marRight w:val="0"/>
                      <w:marTop w:val="45"/>
                      <w:marBottom w:val="0"/>
                      <w:divBdr>
                        <w:top w:val="none" w:sz="0" w:space="0" w:color="auto"/>
                        <w:left w:val="none" w:sz="0" w:space="0" w:color="auto"/>
                        <w:bottom w:val="none" w:sz="0" w:space="0" w:color="auto"/>
                        <w:right w:val="none" w:sz="0" w:space="0" w:color="auto"/>
                      </w:divBdr>
                      <w:divsChild>
                        <w:div w:id="238173030">
                          <w:marLeft w:val="0"/>
                          <w:marRight w:val="0"/>
                          <w:marTop w:val="0"/>
                          <w:marBottom w:val="0"/>
                          <w:divBdr>
                            <w:top w:val="none" w:sz="0" w:space="0" w:color="auto"/>
                            <w:left w:val="none" w:sz="0" w:space="0" w:color="auto"/>
                            <w:bottom w:val="none" w:sz="0" w:space="0" w:color="auto"/>
                            <w:right w:val="none" w:sz="0" w:space="0" w:color="auto"/>
                          </w:divBdr>
                          <w:divsChild>
                            <w:div w:id="781999114">
                              <w:marLeft w:val="2070"/>
                              <w:marRight w:val="3960"/>
                              <w:marTop w:val="0"/>
                              <w:marBottom w:val="0"/>
                              <w:divBdr>
                                <w:top w:val="none" w:sz="0" w:space="0" w:color="auto"/>
                                <w:left w:val="none" w:sz="0" w:space="0" w:color="auto"/>
                                <w:bottom w:val="none" w:sz="0" w:space="0" w:color="auto"/>
                                <w:right w:val="none" w:sz="0" w:space="0" w:color="auto"/>
                              </w:divBdr>
                              <w:divsChild>
                                <w:div w:id="379210341">
                                  <w:marLeft w:val="0"/>
                                  <w:marRight w:val="0"/>
                                  <w:marTop w:val="0"/>
                                  <w:marBottom w:val="0"/>
                                  <w:divBdr>
                                    <w:top w:val="none" w:sz="0" w:space="0" w:color="auto"/>
                                    <w:left w:val="none" w:sz="0" w:space="0" w:color="auto"/>
                                    <w:bottom w:val="none" w:sz="0" w:space="0" w:color="auto"/>
                                    <w:right w:val="none" w:sz="0" w:space="0" w:color="auto"/>
                                  </w:divBdr>
                                  <w:divsChild>
                                    <w:div w:id="633175256">
                                      <w:marLeft w:val="0"/>
                                      <w:marRight w:val="0"/>
                                      <w:marTop w:val="0"/>
                                      <w:marBottom w:val="0"/>
                                      <w:divBdr>
                                        <w:top w:val="none" w:sz="0" w:space="0" w:color="auto"/>
                                        <w:left w:val="none" w:sz="0" w:space="0" w:color="auto"/>
                                        <w:bottom w:val="none" w:sz="0" w:space="0" w:color="auto"/>
                                        <w:right w:val="none" w:sz="0" w:space="0" w:color="auto"/>
                                      </w:divBdr>
                                      <w:divsChild>
                                        <w:div w:id="636494781">
                                          <w:marLeft w:val="0"/>
                                          <w:marRight w:val="0"/>
                                          <w:marTop w:val="0"/>
                                          <w:marBottom w:val="0"/>
                                          <w:divBdr>
                                            <w:top w:val="none" w:sz="0" w:space="0" w:color="auto"/>
                                            <w:left w:val="none" w:sz="0" w:space="0" w:color="auto"/>
                                            <w:bottom w:val="none" w:sz="0" w:space="0" w:color="auto"/>
                                            <w:right w:val="none" w:sz="0" w:space="0" w:color="auto"/>
                                          </w:divBdr>
                                          <w:divsChild>
                                            <w:div w:id="1221667871">
                                              <w:marLeft w:val="0"/>
                                              <w:marRight w:val="0"/>
                                              <w:marTop w:val="90"/>
                                              <w:marBottom w:val="0"/>
                                              <w:divBdr>
                                                <w:top w:val="none" w:sz="0" w:space="0" w:color="auto"/>
                                                <w:left w:val="none" w:sz="0" w:space="0" w:color="auto"/>
                                                <w:bottom w:val="none" w:sz="0" w:space="0" w:color="auto"/>
                                                <w:right w:val="none" w:sz="0" w:space="0" w:color="auto"/>
                                              </w:divBdr>
                                              <w:divsChild>
                                                <w:div w:id="235166842">
                                                  <w:marLeft w:val="0"/>
                                                  <w:marRight w:val="0"/>
                                                  <w:marTop w:val="0"/>
                                                  <w:marBottom w:val="0"/>
                                                  <w:divBdr>
                                                    <w:top w:val="none" w:sz="0" w:space="0" w:color="auto"/>
                                                    <w:left w:val="none" w:sz="0" w:space="0" w:color="auto"/>
                                                    <w:bottom w:val="none" w:sz="0" w:space="0" w:color="auto"/>
                                                    <w:right w:val="none" w:sz="0" w:space="0" w:color="auto"/>
                                                  </w:divBdr>
                                                  <w:divsChild>
                                                    <w:div w:id="1435008316">
                                                      <w:marLeft w:val="0"/>
                                                      <w:marRight w:val="0"/>
                                                      <w:marTop w:val="0"/>
                                                      <w:marBottom w:val="0"/>
                                                      <w:divBdr>
                                                        <w:top w:val="none" w:sz="0" w:space="0" w:color="auto"/>
                                                        <w:left w:val="none" w:sz="0" w:space="0" w:color="auto"/>
                                                        <w:bottom w:val="none" w:sz="0" w:space="0" w:color="auto"/>
                                                        <w:right w:val="none" w:sz="0" w:space="0" w:color="auto"/>
                                                      </w:divBdr>
                                                      <w:divsChild>
                                                        <w:div w:id="2016689222">
                                                          <w:marLeft w:val="0"/>
                                                          <w:marRight w:val="0"/>
                                                          <w:marTop w:val="0"/>
                                                          <w:marBottom w:val="390"/>
                                                          <w:divBdr>
                                                            <w:top w:val="none" w:sz="0" w:space="0" w:color="auto"/>
                                                            <w:left w:val="none" w:sz="0" w:space="0" w:color="auto"/>
                                                            <w:bottom w:val="none" w:sz="0" w:space="0" w:color="auto"/>
                                                            <w:right w:val="none" w:sz="0" w:space="0" w:color="auto"/>
                                                          </w:divBdr>
                                                          <w:divsChild>
                                                            <w:div w:id="1545676515">
                                                              <w:marLeft w:val="0"/>
                                                              <w:marRight w:val="0"/>
                                                              <w:marTop w:val="0"/>
                                                              <w:marBottom w:val="0"/>
                                                              <w:divBdr>
                                                                <w:top w:val="none" w:sz="0" w:space="0" w:color="auto"/>
                                                                <w:left w:val="none" w:sz="0" w:space="0" w:color="auto"/>
                                                                <w:bottom w:val="none" w:sz="0" w:space="0" w:color="auto"/>
                                                                <w:right w:val="none" w:sz="0" w:space="0" w:color="auto"/>
                                                              </w:divBdr>
                                                              <w:divsChild>
                                                                <w:div w:id="1436558995">
                                                                  <w:marLeft w:val="0"/>
                                                                  <w:marRight w:val="0"/>
                                                                  <w:marTop w:val="0"/>
                                                                  <w:marBottom w:val="0"/>
                                                                  <w:divBdr>
                                                                    <w:top w:val="none" w:sz="0" w:space="0" w:color="auto"/>
                                                                    <w:left w:val="none" w:sz="0" w:space="0" w:color="auto"/>
                                                                    <w:bottom w:val="none" w:sz="0" w:space="0" w:color="auto"/>
                                                                    <w:right w:val="none" w:sz="0" w:space="0" w:color="auto"/>
                                                                  </w:divBdr>
                                                                  <w:divsChild>
                                                                    <w:div w:id="1163623091">
                                                                      <w:marLeft w:val="0"/>
                                                                      <w:marRight w:val="0"/>
                                                                      <w:marTop w:val="0"/>
                                                                      <w:marBottom w:val="0"/>
                                                                      <w:divBdr>
                                                                        <w:top w:val="none" w:sz="0" w:space="0" w:color="auto"/>
                                                                        <w:left w:val="none" w:sz="0" w:space="0" w:color="auto"/>
                                                                        <w:bottom w:val="none" w:sz="0" w:space="0" w:color="auto"/>
                                                                        <w:right w:val="none" w:sz="0" w:space="0" w:color="auto"/>
                                                                      </w:divBdr>
                                                                      <w:divsChild>
                                                                        <w:div w:id="1361735603">
                                                                          <w:marLeft w:val="0"/>
                                                                          <w:marRight w:val="0"/>
                                                                          <w:marTop w:val="0"/>
                                                                          <w:marBottom w:val="0"/>
                                                                          <w:divBdr>
                                                                            <w:top w:val="none" w:sz="0" w:space="0" w:color="auto"/>
                                                                            <w:left w:val="none" w:sz="0" w:space="0" w:color="auto"/>
                                                                            <w:bottom w:val="none" w:sz="0" w:space="0" w:color="auto"/>
                                                                            <w:right w:val="none" w:sz="0" w:space="0" w:color="auto"/>
                                                                          </w:divBdr>
                                                                          <w:divsChild>
                                                                            <w:div w:id="811561090">
                                                                              <w:marLeft w:val="0"/>
                                                                              <w:marRight w:val="0"/>
                                                                              <w:marTop w:val="0"/>
                                                                              <w:marBottom w:val="0"/>
                                                                              <w:divBdr>
                                                                                <w:top w:val="none" w:sz="0" w:space="0" w:color="auto"/>
                                                                                <w:left w:val="none" w:sz="0" w:space="0" w:color="auto"/>
                                                                                <w:bottom w:val="none" w:sz="0" w:space="0" w:color="auto"/>
                                                                                <w:right w:val="none" w:sz="0" w:space="0" w:color="auto"/>
                                                                              </w:divBdr>
                                                                              <w:divsChild>
                                                                                <w:div w:id="615407577">
                                                                                  <w:marLeft w:val="0"/>
                                                                                  <w:marRight w:val="0"/>
                                                                                  <w:marTop w:val="0"/>
                                                                                  <w:marBottom w:val="0"/>
                                                                                  <w:divBdr>
                                                                                    <w:top w:val="none" w:sz="0" w:space="0" w:color="auto"/>
                                                                                    <w:left w:val="none" w:sz="0" w:space="0" w:color="auto"/>
                                                                                    <w:bottom w:val="none" w:sz="0" w:space="0" w:color="auto"/>
                                                                                    <w:right w:val="none" w:sz="0" w:space="0" w:color="auto"/>
                                                                                  </w:divBdr>
                                                                                  <w:divsChild>
                                                                                    <w:div w:id="1544634340">
                                                                                      <w:marLeft w:val="0"/>
                                                                                      <w:marRight w:val="0"/>
                                                                                      <w:marTop w:val="0"/>
                                                                                      <w:marBottom w:val="0"/>
                                                                                      <w:divBdr>
                                                                                        <w:top w:val="none" w:sz="0" w:space="0" w:color="auto"/>
                                                                                        <w:left w:val="none" w:sz="0" w:space="0" w:color="auto"/>
                                                                                        <w:bottom w:val="none" w:sz="0" w:space="0" w:color="auto"/>
                                                                                        <w:right w:val="none" w:sz="0" w:space="0" w:color="auto"/>
                                                                                      </w:divBdr>
                                                                                      <w:divsChild>
                                                                                        <w:div w:id="14927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592131">
      <w:bodyDiv w:val="1"/>
      <w:marLeft w:val="0"/>
      <w:marRight w:val="0"/>
      <w:marTop w:val="0"/>
      <w:marBottom w:val="0"/>
      <w:divBdr>
        <w:top w:val="none" w:sz="0" w:space="0" w:color="auto"/>
        <w:left w:val="none" w:sz="0" w:space="0" w:color="auto"/>
        <w:bottom w:val="none" w:sz="0" w:space="0" w:color="auto"/>
        <w:right w:val="none" w:sz="0" w:space="0" w:color="auto"/>
      </w:divBdr>
    </w:div>
    <w:div w:id="649410614">
      <w:bodyDiv w:val="1"/>
      <w:marLeft w:val="0"/>
      <w:marRight w:val="0"/>
      <w:marTop w:val="0"/>
      <w:marBottom w:val="0"/>
      <w:divBdr>
        <w:top w:val="none" w:sz="0" w:space="0" w:color="auto"/>
        <w:left w:val="none" w:sz="0" w:space="0" w:color="auto"/>
        <w:bottom w:val="none" w:sz="0" w:space="0" w:color="auto"/>
        <w:right w:val="none" w:sz="0" w:space="0" w:color="auto"/>
      </w:divBdr>
      <w:divsChild>
        <w:div w:id="72557521">
          <w:marLeft w:val="0"/>
          <w:marRight w:val="0"/>
          <w:marTop w:val="0"/>
          <w:marBottom w:val="0"/>
          <w:divBdr>
            <w:top w:val="none" w:sz="0" w:space="0" w:color="auto"/>
            <w:left w:val="none" w:sz="0" w:space="0" w:color="auto"/>
            <w:bottom w:val="none" w:sz="0" w:space="0" w:color="auto"/>
            <w:right w:val="none" w:sz="0" w:space="0" w:color="auto"/>
          </w:divBdr>
          <w:divsChild>
            <w:div w:id="4759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6558">
      <w:bodyDiv w:val="1"/>
      <w:marLeft w:val="0"/>
      <w:marRight w:val="0"/>
      <w:marTop w:val="0"/>
      <w:marBottom w:val="0"/>
      <w:divBdr>
        <w:top w:val="none" w:sz="0" w:space="0" w:color="auto"/>
        <w:left w:val="none" w:sz="0" w:space="0" w:color="auto"/>
        <w:bottom w:val="none" w:sz="0" w:space="0" w:color="auto"/>
        <w:right w:val="none" w:sz="0" w:space="0" w:color="auto"/>
      </w:divBdr>
    </w:div>
    <w:div w:id="965820452">
      <w:bodyDiv w:val="1"/>
      <w:marLeft w:val="0"/>
      <w:marRight w:val="0"/>
      <w:marTop w:val="0"/>
      <w:marBottom w:val="0"/>
      <w:divBdr>
        <w:top w:val="none" w:sz="0" w:space="0" w:color="auto"/>
        <w:left w:val="none" w:sz="0" w:space="0" w:color="auto"/>
        <w:bottom w:val="none" w:sz="0" w:space="0" w:color="auto"/>
        <w:right w:val="none" w:sz="0" w:space="0" w:color="auto"/>
      </w:divBdr>
    </w:div>
    <w:div w:id="1053306503">
      <w:bodyDiv w:val="1"/>
      <w:marLeft w:val="0"/>
      <w:marRight w:val="0"/>
      <w:marTop w:val="0"/>
      <w:marBottom w:val="0"/>
      <w:divBdr>
        <w:top w:val="none" w:sz="0" w:space="0" w:color="auto"/>
        <w:left w:val="none" w:sz="0" w:space="0" w:color="auto"/>
        <w:bottom w:val="none" w:sz="0" w:space="0" w:color="auto"/>
        <w:right w:val="none" w:sz="0" w:space="0" w:color="auto"/>
      </w:divBdr>
      <w:divsChild>
        <w:div w:id="1291591774">
          <w:marLeft w:val="547"/>
          <w:marRight w:val="0"/>
          <w:marTop w:val="0"/>
          <w:marBottom w:val="0"/>
          <w:divBdr>
            <w:top w:val="none" w:sz="0" w:space="0" w:color="auto"/>
            <w:left w:val="none" w:sz="0" w:space="0" w:color="auto"/>
            <w:bottom w:val="none" w:sz="0" w:space="0" w:color="auto"/>
            <w:right w:val="none" w:sz="0" w:space="0" w:color="auto"/>
          </w:divBdr>
        </w:div>
      </w:divsChild>
    </w:div>
    <w:div w:id="1149589334">
      <w:bodyDiv w:val="1"/>
      <w:marLeft w:val="0"/>
      <w:marRight w:val="0"/>
      <w:marTop w:val="0"/>
      <w:marBottom w:val="0"/>
      <w:divBdr>
        <w:top w:val="none" w:sz="0" w:space="0" w:color="auto"/>
        <w:left w:val="none" w:sz="0" w:space="0" w:color="auto"/>
        <w:bottom w:val="none" w:sz="0" w:space="0" w:color="auto"/>
        <w:right w:val="none" w:sz="0" w:space="0" w:color="auto"/>
      </w:divBdr>
    </w:div>
    <w:div w:id="1150903142">
      <w:bodyDiv w:val="1"/>
      <w:marLeft w:val="0"/>
      <w:marRight w:val="0"/>
      <w:marTop w:val="0"/>
      <w:marBottom w:val="0"/>
      <w:divBdr>
        <w:top w:val="none" w:sz="0" w:space="0" w:color="auto"/>
        <w:left w:val="none" w:sz="0" w:space="0" w:color="auto"/>
        <w:bottom w:val="none" w:sz="0" w:space="0" w:color="auto"/>
        <w:right w:val="none" w:sz="0" w:space="0" w:color="auto"/>
      </w:divBdr>
      <w:divsChild>
        <w:div w:id="240339208">
          <w:marLeft w:val="547"/>
          <w:marRight w:val="0"/>
          <w:marTop w:val="0"/>
          <w:marBottom w:val="0"/>
          <w:divBdr>
            <w:top w:val="none" w:sz="0" w:space="0" w:color="auto"/>
            <w:left w:val="none" w:sz="0" w:space="0" w:color="auto"/>
            <w:bottom w:val="none" w:sz="0" w:space="0" w:color="auto"/>
            <w:right w:val="none" w:sz="0" w:space="0" w:color="auto"/>
          </w:divBdr>
        </w:div>
      </w:divsChild>
    </w:div>
    <w:div w:id="1151094564">
      <w:bodyDiv w:val="1"/>
      <w:marLeft w:val="0"/>
      <w:marRight w:val="0"/>
      <w:marTop w:val="0"/>
      <w:marBottom w:val="0"/>
      <w:divBdr>
        <w:top w:val="none" w:sz="0" w:space="0" w:color="auto"/>
        <w:left w:val="none" w:sz="0" w:space="0" w:color="auto"/>
        <w:bottom w:val="none" w:sz="0" w:space="0" w:color="auto"/>
        <w:right w:val="none" w:sz="0" w:space="0" w:color="auto"/>
      </w:divBdr>
    </w:div>
    <w:div w:id="1272250695">
      <w:bodyDiv w:val="1"/>
      <w:marLeft w:val="0"/>
      <w:marRight w:val="0"/>
      <w:marTop w:val="0"/>
      <w:marBottom w:val="0"/>
      <w:divBdr>
        <w:top w:val="none" w:sz="0" w:space="0" w:color="auto"/>
        <w:left w:val="none" w:sz="0" w:space="0" w:color="auto"/>
        <w:bottom w:val="none" w:sz="0" w:space="0" w:color="auto"/>
        <w:right w:val="none" w:sz="0" w:space="0" w:color="auto"/>
      </w:divBdr>
    </w:div>
    <w:div w:id="1294286947">
      <w:bodyDiv w:val="1"/>
      <w:marLeft w:val="0"/>
      <w:marRight w:val="0"/>
      <w:marTop w:val="0"/>
      <w:marBottom w:val="0"/>
      <w:divBdr>
        <w:top w:val="none" w:sz="0" w:space="0" w:color="auto"/>
        <w:left w:val="none" w:sz="0" w:space="0" w:color="auto"/>
        <w:bottom w:val="none" w:sz="0" w:space="0" w:color="auto"/>
        <w:right w:val="none" w:sz="0" w:space="0" w:color="auto"/>
      </w:divBdr>
    </w:div>
    <w:div w:id="1339772512">
      <w:bodyDiv w:val="1"/>
      <w:marLeft w:val="0"/>
      <w:marRight w:val="0"/>
      <w:marTop w:val="0"/>
      <w:marBottom w:val="0"/>
      <w:divBdr>
        <w:top w:val="none" w:sz="0" w:space="0" w:color="auto"/>
        <w:left w:val="none" w:sz="0" w:space="0" w:color="auto"/>
        <w:bottom w:val="none" w:sz="0" w:space="0" w:color="auto"/>
        <w:right w:val="none" w:sz="0" w:space="0" w:color="auto"/>
      </w:divBdr>
    </w:div>
    <w:div w:id="1519850233">
      <w:bodyDiv w:val="1"/>
      <w:marLeft w:val="0"/>
      <w:marRight w:val="0"/>
      <w:marTop w:val="0"/>
      <w:marBottom w:val="0"/>
      <w:divBdr>
        <w:top w:val="none" w:sz="0" w:space="0" w:color="auto"/>
        <w:left w:val="none" w:sz="0" w:space="0" w:color="auto"/>
        <w:bottom w:val="none" w:sz="0" w:space="0" w:color="auto"/>
        <w:right w:val="none" w:sz="0" w:space="0" w:color="auto"/>
      </w:divBdr>
    </w:div>
    <w:div w:id="1535919961">
      <w:bodyDiv w:val="1"/>
      <w:marLeft w:val="0"/>
      <w:marRight w:val="0"/>
      <w:marTop w:val="0"/>
      <w:marBottom w:val="0"/>
      <w:divBdr>
        <w:top w:val="none" w:sz="0" w:space="0" w:color="auto"/>
        <w:left w:val="none" w:sz="0" w:space="0" w:color="auto"/>
        <w:bottom w:val="none" w:sz="0" w:space="0" w:color="auto"/>
        <w:right w:val="none" w:sz="0" w:space="0" w:color="auto"/>
      </w:divBdr>
    </w:div>
    <w:div w:id="1563516013">
      <w:bodyDiv w:val="1"/>
      <w:marLeft w:val="0"/>
      <w:marRight w:val="0"/>
      <w:marTop w:val="0"/>
      <w:marBottom w:val="0"/>
      <w:divBdr>
        <w:top w:val="none" w:sz="0" w:space="0" w:color="auto"/>
        <w:left w:val="none" w:sz="0" w:space="0" w:color="auto"/>
        <w:bottom w:val="none" w:sz="0" w:space="0" w:color="auto"/>
        <w:right w:val="none" w:sz="0" w:space="0" w:color="auto"/>
      </w:divBdr>
    </w:div>
    <w:div w:id="1569994543">
      <w:bodyDiv w:val="1"/>
      <w:marLeft w:val="0"/>
      <w:marRight w:val="0"/>
      <w:marTop w:val="0"/>
      <w:marBottom w:val="0"/>
      <w:divBdr>
        <w:top w:val="none" w:sz="0" w:space="0" w:color="auto"/>
        <w:left w:val="none" w:sz="0" w:space="0" w:color="auto"/>
        <w:bottom w:val="none" w:sz="0" w:space="0" w:color="auto"/>
        <w:right w:val="none" w:sz="0" w:space="0" w:color="auto"/>
      </w:divBdr>
    </w:div>
    <w:div w:id="1795825950">
      <w:bodyDiv w:val="1"/>
      <w:marLeft w:val="0"/>
      <w:marRight w:val="0"/>
      <w:marTop w:val="0"/>
      <w:marBottom w:val="0"/>
      <w:divBdr>
        <w:top w:val="none" w:sz="0" w:space="0" w:color="auto"/>
        <w:left w:val="none" w:sz="0" w:space="0" w:color="auto"/>
        <w:bottom w:val="none" w:sz="0" w:space="0" w:color="auto"/>
        <w:right w:val="none" w:sz="0" w:space="0" w:color="auto"/>
      </w:divBdr>
    </w:div>
    <w:div w:id="1841457173">
      <w:bodyDiv w:val="1"/>
      <w:marLeft w:val="0"/>
      <w:marRight w:val="0"/>
      <w:marTop w:val="0"/>
      <w:marBottom w:val="0"/>
      <w:divBdr>
        <w:top w:val="none" w:sz="0" w:space="0" w:color="auto"/>
        <w:left w:val="none" w:sz="0" w:space="0" w:color="auto"/>
        <w:bottom w:val="none" w:sz="0" w:space="0" w:color="auto"/>
        <w:right w:val="none" w:sz="0" w:space="0" w:color="auto"/>
      </w:divBdr>
      <w:divsChild>
        <w:div w:id="505438341">
          <w:marLeft w:val="245"/>
          <w:marRight w:val="0"/>
          <w:marTop w:val="0"/>
          <w:marBottom w:val="0"/>
          <w:divBdr>
            <w:top w:val="none" w:sz="0" w:space="0" w:color="auto"/>
            <w:left w:val="none" w:sz="0" w:space="0" w:color="auto"/>
            <w:bottom w:val="none" w:sz="0" w:space="0" w:color="auto"/>
            <w:right w:val="none" w:sz="0" w:space="0" w:color="auto"/>
          </w:divBdr>
        </w:div>
        <w:div w:id="575818857">
          <w:marLeft w:val="245"/>
          <w:marRight w:val="0"/>
          <w:marTop w:val="0"/>
          <w:marBottom w:val="0"/>
          <w:divBdr>
            <w:top w:val="none" w:sz="0" w:space="0" w:color="auto"/>
            <w:left w:val="none" w:sz="0" w:space="0" w:color="auto"/>
            <w:bottom w:val="none" w:sz="0" w:space="0" w:color="auto"/>
            <w:right w:val="none" w:sz="0" w:space="0" w:color="auto"/>
          </w:divBdr>
        </w:div>
        <w:div w:id="803962221">
          <w:marLeft w:val="245"/>
          <w:marRight w:val="0"/>
          <w:marTop w:val="0"/>
          <w:marBottom w:val="0"/>
          <w:divBdr>
            <w:top w:val="none" w:sz="0" w:space="0" w:color="auto"/>
            <w:left w:val="none" w:sz="0" w:space="0" w:color="auto"/>
            <w:bottom w:val="none" w:sz="0" w:space="0" w:color="auto"/>
            <w:right w:val="none" w:sz="0" w:space="0" w:color="auto"/>
          </w:divBdr>
        </w:div>
        <w:div w:id="1044327990">
          <w:marLeft w:val="245"/>
          <w:marRight w:val="0"/>
          <w:marTop w:val="0"/>
          <w:marBottom w:val="0"/>
          <w:divBdr>
            <w:top w:val="none" w:sz="0" w:space="0" w:color="auto"/>
            <w:left w:val="none" w:sz="0" w:space="0" w:color="auto"/>
            <w:bottom w:val="none" w:sz="0" w:space="0" w:color="auto"/>
            <w:right w:val="none" w:sz="0" w:space="0" w:color="auto"/>
          </w:divBdr>
        </w:div>
        <w:div w:id="1471287053">
          <w:marLeft w:val="245"/>
          <w:marRight w:val="0"/>
          <w:marTop w:val="0"/>
          <w:marBottom w:val="0"/>
          <w:divBdr>
            <w:top w:val="none" w:sz="0" w:space="0" w:color="auto"/>
            <w:left w:val="none" w:sz="0" w:space="0" w:color="auto"/>
            <w:bottom w:val="none" w:sz="0" w:space="0" w:color="auto"/>
            <w:right w:val="none" w:sz="0" w:space="0" w:color="auto"/>
          </w:divBdr>
        </w:div>
      </w:divsChild>
    </w:div>
    <w:div w:id="1862351584">
      <w:bodyDiv w:val="1"/>
      <w:marLeft w:val="0"/>
      <w:marRight w:val="0"/>
      <w:marTop w:val="0"/>
      <w:marBottom w:val="0"/>
      <w:divBdr>
        <w:top w:val="none" w:sz="0" w:space="0" w:color="auto"/>
        <w:left w:val="none" w:sz="0" w:space="0" w:color="auto"/>
        <w:bottom w:val="none" w:sz="0" w:space="0" w:color="auto"/>
        <w:right w:val="none" w:sz="0" w:space="0" w:color="auto"/>
      </w:divBdr>
      <w:divsChild>
        <w:div w:id="482550858">
          <w:marLeft w:val="0"/>
          <w:marRight w:val="0"/>
          <w:marTop w:val="0"/>
          <w:marBottom w:val="0"/>
          <w:divBdr>
            <w:top w:val="none" w:sz="0" w:space="0" w:color="auto"/>
            <w:left w:val="none" w:sz="0" w:space="0" w:color="auto"/>
            <w:bottom w:val="none" w:sz="0" w:space="0" w:color="auto"/>
            <w:right w:val="none" w:sz="0" w:space="0" w:color="auto"/>
          </w:divBdr>
          <w:divsChild>
            <w:div w:id="1292707370">
              <w:marLeft w:val="0"/>
              <w:marRight w:val="60"/>
              <w:marTop w:val="0"/>
              <w:marBottom w:val="0"/>
              <w:divBdr>
                <w:top w:val="none" w:sz="0" w:space="0" w:color="auto"/>
                <w:left w:val="none" w:sz="0" w:space="0" w:color="auto"/>
                <w:bottom w:val="none" w:sz="0" w:space="0" w:color="auto"/>
                <w:right w:val="none" w:sz="0" w:space="0" w:color="auto"/>
              </w:divBdr>
              <w:divsChild>
                <w:div w:id="288513836">
                  <w:marLeft w:val="0"/>
                  <w:marRight w:val="0"/>
                  <w:marTop w:val="0"/>
                  <w:marBottom w:val="120"/>
                  <w:divBdr>
                    <w:top w:val="single" w:sz="6" w:space="0" w:color="C0C0C0"/>
                    <w:left w:val="single" w:sz="6" w:space="0" w:color="D9D9D9"/>
                    <w:bottom w:val="single" w:sz="6" w:space="0" w:color="D9D9D9"/>
                    <w:right w:val="single" w:sz="6" w:space="0" w:color="D9D9D9"/>
                  </w:divBdr>
                  <w:divsChild>
                    <w:div w:id="1209299762">
                      <w:marLeft w:val="0"/>
                      <w:marRight w:val="0"/>
                      <w:marTop w:val="0"/>
                      <w:marBottom w:val="0"/>
                      <w:divBdr>
                        <w:top w:val="none" w:sz="0" w:space="0" w:color="auto"/>
                        <w:left w:val="none" w:sz="0" w:space="0" w:color="auto"/>
                        <w:bottom w:val="none" w:sz="0" w:space="0" w:color="auto"/>
                        <w:right w:val="none" w:sz="0" w:space="0" w:color="auto"/>
                      </w:divBdr>
                    </w:div>
                    <w:div w:id="18936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246">
          <w:marLeft w:val="0"/>
          <w:marRight w:val="0"/>
          <w:marTop w:val="0"/>
          <w:marBottom w:val="0"/>
          <w:divBdr>
            <w:top w:val="none" w:sz="0" w:space="0" w:color="auto"/>
            <w:left w:val="none" w:sz="0" w:space="0" w:color="auto"/>
            <w:bottom w:val="none" w:sz="0" w:space="0" w:color="auto"/>
            <w:right w:val="none" w:sz="0" w:space="0" w:color="auto"/>
          </w:divBdr>
          <w:divsChild>
            <w:div w:id="819732333">
              <w:marLeft w:val="60"/>
              <w:marRight w:val="0"/>
              <w:marTop w:val="0"/>
              <w:marBottom w:val="0"/>
              <w:divBdr>
                <w:top w:val="none" w:sz="0" w:space="0" w:color="auto"/>
                <w:left w:val="none" w:sz="0" w:space="0" w:color="auto"/>
                <w:bottom w:val="none" w:sz="0" w:space="0" w:color="auto"/>
                <w:right w:val="none" w:sz="0" w:space="0" w:color="auto"/>
              </w:divBdr>
              <w:divsChild>
                <w:div w:id="1821457440">
                  <w:marLeft w:val="0"/>
                  <w:marRight w:val="0"/>
                  <w:marTop w:val="0"/>
                  <w:marBottom w:val="0"/>
                  <w:divBdr>
                    <w:top w:val="none" w:sz="0" w:space="0" w:color="auto"/>
                    <w:left w:val="none" w:sz="0" w:space="0" w:color="auto"/>
                    <w:bottom w:val="none" w:sz="0" w:space="0" w:color="auto"/>
                    <w:right w:val="none" w:sz="0" w:space="0" w:color="auto"/>
                  </w:divBdr>
                  <w:divsChild>
                    <w:div w:id="97340301">
                      <w:marLeft w:val="0"/>
                      <w:marRight w:val="0"/>
                      <w:marTop w:val="0"/>
                      <w:marBottom w:val="120"/>
                      <w:divBdr>
                        <w:top w:val="single" w:sz="6" w:space="0" w:color="F5F5F5"/>
                        <w:left w:val="single" w:sz="6" w:space="0" w:color="F5F5F5"/>
                        <w:bottom w:val="single" w:sz="6" w:space="0" w:color="F5F5F5"/>
                        <w:right w:val="single" w:sz="6" w:space="0" w:color="F5F5F5"/>
                      </w:divBdr>
                      <w:divsChild>
                        <w:div w:id="502352691">
                          <w:marLeft w:val="0"/>
                          <w:marRight w:val="0"/>
                          <w:marTop w:val="0"/>
                          <w:marBottom w:val="0"/>
                          <w:divBdr>
                            <w:top w:val="none" w:sz="0" w:space="0" w:color="auto"/>
                            <w:left w:val="none" w:sz="0" w:space="0" w:color="auto"/>
                            <w:bottom w:val="none" w:sz="0" w:space="0" w:color="auto"/>
                            <w:right w:val="none" w:sz="0" w:space="0" w:color="auto"/>
                          </w:divBdr>
                          <w:divsChild>
                            <w:div w:id="10284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06506">
      <w:bodyDiv w:val="1"/>
      <w:marLeft w:val="0"/>
      <w:marRight w:val="0"/>
      <w:marTop w:val="0"/>
      <w:marBottom w:val="0"/>
      <w:divBdr>
        <w:top w:val="none" w:sz="0" w:space="0" w:color="auto"/>
        <w:left w:val="none" w:sz="0" w:space="0" w:color="auto"/>
        <w:bottom w:val="none" w:sz="0" w:space="0" w:color="auto"/>
        <w:right w:val="none" w:sz="0" w:space="0" w:color="auto"/>
      </w:divBdr>
    </w:div>
    <w:div w:id="2130393165">
      <w:bodyDiv w:val="1"/>
      <w:marLeft w:val="0"/>
      <w:marRight w:val="0"/>
      <w:marTop w:val="0"/>
      <w:marBottom w:val="0"/>
      <w:divBdr>
        <w:top w:val="none" w:sz="0" w:space="0" w:color="auto"/>
        <w:left w:val="none" w:sz="0" w:space="0" w:color="auto"/>
        <w:bottom w:val="none" w:sz="0" w:space="0" w:color="auto"/>
        <w:right w:val="none" w:sz="0" w:space="0" w:color="auto"/>
      </w:divBdr>
      <w:divsChild>
        <w:div w:id="9437290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4293-EFE1-44E8-9EF3-E534862F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2614</Words>
  <Characters>14904</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KLN</dc:creator>
  <cp:lastModifiedBy>İBRAHİM OĞUZHAN ŞENGÜL</cp:lastModifiedBy>
  <cp:revision>5</cp:revision>
  <cp:lastPrinted>2020-05-08T10:43:00Z</cp:lastPrinted>
  <dcterms:created xsi:type="dcterms:W3CDTF">2021-11-17T08:20:00Z</dcterms:created>
  <dcterms:modified xsi:type="dcterms:W3CDTF">2021-12-31T07:54:00Z</dcterms:modified>
</cp:coreProperties>
</file>