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A4" w:rsidRPr="001C31E3" w:rsidRDefault="00E831E9" w:rsidP="009D1FA4">
      <w:pPr>
        <w:shd w:val="clear" w:color="auto" w:fill="FFFFFF"/>
        <w:spacing w:after="150" w:line="240" w:lineRule="auto"/>
        <w:jc w:val="center"/>
        <w:rPr>
          <w:rFonts w:ascii="Garamond" w:eastAsia="Times New Roman" w:hAnsi="Garamond" w:cs="Times New Roman"/>
          <w:b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COPYRIGHT FORM</w:t>
      </w:r>
    </w:p>
    <w:p w:rsidR="009D1FA4" w:rsidRPr="001C31E3" w:rsidRDefault="009D1FA4" w:rsidP="001260E6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b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color w:val="333333"/>
          <w:lang w:eastAsia="tr-TR"/>
        </w:rPr>
        <w:t> </w:t>
      </w:r>
      <w:proofErr w:type="spellStart"/>
      <w:r w:rsidR="00533342" w:rsidRPr="001C31E3">
        <w:rPr>
          <w:rFonts w:ascii="Garamond" w:eastAsia="Times New Roman" w:hAnsi="Garamond" w:cs="Times New Roman"/>
          <w:b/>
          <w:color w:val="333333"/>
          <w:lang w:eastAsia="tr-TR"/>
        </w:rPr>
        <w:t>Type</w:t>
      </w:r>
      <w:proofErr w:type="spellEnd"/>
      <w:r w:rsidR="00533342"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of </w:t>
      </w:r>
      <w:proofErr w:type="spellStart"/>
      <w:r w:rsidR="00533342" w:rsidRPr="001C31E3">
        <w:rPr>
          <w:rFonts w:ascii="Garamond" w:eastAsia="Times New Roman" w:hAnsi="Garamond" w:cs="Times New Roman"/>
          <w:b/>
          <w:color w:val="333333"/>
          <w:lang w:eastAsia="tr-TR"/>
        </w:rPr>
        <w:t>the</w:t>
      </w:r>
      <w:proofErr w:type="spellEnd"/>
      <w:r w:rsidR="00533342"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</w:t>
      </w:r>
      <w:proofErr w:type="spellStart"/>
      <w:r w:rsidR="00533342" w:rsidRPr="001C31E3">
        <w:rPr>
          <w:rFonts w:ascii="Garamond" w:eastAsia="Times New Roman" w:hAnsi="Garamond" w:cs="Times New Roman"/>
          <w:b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:</w:t>
      </w:r>
    </w:p>
    <w:p w:rsidR="009D1FA4" w:rsidRPr="001C31E3" w:rsidRDefault="009D1FA4" w:rsidP="009D1FA4">
      <w:pPr>
        <w:shd w:val="clear" w:color="auto" w:fill="FFFFFF"/>
        <w:spacing w:after="150" w:line="196" w:lineRule="atLeast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(...) </w:t>
      </w:r>
      <w:proofErr w:type="spellStart"/>
      <w:r w:rsidR="00533342" w:rsidRPr="001C31E3">
        <w:rPr>
          <w:rFonts w:ascii="Garamond" w:eastAsia="Times New Roman" w:hAnsi="Garamond" w:cs="Times New Roman"/>
          <w:color w:val="333333"/>
          <w:lang w:eastAsia="tr-TR"/>
        </w:rPr>
        <w:t>Research</w:t>
      </w:r>
      <w:proofErr w:type="spellEnd"/>
      <w:r w:rsidR="00533342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533342"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(...) </w:t>
      </w:r>
      <w:proofErr w:type="spellStart"/>
      <w:r w:rsidR="00533342" w:rsidRPr="001C31E3">
        <w:rPr>
          <w:rFonts w:ascii="Garamond" w:eastAsia="Times New Roman" w:hAnsi="Garamond" w:cs="Times New Roman"/>
          <w:color w:val="333333"/>
          <w:lang w:eastAsia="tr-TR"/>
        </w:rPr>
        <w:t>Review</w:t>
      </w:r>
      <w:proofErr w:type="spellEnd"/>
      <w:r w:rsidR="00533342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533342"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(...) </w:t>
      </w:r>
      <w:proofErr w:type="spellStart"/>
      <w:r w:rsidR="00533342" w:rsidRPr="001C31E3">
        <w:rPr>
          <w:rFonts w:ascii="Garamond" w:eastAsia="Times New Roman" w:hAnsi="Garamond" w:cs="Times New Roman"/>
          <w:color w:val="333333"/>
          <w:lang w:eastAsia="tr-TR"/>
        </w:rPr>
        <w:t>Short</w:t>
      </w:r>
      <w:proofErr w:type="spellEnd"/>
      <w:r w:rsidR="00533342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533342"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</w:p>
    <w:p w:rsidR="009D1FA4" w:rsidRPr="001C31E3" w:rsidRDefault="009D1FA4" w:rsidP="009D1FA4">
      <w:pPr>
        <w:shd w:val="clear" w:color="auto" w:fill="FFFFFF"/>
        <w:spacing w:after="150" w:line="196" w:lineRule="atLeast"/>
        <w:rPr>
          <w:rFonts w:ascii="Garamond" w:eastAsia="Times New Roman" w:hAnsi="Garamond" w:cs="Times New Roman"/>
          <w:b/>
          <w:color w:val="333333"/>
          <w:lang w:eastAsia="tr-TR"/>
        </w:rPr>
      </w:pPr>
    </w:p>
    <w:p w:rsidR="009D1FA4" w:rsidRPr="001C31E3" w:rsidRDefault="00533342" w:rsidP="009D1FA4">
      <w:pPr>
        <w:shd w:val="clear" w:color="auto" w:fill="FFFFFF"/>
        <w:spacing w:after="150" w:line="196" w:lineRule="atLeast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proofErr w:type="gram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Title</w:t>
      </w:r>
      <w:proofErr w:type="spellEnd"/>
      <w:r w:rsidR="009D1FA4"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:</w:t>
      </w:r>
      <w:proofErr w:type="gramEnd"/>
      <w:r w:rsidR="009D1FA4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</w:p>
    <w:p w:rsidR="009D1FA4" w:rsidRPr="001C31E3" w:rsidRDefault="009D1FA4" w:rsidP="009D1FA4">
      <w:pPr>
        <w:shd w:val="clear" w:color="auto" w:fill="FFFFFF"/>
        <w:spacing w:after="150" w:line="196" w:lineRule="atLeast"/>
        <w:rPr>
          <w:rFonts w:ascii="Garamond" w:eastAsia="Times New Roman" w:hAnsi="Garamond" w:cs="Times New Roman"/>
          <w:color w:val="333333"/>
          <w:lang w:eastAsia="tr-TR"/>
        </w:rPr>
      </w:pPr>
    </w:p>
    <w:p w:rsidR="009D1FA4" w:rsidRPr="001C31E3" w:rsidRDefault="00533342" w:rsidP="009D1FA4">
      <w:pPr>
        <w:shd w:val="clear" w:color="auto" w:fill="FFFFFF"/>
        <w:spacing w:after="150" w:line="196" w:lineRule="atLeast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Name(s) of </w:t>
      </w:r>
      <w:proofErr w:type="spell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Author</w:t>
      </w:r>
      <w:proofErr w:type="spellEnd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(s) (</w:t>
      </w:r>
      <w:proofErr w:type="spell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In</w:t>
      </w:r>
      <w:proofErr w:type="spellEnd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order</w:t>
      </w:r>
      <w:proofErr w:type="spellEnd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in </w:t>
      </w:r>
      <w:proofErr w:type="spell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)</w:t>
      </w:r>
    </w:p>
    <w:p w:rsidR="009D1FA4" w:rsidRPr="001C31E3" w:rsidRDefault="009D1FA4" w:rsidP="009D1FA4">
      <w:pPr>
        <w:shd w:val="clear" w:color="auto" w:fill="FFFFFF"/>
        <w:spacing w:after="150" w:line="196" w:lineRule="atLeast"/>
        <w:rPr>
          <w:rFonts w:ascii="Garamond" w:eastAsia="Times New Roman" w:hAnsi="Garamond" w:cs="Times New Roman"/>
          <w:color w:val="333333"/>
          <w:lang w:eastAsia="tr-TR"/>
        </w:rPr>
      </w:pPr>
    </w:p>
    <w:p w:rsidR="009D1FA4" w:rsidRPr="001C31E3" w:rsidRDefault="00533342" w:rsidP="009D1FA4">
      <w:pPr>
        <w:shd w:val="clear" w:color="auto" w:fill="FFFFFF"/>
        <w:spacing w:after="150" w:line="196" w:lineRule="atLeast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Name of </w:t>
      </w:r>
      <w:proofErr w:type="spell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corresponding</w:t>
      </w:r>
      <w:proofErr w:type="spellEnd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author</w:t>
      </w:r>
      <w:proofErr w:type="spellEnd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</w:t>
      </w:r>
      <w:proofErr w:type="spellStart"/>
      <w:proofErr w:type="gram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address</w:t>
      </w:r>
      <w:proofErr w:type="spellEnd"/>
      <w:r w:rsidR="009D1FA4"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 :</w:t>
      </w:r>
      <w:proofErr w:type="gramEnd"/>
    </w:p>
    <w:p w:rsidR="009D1FA4" w:rsidRPr="001C31E3" w:rsidRDefault="009D1FA4" w:rsidP="009D1FA4">
      <w:pPr>
        <w:shd w:val="clear" w:color="auto" w:fill="FFFFFF"/>
        <w:spacing w:after="150" w:line="196" w:lineRule="atLeast"/>
        <w:rPr>
          <w:rFonts w:ascii="Garamond" w:eastAsia="Times New Roman" w:hAnsi="Garamond" w:cs="Times New Roman"/>
          <w:color w:val="333333"/>
          <w:lang w:eastAsia="tr-TR"/>
        </w:rPr>
      </w:pPr>
    </w:p>
    <w:p w:rsidR="009D1FA4" w:rsidRPr="001C31E3" w:rsidRDefault="009D1FA4" w:rsidP="009D1FA4">
      <w:pPr>
        <w:shd w:val="clear" w:color="auto" w:fill="FFFFFF"/>
        <w:spacing w:after="150" w:line="196" w:lineRule="atLeast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E-</w:t>
      </w:r>
      <w:r w:rsidR="00E831E9" w:rsidRPr="001C31E3">
        <w:rPr>
          <w:rFonts w:ascii="Garamond" w:eastAsia="Times New Roman" w:hAnsi="Garamond" w:cs="Times New Roman"/>
          <w:b/>
          <w:color w:val="333333"/>
          <w:lang w:eastAsia="tr-TR"/>
        </w:rPr>
        <w:t>mail</w:t>
      </w:r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 xml:space="preserve">/GSM </w:t>
      </w:r>
      <w:proofErr w:type="gramStart"/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:</w:t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>………......................</w:t>
      </w:r>
      <w:proofErr w:type="gramEnd"/>
      <w:r w:rsidRPr="001C31E3">
        <w:rPr>
          <w:rFonts w:ascii="Garamond" w:eastAsia="Times New Roman" w:hAnsi="Garamond" w:cs="Times New Roman"/>
          <w:color w:val="333333"/>
          <w:lang w:eastAsia="tr-TR"/>
        </w:rPr>
        <w:t>@...............................</w:t>
      </w:r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/</w:t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>……………………………………</w:t>
      </w:r>
    </w:p>
    <w:p w:rsidR="009D1FA4" w:rsidRPr="001C31E3" w:rsidRDefault="009D1FA4" w:rsidP="009D1FA4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color w:val="333333"/>
          <w:lang w:eastAsia="tr-TR"/>
        </w:rPr>
        <w:t> </w:t>
      </w:r>
    </w:p>
    <w:p w:rsidR="009D1FA4" w:rsidRPr="001C31E3" w:rsidRDefault="00533342" w:rsidP="009D1FA4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Dear</w:t>
      </w:r>
      <w:proofErr w:type="spellEnd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Editor</w:t>
      </w:r>
      <w:proofErr w:type="spellEnd"/>
      <w:r w:rsidR="009D1FA4" w:rsidRPr="001C31E3">
        <w:rPr>
          <w:rFonts w:ascii="Garamond" w:eastAsia="Times New Roman" w:hAnsi="Garamond" w:cs="Times New Roman"/>
          <w:color w:val="333333"/>
          <w:lang w:eastAsia="tr-TR"/>
        </w:rPr>
        <w:t>;</w:t>
      </w:r>
    </w:p>
    <w:p w:rsidR="00533342" w:rsidRPr="001C31E3" w:rsidRDefault="00533342" w:rsidP="0074332C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As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corresponding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author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, on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behalf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of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all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authors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>:</w:t>
      </w:r>
    </w:p>
    <w:p w:rsidR="009D1FA4" w:rsidRDefault="00533342" w:rsidP="00745C41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Regarding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mentioned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above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;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by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declaring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that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it is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original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that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legal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ethical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responsibility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of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results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comments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presented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by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result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belongs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to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us,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we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accept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that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Journal</w:t>
      </w:r>
      <w:proofErr w:type="spellEnd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 xml:space="preserve"> of </w:t>
      </w: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Social</w:t>
      </w:r>
      <w:proofErr w:type="spellEnd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Cultural</w:t>
      </w:r>
      <w:proofErr w:type="spellEnd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Studies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does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not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bear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responsibility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>.</w:t>
      </w:r>
    </w:p>
    <w:p w:rsidR="001C31E3" w:rsidRPr="001C31E3" w:rsidRDefault="001C31E3" w:rsidP="00745C41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>
        <w:rPr>
          <w:rFonts w:ascii="Garamond" w:eastAsia="Times New Roman" w:hAnsi="Garamond" w:cs="Times New Roman"/>
          <w:color w:val="333333"/>
          <w:lang w:eastAsia="tr-TR"/>
        </w:rPr>
        <w:t>We</w:t>
      </w:r>
      <w:proofErr w:type="spellEnd"/>
      <w:r>
        <w:rPr>
          <w:rFonts w:ascii="Garamond" w:eastAsia="Times New Roman" w:hAnsi="Garamond" w:cs="Times New Roman"/>
          <w:color w:val="333333"/>
          <w:lang w:eastAsia="tr-TR"/>
        </w:rPr>
        <w:t xml:space="preserve">/I </w:t>
      </w:r>
      <w:proofErr w:type="spellStart"/>
      <w:r>
        <w:rPr>
          <w:rFonts w:ascii="Garamond" w:eastAsia="Times New Roman" w:hAnsi="Garamond" w:cs="Times New Roman"/>
          <w:color w:val="333333"/>
          <w:lang w:eastAsia="tr-TR"/>
        </w:rPr>
        <w:t>accept</w:t>
      </w:r>
      <w:proofErr w:type="spellEnd"/>
      <w:r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333333"/>
          <w:lang w:eastAsia="tr-TR"/>
        </w:rPr>
        <w:t>declare</w:t>
      </w:r>
      <w:proofErr w:type="spellEnd"/>
      <w:r>
        <w:rPr>
          <w:rFonts w:ascii="Garamond" w:eastAsia="Times New Roman" w:hAnsi="Garamond" w:cs="Times New Roman"/>
          <w:color w:val="333333"/>
          <w:lang w:eastAsia="tr-TR"/>
        </w:rPr>
        <w:t>;</w:t>
      </w:r>
    </w:p>
    <w:p w:rsidR="009D1FA4" w:rsidRPr="001C31E3" w:rsidRDefault="00533342" w:rsidP="001C31E3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will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not be sent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to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other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publication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in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whole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or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in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part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during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evaluation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process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in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your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journal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has not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been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published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before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>,</w:t>
      </w:r>
    </w:p>
    <w:p w:rsidR="009D1FA4" w:rsidRPr="001C31E3" w:rsidRDefault="00533342" w:rsidP="001C31E3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All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author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(s) in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have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contributed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to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planning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,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preparation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,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research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analysis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of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study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>,</w:t>
      </w:r>
    </w:p>
    <w:p w:rsidR="009D1FA4" w:rsidRPr="001C31E3" w:rsidRDefault="00533342" w:rsidP="001C31E3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texts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,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figures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,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drawings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,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findings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results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in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articles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are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made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in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accordance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with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academic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publication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rules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do not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contain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plagiarism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>,</w:t>
      </w:r>
    </w:p>
    <w:p w:rsidR="009D1FA4" w:rsidRPr="001C31E3" w:rsidRDefault="00533342" w:rsidP="001C31E3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final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version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has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been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reviewed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necessary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corrections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have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been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made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>,</w:t>
      </w:r>
    </w:p>
    <w:p w:rsidR="001C31E3" w:rsidRPr="001C31E3" w:rsidRDefault="001C31E3" w:rsidP="001C31E3">
      <w:pPr>
        <w:pStyle w:val="ListeParagraf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hAnsi="Garamond"/>
          <w:color w:val="444444"/>
          <w:bdr w:val="none" w:sz="0" w:space="0" w:color="auto" w:frame="1"/>
        </w:rPr>
        <w:t xml:space="preserve"> “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Journal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of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Social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and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Cultural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Studies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” (J-SCS) is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published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only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in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electronic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form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through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its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website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&amp; Dergipark.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It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adopts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“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Open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Access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Policy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>”.</w:t>
      </w:r>
    </w:p>
    <w:p w:rsidR="001C31E3" w:rsidRPr="001C31E3" w:rsidRDefault="001C31E3" w:rsidP="001C31E3">
      <w:pPr>
        <w:pStyle w:val="ListeParagraf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All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articles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submitted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to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journal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are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deemed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to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approve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terms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of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> </w:t>
      </w:r>
      <w:proofErr w:type="spellStart"/>
      <w:r w:rsidR="00862C58" w:rsidRPr="001C31E3">
        <w:rPr>
          <w:rFonts w:ascii="Garamond" w:hAnsi="Garamond"/>
          <w:color w:val="33CCCC"/>
          <w:bdr w:val="none" w:sz="0" w:space="0" w:color="auto" w:frame="1"/>
          <w:shd w:val="clear" w:color="auto" w:fill="FFFFFF"/>
        </w:rPr>
        <w:fldChar w:fldCharType="begin"/>
      </w:r>
      <w:r w:rsidRPr="001C31E3">
        <w:rPr>
          <w:rFonts w:ascii="Garamond" w:hAnsi="Garamond"/>
          <w:color w:val="33CCCC"/>
          <w:bdr w:val="none" w:sz="0" w:space="0" w:color="auto" w:frame="1"/>
          <w:shd w:val="clear" w:color="auto" w:fill="FFFFFF"/>
        </w:rPr>
        <w:instrText xml:space="preserve"> HYPERLINK "https://creativecommons.org/licenses/by/4.0/" </w:instrText>
      </w:r>
      <w:r w:rsidR="00862C58" w:rsidRPr="001C31E3">
        <w:rPr>
          <w:rFonts w:ascii="Garamond" w:hAnsi="Garamond"/>
          <w:color w:val="33CCCC"/>
          <w:bdr w:val="none" w:sz="0" w:space="0" w:color="auto" w:frame="1"/>
          <w:shd w:val="clear" w:color="auto" w:fill="FFFFFF"/>
        </w:rPr>
        <w:fldChar w:fldCharType="separate"/>
      </w:r>
      <w:r w:rsidRPr="001C31E3">
        <w:rPr>
          <w:rStyle w:val="Kpr"/>
          <w:rFonts w:ascii="Garamond" w:hAnsi="Garamond"/>
          <w:color w:val="33CCCC"/>
          <w:bdr w:val="none" w:sz="0" w:space="0" w:color="auto" w:frame="1"/>
          <w:shd w:val="clear" w:color="auto" w:fill="FFFFFF"/>
        </w:rPr>
        <w:t>Creative</w:t>
      </w:r>
      <w:proofErr w:type="spellEnd"/>
      <w:r w:rsidRPr="001C31E3">
        <w:rPr>
          <w:rStyle w:val="Kpr"/>
          <w:rFonts w:ascii="Garamond" w:hAnsi="Garamond"/>
          <w:color w:val="33CCCC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31E3">
        <w:rPr>
          <w:rStyle w:val="Kpr"/>
          <w:rFonts w:ascii="Garamond" w:hAnsi="Garamond"/>
          <w:color w:val="33CCCC"/>
          <w:bdr w:val="none" w:sz="0" w:space="0" w:color="auto" w:frame="1"/>
          <w:shd w:val="clear" w:color="auto" w:fill="FFFFFF"/>
        </w:rPr>
        <w:t>Commons</w:t>
      </w:r>
      <w:proofErr w:type="spellEnd"/>
      <w:r w:rsidRPr="001C31E3">
        <w:rPr>
          <w:rStyle w:val="Kpr"/>
          <w:rFonts w:ascii="Garamond" w:hAnsi="Garamond"/>
          <w:color w:val="33CCCC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31E3">
        <w:rPr>
          <w:rStyle w:val="Kpr"/>
          <w:rFonts w:ascii="Garamond" w:hAnsi="Garamond"/>
          <w:color w:val="33CCCC"/>
          <w:bdr w:val="none" w:sz="0" w:space="0" w:color="auto" w:frame="1"/>
          <w:shd w:val="clear" w:color="auto" w:fill="FFFFFF"/>
        </w:rPr>
        <w:t>Attribution</w:t>
      </w:r>
      <w:proofErr w:type="spellEnd"/>
      <w:r w:rsidRPr="001C31E3">
        <w:rPr>
          <w:rStyle w:val="Kpr"/>
          <w:rFonts w:ascii="Garamond" w:hAnsi="Garamond"/>
          <w:color w:val="33CCCC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1C31E3">
        <w:rPr>
          <w:rStyle w:val="Kpr"/>
          <w:rFonts w:ascii="Garamond" w:hAnsi="Garamond"/>
          <w:color w:val="33CCCC"/>
          <w:bdr w:val="none" w:sz="0" w:space="0" w:color="auto" w:frame="1"/>
          <w:shd w:val="clear" w:color="auto" w:fill="FFFFFF"/>
        </w:rPr>
        <w:t>4.0</w:t>
      </w:r>
      <w:proofErr w:type="gramEnd"/>
      <w:r w:rsidRPr="001C31E3">
        <w:rPr>
          <w:rStyle w:val="Kpr"/>
          <w:rFonts w:ascii="Garamond" w:hAnsi="Garamond"/>
          <w:color w:val="33CCCC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31E3">
        <w:rPr>
          <w:rStyle w:val="Kpr"/>
          <w:rFonts w:ascii="Garamond" w:hAnsi="Garamond"/>
          <w:color w:val="33CCCC"/>
          <w:bdr w:val="none" w:sz="0" w:space="0" w:color="auto" w:frame="1"/>
          <w:shd w:val="clear" w:color="auto" w:fill="FFFFFF"/>
        </w:rPr>
        <w:t>International</w:t>
      </w:r>
      <w:proofErr w:type="spellEnd"/>
      <w:r w:rsidRPr="001C31E3">
        <w:rPr>
          <w:rStyle w:val="Kpr"/>
          <w:rFonts w:ascii="Garamond" w:hAnsi="Garamond"/>
          <w:color w:val="33CCCC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31E3">
        <w:rPr>
          <w:rStyle w:val="Kpr"/>
          <w:rFonts w:ascii="Garamond" w:hAnsi="Garamond"/>
          <w:color w:val="33CCCC"/>
          <w:bdr w:val="none" w:sz="0" w:space="0" w:color="auto" w:frame="1"/>
          <w:shd w:val="clear" w:color="auto" w:fill="FFFFFF"/>
        </w:rPr>
        <w:t>License</w:t>
      </w:r>
      <w:proofErr w:type="spellEnd"/>
      <w:r w:rsidR="00862C58" w:rsidRPr="001C31E3">
        <w:rPr>
          <w:rFonts w:ascii="Garamond" w:hAnsi="Garamond"/>
          <w:color w:val="33CCCC"/>
          <w:bdr w:val="none" w:sz="0" w:space="0" w:color="auto" w:frame="1"/>
          <w:shd w:val="clear" w:color="auto" w:fill="FFFFFF"/>
        </w:rPr>
        <w:fldChar w:fldCharType="end"/>
      </w:r>
      <w:r w:rsidRPr="001C31E3">
        <w:rPr>
          <w:rFonts w:ascii="Garamond" w:hAnsi="Garamond"/>
          <w:color w:val="444444"/>
          <w:bdr w:val="none" w:sz="0" w:space="0" w:color="auto" w:frame="1"/>
        </w:rPr>
        <w:t> </w:t>
      </w:r>
      <w:r w:rsidR="00273BA9">
        <w:rPr>
          <w:rFonts w:ascii="Garamond" w:hAnsi="Garamond"/>
          <w:color w:val="444444"/>
          <w:bdr w:val="none" w:sz="0" w:space="0" w:color="auto" w:frame="1"/>
        </w:rPr>
        <w:t xml:space="preserve">(CC-BY)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under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which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journal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is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licensed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>.</w:t>
      </w:r>
    </w:p>
    <w:p w:rsidR="001C31E3" w:rsidRPr="001C31E3" w:rsidRDefault="001C31E3" w:rsidP="001C31E3">
      <w:pPr>
        <w:pStyle w:val="ListeParagraf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According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to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> </w:t>
      </w:r>
      <w:hyperlink r:id="rId7" w:history="1">
        <w:r w:rsidRPr="001C31E3">
          <w:rPr>
            <w:rStyle w:val="Kpr"/>
            <w:rFonts w:ascii="Garamond" w:hAnsi="Garamond"/>
            <w:color w:val="33CCCC"/>
            <w:bdr w:val="none" w:sz="0" w:space="0" w:color="auto" w:frame="1"/>
          </w:rPr>
          <w:t>Creative Commons Attribution 4.0 International License</w:t>
        </w:r>
      </w:hyperlink>
      <w:r w:rsidRPr="001C31E3">
        <w:rPr>
          <w:rFonts w:ascii="Garamond" w:hAnsi="Garamond"/>
          <w:color w:val="444444"/>
          <w:bdr w:val="none" w:sz="0" w:space="0" w:color="auto" w:frame="1"/>
        </w:rPr>
        <w:t> </w:t>
      </w:r>
      <w:r w:rsidR="00273BA9">
        <w:rPr>
          <w:rFonts w:ascii="Garamond" w:hAnsi="Garamond"/>
          <w:color w:val="444444"/>
          <w:bdr w:val="none" w:sz="0" w:space="0" w:color="auto" w:frame="1"/>
        </w:rPr>
        <w:t xml:space="preserve">(CC-BY) </w:t>
      </w:r>
      <w:r w:rsidRPr="001C31E3">
        <w:rPr>
          <w:rFonts w:ascii="Garamond" w:hAnsi="Garamond"/>
          <w:color w:val="444444"/>
          <w:bdr w:val="none" w:sz="0" w:space="0" w:color="auto" w:frame="1"/>
        </w:rPr>
        <w:t xml:space="preserve">the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material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can be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copied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redistributed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in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any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medium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or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format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and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adapted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for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any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purpose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including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 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commercially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purposes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under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terms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specified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>  in</w:t>
      </w:r>
      <w:r w:rsidRPr="001C31E3">
        <w:rPr>
          <w:rFonts w:ascii="Garamond" w:hAnsi="Garamond"/>
          <w:color w:val="33CCCC"/>
          <w:bdr w:val="none" w:sz="0" w:space="0" w:color="auto" w:frame="1"/>
        </w:rPr>
        <w:t> </w:t>
      </w:r>
      <w:hyperlink r:id="rId8" w:history="1">
        <w:r w:rsidRPr="001C31E3">
          <w:rPr>
            <w:rStyle w:val="Kpr"/>
            <w:rFonts w:ascii="Garamond" w:hAnsi="Garamond"/>
            <w:color w:val="33CCCC"/>
            <w:bdr w:val="none" w:sz="0" w:space="0" w:color="auto" w:frame="1"/>
          </w:rPr>
          <w:t>https://creativecommons.org/licenses/by/4.0/deed.tr#</w:t>
        </w:r>
      </w:hyperlink>
      <w:r w:rsidRPr="001C31E3">
        <w:rPr>
          <w:rFonts w:ascii="Garamond" w:hAnsi="Garamond"/>
          <w:color w:val="33CCCC"/>
          <w:bdr w:val="none" w:sz="0" w:space="0" w:color="auto" w:frame="1"/>
        </w:rPr>
        <w:t>.</w:t>
      </w:r>
    </w:p>
    <w:p w:rsidR="001C31E3" w:rsidRPr="001C31E3" w:rsidRDefault="001C31E3" w:rsidP="001C31E3">
      <w:pPr>
        <w:pStyle w:val="ListeParagraf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Garamond" w:hAnsi="Garamond"/>
          <w:color w:val="444444"/>
          <w:bdr w:val="none" w:sz="0" w:space="0" w:color="auto" w:frame="1"/>
        </w:rPr>
      </w:pPr>
      <w:r w:rsidRPr="001C31E3">
        <w:rPr>
          <w:rFonts w:ascii="Garamond" w:hAnsi="Garamond"/>
          <w:color w:val="444444"/>
          <w:bdr w:val="none" w:sz="0" w:space="0" w:color="auto" w:frame="1"/>
        </w:rPr>
        <w:t>“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Journal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of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Social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and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Cultural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Studies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”  (Toplum ve Kültür Araştırmaları Dergisi) J-SCS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supports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initiative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of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open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access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of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peer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>-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reviewed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journal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literature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included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in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> </w:t>
      </w:r>
      <w:proofErr w:type="spellStart"/>
      <w:r w:rsidRPr="001C31E3">
        <w:rPr>
          <w:rStyle w:val="Vurgu"/>
          <w:rFonts w:ascii="Garamond" w:hAnsi="Garamond"/>
          <w:color w:val="444444"/>
          <w:bdr w:val="none" w:sz="0" w:space="0" w:color="auto" w:frame="1"/>
        </w:rPr>
        <w:t>Budapest</w:t>
      </w:r>
      <w:proofErr w:type="spellEnd"/>
      <w:r w:rsidRPr="001C31E3">
        <w:rPr>
          <w:rStyle w:val="Vurgu"/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Style w:val="Vurgu"/>
          <w:rFonts w:ascii="Garamond" w:hAnsi="Garamond"/>
          <w:color w:val="444444"/>
          <w:bdr w:val="none" w:sz="0" w:space="0" w:color="auto" w:frame="1"/>
        </w:rPr>
        <w:t>Open</w:t>
      </w:r>
      <w:proofErr w:type="spellEnd"/>
      <w:r w:rsidRPr="001C31E3">
        <w:rPr>
          <w:rStyle w:val="Vurgu"/>
          <w:rFonts w:ascii="Garamond" w:hAnsi="Garamond"/>
          <w:color w:val="444444"/>
          <w:bdr w:val="none" w:sz="0" w:space="0" w:color="auto" w:frame="1"/>
        </w:rPr>
        <w:t xml:space="preserve"> Access </w:t>
      </w:r>
      <w:proofErr w:type="spellStart"/>
      <w:r w:rsidRPr="001C31E3">
        <w:rPr>
          <w:rStyle w:val="Vurgu"/>
          <w:rFonts w:ascii="Garamond" w:hAnsi="Garamond"/>
          <w:color w:val="444444"/>
          <w:bdr w:val="none" w:sz="0" w:space="0" w:color="auto" w:frame="1"/>
        </w:rPr>
        <w:lastRenderedPageBreak/>
        <w:t>Declaration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> 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and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offers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all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published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articles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free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of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charge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in an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environment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that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everyone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can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access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.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In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this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declaration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open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access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means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that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“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scientific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literature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can be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accessed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read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saved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copied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printed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scanned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linked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to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full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text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indexed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transferred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to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gramStart"/>
      <w:r w:rsidRPr="001C31E3">
        <w:rPr>
          <w:rFonts w:ascii="Garamond" w:hAnsi="Garamond"/>
          <w:color w:val="444444"/>
          <w:bdr w:val="none" w:sz="0" w:space="0" w:color="auto" w:frame="1"/>
        </w:rPr>
        <w:t>software</w:t>
      </w:r>
      <w:proofErr w:type="gram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as data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and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used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for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any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legal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purpose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without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financial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, legal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and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technical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barriers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via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</w:t>
      </w:r>
      <w:proofErr w:type="spellStart"/>
      <w:r w:rsidRPr="001C31E3">
        <w:rPr>
          <w:rFonts w:ascii="Garamond" w:hAnsi="Garamond"/>
          <w:color w:val="444444"/>
          <w:bdr w:val="none" w:sz="0" w:space="0" w:color="auto" w:frame="1"/>
        </w:rPr>
        <w:t>the</w:t>
      </w:r>
      <w:proofErr w:type="spellEnd"/>
      <w:r w:rsidRPr="001C31E3">
        <w:rPr>
          <w:rFonts w:ascii="Garamond" w:hAnsi="Garamond"/>
          <w:color w:val="444444"/>
          <w:bdr w:val="none" w:sz="0" w:space="0" w:color="auto" w:frame="1"/>
        </w:rPr>
        <w:t xml:space="preserve"> internet”. </w:t>
      </w:r>
    </w:p>
    <w:p w:rsidR="001C31E3" w:rsidRPr="001C31E3" w:rsidRDefault="001C31E3" w:rsidP="001C31E3">
      <w:pPr>
        <w:pStyle w:val="ListeParagraf"/>
        <w:numPr>
          <w:ilvl w:val="0"/>
          <w:numId w:val="2"/>
        </w:numPr>
        <w:shd w:val="clear" w:color="auto" w:fill="FFFFFF"/>
        <w:spacing w:before="240" w:after="120" w:line="240" w:lineRule="auto"/>
        <w:jc w:val="both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We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undertake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to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waive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copyrights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of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presented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to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transfer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copyright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rights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of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author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(s)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without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prejudice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to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following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rights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>.</w:t>
      </w:r>
    </w:p>
    <w:p w:rsidR="009D1FA4" w:rsidRPr="001C31E3" w:rsidRDefault="009D1FA4" w:rsidP="009D1FA4">
      <w:pPr>
        <w:shd w:val="clear" w:color="auto" w:fill="FFFFFF"/>
        <w:spacing w:after="0" w:line="240" w:lineRule="auto"/>
        <w:ind w:hanging="294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1)</w:t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Patent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rights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;</w:t>
      </w:r>
    </w:p>
    <w:p w:rsidR="009D1FA4" w:rsidRPr="001C31E3" w:rsidRDefault="009D1FA4" w:rsidP="009D1FA4">
      <w:pPr>
        <w:shd w:val="clear" w:color="auto" w:fill="FFFFFF"/>
        <w:spacing w:after="0" w:line="240" w:lineRule="auto"/>
        <w:ind w:hanging="294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b/>
          <w:color w:val="333333"/>
          <w:lang w:eastAsia="tr-TR"/>
        </w:rPr>
        <w:t>2)</w:t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author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(s) '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right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to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use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entire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in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their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future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books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or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other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works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free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 xml:space="preserve"> of </w:t>
      </w:r>
      <w:proofErr w:type="spellStart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charge</w:t>
      </w:r>
      <w:proofErr w:type="spellEnd"/>
      <w:r w:rsidR="00E831E9" w:rsidRPr="001C31E3">
        <w:rPr>
          <w:rFonts w:ascii="Garamond" w:eastAsia="Times New Roman" w:hAnsi="Garamond" w:cs="Times New Roman"/>
          <w:color w:val="333333"/>
          <w:lang w:eastAsia="tr-TR"/>
        </w:rPr>
        <w:t>;</w:t>
      </w:r>
    </w:p>
    <w:p w:rsidR="009D1FA4" w:rsidRPr="001C31E3" w:rsidRDefault="009D1FA4" w:rsidP="009D1FA4">
      <w:pPr>
        <w:shd w:val="clear" w:color="auto" w:fill="FFFFFF"/>
        <w:spacing w:after="0" w:line="240" w:lineRule="auto"/>
        <w:ind w:hanging="294"/>
        <w:rPr>
          <w:rFonts w:ascii="Garamond" w:eastAsia="Times New Roman" w:hAnsi="Garamond" w:cs="Times New Roman"/>
          <w:color w:val="333333"/>
          <w:lang w:eastAsia="tr-TR"/>
        </w:rPr>
      </w:pPr>
    </w:p>
    <w:p w:rsidR="00505F8A" w:rsidRPr="001C31E3" w:rsidRDefault="00505F8A" w:rsidP="009D1FA4">
      <w:pPr>
        <w:shd w:val="clear" w:color="auto" w:fill="FFFFFF"/>
        <w:spacing w:after="0" w:line="240" w:lineRule="auto"/>
        <w:ind w:left="-284" w:hanging="10"/>
        <w:jc w:val="both"/>
        <w:rPr>
          <w:rFonts w:ascii="Garamond" w:eastAsia="Times New Roman" w:hAnsi="Garamond" w:cs="Times New Roman"/>
          <w:color w:val="333333"/>
          <w:lang w:eastAsia="tr-TR"/>
        </w:rPr>
      </w:pPr>
    </w:p>
    <w:p w:rsidR="009D1FA4" w:rsidRPr="001C31E3" w:rsidRDefault="00E831E9" w:rsidP="003910BC">
      <w:pPr>
        <w:shd w:val="clear" w:color="auto" w:fill="FFFFFF"/>
        <w:spacing w:after="0" w:line="240" w:lineRule="auto"/>
        <w:ind w:left="-284" w:firstLine="568"/>
        <w:jc w:val="both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However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,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author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(s)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have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right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to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reproduce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distribute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it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by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post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or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electronic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means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.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use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of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part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of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in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another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publication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is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permitted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provided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that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Journal</w:t>
      </w:r>
      <w:proofErr w:type="spellEnd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 xml:space="preserve"> of </w:t>
      </w: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Social</w:t>
      </w:r>
      <w:proofErr w:type="spellEnd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Cultural</w:t>
      </w:r>
      <w:proofErr w:type="spellEnd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b/>
          <w:bCs/>
          <w:color w:val="333333"/>
          <w:lang w:eastAsia="tr-TR"/>
        </w:rPr>
        <w:t>Studies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is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specified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as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publisher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organization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journal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is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cited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.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While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citing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>, "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journal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name", "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article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name", "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author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(s) name-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surname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>", "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issue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number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"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"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year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"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should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be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specified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>.</w:t>
      </w:r>
    </w:p>
    <w:p w:rsidR="009D1FA4" w:rsidRPr="001C31E3" w:rsidRDefault="009D1FA4" w:rsidP="009D1FA4">
      <w:pPr>
        <w:shd w:val="clear" w:color="auto" w:fill="FFFFFF"/>
        <w:spacing w:after="150" w:line="240" w:lineRule="auto"/>
        <w:ind w:left="-284" w:hanging="10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color w:val="333333"/>
          <w:lang w:eastAsia="tr-TR"/>
        </w:rPr>
        <w:t> </w:t>
      </w:r>
    </w:p>
    <w:p w:rsidR="009D1FA4" w:rsidRPr="001C31E3" w:rsidRDefault="00E831E9" w:rsidP="009D1FA4">
      <w:pPr>
        <w:shd w:val="clear" w:color="auto" w:fill="FFFFFF"/>
        <w:spacing w:after="0" w:line="240" w:lineRule="auto"/>
        <w:ind w:firstLine="360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Name of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Corresponding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Author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ab/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ab/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ab/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ab/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ab/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Signature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Date</w:t>
      </w:r>
      <w:proofErr w:type="spellEnd"/>
    </w:p>
    <w:p w:rsidR="00E831E9" w:rsidRPr="001C31E3" w:rsidRDefault="00E831E9" w:rsidP="00E831E9">
      <w:pPr>
        <w:shd w:val="clear" w:color="auto" w:fill="FFFFFF"/>
        <w:spacing w:after="0" w:line="240" w:lineRule="auto"/>
        <w:ind w:firstLine="360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Turkish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Identity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Number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(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if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there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is):</w:t>
      </w:r>
    </w:p>
    <w:p w:rsidR="0074332C" w:rsidRPr="001C31E3" w:rsidRDefault="0074332C" w:rsidP="009D1FA4">
      <w:pPr>
        <w:shd w:val="clear" w:color="auto" w:fill="FFFFFF"/>
        <w:spacing w:after="0" w:line="240" w:lineRule="auto"/>
        <w:ind w:firstLine="360"/>
        <w:rPr>
          <w:rFonts w:ascii="Garamond" w:eastAsia="Times New Roman" w:hAnsi="Garamond" w:cs="Times New Roman"/>
          <w:color w:val="333333"/>
          <w:lang w:eastAsia="tr-TR"/>
        </w:rPr>
      </w:pPr>
    </w:p>
    <w:p w:rsidR="0074332C" w:rsidRPr="001C31E3" w:rsidRDefault="0074332C" w:rsidP="009D1FA4">
      <w:pPr>
        <w:shd w:val="clear" w:color="auto" w:fill="FFFFFF"/>
        <w:spacing w:after="0" w:line="240" w:lineRule="auto"/>
        <w:ind w:firstLine="360"/>
        <w:rPr>
          <w:rFonts w:ascii="Garamond" w:eastAsia="Times New Roman" w:hAnsi="Garamond" w:cs="Times New Roman"/>
          <w:color w:val="333333"/>
          <w:lang w:eastAsia="tr-TR"/>
        </w:rPr>
      </w:pPr>
    </w:p>
    <w:p w:rsidR="0074332C" w:rsidRPr="001C31E3" w:rsidRDefault="0074332C" w:rsidP="009D1FA4">
      <w:pPr>
        <w:shd w:val="clear" w:color="auto" w:fill="FFFFFF"/>
        <w:spacing w:after="0" w:line="240" w:lineRule="auto"/>
        <w:ind w:firstLine="360"/>
        <w:rPr>
          <w:rFonts w:ascii="Garamond" w:eastAsia="Times New Roman" w:hAnsi="Garamond" w:cs="Times New Roman"/>
          <w:color w:val="333333"/>
          <w:lang w:eastAsia="tr-TR"/>
        </w:rPr>
      </w:pPr>
    </w:p>
    <w:p w:rsidR="0074332C" w:rsidRPr="001C31E3" w:rsidRDefault="0074332C" w:rsidP="009D1FA4">
      <w:pPr>
        <w:shd w:val="clear" w:color="auto" w:fill="FFFFFF"/>
        <w:spacing w:after="0" w:line="240" w:lineRule="auto"/>
        <w:ind w:firstLine="360"/>
        <w:rPr>
          <w:rFonts w:ascii="Garamond" w:eastAsia="Times New Roman" w:hAnsi="Garamond" w:cs="Times New Roman"/>
          <w:color w:val="333333"/>
          <w:lang w:eastAsia="tr-TR"/>
        </w:rPr>
      </w:pPr>
    </w:p>
    <w:p w:rsidR="0074332C" w:rsidRPr="001C31E3" w:rsidRDefault="0074332C" w:rsidP="009D1FA4">
      <w:pPr>
        <w:shd w:val="clear" w:color="auto" w:fill="FFFFFF"/>
        <w:spacing w:after="0" w:line="240" w:lineRule="auto"/>
        <w:ind w:firstLine="360"/>
        <w:rPr>
          <w:rFonts w:ascii="Garamond" w:eastAsia="Times New Roman" w:hAnsi="Garamond" w:cs="Times New Roman"/>
          <w:color w:val="333333"/>
          <w:lang w:eastAsia="tr-TR"/>
        </w:rPr>
      </w:pPr>
    </w:p>
    <w:p w:rsidR="009D1FA4" w:rsidRPr="001C31E3" w:rsidRDefault="009D1FA4" w:rsidP="009D1FA4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color w:val="333333"/>
          <w:lang w:eastAsia="tr-TR"/>
        </w:rPr>
        <w:t> </w:t>
      </w:r>
    </w:p>
    <w:p w:rsidR="009D1FA4" w:rsidRPr="001C31E3" w:rsidRDefault="00E831E9" w:rsidP="009D1FA4">
      <w:pPr>
        <w:shd w:val="clear" w:color="auto" w:fill="FFFFFF"/>
        <w:spacing w:after="0" w:line="240" w:lineRule="auto"/>
        <w:ind w:firstLine="360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Name(s) of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other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writer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>(s)</w:t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ab/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ab/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ab/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ab/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ab/>
      </w:r>
      <w:r w:rsidRPr="001C31E3">
        <w:rPr>
          <w:rFonts w:ascii="Garamond" w:eastAsia="Times New Roman" w:hAnsi="Garamond" w:cs="Times New Roman"/>
          <w:color w:val="333333"/>
          <w:lang w:eastAsia="tr-TR"/>
        </w:rPr>
        <w:tab/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Signature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and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Date</w:t>
      </w:r>
      <w:proofErr w:type="spellEnd"/>
    </w:p>
    <w:p w:rsidR="009D1FA4" w:rsidRPr="001C31E3" w:rsidRDefault="00E831E9" w:rsidP="009D1FA4">
      <w:pPr>
        <w:shd w:val="clear" w:color="auto" w:fill="FFFFFF"/>
        <w:spacing w:after="0" w:line="240" w:lineRule="auto"/>
        <w:ind w:firstLine="360"/>
        <w:rPr>
          <w:rFonts w:ascii="Garamond" w:eastAsia="Times New Roman" w:hAnsi="Garamond" w:cs="Times New Roman"/>
          <w:color w:val="333333"/>
          <w:lang w:eastAsia="tr-TR"/>
        </w:rPr>
      </w:pP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Turkish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Identity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Number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(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if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</w:t>
      </w:r>
      <w:proofErr w:type="spellStart"/>
      <w:r w:rsidRPr="001C31E3">
        <w:rPr>
          <w:rFonts w:ascii="Garamond" w:eastAsia="Times New Roman" w:hAnsi="Garamond" w:cs="Times New Roman"/>
          <w:color w:val="333333"/>
          <w:lang w:eastAsia="tr-TR"/>
        </w:rPr>
        <w:t>there</w:t>
      </w:r>
      <w:proofErr w:type="spellEnd"/>
      <w:r w:rsidRPr="001C31E3">
        <w:rPr>
          <w:rFonts w:ascii="Garamond" w:eastAsia="Times New Roman" w:hAnsi="Garamond" w:cs="Times New Roman"/>
          <w:color w:val="333333"/>
          <w:lang w:eastAsia="tr-TR"/>
        </w:rPr>
        <w:t xml:space="preserve"> is)</w:t>
      </w:r>
      <w:r w:rsidR="009D1FA4" w:rsidRPr="001C31E3">
        <w:rPr>
          <w:rFonts w:ascii="Garamond" w:eastAsia="Times New Roman" w:hAnsi="Garamond" w:cs="Times New Roman"/>
          <w:color w:val="333333"/>
          <w:lang w:eastAsia="tr-TR"/>
        </w:rPr>
        <w:t>:</w:t>
      </w:r>
    </w:p>
    <w:p w:rsidR="009D1FA4" w:rsidRPr="001C31E3" w:rsidRDefault="009D1FA4" w:rsidP="009D1FA4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color w:val="333333"/>
          <w:lang w:eastAsia="tr-TR"/>
        </w:rPr>
      </w:pPr>
      <w:r w:rsidRPr="001C31E3">
        <w:rPr>
          <w:rFonts w:ascii="Garamond" w:eastAsia="Times New Roman" w:hAnsi="Garamond" w:cs="Times New Roman"/>
          <w:color w:val="333333"/>
          <w:lang w:eastAsia="tr-TR"/>
        </w:rPr>
        <w:t> </w:t>
      </w:r>
    </w:p>
    <w:p w:rsidR="003B2336" w:rsidRPr="001C31E3" w:rsidRDefault="003B2336" w:rsidP="003B2336">
      <w:pPr>
        <w:rPr>
          <w:rFonts w:ascii="Garamond" w:hAnsi="Garamond" w:cs="Times New Roman"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9D1FA4" w:rsidRPr="001C31E3" w:rsidRDefault="009D1FA4" w:rsidP="003B2336">
      <w:pPr>
        <w:spacing w:after="0"/>
        <w:rPr>
          <w:rFonts w:ascii="Garamond" w:hAnsi="Garamond" w:cs="Times New Roman"/>
          <w:b/>
        </w:rPr>
      </w:pPr>
    </w:p>
    <w:p w:rsidR="003B2336" w:rsidRPr="001C31E3" w:rsidRDefault="003910BC" w:rsidP="003B2336">
      <w:pPr>
        <w:spacing w:after="0"/>
        <w:rPr>
          <w:rFonts w:ascii="Garamond" w:hAnsi="Garamond" w:cs="Times New Roman"/>
        </w:rPr>
      </w:pPr>
      <w:r w:rsidRPr="001C31E3">
        <w:rPr>
          <w:rFonts w:ascii="Garamond" w:hAnsi="Garamond" w:cs="Times New Roman"/>
        </w:rPr>
        <w:t xml:space="preserve"> </w:t>
      </w:r>
    </w:p>
    <w:p w:rsidR="003B2336" w:rsidRPr="001C31E3" w:rsidRDefault="003B2336" w:rsidP="003B2336">
      <w:pPr>
        <w:ind w:left="4248" w:firstLine="708"/>
        <w:jc w:val="both"/>
        <w:rPr>
          <w:rFonts w:ascii="Garamond" w:hAnsi="Garamond" w:cs="Times New Roman"/>
        </w:rPr>
      </w:pPr>
    </w:p>
    <w:sectPr w:rsidR="003B2336" w:rsidRPr="001C31E3" w:rsidSect="00505F8A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93E" w:rsidRDefault="007F293E" w:rsidP="009D1FA4">
      <w:pPr>
        <w:spacing w:after="0" w:line="240" w:lineRule="auto"/>
      </w:pPr>
      <w:r>
        <w:separator/>
      </w:r>
    </w:p>
  </w:endnote>
  <w:endnote w:type="continuationSeparator" w:id="0">
    <w:p w:rsidR="007F293E" w:rsidRDefault="007F293E" w:rsidP="009D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93E" w:rsidRDefault="007F293E" w:rsidP="009D1FA4">
      <w:pPr>
        <w:spacing w:after="0" w:line="240" w:lineRule="auto"/>
      </w:pPr>
      <w:r>
        <w:separator/>
      </w:r>
    </w:p>
  </w:footnote>
  <w:footnote w:type="continuationSeparator" w:id="0">
    <w:p w:rsidR="007F293E" w:rsidRDefault="007F293E" w:rsidP="009D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2C" w:rsidRDefault="001260E6" w:rsidP="0074332C">
    <w:pPr>
      <w:spacing w:after="0"/>
      <w:jc w:val="center"/>
      <w:rPr>
        <w:rFonts w:ascii="Garamond" w:hAnsi="Garamond"/>
      </w:rPr>
    </w:pPr>
    <w:r w:rsidRPr="001260E6">
      <w:rPr>
        <w:rFonts w:ascii="Times New Roman" w:hAnsi="Times New Roman" w:cs="Times New Roman"/>
        <w:noProof/>
        <w:lang w:eastAsia="tr-TR"/>
      </w:rPr>
      <w:drawing>
        <wp:inline distT="0" distB="0" distL="0" distR="0">
          <wp:extent cx="5753100" cy="1704975"/>
          <wp:effectExtent l="0" t="0" r="0" b="9525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60E6">
      <w:rPr>
        <w:rFonts w:ascii="Times New Roman" w:hAnsi="Times New Roman" w:cs="Times New Roman"/>
        <w:noProof/>
        <w:lang w:val="en-US"/>
      </w:rPr>
      <w:t>htt</w:t>
    </w:r>
    <w:r w:rsidRPr="001260E6">
      <w:rPr>
        <w:rFonts w:ascii="Garamond" w:hAnsi="Garamond"/>
      </w:rPr>
      <w:t>ps://dergipark.org.tr/tr/pub/jscs</w:t>
    </w:r>
    <w:r w:rsidR="0074332C">
      <w:rPr>
        <w:rFonts w:ascii="Garamond" w:hAnsi="Garamond"/>
      </w:rPr>
      <w:t xml:space="preserve">                                         </w:t>
    </w:r>
    <w:r w:rsidRPr="001260E6">
      <w:rPr>
        <w:rFonts w:ascii="Garamond" w:hAnsi="Garamond"/>
      </w:rPr>
      <w:t xml:space="preserve"> </w:t>
    </w:r>
    <w:r w:rsidR="0074332C" w:rsidRPr="0074332C">
      <w:rPr>
        <w:rFonts w:ascii="Garamond" w:hAnsi="Garamond"/>
      </w:rPr>
      <w:t>https://toplumvekultur.com</w:t>
    </w:r>
    <w:r w:rsidR="0074332C">
      <w:rPr>
        <w:rFonts w:ascii="Garamond" w:hAnsi="Garamond"/>
      </w:rPr>
      <w:t xml:space="preserve"> </w:t>
    </w:r>
  </w:p>
  <w:p w:rsidR="003910BC" w:rsidRDefault="0074332C" w:rsidP="0074332C">
    <w:pPr>
      <w:spacing w:after="0"/>
      <w:jc w:val="center"/>
      <w:rPr>
        <w:rFonts w:ascii="Garamond" w:hAnsi="Garamond" w:cs="Times New Roman"/>
        <w:sz w:val="24"/>
        <w:szCs w:val="24"/>
      </w:rPr>
    </w:pPr>
    <w:r>
      <w:rPr>
        <w:rFonts w:ascii="Garamond" w:hAnsi="Garamond" w:cs="Times New Roman"/>
        <w:sz w:val="24"/>
        <w:szCs w:val="24"/>
      </w:rPr>
      <w:t>E-</w:t>
    </w:r>
    <w:r w:rsidR="00E831E9">
      <w:rPr>
        <w:rFonts w:ascii="Garamond" w:hAnsi="Garamond" w:cs="Times New Roman"/>
        <w:sz w:val="24"/>
        <w:szCs w:val="24"/>
      </w:rPr>
      <w:t>mail</w:t>
    </w:r>
    <w:r>
      <w:rPr>
        <w:rFonts w:ascii="Garamond" w:hAnsi="Garamond" w:cs="Times New Roman"/>
        <w:sz w:val="24"/>
        <w:szCs w:val="24"/>
      </w:rPr>
      <w:t xml:space="preserve">: </w:t>
    </w:r>
    <w:r w:rsidRPr="0074332C">
      <w:rPr>
        <w:rFonts w:ascii="Garamond" w:hAnsi="Garamond" w:cs="Times New Roman"/>
        <w:sz w:val="24"/>
        <w:szCs w:val="24"/>
      </w:rPr>
      <w:t>editor@toplumvekultur.com</w:t>
    </w:r>
  </w:p>
  <w:p w:rsidR="0074332C" w:rsidRPr="0074332C" w:rsidRDefault="0074332C" w:rsidP="0074332C">
    <w:pPr>
      <w:spacing w:after="0"/>
      <w:jc w:val="center"/>
      <w:rPr>
        <w:rFonts w:ascii="Garamond" w:hAnsi="Garamond" w:cs="Times New Roman"/>
        <w:sz w:val="24"/>
        <w:szCs w:val="24"/>
      </w:rPr>
    </w:pPr>
    <w:r>
      <w:rPr>
        <w:rFonts w:ascii="Garamond" w:hAnsi="Garamond" w:cs="Times New Roman"/>
        <w:sz w:val="24"/>
        <w:szCs w:val="24"/>
      </w:rPr>
      <w:t>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455D"/>
    <w:multiLevelType w:val="hybridMultilevel"/>
    <w:tmpl w:val="9522C37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324275"/>
    <w:multiLevelType w:val="multilevel"/>
    <w:tmpl w:val="EE828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B2336"/>
    <w:rsid w:val="00077FC5"/>
    <w:rsid w:val="00093CBE"/>
    <w:rsid w:val="001260E6"/>
    <w:rsid w:val="00187D04"/>
    <w:rsid w:val="001C31E3"/>
    <w:rsid w:val="00273BA9"/>
    <w:rsid w:val="002F07AD"/>
    <w:rsid w:val="003910BC"/>
    <w:rsid w:val="003B2336"/>
    <w:rsid w:val="00460CC5"/>
    <w:rsid w:val="0048523D"/>
    <w:rsid w:val="00491B63"/>
    <w:rsid w:val="004D4A78"/>
    <w:rsid w:val="00505F8A"/>
    <w:rsid w:val="00533342"/>
    <w:rsid w:val="005C0CAB"/>
    <w:rsid w:val="005E329C"/>
    <w:rsid w:val="0074332C"/>
    <w:rsid w:val="00745C41"/>
    <w:rsid w:val="007F293E"/>
    <w:rsid w:val="00862C58"/>
    <w:rsid w:val="00904330"/>
    <w:rsid w:val="00914F55"/>
    <w:rsid w:val="00922C85"/>
    <w:rsid w:val="009C34F0"/>
    <w:rsid w:val="009D1FA4"/>
    <w:rsid w:val="00A2162E"/>
    <w:rsid w:val="00A234DF"/>
    <w:rsid w:val="00A238EB"/>
    <w:rsid w:val="00A3055E"/>
    <w:rsid w:val="00A46B8F"/>
    <w:rsid w:val="00B61477"/>
    <w:rsid w:val="00CB43F5"/>
    <w:rsid w:val="00D76D58"/>
    <w:rsid w:val="00D91641"/>
    <w:rsid w:val="00E74602"/>
    <w:rsid w:val="00E831E9"/>
    <w:rsid w:val="00ED40A1"/>
    <w:rsid w:val="00F15316"/>
    <w:rsid w:val="00F9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233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D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1FA4"/>
  </w:style>
  <w:style w:type="paragraph" w:styleId="Altbilgi">
    <w:name w:val="footer"/>
    <w:basedOn w:val="Normal"/>
    <w:link w:val="AltbilgiChar"/>
    <w:uiPriority w:val="99"/>
    <w:unhideWhenUsed/>
    <w:rsid w:val="009D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1FA4"/>
  </w:style>
  <w:style w:type="character" w:styleId="Kpr">
    <w:name w:val="Hyperlink"/>
    <w:basedOn w:val="VarsaylanParagrafYazTipi"/>
    <w:uiPriority w:val="99"/>
    <w:unhideWhenUsed/>
    <w:rsid w:val="003910BC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1C31E3"/>
    <w:rPr>
      <w:i/>
      <w:iCs/>
    </w:rPr>
  </w:style>
  <w:style w:type="paragraph" w:styleId="ListeParagraf">
    <w:name w:val="List Paragraph"/>
    <w:basedOn w:val="Normal"/>
    <w:uiPriority w:val="34"/>
    <w:qFormat/>
    <w:rsid w:val="001C31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deed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CGTYSRP</cp:lastModifiedBy>
  <cp:revision>8</cp:revision>
  <cp:lastPrinted>2016-06-13T13:19:00Z</cp:lastPrinted>
  <dcterms:created xsi:type="dcterms:W3CDTF">2021-04-16T17:44:00Z</dcterms:created>
  <dcterms:modified xsi:type="dcterms:W3CDTF">2022-02-13T19:35:00Z</dcterms:modified>
</cp:coreProperties>
</file>