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D1" w:rsidRPr="001113A7" w:rsidRDefault="00717B26" w:rsidP="00DA5E49">
      <w:pPr>
        <w:pStyle w:val="MAKALEBALII"/>
        <w:spacing w:line="240" w:lineRule="exact"/>
        <w:rPr>
          <w:color w:val="FF0000"/>
          <w:sz w:val="28"/>
          <w:szCs w:val="28"/>
        </w:rPr>
      </w:pPr>
      <w:r w:rsidRPr="008D09D1">
        <w:rPr>
          <w:sz w:val="28"/>
          <w:szCs w:val="28"/>
        </w:rPr>
        <w:t>Pozitif Psikoloji Temelli Grup Rehberliğinin Yalan Söyleme Eğilimlerine Etkisinin İncelenmesi</w:t>
      </w:r>
      <w:r w:rsidR="00E959EA">
        <w:rPr>
          <w:sz w:val="28"/>
          <w:szCs w:val="28"/>
        </w:rPr>
        <w:t xml:space="preserve"> </w:t>
      </w:r>
      <w:r w:rsidR="00E959EA" w:rsidRPr="00E959EA">
        <w:rPr>
          <w:color w:val="FF0000"/>
          <w:sz w:val="28"/>
          <w:szCs w:val="28"/>
        </w:rPr>
        <w:t>(14 punto)</w:t>
      </w:r>
    </w:p>
    <w:p w:rsidR="008D09D1" w:rsidRDefault="008D09D1" w:rsidP="00DA5E49">
      <w:pPr>
        <w:pStyle w:val="MAKALEBALII"/>
        <w:spacing w:line="240" w:lineRule="exact"/>
        <w:rPr>
          <w:sz w:val="28"/>
          <w:szCs w:val="28"/>
          <w:lang w:val="en-US"/>
        </w:rPr>
      </w:pPr>
      <w:r w:rsidRPr="008D09D1">
        <w:rPr>
          <w:sz w:val="28"/>
          <w:szCs w:val="28"/>
          <w:lang w:val="en-US"/>
        </w:rPr>
        <w:t>Examination of the Effect of Positive Psychology- based Group Counseling on Lying Tendencies</w:t>
      </w:r>
      <w:bookmarkStart w:id="0" w:name="_GoBack"/>
      <w:bookmarkEnd w:id="0"/>
    </w:p>
    <w:p w:rsidR="008D09D1" w:rsidRPr="001113A7" w:rsidRDefault="00265F9D" w:rsidP="00DA5E49">
      <w:pPr>
        <w:pStyle w:val="AralkYok"/>
        <w:spacing w:line="240" w:lineRule="exact"/>
        <w:rPr>
          <w:b w:val="0"/>
          <w:bCs/>
          <w:szCs w:val="24"/>
          <w:vertAlign w:val="superscript"/>
        </w:rPr>
      </w:pPr>
      <w:r>
        <w:rPr>
          <w:szCs w:val="24"/>
        </w:rPr>
        <w:t>Yazar Adı Soyadı</w:t>
      </w:r>
      <w:r w:rsidR="008D09D1" w:rsidRPr="001113A7">
        <w:rPr>
          <w:rStyle w:val="DipnotBavurusu"/>
          <w:szCs w:val="24"/>
        </w:rPr>
        <w:footnoteReference w:customMarkFollows="1" w:id="1"/>
        <w:t>*</w:t>
      </w:r>
      <w:r w:rsidR="008D09D1" w:rsidRPr="001113A7">
        <w:rPr>
          <w:szCs w:val="24"/>
        </w:rPr>
        <w:t xml:space="preserve">  </w:t>
      </w:r>
      <w:r w:rsidR="00E959EA" w:rsidRPr="00E959EA">
        <w:rPr>
          <w:color w:val="FF0000"/>
          <w:szCs w:val="24"/>
        </w:rPr>
        <w:t>(12 punto</w:t>
      </w:r>
      <w:r w:rsidR="00E959EA">
        <w:rPr>
          <w:color w:val="FF0000"/>
          <w:szCs w:val="24"/>
        </w:rPr>
        <w:t xml:space="preserve"> ortalı</w:t>
      </w:r>
      <w:r w:rsidR="00E959EA" w:rsidRPr="00E959EA">
        <w:rPr>
          <w:color w:val="FF0000"/>
          <w:szCs w:val="24"/>
        </w:rPr>
        <w:t>)</w:t>
      </w:r>
      <w:r w:rsidR="008D09D1" w:rsidRPr="00E959EA">
        <w:rPr>
          <w:color w:val="FF0000"/>
          <w:szCs w:val="24"/>
        </w:rPr>
        <w:t xml:space="preserve">              </w:t>
      </w:r>
      <w:r>
        <w:rPr>
          <w:szCs w:val="24"/>
        </w:rPr>
        <w:t>Yazar Adı Soyadı</w:t>
      </w:r>
      <w:r w:rsidR="008D09D1" w:rsidRPr="001113A7">
        <w:rPr>
          <w:rStyle w:val="DipnotBavurusu"/>
          <w:szCs w:val="24"/>
        </w:rPr>
        <w:footnoteReference w:customMarkFollows="1" w:id="2"/>
        <w:t>**</w:t>
      </w:r>
    </w:p>
    <w:p w:rsidR="008D09D1" w:rsidRPr="001113A7" w:rsidRDefault="008D09D1" w:rsidP="00DA5E49">
      <w:pPr>
        <w:pStyle w:val="AralkYok"/>
        <w:spacing w:line="240" w:lineRule="exact"/>
        <w:rPr>
          <w:b w:val="0"/>
          <w:bCs/>
          <w:szCs w:val="24"/>
        </w:rPr>
      </w:pPr>
    </w:p>
    <w:p w:rsidR="00E959EA" w:rsidRDefault="00C821D6" w:rsidP="00DA5E49">
      <w:pPr>
        <w:spacing w:before="120" w:after="120" w:line="240" w:lineRule="exact"/>
        <w:jc w:val="center"/>
        <w:rPr>
          <w:b/>
          <w:sz w:val="20"/>
          <w:szCs w:val="20"/>
        </w:rPr>
      </w:pPr>
      <w:r w:rsidRPr="008D09D1">
        <w:rPr>
          <w:b/>
          <w:sz w:val="20"/>
          <w:szCs w:val="20"/>
        </w:rPr>
        <w:t>Öz</w:t>
      </w:r>
      <w:r w:rsidR="00E959EA">
        <w:rPr>
          <w:b/>
          <w:sz w:val="20"/>
          <w:szCs w:val="20"/>
        </w:rPr>
        <w:t xml:space="preserve"> </w:t>
      </w:r>
    </w:p>
    <w:p w:rsidR="008D09D1" w:rsidRPr="008D09D1" w:rsidRDefault="00E959EA" w:rsidP="00DA5E49">
      <w:pPr>
        <w:spacing w:before="120" w:after="120" w:line="240" w:lineRule="exact"/>
        <w:jc w:val="center"/>
        <w:rPr>
          <w:b/>
          <w:sz w:val="20"/>
          <w:szCs w:val="20"/>
        </w:rPr>
      </w:pPr>
      <w:r w:rsidRPr="00E959EA">
        <w:rPr>
          <w:b/>
          <w:color w:val="FF0000"/>
          <w:sz w:val="20"/>
          <w:szCs w:val="20"/>
        </w:rPr>
        <w:t>(10 punto</w:t>
      </w:r>
      <w:r>
        <w:rPr>
          <w:b/>
          <w:color w:val="FF0000"/>
          <w:sz w:val="20"/>
          <w:szCs w:val="20"/>
        </w:rPr>
        <w:t xml:space="preserve">, önce-sonra satır </w:t>
      </w:r>
      <w:proofErr w:type="gramStart"/>
      <w:r>
        <w:rPr>
          <w:b/>
          <w:color w:val="FF0000"/>
          <w:sz w:val="20"/>
          <w:szCs w:val="20"/>
        </w:rPr>
        <w:t>aralığı</w:t>
      </w:r>
      <w:proofErr w:type="gramEnd"/>
      <w:r>
        <w:rPr>
          <w:b/>
          <w:color w:val="FF0000"/>
          <w:sz w:val="20"/>
          <w:szCs w:val="20"/>
        </w:rPr>
        <w:t xml:space="preserve"> 6 </w:t>
      </w:r>
      <w:proofErr w:type="spellStart"/>
      <w:r>
        <w:rPr>
          <w:b/>
          <w:color w:val="FF0000"/>
          <w:sz w:val="20"/>
          <w:szCs w:val="20"/>
        </w:rPr>
        <w:t>nk</w:t>
      </w:r>
      <w:proofErr w:type="spellEnd"/>
      <w:r w:rsidR="00DA5E49">
        <w:rPr>
          <w:b/>
          <w:color w:val="FF0000"/>
          <w:sz w:val="20"/>
          <w:szCs w:val="20"/>
        </w:rPr>
        <w:t xml:space="preserve"> satır aralığı Tam 12 </w:t>
      </w:r>
      <w:proofErr w:type="spellStart"/>
      <w:r w:rsidR="00DA5E49">
        <w:rPr>
          <w:b/>
          <w:color w:val="FF0000"/>
          <w:sz w:val="20"/>
          <w:szCs w:val="20"/>
        </w:rPr>
        <w:t>nk</w:t>
      </w:r>
      <w:proofErr w:type="spellEnd"/>
      <w:r w:rsidRPr="00E959EA">
        <w:rPr>
          <w:b/>
          <w:color w:val="FF0000"/>
          <w:sz w:val="20"/>
          <w:szCs w:val="20"/>
        </w:rPr>
        <w:t>)</w:t>
      </w:r>
    </w:p>
    <w:p w:rsidR="00E03FD0" w:rsidRPr="001719AA" w:rsidRDefault="00E03FD0" w:rsidP="00DA5E49">
      <w:pPr>
        <w:spacing w:line="240" w:lineRule="exact"/>
        <w:rPr>
          <w:b/>
          <w:color w:val="FF0000"/>
          <w:sz w:val="20"/>
          <w:szCs w:val="20"/>
        </w:rPr>
      </w:pPr>
      <w:r w:rsidRPr="008D09D1">
        <w:rPr>
          <w:sz w:val="20"/>
          <w:szCs w:val="20"/>
        </w:rPr>
        <w:t>Bu çalışma</w:t>
      </w:r>
      <w:r w:rsidRPr="008D09D1">
        <w:rPr>
          <w:rStyle w:val="DipnotBavurusu"/>
          <w:sz w:val="20"/>
          <w:szCs w:val="20"/>
        </w:rPr>
        <w:footnoteReference w:id="3"/>
      </w:r>
      <w:r w:rsidRPr="008D09D1">
        <w:rPr>
          <w:sz w:val="20"/>
          <w:szCs w:val="20"/>
        </w:rPr>
        <w:t xml:space="preserve"> 7. sınıf öğrencilerinin yalan söyleme eğilimlerini azaltmaya yönelik olarak hazırlanan, Türk İslam kültür değerlerine duyarlı bir şekilde oluşturulan pozitif</w:t>
      </w:r>
      <w:r w:rsidRPr="008D09D1">
        <w:rPr>
          <w:color w:val="000000" w:themeColor="text1"/>
          <w:sz w:val="20"/>
          <w:szCs w:val="20"/>
          <w:shd w:val="clear" w:color="auto" w:fill="FFFFFF"/>
        </w:rPr>
        <w:t xml:space="preserve"> psikoloji temelli grup rehberlik etkinliklerini uygulamak ve uygulanan etkinliklerin etkililiğini sınamak amacıyla gerçekleştirilmiştir. Karma yöntem deseninin tercih edildiği</w:t>
      </w:r>
      <w:r w:rsidRPr="008D09D1">
        <w:rPr>
          <w:sz w:val="20"/>
          <w:szCs w:val="20"/>
        </w:rPr>
        <w:t xml:space="preserve">. </w:t>
      </w:r>
      <w:r w:rsidR="001719AA">
        <w:rPr>
          <w:color w:val="FF0000"/>
          <w:sz w:val="20"/>
          <w:szCs w:val="20"/>
        </w:rPr>
        <w:t>(öz kısmı 150-250 kelime arasında olmalıdır)</w:t>
      </w:r>
    </w:p>
    <w:p w:rsidR="00E03FD0" w:rsidRPr="008D09D1" w:rsidRDefault="00E03FD0" w:rsidP="00DA5E49">
      <w:pPr>
        <w:spacing w:line="240" w:lineRule="exact"/>
        <w:rPr>
          <w:b/>
          <w:sz w:val="20"/>
          <w:szCs w:val="20"/>
        </w:rPr>
      </w:pPr>
      <w:r w:rsidRPr="008D09D1">
        <w:rPr>
          <w:b/>
          <w:color w:val="000000" w:themeColor="text1"/>
          <w:sz w:val="20"/>
          <w:szCs w:val="20"/>
          <w:shd w:val="clear" w:color="auto" w:fill="FFFFFF"/>
        </w:rPr>
        <w:t xml:space="preserve">Anahtar Kelimeler: </w:t>
      </w:r>
      <w:r w:rsidRPr="008D09D1">
        <w:rPr>
          <w:color w:val="000000" w:themeColor="text1"/>
          <w:sz w:val="20"/>
          <w:szCs w:val="20"/>
          <w:shd w:val="clear" w:color="auto" w:fill="FFFFFF"/>
        </w:rPr>
        <w:t>Yalan söyleme, pozitif psikoloji, grup rehberlik etkinliği</w:t>
      </w:r>
    </w:p>
    <w:p w:rsidR="008D09D1" w:rsidRDefault="00E03FD0" w:rsidP="00DA5E49">
      <w:pPr>
        <w:spacing w:before="120" w:after="120" w:line="240" w:lineRule="exact"/>
        <w:jc w:val="center"/>
        <w:rPr>
          <w:b/>
          <w:sz w:val="20"/>
          <w:szCs w:val="20"/>
          <w:lang w:val="en-US"/>
        </w:rPr>
      </w:pPr>
      <w:r w:rsidRPr="008D09D1">
        <w:rPr>
          <w:b/>
          <w:sz w:val="20"/>
          <w:szCs w:val="20"/>
          <w:lang w:val="en-US"/>
        </w:rPr>
        <w:t>Abstract</w:t>
      </w:r>
    </w:p>
    <w:p w:rsidR="0051530D" w:rsidRDefault="00E03FD0" w:rsidP="00DA5E49">
      <w:pPr>
        <w:spacing w:line="240" w:lineRule="exact"/>
        <w:rPr>
          <w:sz w:val="20"/>
          <w:szCs w:val="20"/>
          <w:lang w:val="en-US"/>
        </w:rPr>
      </w:pPr>
      <w:r w:rsidRPr="008D09D1">
        <w:rPr>
          <w:sz w:val="20"/>
          <w:szCs w:val="20"/>
          <w:lang w:val="en-US"/>
        </w:rPr>
        <w:t xml:space="preserve">This study was carried out to apply positive psychology-based group counseling activities, which were prepared to reduce the tendency of 7th grade students to lie and created considering Turkish-Islamic cultural values, and to test the effectiveness of the activities. In the quantitative part of the study in which the mixed </w:t>
      </w:r>
      <w:proofErr w:type="gramStart"/>
      <w:r w:rsidRPr="008D09D1">
        <w:rPr>
          <w:sz w:val="20"/>
          <w:szCs w:val="20"/>
          <w:lang w:val="en-US"/>
        </w:rPr>
        <w:t>method design</w:t>
      </w:r>
      <w:proofErr w:type="gramEnd"/>
      <w:r w:rsidRPr="008D09D1">
        <w:rPr>
          <w:sz w:val="20"/>
          <w:szCs w:val="20"/>
          <w:lang w:val="en-US"/>
        </w:rPr>
        <w:t xml:space="preserve"> was preferred</w:t>
      </w:r>
      <w:r w:rsidR="00B16C85">
        <w:rPr>
          <w:sz w:val="20"/>
          <w:szCs w:val="20"/>
          <w:lang w:val="en-US"/>
        </w:rPr>
        <w:t>..</w:t>
      </w:r>
      <w:r w:rsidRPr="008D09D1">
        <w:rPr>
          <w:sz w:val="20"/>
          <w:szCs w:val="20"/>
          <w:lang w:val="en-US"/>
        </w:rPr>
        <w:t xml:space="preserve">. </w:t>
      </w:r>
    </w:p>
    <w:p w:rsidR="00E03FD0" w:rsidRDefault="00B05A03" w:rsidP="00DA5E49">
      <w:pPr>
        <w:spacing w:line="240" w:lineRule="exact"/>
        <w:rPr>
          <w:sz w:val="20"/>
          <w:szCs w:val="20"/>
          <w:lang w:val="en-US"/>
        </w:rPr>
      </w:pPr>
      <w:r w:rsidRPr="008D09D1">
        <w:rPr>
          <w:rFonts w:asciiTheme="majorBidi" w:hAnsiTheme="majorBidi" w:cstheme="majorBidi"/>
          <w:b/>
          <w:sz w:val="20"/>
          <w:szCs w:val="20"/>
          <w:lang w:val="en-US"/>
        </w:rPr>
        <w:t>Keywords:</w:t>
      </w:r>
      <w:r w:rsidR="00E03FD0" w:rsidRPr="008D09D1">
        <w:rPr>
          <w:rFonts w:asciiTheme="majorBidi" w:hAnsiTheme="majorBidi" w:cstheme="majorBidi"/>
          <w:iCs/>
          <w:sz w:val="20"/>
          <w:szCs w:val="20"/>
          <w:lang w:val="en-US"/>
        </w:rPr>
        <w:t xml:space="preserve"> </w:t>
      </w:r>
      <w:r w:rsidR="00E03FD0" w:rsidRPr="008D09D1">
        <w:rPr>
          <w:sz w:val="20"/>
          <w:szCs w:val="20"/>
          <w:lang w:val="en-US"/>
        </w:rPr>
        <w:t xml:space="preserve">Lying, positive psychology, group counseling activities </w:t>
      </w:r>
    </w:p>
    <w:p w:rsidR="00017B36" w:rsidRPr="008D09D1" w:rsidRDefault="00017B36" w:rsidP="00DA5E49">
      <w:pPr>
        <w:spacing w:line="240" w:lineRule="exact"/>
        <w:rPr>
          <w:sz w:val="20"/>
          <w:szCs w:val="20"/>
          <w:lang w:val="en-US"/>
        </w:rPr>
      </w:pPr>
    </w:p>
    <w:p w:rsidR="00B13171" w:rsidRDefault="00BA24AF" w:rsidP="00DA5E49">
      <w:pPr>
        <w:pStyle w:val="Balk2"/>
        <w:numPr>
          <w:ilvl w:val="0"/>
          <w:numId w:val="0"/>
        </w:numPr>
        <w:spacing w:before="120" w:after="120" w:line="240" w:lineRule="exact"/>
        <w:jc w:val="center"/>
      </w:pPr>
      <w:r w:rsidRPr="00343ABE">
        <w:t>Giriş</w:t>
      </w:r>
    </w:p>
    <w:p w:rsidR="00E959EA" w:rsidRPr="00E959EA" w:rsidRDefault="00E959EA" w:rsidP="00DA5E49">
      <w:pPr>
        <w:spacing w:before="120" w:after="120" w:line="240" w:lineRule="exact"/>
        <w:jc w:val="left"/>
        <w:rPr>
          <w:color w:val="FF0000"/>
        </w:rPr>
      </w:pPr>
      <w:r>
        <w:rPr>
          <w:color w:val="FF0000"/>
        </w:rPr>
        <w:t xml:space="preserve">(Giriş, Sonuç ve </w:t>
      </w:r>
      <w:proofErr w:type="spellStart"/>
      <w:r>
        <w:rPr>
          <w:color w:val="FF0000"/>
        </w:rPr>
        <w:t>Extended</w:t>
      </w:r>
      <w:proofErr w:type="spellEnd"/>
      <w:r>
        <w:rPr>
          <w:color w:val="FF0000"/>
        </w:rPr>
        <w:t xml:space="preserve"> </w:t>
      </w:r>
      <w:proofErr w:type="spellStart"/>
      <w:r>
        <w:rPr>
          <w:color w:val="FF0000"/>
        </w:rPr>
        <w:t>Summ</w:t>
      </w:r>
      <w:r w:rsidR="00B25659">
        <w:rPr>
          <w:color w:val="FF0000"/>
        </w:rPr>
        <w:t>a</w:t>
      </w:r>
      <w:r>
        <w:rPr>
          <w:color w:val="FF0000"/>
        </w:rPr>
        <w:t>ry</w:t>
      </w:r>
      <w:proofErr w:type="spellEnd"/>
      <w:r>
        <w:rPr>
          <w:color w:val="FF0000"/>
        </w:rPr>
        <w:t xml:space="preserve"> ortalı 12 punto, paragraf girintisi </w:t>
      </w:r>
      <w:r w:rsidR="00DA5E49">
        <w:rPr>
          <w:color w:val="FF0000"/>
        </w:rPr>
        <w:t>yok</w:t>
      </w:r>
      <w:r>
        <w:rPr>
          <w:color w:val="FF0000"/>
        </w:rPr>
        <w:t>)</w:t>
      </w:r>
    </w:p>
    <w:p w:rsidR="00017B36" w:rsidRPr="00A67D13" w:rsidRDefault="00A67D13" w:rsidP="00DA5E49">
      <w:pPr>
        <w:spacing w:before="120" w:after="120" w:line="240" w:lineRule="exact"/>
        <w:rPr>
          <w:b/>
          <w:color w:val="000000" w:themeColor="text1"/>
        </w:rPr>
      </w:pPr>
      <w:r w:rsidRPr="00A67D13">
        <w:rPr>
          <w:color w:val="000000" w:themeColor="text1"/>
        </w:rPr>
        <w:t xml:space="preserve">Bilginin ulaşılabilirliğinden ve bireysel farklılıkların kabulünden hareketle çözüm yolunun tek olmadığı, kişiye özel çözüm yollarının olması gerektiği ifade edilebilir. Bu noktada kişiye has olarak ifade edebileceğimiz kişinin karakterinden kaynaklı güçleri ortaya çıkmaktadır. </w:t>
      </w:r>
    </w:p>
    <w:p w:rsidR="00B13171" w:rsidRPr="00A733EB" w:rsidRDefault="00B13171" w:rsidP="00DA5E49">
      <w:pPr>
        <w:pStyle w:val="Balk2"/>
        <w:numPr>
          <w:ilvl w:val="0"/>
          <w:numId w:val="0"/>
        </w:numPr>
        <w:spacing w:before="120" w:after="120" w:line="240" w:lineRule="exact"/>
      </w:pPr>
      <w:r w:rsidRPr="00A733EB">
        <w:t>Yöntem</w:t>
      </w:r>
      <w:r w:rsidR="00E959EA">
        <w:t xml:space="preserve"> </w:t>
      </w:r>
    </w:p>
    <w:p w:rsidR="00B13171" w:rsidRPr="00657DA3" w:rsidRDefault="00B13171" w:rsidP="00DA5E49">
      <w:pPr>
        <w:pStyle w:val="Balk3"/>
        <w:numPr>
          <w:ilvl w:val="0"/>
          <w:numId w:val="0"/>
        </w:numPr>
        <w:spacing w:line="240" w:lineRule="exact"/>
      </w:pPr>
      <w:r w:rsidRPr="00657DA3">
        <w:t>Araştırma Modeli</w:t>
      </w:r>
    </w:p>
    <w:p w:rsidR="00A67D13" w:rsidRPr="00A67D13" w:rsidRDefault="00A67D13" w:rsidP="00DA5E49">
      <w:pPr>
        <w:spacing w:before="120" w:after="120" w:line="240" w:lineRule="exact"/>
        <w:rPr>
          <w:rFonts w:eastAsia="Arial Unicode MS"/>
          <w:color w:val="000000" w:themeColor="text1"/>
        </w:rPr>
      </w:pPr>
      <w:r w:rsidRPr="00A67D13">
        <w:rPr>
          <w:color w:val="000000" w:themeColor="text1"/>
        </w:rPr>
        <w:t>Çalışmada, yapıların daha derin seviyede incelenmesi (</w:t>
      </w:r>
      <w:proofErr w:type="spellStart"/>
      <w:r w:rsidRPr="00A67D13">
        <w:rPr>
          <w:rFonts w:eastAsia="Arial Unicode MS"/>
          <w:color w:val="000000" w:themeColor="text1"/>
        </w:rPr>
        <w:t>Edmonds</w:t>
      </w:r>
      <w:proofErr w:type="spellEnd"/>
      <w:r w:rsidRPr="00A67D13">
        <w:rPr>
          <w:rFonts w:eastAsia="Arial Unicode MS"/>
          <w:color w:val="000000" w:themeColor="text1"/>
        </w:rPr>
        <w:t xml:space="preserve"> ve Kennedy, 2017</w:t>
      </w:r>
      <w:r w:rsidR="009664C8">
        <w:rPr>
          <w:rFonts w:eastAsia="Arial Unicode MS"/>
          <w:color w:val="000000" w:themeColor="text1"/>
        </w:rPr>
        <w:t>, s. 31</w:t>
      </w:r>
      <w:r w:rsidRPr="00A67D13">
        <w:rPr>
          <w:rFonts w:eastAsia="Arial Unicode MS"/>
          <w:color w:val="000000" w:themeColor="text1"/>
        </w:rPr>
        <w:t>)</w:t>
      </w:r>
      <w:r w:rsidRPr="00A67D13">
        <w:rPr>
          <w:color w:val="000000" w:themeColor="text1"/>
        </w:rPr>
        <w:t>, katılımcıların his ve düşüncelerine odaklanıp büyük grup hakkında genelleme kolaylığı sağlaması (</w:t>
      </w:r>
      <w:proofErr w:type="spellStart"/>
      <w:r w:rsidRPr="00A67D13">
        <w:rPr>
          <w:color w:val="000000" w:themeColor="text1"/>
        </w:rPr>
        <w:t>Creswell</w:t>
      </w:r>
      <w:proofErr w:type="spellEnd"/>
      <w:r w:rsidRPr="00A67D13">
        <w:rPr>
          <w:color w:val="000000" w:themeColor="text1"/>
        </w:rPr>
        <w:t xml:space="preserve"> ve </w:t>
      </w:r>
      <w:proofErr w:type="spellStart"/>
      <w:r w:rsidRPr="00A67D13">
        <w:rPr>
          <w:color w:val="000000" w:themeColor="text1"/>
        </w:rPr>
        <w:t>Clark</w:t>
      </w:r>
      <w:proofErr w:type="spellEnd"/>
      <w:r w:rsidRPr="00A67D13">
        <w:rPr>
          <w:color w:val="000000" w:themeColor="text1"/>
        </w:rPr>
        <w:t>, 2014</w:t>
      </w:r>
      <w:r w:rsidR="009664C8">
        <w:rPr>
          <w:color w:val="000000" w:themeColor="text1"/>
        </w:rPr>
        <w:t>, s.56</w:t>
      </w:r>
      <w:r w:rsidRPr="00A67D13">
        <w:rPr>
          <w:color w:val="000000" w:themeColor="text1"/>
        </w:rPr>
        <w:t xml:space="preserve">) bakımından araştırma modeli olarak karma yöntem tercih edilmiştir. </w:t>
      </w:r>
    </w:p>
    <w:p w:rsidR="00B13171" w:rsidRPr="00A733EB" w:rsidRDefault="00B13171" w:rsidP="00DA5E49">
      <w:pPr>
        <w:pStyle w:val="Balk3"/>
        <w:numPr>
          <w:ilvl w:val="0"/>
          <w:numId w:val="0"/>
        </w:numPr>
        <w:spacing w:line="240" w:lineRule="exact"/>
      </w:pPr>
      <w:r w:rsidRPr="00A733EB">
        <w:t>Örneklem</w:t>
      </w:r>
      <w:r w:rsidR="00A67D13">
        <w:t xml:space="preserve"> (Çalışma Grubu)</w:t>
      </w:r>
    </w:p>
    <w:p w:rsidR="004B462D" w:rsidRPr="00A67D13" w:rsidRDefault="00A67D13" w:rsidP="00DA5E49">
      <w:pPr>
        <w:tabs>
          <w:tab w:val="left" w:pos="284"/>
        </w:tabs>
        <w:spacing w:before="120" w:after="120" w:line="240" w:lineRule="exact"/>
        <w:rPr>
          <w:rFonts w:eastAsia="Arial Unicode MS"/>
          <w:color w:val="000000" w:themeColor="text1"/>
        </w:rPr>
      </w:pPr>
      <w:r w:rsidRPr="00A67D13">
        <w:rPr>
          <w:color w:val="000000" w:themeColor="text1"/>
        </w:rPr>
        <w:t>Çalışmanın nicel kısmındaki çalışma grupları benzeşik küme örnekleme yöntemi kullanılarak belirlenmiştir. Araştırmanın problemi ile ilgili olarak benzeşik bir alt grubun, durumun seçilerek çalışmanın o alanda yapılması için (Büyüköztürk</w:t>
      </w:r>
      <w:r w:rsidR="00A50630">
        <w:rPr>
          <w:color w:val="000000" w:themeColor="text1"/>
        </w:rPr>
        <w:t xml:space="preserve"> ve ark</w:t>
      </w:r>
      <w:proofErr w:type="gramStart"/>
      <w:r w:rsidR="00A50630">
        <w:rPr>
          <w:color w:val="000000" w:themeColor="text1"/>
        </w:rPr>
        <w:t>.</w:t>
      </w:r>
      <w:r w:rsidRPr="00A67D13">
        <w:rPr>
          <w:color w:val="000000" w:themeColor="text1"/>
        </w:rPr>
        <w:t>,</w:t>
      </w:r>
      <w:proofErr w:type="gramEnd"/>
      <w:r w:rsidRPr="00A67D13">
        <w:rPr>
          <w:color w:val="000000" w:themeColor="text1"/>
        </w:rPr>
        <w:t xml:space="preserve"> 2014</w:t>
      </w:r>
      <w:r w:rsidR="009664C8">
        <w:rPr>
          <w:color w:val="000000" w:themeColor="text1"/>
        </w:rPr>
        <w:t>, s.3</w:t>
      </w:r>
      <w:r w:rsidRPr="00A67D13">
        <w:rPr>
          <w:color w:val="000000" w:themeColor="text1"/>
        </w:rPr>
        <w:t>) kullanılan örnekleme yönteminde çalışma grubunu Gaziantep ilinde uygulama izni alınan bir ortaokulun 7. sınıf öğrencileri oluşturmuştur</w:t>
      </w:r>
      <w:r w:rsidR="001719AA">
        <w:rPr>
          <w:color w:val="000000" w:themeColor="text1"/>
        </w:rPr>
        <w:t>.</w:t>
      </w:r>
    </w:p>
    <w:p w:rsidR="00B13171" w:rsidRPr="00A733EB" w:rsidRDefault="00A67D13" w:rsidP="00DA5E49">
      <w:pPr>
        <w:pStyle w:val="Balk3"/>
        <w:numPr>
          <w:ilvl w:val="0"/>
          <w:numId w:val="0"/>
        </w:numPr>
        <w:spacing w:line="240" w:lineRule="exact"/>
      </w:pPr>
      <w:r>
        <w:t>Veri Toplama Araçları</w:t>
      </w:r>
    </w:p>
    <w:p w:rsidR="00B13171" w:rsidRPr="00657DA3" w:rsidRDefault="00A67D13" w:rsidP="00DA5E49">
      <w:pPr>
        <w:pStyle w:val="Balk4"/>
        <w:numPr>
          <w:ilvl w:val="0"/>
          <w:numId w:val="0"/>
        </w:numPr>
        <w:spacing w:line="240" w:lineRule="exact"/>
      </w:pPr>
      <w:r w:rsidRPr="00657DA3">
        <w:t>Yalan Söyleme Eğilimleri</w:t>
      </w:r>
      <w:r w:rsidR="00B13171" w:rsidRPr="00657DA3">
        <w:t xml:space="preserve"> </w:t>
      </w:r>
      <w:r w:rsidRPr="00657DA3">
        <w:t>E</w:t>
      </w:r>
      <w:r w:rsidR="00B13171" w:rsidRPr="00657DA3">
        <w:t>nvanteri</w:t>
      </w:r>
    </w:p>
    <w:p w:rsidR="00A50630" w:rsidRDefault="00A50630" w:rsidP="00DA5E49">
      <w:pPr>
        <w:spacing w:before="120" w:after="120" w:line="240" w:lineRule="exact"/>
      </w:pPr>
      <w:r w:rsidRPr="00976991">
        <w:t xml:space="preserve">Ulusoy (2020) tarafından </w:t>
      </w:r>
      <w:r w:rsidRPr="009A3405">
        <w:t xml:space="preserve">geliştirilen yalan söyleme eğilimleri ölçeği sosyal nedenlere bağlı söylenen yalanlar ve duygusal nedenlere bağlı söylenen yalanlar olmak üzere 2 boyuttan </w:t>
      </w:r>
      <w:r w:rsidRPr="009A3405">
        <w:lastRenderedPageBreak/>
        <w:t xml:space="preserve">oluşmaktadır. 23 maddeden oluşan ve 5’li </w:t>
      </w:r>
      <w:proofErr w:type="spellStart"/>
      <w:r w:rsidRPr="009A3405">
        <w:t>likert</w:t>
      </w:r>
      <w:proofErr w:type="spellEnd"/>
      <w:r w:rsidRPr="009A3405">
        <w:t xml:space="preserve"> tipte hazırlanan ölçek için katılımcılar, “hiçbir zaman”, “nadiren”, “ara sıra”, “çoğu zaman”, “her zaman” seçeneklerinden birini seçerek sorulara cevap vermelidir. </w:t>
      </w:r>
    </w:p>
    <w:p w:rsidR="004B462D" w:rsidRDefault="004B462D" w:rsidP="00DA5E49">
      <w:pPr>
        <w:spacing w:before="120" w:after="120" w:line="240" w:lineRule="exact"/>
        <w:rPr>
          <w:rFonts w:eastAsia="Arial Unicode MS"/>
        </w:rPr>
      </w:pPr>
    </w:p>
    <w:p w:rsidR="00B13171" w:rsidRPr="00A02579" w:rsidRDefault="00B13171" w:rsidP="00DA5E49">
      <w:pPr>
        <w:pStyle w:val="Balk2"/>
        <w:numPr>
          <w:ilvl w:val="0"/>
          <w:numId w:val="0"/>
        </w:numPr>
        <w:spacing w:before="120" w:after="120" w:line="240" w:lineRule="exact"/>
      </w:pPr>
      <w:r w:rsidRPr="00A02579">
        <w:t>Bulgular</w:t>
      </w:r>
    </w:p>
    <w:p w:rsidR="00A02579" w:rsidRPr="00A02579" w:rsidRDefault="00A02579" w:rsidP="00DA5E49">
      <w:pPr>
        <w:pStyle w:val="Balk3"/>
        <w:numPr>
          <w:ilvl w:val="0"/>
          <w:numId w:val="0"/>
        </w:numPr>
        <w:spacing w:line="240" w:lineRule="exact"/>
      </w:pPr>
      <w:r w:rsidRPr="00A02579">
        <w:t>Nicel Bulgular</w:t>
      </w:r>
    </w:p>
    <w:p w:rsidR="00A02579" w:rsidRPr="00A02579" w:rsidRDefault="00A02579" w:rsidP="00DA5E49">
      <w:pPr>
        <w:tabs>
          <w:tab w:val="left" w:pos="284"/>
        </w:tabs>
        <w:spacing w:before="120" w:after="120" w:line="240" w:lineRule="exact"/>
        <w:rPr>
          <w:color w:val="000000" w:themeColor="text1"/>
        </w:rPr>
      </w:pPr>
      <w:r w:rsidRPr="00A02579">
        <w:rPr>
          <w:color w:val="000000" w:themeColor="text1"/>
        </w:rPr>
        <w:t xml:space="preserve">Bu bölümde </w:t>
      </w:r>
      <w:proofErr w:type="spellStart"/>
      <w:r w:rsidRPr="00A02579">
        <w:rPr>
          <w:color w:val="000000" w:themeColor="text1"/>
        </w:rPr>
        <w:t>denencelerin</w:t>
      </w:r>
      <w:proofErr w:type="spellEnd"/>
      <w:r w:rsidRPr="00A02579">
        <w:rPr>
          <w:color w:val="000000" w:themeColor="text1"/>
        </w:rPr>
        <w:t xml:space="preserve"> sınanması sonucunda elde edilmiş olan bulgulara yer verilmiştir.  </w:t>
      </w:r>
    </w:p>
    <w:p w:rsidR="00A02579" w:rsidRPr="00A02579" w:rsidRDefault="00A02579" w:rsidP="00DA5E49">
      <w:pPr>
        <w:tabs>
          <w:tab w:val="left" w:pos="284"/>
        </w:tabs>
        <w:spacing w:before="120" w:after="120" w:line="240" w:lineRule="exact"/>
        <w:rPr>
          <w:color w:val="000000" w:themeColor="text1"/>
        </w:rPr>
      </w:pPr>
      <w:r w:rsidRPr="00A02579">
        <w:rPr>
          <w:color w:val="000000" w:themeColor="text1"/>
        </w:rPr>
        <w:t xml:space="preserve">Denence 1: “Pozitif psikoloji temelli grup rehberlik etkinliklerinin eğitim uygulaması yapılan deney grubunun ön-test ve son-test puanları arasında anlamlı bir farklılaşma bulunmaktadır.” Araştırmanın birinci </w:t>
      </w:r>
      <w:proofErr w:type="spellStart"/>
      <w:r w:rsidRPr="00A02579">
        <w:rPr>
          <w:color w:val="000000" w:themeColor="text1"/>
        </w:rPr>
        <w:t>denencesini</w:t>
      </w:r>
      <w:proofErr w:type="spellEnd"/>
      <w:r w:rsidRPr="00A02579">
        <w:rPr>
          <w:color w:val="000000" w:themeColor="text1"/>
        </w:rPr>
        <w:t xml:space="preserve"> test etmek için eşleştirilmiş gruplar t testi kullanılmış olup, bulgular Tablo 2’de sunulmuştur. </w:t>
      </w:r>
    </w:p>
    <w:p w:rsidR="00A02579" w:rsidRPr="00657DA3" w:rsidRDefault="00A02579" w:rsidP="00DA5E49">
      <w:pPr>
        <w:pStyle w:val="Balk5"/>
        <w:spacing w:before="120" w:after="120" w:line="240" w:lineRule="exact"/>
      </w:pPr>
      <w:r w:rsidRPr="00657DA3">
        <w:t xml:space="preserve">Tablo </w:t>
      </w:r>
      <w:fldSimple w:instr=" SEQ Tablo \* ARABIC ">
        <w:r w:rsidR="00E959EA">
          <w:rPr>
            <w:noProof/>
          </w:rPr>
          <w:t>1</w:t>
        </w:r>
      </w:fldSimple>
      <w:r w:rsidRPr="00657DA3">
        <w:t>. Deney Grubunun Ön-Test ve Son-Test Puanları</w:t>
      </w:r>
    </w:p>
    <w:tbl>
      <w:tblPr>
        <w:tblW w:w="914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86"/>
        <w:gridCol w:w="2134"/>
        <w:gridCol w:w="476"/>
        <w:gridCol w:w="904"/>
        <w:gridCol w:w="904"/>
        <w:gridCol w:w="788"/>
        <w:gridCol w:w="619"/>
        <w:gridCol w:w="813"/>
        <w:gridCol w:w="1325"/>
      </w:tblGrid>
      <w:tr w:rsidR="00A02579" w:rsidRPr="00A02579" w:rsidTr="00EB77B5">
        <w:trPr>
          <w:trHeight w:val="474"/>
        </w:trPr>
        <w:tc>
          <w:tcPr>
            <w:tcW w:w="3320" w:type="dxa"/>
            <w:gridSpan w:val="2"/>
          </w:tcPr>
          <w:p w:rsidR="00A02579" w:rsidRPr="00A02579" w:rsidRDefault="00A02579" w:rsidP="00DA5E49">
            <w:pPr>
              <w:autoSpaceDE w:val="0"/>
              <w:autoSpaceDN w:val="0"/>
              <w:adjustRightInd w:val="0"/>
              <w:spacing w:before="120" w:after="120" w:line="240" w:lineRule="exact"/>
              <w:ind w:right="62"/>
              <w:rPr>
                <w:color w:val="000000" w:themeColor="text1"/>
                <w:highlight w:val="yellow"/>
              </w:rPr>
            </w:pPr>
            <w:r w:rsidRPr="00A02579">
              <w:rPr>
                <w:color w:val="000000" w:themeColor="text1"/>
              </w:rPr>
              <w:t>Yalan Söyleme Eğilimi Ölçeği</w:t>
            </w:r>
          </w:p>
        </w:tc>
        <w:tc>
          <w:tcPr>
            <w:tcW w:w="476" w:type="dxa"/>
          </w:tcPr>
          <w:p w:rsidR="00A02579" w:rsidRPr="00A02579" w:rsidRDefault="00A02579" w:rsidP="00DA5E49">
            <w:pPr>
              <w:autoSpaceDE w:val="0"/>
              <w:autoSpaceDN w:val="0"/>
              <w:adjustRightInd w:val="0"/>
              <w:spacing w:before="120" w:after="120" w:line="240" w:lineRule="exact"/>
              <w:ind w:right="62"/>
              <w:rPr>
                <w:b/>
                <w:color w:val="000000" w:themeColor="text1"/>
              </w:rPr>
            </w:pPr>
            <w:proofErr w:type="gramStart"/>
            <w:r w:rsidRPr="00A02579">
              <w:rPr>
                <w:b/>
                <w:color w:val="000000" w:themeColor="text1"/>
              </w:rPr>
              <w:t>n</w:t>
            </w:r>
            <w:proofErr w:type="gramEnd"/>
          </w:p>
        </w:tc>
        <w:tc>
          <w:tcPr>
            <w:tcW w:w="904" w:type="dxa"/>
          </w:tcPr>
          <w:p w:rsidR="00A02579" w:rsidRPr="00A02579" w:rsidRDefault="00B25A75" w:rsidP="00DA5E49">
            <w:pPr>
              <w:autoSpaceDE w:val="0"/>
              <w:autoSpaceDN w:val="0"/>
              <w:adjustRightInd w:val="0"/>
              <w:spacing w:before="120" w:after="120" w:line="240" w:lineRule="exact"/>
              <w:ind w:right="62"/>
              <w:rPr>
                <w:color w:val="000000" w:themeColor="text1"/>
              </w:rPr>
            </w:pPr>
            <m:oMathPara>
              <m:oMathParaPr>
                <m:jc m:val="left"/>
              </m:oMathParaPr>
              <m:oMath>
                <m:acc>
                  <m:accPr>
                    <m:chr m:val="̅"/>
                    <m:ctrlPr>
                      <w:rPr>
                        <w:rFonts w:ascii="Cambria Math" w:hAnsi="Cambria Math"/>
                        <w:b/>
                        <w:i/>
                        <w:color w:val="000000" w:themeColor="text1"/>
                      </w:rPr>
                    </m:ctrlPr>
                  </m:accPr>
                  <m:e>
                    <m:r>
                      <m:rPr>
                        <m:sty m:val="bi"/>
                      </m:rPr>
                      <w:rPr>
                        <w:rFonts w:ascii="Cambria Math" w:hAnsi="Cambria Math"/>
                        <w:color w:val="000000" w:themeColor="text1"/>
                      </w:rPr>
                      <m:t>x</m:t>
                    </m:r>
                  </m:e>
                </m:acc>
              </m:oMath>
            </m:oMathPara>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proofErr w:type="spellStart"/>
            <w:r w:rsidRPr="00A02579">
              <w:rPr>
                <w:rFonts w:eastAsia="Arial Unicode MS"/>
                <w:b/>
                <w:color w:val="000000" w:themeColor="text1"/>
              </w:rPr>
              <w:t>ss</w:t>
            </w:r>
            <w:proofErr w:type="spellEnd"/>
          </w:p>
        </w:tc>
        <w:tc>
          <w:tcPr>
            <w:tcW w:w="788" w:type="dxa"/>
          </w:tcPr>
          <w:p w:rsidR="00A02579" w:rsidRPr="00A02579" w:rsidRDefault="00A02579" w:rsidP="00DA5E49">
            <w:pPr>
              <w:autoSpaceDE w:val="0"/>
              <w:autoSpaceDN w:val="0"/>
              <w:adjustRightInd w:val="0"/>
              <w:spacing w:before="120" w:after="120" w:line="240" w:lineRule="exact"/>
              <w:ind w:right="62"/>
              <w:rPr>
                <w:color w:val="000000" w:themeColor="text1"/>
              </w:rPr>
            </w:pPr>
            <w:proofErr w:type="gramStart"/>
            <w:r w:rsidRPr="00A02579">
              <w:rPr>
                <w:color w:val="000000" w:themeColor="text1"/>
              </w:rPr>
              <w:t>t</w:t>
            </w:r>
            <w:proofErr w:type="gramEnd"/>
          </w:p>
        </w:tc>
        <w:tc>
          <w:tcPr>
            <w:tcW w:w="619" w:type="dxa"/>
          </w:tcPr>
          <w:p w:rsidR="00A02579" w:rsidRPr="00A02579" w:rsidRDefault="00A02579" w:rsidP="00DA5E49">
            <w:pPr>
              <w:autoSpaceDE w:val="0"/>
              <w:autoSpaceDN w:val="0"/>
              <w:adjustRightInd w:val="0"/>
              <w:spacing w:before="120" w:after="120" w:line="240" w:lineRule="exact"/>
              <w:ind w:right="62"/>
              <w:rPr>
                <w:color w:val="000000" w:themeColor="text1"/>
              </w:rPr>
            </w:pPr>
            <w:proofErr w:type="spellStart"/>
            <w:r w:rsidRPr="00A02579">
              <w:rPr>
                <w:color w:val="000000" w:themeColor="text1"/>
              </w:rPr>
              <w:t>df</w:t>
            </w:r>
            <w:proofErr w:type="spellEnd"/>
          </w:p>
        </w:tc>
        <w:tc>
          <w:tcPr>
            <w:tcW w:w="813" w:type="dxa"/>
          </w:tcPr>
          <w:p w:rsidR="00A02579" w:rsidRPr="00A02579" w:rsidRDefault="00A02579" w:rsidP="00DA5E49">
            <w:pPr>
              <w:autoSpaceDE w:val="0"/>
              <w:autoSpaceDN w:val="0"/>
              <w:adjustRightInd w:val="0"/>
              <w:spacing w:before="120" w:after="120" w:line="240" w:lineRule="exact"/>
              <w:ind w:right="62"/>
              <w:rPr>
                <w:color w:val="000000" w:themeColor="text1"/>
              </w:rPr>
            </w:pPr>
            <w:proofErr w:type="gramStart"/>
            <w:r w:rsidRPr="00A02579">
              <w:rPr>
                <w:color w:val="000000" w:themeColor="text1"/>
              </w:rPr>
              <w:t>p</w:t>
            </w:r>
            <w:proofErr w:type="gramEnd"/>
          </w:p>
        </w:tc>
        <w:tc>
          <w:tcPr>
            <w:tcW w:w="1325" w:type="dxa"/>
          </w:tcPr>
          <w:p w:rsidR="00A02579" w:rsidRPr="00A02579" w:rsidRDefault="00A02579" w:rsidP="00DA5E49">
            <w:pPr>
              <w:autoSpaceDE w:val="0"/>
              <w:autoSpaceDN w:val="0"/>
              <w:adjustRightInd w:val="0"/>
              <w:spacing w:before="120" w:after="120" w:line="240" w:lineRule="exact"/>
              <w:ind w:right="62"/>
              <w:rPr>
                <w:color w:val="000000" w:themeColor="text1"/>
              </w:rPr>
            </w:pPr>
            <w:proofErr w:type="spellStart"/>
            <w:r w:rsidRPr="00A02579">
              <w:rPr>
                <w:color w:val="000000" w:themeColor="text1"/>
              </w:rPr>
              <w:t>Cohen’s</w:t>
            </w:r>
            <w:proofErr w:type="spellEnd"/>
            <w:r w:rsidRPr="00A02579">
              <w:rPr>
                <w:color w:val="000000" w:themeColor="text1"/>
              </w:rPr>
              <w:t xml:space="preserve"> d</w:t>
            </w:r>
          </w:p>
        </w:tc>
      </w:tr>
      <w:tr w:rsidR="00A02579" w:rsidRPr="00A02579" w:rsidTr="00EB77B5">
        <w:trPr>
          <w:trHeight w:val="226"/>
        </w:trPr>
        <w:tc>
          <w:tcPr>
            <w:tcW w:w="1186"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Ölçek Toplam</w:t>
            </w:r>
          </w:p>
        </w:tc>
        <w:tc>
          <w:tcPr>
            <w:tcW w:w="213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Deney Ön-Test</w:t>
            </w:r>
          </w:p>
        </w:tc>
        <w:tc>
          <w:tcPr>
            <w:tcW w:w="476"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22</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45.41</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11.48</w:t>
            </w:r>
          </w:p>
        </w:tc>
        <w:tc>
          <w:tcPr>
            <w:tcW w:w="788"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4.16</w:t>
            </w:r>
          </w:p>
        </w:tc>
        <w:tc>
          <w:tcPr>
            <w:tcW w:w="619" w:type="dxa"/>
            <w:vMerge w:val="restart"/>
            <w:vAlign w:val="center"/>
          </w:tcPr>
          <w:p w:rsidR="00A02579" w:rsidRPr="00A02579" w:rsidRDefault="00A02579" w:rsidP="00DA5E49">
            <w:pPr>
              <w:autoSpaceDE w:val="0"/>
              <w:autoSpaceDN w:val="0"/>
              <w:adjustRightInd w:val="0"/>
              <w:spacing w:before="120" w:after="120" w:line="240" w:lineRule="exact"/>
              <w:ind w:right="62"/>
              <w:jc w:val="center"/>
              <w:rPr>
                <w:color w:val="000000" w:themeColor="text1"/>
              </w:rPr>
            </w:pPr>
            <w:r w:rsidRPr="00A02579">
              <w:rPr>
                <w:color w:val="000000" w:themeColor="text1"/>
              </w:rPr>
              <w:t>21</w:t>
            </w:r>
          </w:p>
        </w:tc>
        <w:tc>
          <w:tcPr>
            <w:tcW w:w="813"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.000</w:t>
            </w:r>
          </w:p>
        </w:tc>
        <w:tc>
          <w:tcPr>
            <w:tcW w:w="1325"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1.34</w:t>
            </w:r>
          </w:p>
        </w:tc>
      </w:tr>
      <w:tr w:rsidR="00A02579" w:rsidRPr="00A02579" w:rsidTr="00EB77B5">
        <w:trPr>
          <w:trHeight w:val="247"/>
        </w:trPr>
        <w:tc>
          <w:tcPr>
            <w:tcW w:w="1186"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213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Deney Son-Test</w:t>
            </w:r>
          </w:p>
        </w:tc>
        <w:tc>
          <w:tcPr>
            <w:tcW w:w="476"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32.60</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7.48</w:t>
            </w:r>
          </w:p>
        </w:tc>
        <w:tc>
          <w:tcPr>
            <w:tcW w:w="788"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619" w:type="dxa"/>
            <w:vMerge/>
            <w:vAlign w:val="center"/>
          </w:tcPr>
          <w:p w:rsidR="00A02579" w:rsidRPr="00A02579" w:rsidRDefault="00A02579" w:rsidP="00DA5E49">
            <w:pPr>
              <w:autoSpaceDE w:val="0"/>
              <w:autoSpaceDN w:val="0"/>
              <w:adjustRightInd w:val="0"/>
              <w:spacing w:before="120" w:after="120" w:line="240" w:lineRule="exact"/>
              <w:ind w:right="62"/>
              <w:jc w:val="center"/>
              <w:rPr>
                <w:color w:val="000000" w:themeColor="text1"/>
              </w:rPr>
            </w:pPr>
          </w:p>
        </w:tc>
        <w:tc>
          <w:tcPr>
            <w:tcW w:w="813"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1325"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r>
      <w:tr w:rsidR="00A02579" w:rsidRPr="00A02579" w:rsidTr="00EB77B5">
        <w:trPr>
          <w:trHeight w:val="226"/>
        </w:trPr>
        <w:tc>
          <w:tcPr>
            <w:tcW w:w="1186"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Alt Boyutlar</w:t>
            </w:r>
          </w:p>
        </w:tc>
        <w:tc>
          <w:tcPr>
            <w:tcW w:w="213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Sosyal Ön-Test</w:t>
            </w:r>
          </w:p>
        </w:tc>
        <w:tc>
          <w:tcPr>
            <w:tcW w:w="476"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22</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27.14</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9.59</w:t>
            </w:r>
          </w:p>
        </w:tc>
        <w:tc>
          <w:tcPr>
            <w:tcW w:w="788"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3.89</w:t>
            </w:r>
          </w:p>
        </w:tc>
        <w:tc>
          <w:tcPr>
            <w:tcW w:w="619" w:type="dxa"/>
            <w:vMerge w:val="restart"/>
            <w:vAlign w:val="center"/>
          </w:tcPr>
          <w:p w:rsidR="00A02579" w:rsidRPr="00A02579" w:rsidRDefault="00A02579" w:rsidP="00DA5E49">
            <w:pPr>
              <w:autoSpaceDE w:val="0"/>
              <w:autoSpaceDN w:val="0"/>
              <w:adjustRightInd w:val="0"/>
              <w:spacing w:before="120" w:after="120" w:line="240" w:lineRule="exact"/>
              <w:ind w:right="62"/>
              <w:jc w:val="center"/>
              <w:rPr>
                <w:color w:val="000000" w:themeColor="text1"/>
              </w:rPr>
            </w:pPr>
            <w:r w:rsidRPr="00A02579">
              <w:rPr>
                <w:color w:val="000000" w:themeColor="text1"/>
              </w:rPr>
              <w:t>21</w:t>
            </w:r>
          </w:p>
        </w:tc>
        <w:tc>
          <w:tcPr>
            <w:tcW w:w="813"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.001</w:t>
            </w:r>
          </w:p>
        </w:tc>
        <w:tc>
          <w:tcPr>
            <w:tcW w:w="1325"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1.21</w:t>
            </w:r>
          </w:p>
        </w:tc>
      </w:tr>
      <w:tr w:rsidR="00A02579" w:rsidRPr="00A02579" w:rsidTr="00EB77B5">
        <w:trPr>
          <w:trHeight w:val="247"/>
        </w:trPr>
        <w:tc>
          <w:tcPr>
            <w:tcW w:w="1186"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213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Sosyal Son-Test</w:t>
            </w:r>
          </w:p>
        </w:tc>
        <w:tc>
          <w:tcPr>
            <w:tcW w:w="476"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18.14</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4.29</w:t>
            </w:r>
          </w:p>
        </w:tc>
        <w:tc>
          <w:tcPr>
            <w:tcW w:w="788"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619" w:type="dxa"/>
            <w:vMerge/>
            <w:vAlign w:val="center"/>
          </w:tcPr>
          <w:p w:rsidR="00A02579" w:rsidRPr="00A02579" w:rsidRDefault="00A02579" w:rsidP="00DA5E49">
            <w:pPr>
              <w:autoSpaceDE w:val="0"/>
              <w:autoSpaceDN w:val="0"/>
              <w:adjustRightInd w:val="0"/>
              <w:spacing w:before="120" w:after="120" w:line="240" w:lineRule="exact"/>
              <w:ind w:right="62"/>
              <w:jc w:val="center"/>
              <w:rPr>
                <w:color w:val="000000" w:themeColor="text1"/>
              </w:rPr>
            </w:pPr>
          </w:p>
        </w:tc>
        <w:tc>
          <w:tcPr>
            <w:tcW w:w="813"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1325" w:type="dxa"/>
            <w:vMerge/>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p>
        </w:tc>
      </w:tr>
      <w:tr w:rsidR="00A02579" w:rsidRPr="00A02579" w:rsidTr="00EB77B5">
        <w:trPr>
          <w:trHeight w:val="453"/>
        </w:trPr>
        <w:tc>
          <w:tcPr>
            <w:tcW w:w="1186"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213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Duygusal Ön-Test</w:t>
            </w:r>
          </w:p>
        </w:tc>
        <w:tc>
          <w:tcPr>
            <w:tcW w:w="476"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22</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18.27</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4.04</w:t>
            </w:r>
          </w:p>
        </w:tc>
        <w:tc>
          <w:tcPr>
            <w:tcW w:w="788"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3.56</w:t>
            </w:r>
          </w:p>
        </w:tc>
        <w:tc>
          <w:tcPr>
            <w:tcW w:w="619"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21</w:t>
            </w:r>
          </w:p>
        </w:tc>
        <w:tc>
          <w:tcPr>
            <w:tcW w:w="813"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.002</w:t>
            </w:r>
          </w:p>
        </w:tc>
        <w:tc>
          <w:tcPr>
            <w:tcW w:w="1325" w:type="dxa"/>
            <w:vMerge w:val="restart"/>
            <w:vAlign w:val="center"/>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0.95</w:t>
            </w:r>
          </w:p>
        </w:tc>
      </w:tr>
      <w:tr w:rsidR="00A02579" w:rsidRPr="00A02579" w:rsidTr="00EB77B5">
        <w:trPr>
          <w:trHeight w:val="474"/>
        </w:trPr>
        <w:tc>
          <w:tcPr>
            <w:tcW w:w="1186"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213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Duygusal Son-Test</w:t>
            </w:r>
          </w:p>
        </w:tc>
        <w:tc>
          <w:tcPr>
            <w:tcW w:w="476"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14.46</w:t>
            </w:r>
          </w:p>
        </w:tc>
        <w:tc>
          <w:tcPr>
            <w:tcW w:w="904" w:type="dxa"/>
          </w:tcPr>
          <w:p w:rsidR="00A02579" w:rsidRPr="00A02579" w:rsidRDefault="00A02579" w:rsidP="00DA5E49">
            <w:pPr>
              <w:autoSpaceDE w:val="0"/>
              <w:autoSpaceDN w:val="0"/>
              <w:adjustRightInd w:val="0"/>
              <w:spacing w:before="120" w:after="120" w:line="240" w:lineRule="exact"/>
              <w:ind w:right="62"/>
              <w:rPr>
                <w:color w:val="000000" w:themeColor="text1"/>
              </w:rPr>
            </w:pPr>
            <w:r w:rsidRPr="00A02579">
              <w:rPr>
                <w:color w:val="000000" w:themeColor="text1"/>
              </w:rPr>
              <w:t>3.94</w:t>
            </w:r>
          </w:p>
        </w:tc>
        <w:tc>
          <w:tcPr>
            <w:tcW w:w="788"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619"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813"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c>
          <w:tcPr>
            <w:tcW w:w="1325" w:type="dxa"/>
            <w:vMerge/>
          </w:tcPr>
          <w:p w:rsidR="00A02579" w:rsidRPr="00A02579" w:rsidRDefault="00A02579" w:rsidP="00DA5E49">
            <w:pPr>
              <w:autoSpaceDE w:val="0"/>
              <w:autoSpaceDN w:val="0"/>
              <w:adjustRightInd w:val="0"/>
              <w:spacing w:before="120" w:after="120" w:line="240" w:lineRule="exact"/>
              <w:ind w:right="62"/>
              <w:rPr>
                <w:color w:val="000000" w:themeColor="text1"/>
              </w:rPr>
            </w:pPr>
          </w:p>
        </w:tc>
      </w:tr>
    </w:tbl>
    <w:p w:rsidR="00A02579" w:rsidRPr="00A02579" w:rsidRDefault="00A02579" w:rsidP="00DA5E49">
      <w:pPr>
        <w:tabs>
          <w:tab w:val="left" w:pos="284"/>
        </w:tabs>
        <w:autoSpaceDE w:val="0"/>
        <w:autoSpaceDN w:val="0"/>
        <w:adjustRightInd w:val="0"/>
        <w:spacing w:before="120" w:after="120" w:line="240" w:lineRule="exact"/>
        <w:rPr>
          <w:color w:val="000000" w:themeColor="text1"/>
        </w:rPr>
      </w:pPr>
      <w:r w:rsidRPr="00A02579">
        <w:rPr>
          <w:color w:val="000000" w:themeColor="text1"/>
        </w:rPr>
        <w:t xml:space="preserve">Tablo </w:t>
      </w:r>
      <w:r>
        <w:rPr>
          <w:color w:val="000000" w:themeColor="text1"/>
        </w:rPr>
        <w:t>1</w:t>
      </w:r>
      <w:r w:rsidRPr="00A02579">
        <w:rPr>
          <w:color w:val="000000" w:themeColor="text1"/>
        </w:rPr>
        <w:t xml:space="preserve"> incelendiğinde deney grubuna uygulanan yalan söyleme eğilimleri ölçeğinin ön-test ve son-test kapsamında ve p&lt;.025 düzeyinde anlamlı farklılık gösterdiği görülmektedir. </w:t>
      </w:r>
    </w:p>
    <w:p w:rsidR="008D74E9" w:rsidRPr="008D74E9" w:rsidRDefault="008D74E9" w:rsidP="00DA5E49">
      <w:pPr>
        <w:pStyle w:val="Balk3"/>
        <w:numPr>
          <w:ilvl w:val="0"/>
          <w:numId w:val="0"/>
        </w:numPr>
        <w:spacing w:line="240" w:lineRule="exact"/>
        <w:rPr>
          <w:sz w:val="20"/>
          <w:szCs w:val="20"/>
        </w:rPr>
      </w:pPr>
      <w:r w:rsidRPr="008D74E9">
        <w:t>Nitel Bulgular</w:t>
      </w:r>
    </w:p>
    <w:p w:rsidR="008D74E9" w:rsidRPr="008D74E9" w:rsidRDefault="008D74E9" w:rsidP="00DA5E49">
      <w:pPr>
        <w:tabs>
          <w:tab w:val="left" w:pos="284"/>
        </w:tabs>
        <w:autoSpaceDE w:val="0"/>
        <w:autoSpaceDN w:val="0"/>
        <w:adjustRightInd w:val="0"/>
        <w:spacing w:before="120" w:after="120" w:line="240" w:lineRule="exact"/>
      </w:pPr>
      <w:r w:rsidRPr="008D74E9">
        <w:t xml:space="preserve">Pozitif psikoloji temelli grup rehberlik etkinliklerinin etkililiğini derinlemesine tespit edebilmek amacıyla deney grubunun dersine giren öğretmenlerin görüşlerine başvurulmuş ve ortaya çıkan sonuçlar belirlenen temalar doğrultusunda işlenerek Tablo </w:t>
      </w:r>
      <w:r>
        <w:t>7</w:t>
      </w:r>
      <w:r w:rsidRPr="008D74E9">
        <w:t>’de sunulmuştur.</w:t>
      </w:r>
      <w:r w:rsidR="00C153D2">
        <w:t xml:space="preserve"> </w:t>
      </w:r>
    </w:p>
    <w:p w:rsidR="00B13171" w:rsidRDefault="008D74E9" w:rsidP="00DA5E49">
      <w:pPr>
        <w:pStyle w:val="Balk2"/>
        <w:numPr>
          <w:ilvl w:val="0"/>
          <w:numId w:val="0"/>
        </w:numPr>
        <w:spacing w:before="120" w:after="120" w:line="240" w:lineRule="exact"/>
        <w:jc w:val="center"/>
      </w:pPr>
      <w:r>
        <w:t>Sonuç</w:t>
      </w:r>
      <w:r w:rsidR="00DA5E49">
        <w:t xml:space="preserve"> </w:t>
      </w:r>
    </w:p>
    <w:p w:rsidR="0026311B" w:rsidRPr="0026311B" w:rsidRDefault="0026311B" w:rsidP="00DA5E49">
      <w:pPr>
        <w:spacing w:before="120" w:after="120" w:line="240" w:lineRule="exact"/>
        <w:jc w:val="center"/>
        <w:rPr>
          <w:color w:val="FF0000"/>
        </w:rPr>
      </w:pPr>
      <w:r>
        <w:rPr>
          <w:color w:val="FF0000"/>
        </w:rPr>
        <w:t>(sonuç kısmında araştırmanın bulguları ve varsa öneri yazılmalıdır, atıf yapılmamalı ve başlık kullanılmamalıdır)</w:t>
      </w:r>
    </w:p>
    <w:p w:rsidR="00A50630" w:rsidRDefault="008D74E9" w:rsidP="00DA5E49">
      <w:pPr>
        <w:tabs>
          <w:tab w:val="left" w:pos="284"/>
        </w:tabs>
        <w:spacing w:before="120" w:after="120" w:line="240" w:lineRule="exact"/>
        <w:rPr>
          <w:color w:val="000000" w:themeColor="text1"/>
        </w:rPr>
      </w:pPr>
      <w:r w:rsidRPr="008D74E9">
        <w:rPr>
          <w:color w:val="000000" w:themeColor="text1"/>
        </w:rPr>
        <w:t>Bu çalışma, pozitif psikoloji kuramı esas alınarak hazırlanan ve 15 haftalık grup rehberlik etkinlikleri şeklinde uygulanan programın 7. sınıf öğrencilerinin yalan söyleme eğilimleri üzerindeki etkisini sınamak amacıyla gerçekleştirilmiştir. Bu amaç doğrultusunda öğrencilerin</w:t>
      </w:r>
      <w:proofErr w:type="gramStart"/>
      <w:r w:rsidR="00B16C85">
        <w:rPr>
          <w:color w:val="000000" w:themeColor="text1"/>
        </w:rPr>
        <w:t>…..</w:t>
      </w:r>
      <w:r w:rsidRPr="008D74E9">
        <w:rPr>
          <w:color w:val="000000" w:themeColor="text1"/>
        </w:rPr>
        <w:t>.</w:t>
      </w:r>
      <w:proofErr w:type="gramEnd"/>
      <w:r w:rsidRPr="008D74E9">
        <w:rPr>
          <w:color w:val="000000" w:themeColor="text1"/>
        </w:rPr>
        <w:t xml:space="preserve"> </w:t>
      </w:r>
    </w:p>
    <w:p w:rsidR="00B16C85" w:rsidRDefault="00B16C85" w:rsidP="00DA5E49">
      <w:pPr>
        <w:tabs>
          <w:tab w:val="left" w:pos="284"/>
        </w:tabs>
        <w:spacing w:before="120" w:after="120" w:line="240" w:lineRule="exact"/>
        <w:rPr>
          <w:b/>
          <w:color w:val="000000" w:themeColor="text1"/>
        </w:rPr>
      </w:pPr>
    </w:p>
    <w:p w:rsidR="008D74E9" w:rsidRPr="00211DE8" w:rsidRDefault="008D74E9" w:rsidP="00DA5E49">
      <w:pPr>
        <w:pStyle w:val="Balk6"/>
        <w:spacing w:line="240" w:lineRule="exact"/>
        <w:rPr>
          <w:color w:val="FF0000"/>
        </w:rPr>
      </w:pPr>
      <w:r w:rsidRPr="00E76BC6">
        <w:t>Kaynakça</w:t>
      </w:r>
    </w:p>
    <w:p w:rsidR="008D74E9" w:rsidRPr="001119F9" w:rsidRDefault="008D74E9" w:rsidP="00DA5E49">
      <w:pPr>
        <w:tabs>
          <w:tab w:val="left" w:pos="709"/>
        </w:tabs>
        <w:autoSpaceDE w:val="0"/>
        <w:autoSpaceDN w:val="0"/>
        <w:adjustRightInd w:val="0"/>
        <w:spacing w:before="120" w:after="120" w:line="240" w:lineRule="exact"/>
        <w:rPr>
          <w:color w:val="000000" w:themeColor="text1"/>
        </w:rPr>
      </w:pPr>
      <w:proofErr w:type="spellStart"/>
      <w:r w:rsidRPr="001119F9">
        <w:rPr>
          <w:color w:val="000000" w:themeColor="text1"/>
          <w:lang w:val="en-US"/>
        </w:rPr>
        <w:t>Aghababaei</w:t>
      </w:r>
      <w:proofErr w:type="spellEnd"/>
      <w:r w:rsidRPr="001119F9">
        <w:rPr>
          <w:color w:val="000000" w:themeColor="text1"/>
          <w:lang w:val="en-US"/>
        </w:rPr>
        <w:t xml:space="preserve">, N., </w:t>
      </w:r>
      <w:proofErr w:type="spellStart"/>
      <w:r w:rsidRPr="001119F9">
        <w:rPr>
          <w:color w:val="000000" w:themeColor="text1"/>
          <w:lang w:val="en-US"/>
        </w:rPr>
        <w:t>Tabik</w:t>
      </w:r>
      <w:proofErr w:type="spellEnd"/>
      <w:r w:rsidRPr="001119F9">
        <w:rPr>
          <w:color w:val="000000" w:themeColor="text1"/>
          <w:lang w:val="en-US"/>
        </w:rPr>
        <w:t xml:space="preserve">, M. T. (2013). Gratitude and mental health: differences between religious and general gratitude in a Muslim context. </w:t>
      </w:r>
      <w:r w:rsidRPr="001119F9">
        <w:rPr>
          <w:i/>
          <w:color w:val="000000" w:themeColor="text1"/>
          <w:lang w:val="en-US"/>
        </w:rPr>
        <w:t>Mental Health, Religion &amp; Culture, 16(8),</w:t>
      </w:r>
      <w:r w:rsidRPr="001119F9">
        <w:rPr>
          <w:color w:val="000000" w:themeColor="text1"/>
          <w:lang w:val="en-US"/>
        </w:rPr>
        <w:t xml:space="preserve"> 761-766. </w:t>
      </w:r>
      <w:hyperlink r:id="rId9" w:history="1">
        <w:r w:rsidRPr="001119F9">
          <w:rPr>
            <w:rStyle w:val="Kpr"/>
            <w:color w:val="000000" w:themeColor="text1"/>
          </w:rPr>
          <w:t>https://doi.org/10.1080/13674676.2012.718754</w:t>
        </w:r>
      </w:hyperlink>
    </w:p>
    <w:p w:rsidR="008D74E9" w:rsidRPr="001119F9" w:rsidRDefault="008D74E9" w:rsidP="00DA5E49">
      <w:pPr>
        <w:tabs>
          <w:tab w:val="left" w:pos="709"/>
        </w:tabs>
        <w:spacing w:before="120" w:after="120" w:line="240" w:lineRule="exact"/>
      </w:pPr>
      <w:r w:rsidRPr="001119F9">
        <w:t>Akın, A</w:t>
      </w:r>
      <w:proofErr w:type="gramStart"/>
      <w:r w:rsidRPr="001119F9">
        <w:t>.,</w:t>
      </w:r>
      <w:proofErr w:type="gramEnd"/>
      <w:r w:rsidRPr="001119F9">
        <w:t xml:space="preserve"> Yalnız, A. (2015). </w:t>
      </w:r>
      <w:proofErr w:type="gramStart"/>
      <w:r w:rsidRPr="001119F9">
        <w:t xml:space="preserve">Yaşam memnuniyeti ölçeği Türkçe formu: Geçerlik ve güvenirlik çalışması. </w:t>
      </w:r>
      <w:proofErr w:type="gramEnd"/>
      <w:r w:rsidRPr="001119F9">
        <w:rPr>
          <w:i/>
        </w:rPr>
        <w:t>Elektronik Sosyal Bilimler Dergisi, 14(54),</w:t>
      </w:r>
      <w:r w:rsidRPr="001119F9">
        <w:t xml:space="preserve"> 95-102. </w:t>
      </w:r>
      <w:hyperlink r:id="rId10" w:history="1">
        <w:r w:rsidRPr="001119F9">
          <w:rPr>
            <w:rStyle w:val="Kpr"/>
            <w:color w:val="000000" w:themeColor="text1"/>
          </w:rPr>
          <w:t>http://dergipark.gov.tr/harranilahiyatdergisi/issue/26239/ 276347</w:t>
        </w:r>
      </w:hyperlink>
    </w:p>
    <w:p w:rsidR="008D74E9" w:rsidRPr="001119F9" w:rsidRDefault="008D74E9" w:rsidP="00DA5E49">
      <w:pPr>
        <w:tabs>
          <w:tab w:val="left" w:pos="709"/>
        </w:tabs>
        <w:spacing w:before="120" w:after="120" w:line="240" w:lineRule="exact"/>
        <w:rPr>
          <w:color w:val="000000" w:themeColor="text1"/>
          <w:lang w:val="en-US"/>
        </w:rPr>
      </w:pPr>
      <w:proofErr w:type="spellStart"/>
      <w:r w:rsidRPr="001119F9">
        <w:rPr>
          <w:color w:val="000000" w:themeColor="text1"/>
          <w:lang w:val="en-US"/>
        </w:rPr>
        <w:t>Aspinwall</w:t>
      </w:r>
      <w:proofErr w:type="spellEnd"/>
      <w:r w:rsidRPr="001119F9">
        <w:rPr>
          <w:color w:val="000000" w:themeColor="text1"/>
          <w:lang w:val="en-US"/>
        </w:rPr>
        <w:t xml:space="preserve"> L. G., Staudinger, U. M. (</w:t>
      </w:r>
      <w:proofErr w:type="spellStart"/>
      <w:proofErr w:type="gramStart"/>
      <w:r w:rsidRPr="001119F9">
        <w:rPr>
          <w:color w:val="000000" w:themeColor="text1"/>
          <w:lang w:val="en-US"/>
        </w:rPr>
        <w:t>ed</w:t>
      </w:r>
      <w:proofErr w:type="spellEnd"/>
      <w:proofErr w:type="gramEnd"/>
      <w:r w:rsidRPr="001119F9">
        <w:rPr>
          <w:color w:val="000000" w:themeColor="text1"/>
          <w:lang w:val="en-US"/>
        </w:rPr>
        <w:t xml:space="preserve">). </w:t>
      </w:r>
      <w:proofErr w:type="gramStart"/>
      <w:r w:rsidRPr="001119F9">
        <w:rPr>
          <w:color w:val="000000" w:themeColor="text1"/>
          <w:lang w:val="en-US"/>
        </w:rPr>
        <w:t xml:space="preserve">(2003). </w:t>
      </w:r>
      <w:r w:rsidRPr="001119F9">
        <w:rPr>
          <w:i/>
          <w:color w:val="000000" w:themeColor="text1"/>
          <w:lang w:val="en-US"/>
        </w:rPr>
        <w:t>A psychology of human strengths</w:t>
      </w:r>
      <w:r w:rsidRPr="001119F9">
        <w:rPr>
          <w:color w:val="000000" w:themeColor="text1"/>
          <w:lang w:val="en-US"/>
        </w:rPr>
        <w:t>.</w:t>
      </w:r>
      <w:proofErr w:type="gramEnd"/>
      <w:r w:rsidRPr="001119F9">
        <w:rPr>
          <w:color w:val="000000" w:themeColor="text1"/>
          <w:lang w:val="en-US"/>
        </w:rPr>
        <w:t xml:space="preserve"> Washington, DC, US: American Psychological Association.</w:t>
      </w:r>
    </w:p>
    <w:p w:rsidR="008D74E9" w:rsidRPr="001119F9" w:rsidRDefault="008D74E9" w:rsidP="00DA5E49">
      <w:pPr>
        <w:tabs>
          <w:tab w:val="left" w:pos="709"/>
        </w:tabs>
        <w:spacing w:before="120" w:after="120" w:line="240" w:lineRule="exact"/>
        <w:rPr>
          <w:color w:val="000000" w:themeColor="text1"/>
        </w:rPr>
      </w:pPr>
      <w:proofErr w:type="spellStart"/>
      <w:r w:rsidRPr="001119F9">
        <w:rPr>
          <w:color w:val="000000" w:themeColor="text1"/>
        </w:rPr>
        <w:lastRenderedPageBreak/>
        <w:t>Butcher</w:t>
      </w:r>
      <w:proofErr w:type="spellEnd"/>
      <w:r w:rsidRPr="001119F9">
        <w:rPr>
          <w:color w:val="000000" w:themeColor="text1"/>
        </w:rPr>
        <w:t>, J. N</w:t>
      </w:r>
      <w:proofErr w:type="gramStart"/>
      <w:r w:rsidRPr="001119F9">
        <w:rPr>
          <w:color w:val="000000" w:themeColor="text1"/>
        </w:rPr>
        <w:t>.,</w:t>
      </w:r>
      <w:proofErr w:type="gramEnd"/>
      <w:r w:rsidRPr="001119F9">
        <w:rPr>
          <w:color w:val="000000" w:themeColor="text1"/>
        </w:rPr>
        <w:t xml:space="preserve"> </w:t>
      </w:r>
      <w:proofErr w:type="spellStart"/>
      <w:r w:rsidRPr="001119F9">
        <w:rPr>
          <w:color w:val="000000" w:themeColor="text1"/>
        </w:rPr>
        <w:t>Mineka</w:t>
      </w:r>
      <w:proofErr w:type="spellEnd"/>
      <w:r w:rsidRPr="001119F9">
        <w:rPr>
          <w:color w:val="000000" w:themeColor="text1"/>
        </w:rPr>
        <w:t xml:space="preserve">, S., </w:t>
      </w:r>
      <w:proofErr w:type="spellStart"/>
      <w:r w:rsidRPr="001119F9">
        <w:rPr>
          <w:color w:val="000000" w:themeColor="text1"/>
        </w:rPr>
        <w:t>Hooley</w:t>
      </w:r>
      <w:proofErr w:type="spellEnd"/>
      <w:r w:rsidRPr="001119F9">
        <w:rPr>
          <w:color w:val="000000" w:themeColor="text1"/>
        </w:rPr>
        <w:t xml:space="preserve">, J. M. (2013). </w:t>
      </w:r>
      <w:r w:rsidRPr="001119F9">
        <w:rPr>
          <w:i/>
          <w:color w:val="000000" w:themeColor="text1"/>
        </w:rPr>
        <w:t>Anormal psikoloji</w:t>
      </w:r>
      <w:r w:rsidR="001113A7">
        <w:rPr>
          <w:color w:val="000000" w:themeColor="text1"/>
        </w:rPr>
        <w:t xml:space="preserve"> </w:t>
      </w:r>
      <w:proofErr w:type="gramStart"/>
      <w:r w:rsidR="001113A7">
        <w:rPr>
          <w:color w:val="000000" w:themeColor="text1"/>
        </w:rPr>
        <w:t>(</w:t>
      </w:r>
      <w:proofErr w:type="gramEnd"/>
      <w:r w:rsidR="001113A7">
        <w:rPr>
          <w:color w:val="000000" w:themeColor="text1"/>
        </w:rPr>
        <w:t>Çev. O. Gündüz</w:t>
      </w:r>
      <w:proofErr w:type="gramStart"/>
      <w:r w:rsidR="001113A7">
        <w:rPr>
          <w:color w:val="000000" w:themeColor="text1"/>
        </w:rPr>
        <w:t>)</w:t>
      </w:r>
      <w:proofErr w:type="gramEnd"/>
      <w:r w:rsidR="001113A7">
        <w:rPr>
          <w:color w:val="000000" w:themeColor="text1"/>
        </w:rPr>
        <w:t>.</w:t>
      </w:r>
      <w:r w:rsidRPr="001119F9">
        <w:rPr>
          <w:color w:val="000000" w:themeColor="text1"/>
        </w:rPr>
        <w:t xml:space="preserve"> </w:t>
      </w:r>
      <w:proofErr w:type="spellStart"/>
      <w:r w:rsidRPr="001119F9">
        <w:rPr>
          <w:color w:val="000000" w:themeColor="text1"/>
        </w:rPr>
        <w:t>Kaknüs</w:t>
      </w:r>
      <w:proofErr w:type="spellEnd"/>
      <w:r w:rsidRPr="001119F9">
        <w:rPr>
          <w:color w:val="000000" w:themeColor="text1"/>
        </w:rPr>
        <w:t xml:space="preserve"> Yayınları. </w:t>
      </w:r>
    </w:p>
    <w:p w:rsidR="008D74E9" w:rsidRPr="001119F9" w:rsidRDefault="008D74E9" w:rsidP="00DA5E49">
      <w:pPr>
        <w:tabs>
          <w:tab w:val="left" w:pos="709"/>
        </w:tabs>
        <w:spacing w:before="120" w:after="120" w:line="240" w:lineRule="exact"/>
        <w:rPr>
          <w:color w:val="000000" w:themeColor="text1"/>
        </w:rPr>
      </w:pPr>
      <w:r w:rsidRPr="001119F9">
        <w:rPr>
          <w:rFonts w:eastAsia="Arial Unicode MS"/>
          <w:color w:val="000000" w:themeColor="text1"/>
        </w:rPr>
        <w:t xml:space="preserve">Büyüköztürk, Ş. (2003). </w:t>
      </w:r>
      <w:r w:rsidRPr="001119F9">
        <w:rPr>
          <w:rFonts w:eastAsia="Arial Unicode MS"/>
          <w:i/>
          <w:iCs/>
          <w:color w:val="000000" w:themeColor="text1"/>
        </w:rPr>
        <w:t>Sosyal bilimler için veri analizi el kitabı</w:t>
      </w:r>
      <w:r w:rsidR="001113A7">
        <w:rPr>
          <w:rFonts w:eastAsia="Arial Unicode MS"/>
          <w:color w:val="000000" w:themeColor="text1"/>
        </w:rPr>
        <w:t xml:space="preserve"> (3. Baskı). </w:t>
      </w:r>
      <w:proofErr w:type="spellStart"/>
      <w:r w:rsidRPr="001119F9">
        <w:rPr>
          <w:rFonts w:eastAsia="Arial Unicode MS"/>
          <w:color w:val="000000" w:themeColor="text1"/>
        </w:rPr>
        <w:t>Pegem</w:t>
      </w:r>
      <w:proofErr w:type="spellEnd"/>
      <w:r w:rsidRPr="001119F9">
        <w:rPr>
          <w:rFonts w:eastAsia="Arial Unicode MS"/>
          <w:color w:val="000000" w:themeColor="text1"/>
        </w:rPr>
        <w:t xml:space="preserve"> A Yayıncılık.</w:t>
      </w:r>
    </w:p>
    <w:p w:rsidR="008D74E9" w:rsidRPr="001119F9" w:rsidRDefault="008D74E9" w:rsidP="00DA5E49">
      <w:pPr>
        <w:tabs>
          <w:tab w:val="left" w:pos="709"/>
        </w:tabs>
        <w:spacing w:before="120" w:after="120" w:line="240" w:lineRule="exact"/>
        <w:rPr>
          <w:rStyle w:val="A15"/>
          <w:rFonts w:cs="Times New Roman"/>
          <w:color w:val="000000" w:themeColor="text1"/>
          <w:sz w:val="24"/>
          <w:szCs w:val="24"/>
        </w:rPr>
      </w:pPr>
      <w:proofErr w:type="spellStart"/>
      <w:r w:rsidRPr="001119F9">
        <w:t>Kanlıkılıçer</w:t>
      </w:r>
      <w:proofErr w:type="spellEnd"/>
      <w:r w:rsidRPr="001119F9">
        <w:t xml:space="preserve">, P. (2005). Okul öncesi̇ davranış̧ sorunları tarama ölçeği: Geçerlilik ve güvenilirlik çalışması. </w:t>
      </w:r>
      <w:r w:rsidR="001113A7">
        <w:rPr>
          <w:rStyle w:val="A15"/>
          <w:rFonts w:cs="Times New Roman"/>
          <w:color w:val="000000" w:themeColor="text1"/>
          <w:sz w:val="24"/>
          <w:szCs w:val="24"/>
        </w:rPr>
        <w:t>[</w:t>
      </w:r>
      <w:r w:rsidRPr="001119F9">
        <w:rPr>
          <w:rStyle w:val="A15"/>
          <w:rFonts w:cs="Times New Roman"/>
          <w:color w:val="000000" w:themeColor="text1"/>
          <w:sz w:val="24"/>
          <w:szCs w:val="24"/>
        </w:rPr>
        <w:t>Yüksek lisans tezi, Marmara Üniversitesi</w:t>
      </w:r>
      <w:r w:rsidR="001113A7">
        <w:rPr>
          <w:rStyle w:val="A15"/>
          <w:rFonts w:cs="Times New Roman"/>
          <w:color w:val="000000" w:themeColor="text1"/>
          <w:sz w:val="24"/>
          <w:szCs w:val="24"/>
        </w:rPr>
        <w:t>]</w:t>
      </w:r>
      <w:r w:rsidRPr="001119F9">
        <w:rPr>
          <w:rStyle w:val="A15"/>
          <w:rFonts w:cs="Times New Roman"/>
          <w:color w:val="000000" w:themeColor="text1"/>
          <w:sz w:val="24"/>
          <w:szCs w:val="24"/>
        </w:rPr>
        <w:t xml:space="preserve">. </w:t>
      </w:r>
      <w:hyperlink r:id="rId11" w:history="1">
        <w:r w:rsidRPr="001119F9">
          <w:rPr>
            <w:rStyle w:val="Kpr"/>
            <w:color w:val="000000" w:themeColor="text1"/>
          </w:rPr>
          <w:t>https://tez.yok.gov.tr/UlusalTezMerkezi/</w:t>
        </w:r>
      </w:hyperlink>
    </w:p>
    <w:p w:rsidR="001330BC" w:rsidRPr="001113A7" w:rsidRDefault="0026311B" w:rsidP="00DA5E49">
      <w:pPr>
        <w:spacing w:before="120" w:after="120" w:line="240" w:lineRule="exact"/>
        <w:ind w:left="709"/>
        <w:rPr>
          <w:color w:val="FF0000"/>
        </w:rPr>
      </w:pPr>
      <w:proofErr w:type="gramStart"/>
      <w:r>
        <w:rPr>
          <w:color w:val="FF0000"/>
        </w:rPr>
        <w:t>(</w:t>
      </w:r>
      <w:proofErr w:type="gramEnd"/>
      <w:r>
        <w:rPr>
          <w:color w:val="FF0000"/>
        </w:rPr>
        <w:t xml:space="preserve">Bu </w:t>
      </w:r>
      <w:proofErr w:type="spellStart"/>
      <w:r>
        <w:rPr>
          <w:color w:val="FF0000"/>
        </w:rPr>
        <w:t>kısmda</w:t>
      </w:r>
      <w:proofErr w:type="spellEnd"/>
      <w:r>
        <w:rPr>
          <w:color w:val="FF0000"/>
        </w:rPr>
        <w:t xml:space="preserve"> makalenin genel bir özetini</w:t>
      </w:r>
      <w:r w:rsidR="00F20AD3" w:rsidRPr="001113A7">
        <w:rPr>
          <w:color w:val="FF0000"/>
        </w:rPr>
        <w:t xml:space="preserve"> kapsayan genişletilmiş İngilizce özet eklenmelidir</w:t>
      </w:r>
      <w:r>
        <w:rPr>
          <w:color w:val="FF0000"/>
        </w:rPr>
        <w:t>. Alt başlıklar kullanılmamalıdır</w:t>
      </w:r>
      <w:proofErr w:type="gramStart"/>
      <w:r w:rsidR="00F20AD3" w:rsidRPr="001113A7">
        <w:rPr>
          <w:color w:val="FF0000"/>
        </w:rPr>
        <w:t>)</w:t>
      </w:r>
      <w:proofErr w:type="gramEnd"/>
    </w:p>
    <w:p w:rsidR="008D74E9" w:rsidRPr="001330BC" w:rsidRDefault="001330BC" w:rsidP="00DA5E49">
      <w:pPr>
        <w:tabs>
          <w:tab w:val="left" w:pos="284"/>
        </w:tabs>
        <w:spacing w:before="120" w:after="120" w:line="240" w:lineRule="exact"/>
        <w:jc w:val="center"/>
        <w:rPr>
          <w:b/>
          <w:bCs/>
          <w:color w:val="000000" w:themeColor="text1"/>
        </w:rPr>
      </w:pPr>
      <w:proofErr w:type="spellStart"/>
      <w:r w:rsidRPr="001330BC">
        <w:rPr>
          <w:b/>
          <w:bCs/>
          <w:color w:val="000000" w:themeColor="text1"/>
        </w:rPr>
        <w:t>Expanded</w:t>
      </w:r>
      <w:proofErr w:type="spellEnd"/>
      <w:r w:rsidRPr="001330BC">
        <w:rPr>
          <w:b/>
          <w:bCs/>
          <w:color w:val="000000" w:themeColor="text1"/>
        </w:rPr>
        <w:t xml:space="preserve"> </w:t>
      </w:r>
      <w:proofErr w:type="spellStart"/>
      <w:r w:rsidRPr="001330BC">
        <w:rPr>
          <w:b/>
          <w:bCs/>
          <w:color w:val="000000" w:themeColor="text1"/>
        </w:rPr>
        <w:t>Summary</w:t>
      </w:r>
      <w:proofErr w:type="spellEnd"/>
    </w:p>
    <w:p w:rsidR="00C821D6" w:rsidRDefault="00F20AD3" w:rsidP="00DA5E49">
      <w:pPr>
        <w:spacing w:before="120" w:after="120" w:line="240" w:lineRule="exact"/>
        <w:rPr>
          <w:bCs/>
        </w:rPr>
      </w:pPr>
      <w:proofErr w:type="spellStart"/>
      <w:r w:rsidRPr="00F20AD3">
        <w:rPr>
          <w:bCs/>
        </w:rPr>
        <w:t>This</w:t>
      </w:r>
      <w:proofErr w:type="spellEnd"/>
      <w:r w:rsidRPr="00F20AD3">
        <w:rPr>
          <w:bCs/>
        </w:rPr>
        <w:t xml:space="preserve"> </w:t>
      </w:r>
      <w:proofErr w:type="spellStart"/>
      <w:r w:rsidRPr="00F20AD3">
        <w:rPr>
          <w:bCs/>
        </w:rPr>
        <w:t>study</w:t>
      </w:r>
      <w:proofErr w:type="spellEnd"/>
      <w:r w:rsidRPr="00F20AD3">
        <w:rPr>
          <w:bCs/>
        </w:rPr>
        <w:t xml:space="preserve"> </w:t>
      </w:r>
      <w:proofErr w:type="spellStart"/>
      <w:r w:rsidRPr="00F20AD3">
        <w:rPr>
          <w:bCs/>
        </w:rPr>
        <w:t>was</w:t>
      </w:r>
      <w:proofErr w:type="spellEnd"/>
      <w:r w:rsidRPr="00F20AD3">
        <w:rPr>
          <w:bCs/>
        </w:rPr>
        <w:t xml:space="preserve"> </w:t>
      </w:r>
      <w:proofErr w:type="spellStart"/>
      <w:r w:rsidRPr="00F20AD3">
        <w:rPr>
          <w:bCs/>
        </w:rPr>
        <w:t>carried</w:t>
      </w:r>
      <w:proofErr w:type="spellEnd"/>
      <w:r w:rsidRPr="00F20AD3">
        <w:rPr>
          <w:bCs/>
        </w:rPr>
        <w:t xml:space="preserve"> </w:t>
      </w:r>
      <w:proofErr w:type="spellStart"/>
      <w:r w:rsidRPr="00F20AD3">
        <w:rPr>
          <w:bCs/>
        </w:rPr>
        <w:t>out</w:t>
      </w:r>
      <w:proofErr w:type="spellEnd"/>
      <w:r w:rsidRPr="00F20AD3">
        <w:rPr>
          <w:bCs/>
        </w:rPr>
        <w:t xml:space="preserve"> </w:t>
      </w:r>
      <w:proofErr w:type="spellStart"/>
      <w:r w:rsidRPr="00F20AD3">
        <w:rPr>
          <w:bCs/>
        </w:rPr>
        <w:t>to</w:t>
      </w:r>
      <w:proofErr w:type="spellEnd"/>
      <w:r w:rsidRPr="00F20AD3">
        <w:rPr>
          <w:bCs/>
        </w:rPr>
        <w:t xml:space="preserve"> test </w:t>
      </w:r>
      <w:proofErr w:type="spellStart"/>
      <w:r w:rsidRPr="00F20AD3">
        <w:rPr>
          <w:bCs/>
        </w:rPr>
        <w:t>the</w:t>
      </w:r>
      <w:proofErr w:type="spellEnd"/>
      <w:r w:rsidRPr="00F20AD3">
        <w:rPr>
          <w:bCs/>
        </w:rPr>
        <w:t xml:space="preserve"> </w:t>
      </w:r>
      <w:proofErr w:type="spellStart"/>
      <w:r w:rsidRPr="00F20AD3">
        <w:rPr>
          <w:bCs/>
        </w:rPr>
        <w:t>effect</w:t>
      </w:r>
      <w:proofErr w:type="spellEnd"/>
      <w:r w:rsidRPr="00F20AD3">
        <w:rPr>
          <w:bCs/>
        </w:rPr>
        <w:t xml:space="preserve"> of </w:t>
      </w:r>
      <w:proofErr w:type="spellStart"/>
      <w:r w:rsidRPr="00F20AD3">
        <w:rPr>
          <w:bCs/>
        </w:rPr>
        <w:t>the</w:t>
      </w:r>
      <w:proofErr w:type="spellEnd"/>
      <w:r w:rsidRPr="00F20AD3">
        <w:rPr>
          <w:bCs/>
        </w:rPr>
        <w:t xml:space="preserve"> program, </w:t>
      </w:r>
      <w:proofErr w:type="spellStart"/>
      <w:r w:rsidRPr="00F20AD3">
        <w:rPr>
          <w:bCs/>
        </w:rPr>
        <w:t>which</w:t>
      </w:r>
      <w:proofErr w:type="spellEnd"/>
      <w:r w:rsidRPr="00F20AD3">
        <w:rPr>
          <w:bCs/>
        </w:rPr>
        <w:t xml:space="preserve"> </w:t>
      </w:r>
      <w:proofErr w:type="spellStart"/>
      <w:r w:rsidRPr="00F20AD3">
        <w:rPr>
          <w:bCs/>
        </w:rPr>
        <w:t>was</w:t>
      </w:r>
      <w:proofErr w:type="spellEnd"/>
      <w:r w:rsidRPr="00F20AD3">
        <w:rPr>
          <w:bCs/>
        </w:rPr>
        <w:t xml:space="preserve"> </w:t>
      </w:r>
      <w:proofErr w:type="spellStart"/>
      <w:r w:rsidRPr="00F20AD3">
        <w:rPr>
          <w:bCs/>
        </w:rPr>
        <w:t>prepared</w:t>
      </w:r>
      <w:proofErr w:type="spellEnd"/>
      <w:r w:rsidRPr="00F20AD3">
        <w:rPr>
          <w:bCs/>
        </w:rPr>
        <w:t xml:space="preserve"> on </w:t>
      </w:r>
      <w:proofErr w:type="spellStart"/>
      <w:r w:rsidRPr="00F20AD3">
        <w:rPr>
          <w:bCs/>
        </w:rPr>
        <w:t>the</w:t>
      </w:r>
      <w:proofErr w:type="spellEnd"/>
      <w:r w:rsidRPr="00F20AD3">
        <w:rPr>
          <w:bCs/>
        </w:rPr>
        <w:t xml:space="preserve"> </w:t>
      </w:r>
      <w:proofErr w:type="spellStart"/>
      <w:r w:rsidRPr="00F20AD3">
        <w:rPr>
          <w:bCs/>
        </w:rPr>
        <w:t>basis</w:t>
      </w:r>
      <w:proofErr w:type="spellEnd"/>
      <w:r w:rsidRPr="00F20AD3">
        <w:rPr>
          <w:bCs/>
        </w:rPr>
        <w:t xml:space="preserve"> of </w:t>
      </w:r>
      <w:proofErr w:type="spellStart"/>
      <w:r w:rsidRPr="00F20AD3">
        <w:rPr>
          <w:bCs/>
        </w:rPr>
        <w:t>positive</w:t>
      </w:r>
      <w:proofErr w:type="spellEnd"/>
      <w:r w:rsidRPr="00F20AD3">
        <w:rPr>
          <w:bCs/>
        </w:rPr>
        <w:t xml:space="preserve"> </w:t>
      </w:r>
      <w:proofErr w:type="spellStart"/>
      <w:r w:rsidRPr="00F20AD3">
        <w:rPr>
          <w:bCs/>
        </w:rPr>
        <w:t>psychology</w:t>
      </w:r>
      <w:proofErr w:type="spellEnd"/>
      <w:r w:rsidRPr="00F20AD3">
        <w:rPr>
          <w:bCs/>
        </w:rPr>
        <w:t xml:space="preserve"> </w:t>
      </w:r>
      <w:proofErr w:type="spellStart"/>
      <w:r w:rsidRPr="00F20AD3">
        <w:rPr>
          <w:bCs/>
        </w:rPr>
        <w:t>theory</w:t>
      </w:r>
      <w:proofErr w:type="spellEnd"/>
      <w:r w:rsidRPr="00F20AD3">
        <w:rPr>
          <w:bCs/>
        </w:rPr>
        <w:t xml:space="preserve"> </w:t>
      </w:r>
      <w:proofErr w:type="spellStart"/>
      <w:r w:rsidRPr="00F20AD3">
        <w:rPr>
          <w:bCs/>
        </w:rPr>
        <w:t>and</w:t>
      </w:r>
      <w:proofErr w:type="spellEnd"/>
      <w:r w:rsidRPr="00F20AD3">
        <w:rPr>
          <w:bCs/>
        </w:rPr>
        <w:t xml:space="preserve"> </w:t>
      </w:r>
      <w:proofErr w:type="spellStart"/>
      <w:r w:rsidRPr="00F20AD3">
        <w:rPr>
          <w:bCs/>
        </w:rPr>
        <w:t>applied</w:t>
      </w:r>
      <w:proofErr w:type="spellEnd"/>
      <w:r w:rsidRPr="00F20AD3">
        <w:rPr>
          <w:bCs/>
        </w:rPr>
        <w:t xml:space="preserve"> as 15-week </w:t>
      </w:r>
      <w:proofErr w:type="spellStart"/>
      <w:r w:rsidRPr="00F20AD3">
        <w:rPr>
          <w:bCs/>
        </w:rPr>
        <w:t>group</w:t>
      </w:r>
      <w:proofErr w:type="spellEnd"/>
      <w:r w:rsidRPr="00F20AD3">
        <w:rPr>
          <w:bCs/>
        </w:rPr>
        <w:t xml:space="preserve"> </w:t>
      </w:r>
      <w:proofErr w:type="spellStart"/>
      <w:r w:rsidRPr="00F20AD3">
        <w:rPr>
          <w:bCs/>
        </w:rPr>
        <w:t>guidance</w:t>
      </w:r>
      <w:proofErr w:type="spellEnd"/>
      <w:r w:rsidRPr="00F20AD3">
        <w:rPr>
          <w:bCs/>
        </w:rPr>
        <w:t xml:space="preserve"> </w:t>
      </w:r>
      <w:proofErr w:type="spellStart"/>
      <w:r w:rsidRPr="00F20AD3">
        <w:rPr>
          <w:bCs/>
        </w:rPr>
        <w:t>activities</w:t>
      </w:r>
      <w:proofErr w:type="spellEnd"/>
      <w:r w:rsidRPr="00F20AD3">
        <w:rPr>
          <w:bCs/>
        </w:rPr>
        <w:t xml:space="preserve">, on </w:t>
      </w:r>
      <w:proofErr w:type="spellStart"/>
      <w:r w:rsidRPr="00F20AD3">
        <w:rPr>
          <w:bCs/>
        </w:rPr>
        <w:t>the</w:t>
      </w:r>
      <w:proofErr w:type="spellEnd"/>
      <w:r w:rsidRPr="00F20AD3">
        <w:rPr>
          <w:bCs/>
        </w:rPr>
        <w:t xml:space="preserve"> </w:t>
      </w:r>
      <w:proofErr w:type="spellStart"/>
      <w:r w:rsidRPr="00F20AD3">
        <w:rPr>
          <w:bCs/>
        </w:rPr>
        <w:t>tendency</w:t>
      </w:r>
      <w:proofErr w:type="spellEnd"/>
      <w:r w:rsidRPr="00F20AD3">
        <w:rPr>
          <w:bCs/>
        </w:rPr>
        <w:t xml:space="preserve"> of 7th </w:t>
      </w:r>
      <w:proofErr w:type="spellStart"/>
      <w:r w:rsidRPr="00F20AD3">
        <w:rPr>
          <w:bCs/>
        </w:rPr>
        <w:t>grade</w:t>
      </w:r>
      <w:proofErr w:type="spellEnd"/>
      <w:r w:rsidRPr="00F20AD3">
        <w:rPr>
          <w:bCs/>
        </w:rPr>
        <w:t xml:space="preserve"> </w:t>
      </w:r>
      <w:proofErr w:type="spellStart"/>
      <w:r w:rsidRPr="00F20AD3">
        <w:rPr>
          <w:bCs/>
        </w:rPr>
        <w:t>students</w:t>
      </w:r>
      <w:proofErr w:type="spellEnd"/>
      <w:r w:rsidRPr="00F20AD3">
        <w:rPr>
          <w:bCs/>
        </w:rPr>
        <w:t xml:space="preserve"> </w:t>
      </w:r>
      <w:proofErr w:type="spellStart"/>
      <w:r w:rsidRPr="00F20AD3">
        <w:rPr>
          <w:bCs/>
        </w:rPr>
        <w:t>to</w:t>
      </w:r>
      <w:proofErr w:type="spellEnd"/>
      <w:r w:rsidRPr="00F20AD3">
        <w:rPr>
          <w:bCs/>
        </w:rPr>
        <w:t xml:space="preserve"> </w:t>
      </w:r>
      <w:proofErr w:type="spellStart"/>
      <w:r w:rsidRPr="00F20AD3">
        <w:rPr>
          <w:bCs/>
        </w:rPr>
        <w:t>lie</w:t>
      </w:r>
      <w:proofErr w:type="spellEnd"/>
      <w:r w:rsidRPr="00F20AD3">
        <w:rPr>
          <w:bCs/>
        </w:rPr>
        <w:t xml:space="preserve">. </w:t>
      </w:r>
      <w:proofErr w:type="spellStart"/>
      <w:r w:rsidRPr="00F20AD3">
        <w:rPr>
          <w:bCs/>
        </w:rPr>
        <w:t>For</w:t>
      </w:r>
      <w:proofErr w:type="spellEnd"/>
      <w:r w:rsidRPr="00F20AD3">
        <w:rPr>
          <w:bCs/>
        </w:rPr>
        <w:t xml:space="preserve"> </w:t>
      </w:r>
      <w:proofErr w:type="spellStart"/>
      <w:r w:rsidRPr="00F20AD3">
        <w:rPr>
          <w:bCs/>
        </w:rPr>
        <w:t>this</w:t>
      </w:r>
      <w:proofErr w:type="spellEnd"/>
      <w:r w:rsidRPr="00F20AD3">
        <w:rPr>
          <w:bCs/>
        </w:rPr>
        <w:t xml:space="preserve"> </w:t>
      </w:r>
      <w:proofErr w:type="spellStart"/>
      <w:r w:rsidRPr="00F20AD3">
        <w:rPr>
          <w:bCs/>
        </w:rPr>
        <w:t>purpose</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hypotheses</w:t>
      </w:r>
      <w:proofErr w:type="spellEnd"/>
      <w:r w:rsidRPr="00F20AD3">
        <w:rPr>
          <w:bCs/>
        </w:rPr>
        <w:t xml:space="preserve"> </w:t>
      </w:r>
      <w:proofErr w:type="spellStart"/>
      <w:r w:rsidRPr="00F20AD3">
        <w:rPr>
          <w:bCs/>
        </w:rPr>
        <w:t>were</w:t>
      </w:r>
      <w:proofErr w:type="spellEnd"/>
      <w:r w:rsidRPr="00F20AD3">
        <w:rPr>
          <w:bCs/>
        </w:rPr>
        <w:t xml:space="preserve"> </w:t>
      </w:r>
      <w:proofErr w:type="spellStart"/>
      <w:r w:rsidRPr="00F20AD3">
        <w:rPr>
          <w:bCs/>
        </w:rPr>
        <w:t>tested</w:t>
      </w:r>
      <w:proofErr w:type="spellEnd"/>
      <w:r w:rsidRPr="00F20AD3">
        <w:rPr>
          <w:bCs/>
        </w:rPr>
        <w:t xml:space="preserve"> </w:t>
      </w:r>
      <w:proofErr w:type="spellStart"/>
      <w:r w:rsidRPr="00F20AD3">
        <w:rPr>
          <w:bCs/>
        </w:rPr>
        <w:t>by</w:t>
      </w:r>
      <w:proofErr w:type="spellEnd"/>
      <w:r w:rsidRPr="00F20AD3">
        <w:rPr>
          <w:bCs/>
        </w:rPr>
        <w:t xml:space="preserve"> </w:t>
      </w:r>
      <w:proofErr w:type="spellStart"/>
      <w:r w:rsidRPr="00F20AD3">
        <w:rPr>
          <w:bCs/>
        </w:rPr>
        <w:t>analyzing</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scores</w:t>
      </w:r>
      <w:proofErr w:type="spellEnd"/>
      <w:r w:rsidRPr="00F20AD3">
        <w:rPr>
          <w:bCs/>
        </w:rPr>
        <w:t xml:space="preserve"> of </w:t>
      </w:r>
      <w:proofErr w:type="spellStart"/>
      <w:r w:rsidRPr="00F20AD3">
        <w:rPr>
          <w:bCs/>
        </w:rPr>
        <w:t>the</w:t>
      </w:r>
      <w:proofErr w:type="spellEnd"/>
      <w:r w:rsidRPr="00F20AD3">
        <w:rPr>
          <w:bCs/>
        </w:rPr>
        <w:t xml:space="preserve"> </w:t>
      </w:r>
      <w:proofErr w:type="spellStart"/>
      <w:r w:rsidRPr="00F20AD3">
        <w:rPr>
          <w:bCs/>
        </w:rPr>
        <w:t>students</w:t>
      </w:r>
      <w:proofErr w:type="spellEnd"/>
      <w:r w:rsidRPr="00F20AD3">
        <w:rPr>
          <w:bCs/>
        </w:rPr>
        <w:t xml:space="preserve"> </w:t>
      </w:r>
      <w:proofErr w:type="spellStart"/>
      <w:r w:rsidRPr="00F20AD3">
        <w:rPr>
          <w:bCs/>
        </w:rPr>
        <w:t>from</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lying</w:t>
      </w:r>
      <w:proofErr w:type="spellEnd"/>
      <w:r w:rsidRPr="00F20AD3">
        <w:rPr>
          <w:bCs/>
        </w:rPr>
        <w:t xml:space="preserve"> </w:t>
      </w:r>
      <w:proofErr w:type="spellStart"/>
      <w:r w:rsidRPr="00F20AD3">
        <w:rPr>
          <w:bCs/>
        </w:rPr>
        <w:t>tendency</w:t>
      </w:r>
      <w:proofErr w:type="spellEnd"/>
      <w:r w:rsidRPr="00F20AD3">
        <w:rPr>
          <w:bCs/>
        </w:rPr>
        <w:t xml:space="preserve"> </w:t>
      </w:r>
      <w:proofErr w:type="spellStart"/>
      <w:r w:rsidRPr="00F20AD3">
        <w:rPr>
          <w:bCs/>
        </w:rPr>
        <w:t>scale</w:t>
      </w:r>
      <w:proofErr w:type="spellEnd"/>
      <w:r w:rsidRPr="00F20AD3">
        <w:rPr>
          <w:bCs/>
        </w:rPr>
        <w:t xml:space="preserve">, </w:t>
      </w:r>
      <w:proofErr w:type="spellStart"/>
      <w:r w:rsidRPr="00F20AD3">
        <w:rPr>
          <w:bCs/>
        </w:rPr>
        <w:t>and</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findings</w:t>
      </w:r>
      <w:proofErr w:type="spellEnd"/>
      <w:r w:rsidRPr="00F20AD3">
        <w:rPr>
          <w:bCs/>
        </w:rPr>
        <w:t xml:space="preserve"> </w:t>
      </w:r>
      <w:proofErr w:type="spellStart"/>
      <w:r w:rsidRPr="00F20AD3">
        <w:rPr>
          <w:bCs/>
        </w:rPr>
        <w:t>obtained</w:t>
      </w:r>
      <w:proofErr w:type="spellEnd"/>
      <w:r w:rsidRPr="00F20AD3">
        <w:rPr>
          <w:bCs/>
        </w:rPr>
        <w:t xml:space="preserve"> </w:t>
      </w:r>
      <w:proofErr w:type="spellStart"/>
      <w:r w:rsidRPr="00F20AD3">
        <w:rPr>
          <w:bCs/>
        </w:rPr>
        <w:t>from</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qualitative</w:t>
      </w:r>
      <w:proofErr w:type="spellEnd"/>
      <w:r w:rsidRPr="00F20AD3">
        <w:rPr>
          <w:bCs/>
        </w:rPr>
        <w:t xml:space="preserve"> </w:t>
      </w:r>
      <w:proofErr w:type="gramStart"/>
      <w:r w:rsidRPr="00F20AD3">
        <w:rPr>
          <w:bCs/>
        </w:rPr>
        <w:t>data</w:t>
      </w:r>
      <w:proofErr w:type="gramEnd"/>
      <w:r w:rsidRPr="00F20AD3">
        <w:rPr>
          <w:bCs/>
        </w:rPr>
        <w:t xml:space="preserve"> </w:t>
      </w:r>
      <w:proofErr w:type="spellStart"/>
      <w:r w:rsidRPr="00F20AD3">
        <w:rPr>
          <w:bCs/>
        </w:rPr>
        <w:t>about</w:t>
      </w:r>
      <w:proofErr w:type="spellEnd"/>
      <w:r w:rsidRPr="00F20AD3">
        <w:rPr>
          <w:bCs/>
        </w:rPr>
        <w:t xml:space="preserve"> </w:t>
      </w:r>
      <w:proofErr w:type="spellStart"/>
      <w:r w:rsidRPr="00F20AD3">
        <w:rPr>
          <w:bCs/>
        </w:rPr>
        <w:t>the</w:t>
      </w:r>
      <w:proofErr w:type="spellEnd"/>
      <w:r w:rsidRPr="00F20AD3">
        <w:rPr>
          <w:bCs/>
        </w:rPr>
        <w:t xml:space="preserve"> program </w:t>
      </w:r>
      <w:proofErr w:type="spellStart"/>
      <w:r w:rsidRPr="00F20AD3">
        <w:rPr>
          <w:bCs/>
        </w:rPr>
        <w:t>applied</w:t>
      </w:r>
      <w:proofErr w:type="spellEnd"/>
      <w:r w:rsidRPr="00F20AD3">
        <w:rPr>
          <w:bCs/>
        </w:rPr>
        <w:t xml:space="preserve"> </w:t>
      </w:r>
      <w:proofErr w:type="spellStart"/>
      <w:r w:rsidRPr="00F20AD3">
        <w:rPr>
          <w:bCs/>
        </w:rPr>
        <w:t>to</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experimental</w:t>
      </w:r>
      <w:proofErr w:type="spellEnd"/>
      <w:r w:rsidRPr="00F20AD3">
        <w:rPr>
          <w:bCs/>
        </w:rPr>
        <w:t xml:space="preserve"> </w:t>
      </w:r>
      <w:proofErr w:type="spellStart"/>
      <w:r w:rsidRPr="00F20AD3">
        <w:rPr>
          <w:bCs/>
        </w:rPr>
        <w:t>group</w:t>
      </w:r>
      <w:proofErr w:type="spellEnd"/>
      <w:r w:rsidRPr="00F20AD3">
        <w:rPr>
          <w:bCs/>
        </w:rPr>
        <w:t xml:space="preserve"> </w:t>
      </w:r>
      <w:proofErr w:type="spellStart"/>
      <w:r w:rsidRPr="00F20AD3">
        <w:rPr>
          <w:bCs/>
        </w:rPr>
        <w:t>were</w:t>
      </w:r>
      <w:proofErr w:type="spellEnd"/>
      <w:r w:rsidRPr="00F20AD3">
        <w:rPr>
          <w:bCs/>
        </w:rPr>
        <w:t xml:space="preserve"> </w:t>
      </w:r>
      <w:proofErr w:type="spellStart"/>
      <w:r w:rsidRPr="00F20AD3">
        <w:rPr>
          <w:bCs/>
        </w:rPr>
        <w:t>included</w:t>
      </w:r>
      <w:proofErr w:type="spellEnd"/>
      <w:r w:rsidRPr="00F20AD3">
        <w:rPr>
          <w:bCs/>
        </w:rPr>
        <w:t xml:space="preserve">. </w:t>
      </w:r>
      <w:proofErr w:type="gramStart"/>
      <w:r w:rsidRPr="00F20AD3">
        <w:rPr>
          <w:bCs/>
        </w:rPr>
        <w:t>.....</w:t>
      </w:r>
      <w:r w:rsidR="00C2399F">
        <w:rPr>
          <w:bCs/>
        </w:rPr>
        <w:t>.</w:t>
      </w:r>
      <w:proofErr w:type="gramEnd"/>
    </w:p>
    <w:p w:rsidR="00C2399F" w:rsidRPr="00C2399F" w:rsidRDefault="00C2399F" w:rsidP="00DA5E49">
      <w:pPr>
        <w:spacing w:before="120" w:after="120" w:line="240" w:lineRule="exact"/>
        <w:rPr>
          <w:b/>
        </w:rPr>
      </w:pPr>
      <w:r w:rsidRPr="00C2399F">
        <w:rPr>
          <w:b/>
        </w:rPr>
        <w:t>Ek(</w:t>
      </w:r>
      <w:proofErr w:type="spellStart"/>
      <w:r w:rsidRPr="00C2399F">
        <w:rPr>
          <w:b/>
        </w:rPr>
        <w:t>ler</w:t>
      </w:r>
      <w:proofErr w:type="spellEnd"/>
      <w:r w:rsidRPr="00C2399F">
        <w:rPr>
          <w:b/>
        </w:rPr>
        <w:t>) ve Teşekkür</w:t>
      </w:r>
    </w:p>
    <w:p w:rsidR="00C2399F" w:rsidRPr="00C2399F" w:rsidRDefault="00C2399F" w:rsidP="00DA5E49">
      <w:pPr>
        <w:spacing w:before="120" w:after="120" w:line="240" w:lineRule="exact"/>
        <w:rPr>
          <w:bCs/>
        </w:rPr>
      </w:pPr>
      <w:r w:rsidRPr="00C2399F">
        <w:rPr>
          <w:bCs/>
        </w:rPr>
        <w:t xml:space="preserve">Ek-1: Derleme çalışmasına </w:t>
      </w:r>
      <w:proofErr w:type="gramStart"/>
      <w:r w:rsidRPr="00C2399F">
        <w:rPr>
          <w:bCs/>
        </w:rPr>
        <w:t>dahil</w:t>
      </w:r>
      <w:proofErr w:type="gramEnd"/>
      <w:r w:rsidRPr="00C2399F">
        <w:rPr>
          <w:bCs/>
        </w:rPr>
        <w:t xml:space="preserve"> edilen makale listesi.</w:t>
      </w:r>
    </w:p>
    <w:p w:rsidR="00C2399F" w:rsidRPr="00C2399F" w:rsidRDefault="00C2399F" w:rsidP="00DA5E49">
      <w:pPr>
        <w:spacing w:before="120" w:after="120" w:line="240" w:lineRule="exact"/>
        <w:rPr>
          <w:bCs/>
        </w:rPr>
      </w:pPr>
      <w:r w:rsidRPr="00C2399F">
        <w:rPr>
          <w:bCs/>
        </w:rPr>
        <w:t>Teşekkür: Yazar, derleme sürecindeki destekleri için danışmanına teşekkür eder.</w:t>
      </w:r>
    </w:p>
    <w:p w:rsidR="00C2399F" w:rsidRPr="00C2399F" w:rsidRDefault="00C2399F" w:rsidP="00DA5E49">
      <w:pPr>
        <w:spacing w:before="120" w:after="120" w:line="240" w:lineRule="exact"/>
        <w:rPr>
          <w:b/>
        </w:rPr>
      </w:pPr>
      <w:r w:rsidRPr="00C2399F">
        <w:rPr>
          <w:b/>
        </w:rPr>
        <w:t>Etik Kurul Onayı</w:t>
      </w:r>
    </w:p>
    <w:p w:rsidR="00C2399F" w:rsidRPr="00C2399F" w:rsidRDefault="00C2399F" w:rsidP="00DA5E49">
      <w:pPr>
        <w:spacing w:before="120" w:after="120" w:line="240" w:lineRule="exact"/>
        <w:rPr>
          <w:bCs/>
        </w:rPr>
      </w:pPr>
      <w:r w:rsidRPr="00C2399F">
        <w:rPr>
          <w:bCs/>
        </w:rPr>
        <w:t>Bu çalışma insan ya da hayvan verisi içermediğinden etik kurul onayı uygulanmamıştır.</w:t>
      </w:r>
    </w:p>
    <w:p w:rsidR="00C2399F" w:rsidRPr="00C2399F" w:rsidRDefault="00C2399F" w:rsidP="00DA5E49">
      <w:pPr>
        <w:spacing w:before="120" w:after="120" w:line="240" w:lineRule="exact"/>
        <w:rPr>
          <w:b/>
        </w:rPr>
      </w:pPr>
      <w:r w:rsidRPr="00C2399F">
        <w:rPr>
          <w:b/>
        </w:rPr>
        <w:t>Yazar Katkı Beyanı</w:t>
      </w:r>
    </w:p>
    <w:p w:rsidR="00C2399F" w:rsidRPr="00C2399F" w:rsidRDefault="00C2399F" w:rsidP="00DA5E49">
      <w:pPr>
        <w:spacing w:before="120" w:after="120" w:line="240" w:lineRule="exact"/>
        <w:rPr>
          <w:bCs/>
        </w:rPr>
      </w:pPr>
      <w:r w:rsidRPr="00C2399F">
        <w:rPr>
          <w:bCs/>
        </w:rPr>
        <w:t>Literatür tarama ve analiz: K. E. Avcı</w:t>
      </w:r>
    </w:p>
    <w:p w:rsidR="00C2399F" w:rsidRPr="00C2399F" w:rsidRDefault="00C2399F" w:rsidP="00DA5E49">
      <w:pPr>
        <w:spacing w:before="120" w:after="120" w:line="240" w:lineRule="exact"/>
        <w:rPr>
          <w:bCs/>
        </w:rPr>
      </w:pPr>
      <w:r w:rsidRPr="00C2399F">
        <w:rPr>
          <w:bCs/>
        </w:rPr>
        <w:t>Yazım &amp; Düzenleme: K. E. Avcı</w:t>
      </w:r>
    </w:p>
    <w:p w:rsidR="00C2399F" w:rsidRPr="00C2399F" w:rsidRDefault="00C2399F" w:rsidP="00DA5E49">
      <w:pPr>
        <w:spacing w:before="120" w:after="120" w:line="240" w:lineRule="exact"/>
        <w:rPr>
          <w:bCs/>
        </w:rPr>
      </w:pPr>
      <w:r w:rsidRPr="00C2399F">
        <w:rPr>
          <w:bCs/>
        </w:rPr>
        <w:t>Son okuma: K. E. Avcı</w:t>
      </w:r>
    </w:p>
    <w:p w:rsidR="00C2399F" w:rsidRPr="00C2399F" w:rsidRDefault="00C2399F" w:rsidP="00DA5E49">
      <w:pPr>
        <w:spacing w:before="120" w:after="120" w:line="240" w:lineRule="exact"/>
        <w:rPr>
          <w:b/>
        </w:rPr>
      </w:pPr>
      <w:r w:rsidRPr="00C2399F">
        <w:rPr>
          <w:b/>
        </w:rPr>
        <w:t>Çıkar Çatışması Beyanı</w:t>
      </w:r>
    </w:p>
    <w:p w:rsidR="00C2399F" w:rsidRPr="00C2399F" w:rsidRDefault="00C2399F" w:rsidP="00DA5E49">
      <w:pPr>
        <w:spacing w:before="120" w:after="120" w:line="240" w:lineRule="exact"/>
        <w:rPr>
          <w:bCs/>
        </w:rPr>
      </w:pPr>
      <w:r w:rsidRPr="00C2399F">
        <w:rPr>
          <w:bCs/>
        </w:rPr>
        <w:t>Yazar, herhangi bir çıkar çatışması bulunmadığını beyan eder.</w:t>
      </w:r>
    </w:p>
    <w:p w:rsidR="00C2399F" w:rsidRPr="00C2399F" w:rsidRDefault="00C2399F" w:rsidP="00DA5E49">
      <w:pPr>
        <w:spacing w:before="120" w:after="120" w:line="240" w:lineRule="exact"/>
        <w:rPr>
          <w:b/>
        </w:rPr>
      </w:pPr>
      <w:r w:rsidRPr="00C2399F">
        <w:rPr>
          <w:b/>
        </w:rPr>
        <w:t>Açık Erişim ve Telif Hakkı</w:t>
      </w:r>
    </w:p>
    <w:p w:rsidR="00C2399F" w:rsidRPr="00F20AD3" w:rsidRDefault="00C2399F" w:rsidP="00DA5E49">
      <w:pPr>
        <w:spacing w:before="120" w:after="120" w:line="240" w:lineRule="exact"/>
        <w:rPr>
          <w:bCs/>
        </w:rPr>
      </w:pPr>
      <w:r w:rsidRPr="00C2399F">
        <w:rPr>
          <w:bCs/>
        </w:rPr>
        <w:t xml:space="preserve">Bu makale Creative </w:t>
      </w:r>
      <w:proofErr w:type="spellStart"/>
      <w:r w:rsidRPr="00C2399F">
        <w:rPr>
          <w:bCs/>
        </w:rPr>
        <w:t>Commons</w:t>
      </w:r>
      <w:proofErr w:type="spellEnd"/>
      <w:r w:rsidRPr="00C2399F">
        <w:rPr>
          <w:bCs/>
        </w:rPr>
        <w:t xml:space="preserve"> </w:t>
      </w:r>
      <w:proofErr w:type="spellStart"/>
      <w:r w:rsidRPr="00C2399F">
        <w:rPr>
          <w:bCs/>
        </w:rPr>
        <w:t>Attribution‑NonCommercial</w:t>
      </w:r>
      <w:proofErr w:type="spellEnd"/>
      <w:r w:rsidRPr="00C2399F">
        <w:rPr>
          <w:bCs/>
        </w:rPr>
        <w:t xml:space="preserve"> </w:t>
      </w:r>
      <w:proofErr w:type="gramStart"/>
      <w:r w:rsidRPr="00C2399F">
        <w:rPr>
          <w:bCs/>
        </w:rPr>
        <w:t>4.0</w:t>
      </w:r>
      <w:proofErr w:type="gramEnd"/>
      <w:r w:rsidRPr="00C2399F">
        <w:rPr>
          <w:bCs/>
        </w:rPr>
        <w:t xml:space="preserve"> International (CC BY‑NC 4.0) lisansı altında açık erişimlidir.</w:t>
      </w:r>
    </w:p>
    <w:sectPr w:rsidR="00C2399F" w:rsidRPr="00F20AD3" w:rsidSect="00C1365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75" w:rsidRDefault="00B25A75" w:rsidP="00C13659">
      <w:r>
        <w:separator/>
      </w:r>
    </w:p>
  </w:endnote>
  <w:endnote w:type="continuationSeparator" w:id="0">
    <w:p w:rsidR="00B25A75" w:rsidRDefault="00B25A75" w:rsidP="00C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CS Başlık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haparral Pro">
    <w:altName w:val="Cambria"/>
    <w:charset w:val="A2"/>
    <w:family w:val="roman"/>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Default="00F7390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25627"/>
      <w:docPartObj>
        <w:docPartGallery w:val="Page Numbers (Bottom of Page)"/>
        <w:docPartUnique/>
      </w:docPartObj>
    </w:sdtPr>
    <w:sdtEndPr/>
    <w:sdtContent>
      <w:p w:rsidR="00F73909" w:rsidRDefault="00F73909">
        <w:pPr>
          <w:pStyle w:val="Altbilgi"/>
          <w:jc w:val="right"/>
        </w:pPr>
        <w:r>
          <w:fldChar w:fldCharType="begin"/>
        </w:r>
        <w:r>
          <w:instrText>PAGE   \* MERGEFORMAT</w:instrText>
        </w:r>
        <w:r>
          <w:fldChar w:fldCharType="separate"/>
        </w:r>
        <w:r w:rsidR="00DA5E49">
          <w:rPr>
            <w:noProof/>
          </w:rPr>
          <w:t>2</w:t>
        </w:r>
        <w:r>
          <w:fldChar w:fldCharType="end"/>
        </w:r>
      </w:p>
    </w:sdtContent>
  </w:sdt>
  <w:p w:rsidR="00F73909" w:rsidRDefault="00F7390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Default="00F739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75" w:rsidRDefault="00B25A75" w:rsidP="00C13659">
      <w:r>
        <w:separator/>
      </w:r>
    </w:p>
  </w:footnote>
  <w:footnote w:type="continuationSeparator" w:id="0">
    <w:p w:rsidR="00B25A75" w:rsidRDefault="00B25A75" w:rsidP="00C13659">
      <w:r>
        <w:continuationSeparator/>
      </w:r>
    </w:p>
  </w:footnote>
  <w:footnote w:id="1">
    <w:p w:rsidR="00F73909" w:rsidRDefault="00F73909" w:rsidP="00501B00">
      <w:pPr>
        <w:pStyle w:val="DipnotMetni"/>
      </w:pPr>
      <w:r>
        <w:rPr>
          <w:rStyle w:val="DipnotBavurusu"/>
        </w:rPr>
        <w:t>*</w:t>
      </w:r>
      <w:r>
        <w:t xml:space="preserve"> </w:t>
      </w:r>
      <w:r w:rsidR="00501B00">
        <w:t>Yazar unvanı adı ve mail@</w:t>
      </w:r>
      <w:proofErr w:type="gramStart"/>
      <w:r w:rsidR="00501B00">
        <w:t>???</w:t>
      </w:r>
      <w:r w:rsidRPr="008D09D1">
        <w:t>.</w:t>
      </w:r>
      <w:proofErr w:type="gramEnd"/>
      <w:r w:rsidRPr="008D09D1">
        <w:t xml:space="preserve">com, </w:t>
      </w:r>
      <w:proofErr w:type="spellStart"/>
      <w:r w:rsidRPr="008D09D1">
        <w:t>Orcid</w:t>
      </w:r>
      <w:proofErr w:type="spellEnd"/>
      <w:r w:rsidRPr="008D09D1">
        <w:t xml:space="preserve"> </w:t>
      </w:r>
      <w:proofErr w:type="spellStart"/>
      <w:r w:rsidRPr="008D09D1">
        <w:t>Id</w:t>
      </w:r>
      <w:proofErr w:type="spellEnd"/>
      <w:r w:rsidRPr="008D09D1">
        <w:t>: 0000-0003-0045-</w:t>
      </w:r>
      <w:r w:rsidR="00501B00">
        <w:t>????</w:t>
      </w:r>
    </w:p>
  </w:footnote>
  <w:footnote w:id="2">
    <w:p w:rsidR="00F73909" w:rsidRDefault="00F73909" w:rsidP="00501B00">
      <w:pPr>
        <w:pStyle w:val="DipnotMetni"/>
      </w:pPr>
      <w:r>
        <w:rPr>
          <w:rStyle w:val="DipnotBavurusu"/>
        </w:rPr>
        <w:t>**</w:t>
      </w:r>
      <w:r>
        <w:t xml:space="preserve"> </w:t>
      </w:r>
      <w:r w:rsidR="00501B00">
        <w:t>2. Yazar unvanı adı ve mail</w:t>
      </w:r>
      <w:r w:rsidRPr="008D09D1">
        <w:t>@</w:t>
      </w:r>
      <w:proofErr w:type="gramStart"/>
      <w:r w:rsidR="00501B00">
        <w:t>???</w:t>
      </w:r>
      <w:r w:rsidRPr="008D09D1">
        <w:t>.</w:t>
      </w:r>
      <w:proofErr w:type="gramEnd"/>
      <w:r w:rsidRPr="008D09D1">
        <w:t xml:space="preserve">edu.tr, </w:t>
      </w:r>
      <w:proofErr w:type="spellStart"/>
      <w:r w:rsidRPr="008D09D1">
        <w:t>Orcid</w:t>
      </w:r>
      <w:proofErr w:type="spellEnd"/>
      <w:r w:rsidRPr="008D09D1">
        <w:t xml:space="preserve">  </w:t>
      </w:r>
      <w:proofErr w:type="spellStart"/>
      <w:r w:rsidRPr="008D09D1">
        <w:t>Id</w:t>
      </w:r>
      <w:proofErr w:type="spellEnd"/>
      <w:r w:rsidRPr="008D09D1">
        <w:t>: 0000-0003-4850-</w:t>
      </w:r>
      <w:r w:rsidR="003476F9">
        <w:t>????</w:t>
      </w:r>
    </w:p>
  </w:footnote>
  <w:footnote w:id="3">
    <w:p w:rsidR="00F73909" w:rsidRDefault="00F73909" w:rsidP="00501B00">
      <w:pPr>
        <w:pStyle w:val="DipnotMetni"/>
      </w:pPr>
      <w:r>
        <w:rPr>
          <w:rStyle w:val="DipnotBavurusu"/>
        </w:rPr>
        <w:footnoteRef/>
      </w:r>
      <w:r w:rsidR="00E959EA" w:rsidRPr="00E959EA">
        <w:rPr>
          <w:color w:val="FF0000"/>
        </w:rPr>
        <w:t>(</w:t>
      </w:r>
      <w:r w:rsidR="00E959EA">
        <w:rPr>
          <w:color w:val="FF0000"/>
        </w:rPr>
        <w:t xml:space="preserve">ilk satırdan sonrası </w:t>
      </w:r>
      <w:r w:rsidR="00E959EA" w:rsidRPr="00E959EA">
        <w:rPr>
          <w:color w:val="FF0000"/>
        </w:rPr>
        <w:t>0,5 cm girintili)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Default="00F739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Pr="00F17765" w:rsidRDefault="000C2A52" w:rsidP="001113A7">
    <w:pPr>
      <w:pStyle w:val="stbilgi"/>
      <w:jc w:val="center"/>
      <w:rPr>
        <w:rFonts w:eastAsia="Palatino Linotype"/>
        <w:sz w:val="20"/>
        <w:szCs w:val="20"/>
      </w:rPr>
    </w:pPr>
    <w:r w:rsidRPr="00F17765">
      <w:rPr>
        <w:rFonts w:eastAsia="Palatino Linotype"/>
        <w:noProof/>
        <w:sz w:val="20"/>
        <w:szCs w:val="20"/>
      </w:rPr>
      <mc:AlternateContent>
        <mc:Choice Requires="wps">
          <w:drawing>
            <wp:anchor distT="0" distB="0" distL="114300" distR="114300" simplePos="0" relativeHeight="251659264" behindDoc="0" locked="0" layoutInCell="1" allowOverlap="1" wp14:anchorId="035A8EFE" wp14:editId="442C5960">
              <wp:simplePos x="0" y="0"/>
              <wp:positionH relativeFrom="column">
                <wp:posOffset>5639</wp:posOffset>
              </wp:positionH>
              <wp:positionV relativeFrom="paragraph">
                <wp:posOffset>312420</wp:posOffset>
              </wp:positionV>
              <wp:extent cx="5773271" cy="17929"/>
              <wp:effectExtent l="0" t="0" r="18415" b="20320"/>
              <wp:wrapNone/>
              <wp:docPr id="2" name="Düz Bağlayıcı 2"/>
              <wp:cNvGraphicFramePr/>
              <a:graphic xmlns:a="http://schemas.openxmlformats.org/drawingml/2006/main">
                <a:graphicData uri="http://schemas.microsoft.com/office/word/2010/wordprocessingShape">
                  <wps:wsp>
                    <wps:cNvCnPr/>
                    <wps:spPr>
                      <a:xfrm>
                        <a:off x="0" y="0"/>
                        <a:ext cx="5773271" cy="17929"/>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4.6pt" to="455.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" strokecolor="red" strokeweight="1pt"/>
          </w:pict>
        </mc:Fallback>
      </mc:AlternateContent>
    </w:r>
    <w:r w:rsidR="001113A7" w:rsidRPr="00F17765">
      <w:rPr>
        <w:rFonts w:eastAsia="Palatino Linotype"/>
        <w:sz w:val="20"/>
        <w:szCs w:val="20"/>
      </w:rPr>
      <w:t>Pozitif Psikoloji Temelli Grup Rehberliğinin Yalan Söyleme Eğilimlerine Etkisinin İncelenmesi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tblGrid>
    <w:tr w:rsidR="00F73909" w:rsidRPr="00407BC2" w:rsidTr="00F73909">
      <w:tc>
        <w:tcPr>
          <w:tcW w:w="7119" w:type="dxa"/>
          <w:vAlign w:val="bottom"/>
        </w:tcPr>
        <w:p w:rsidR="00F73909" w:rsidRPr="00407BC2" w:rsidRDefault="00F73909" w:rsidP="00C2399F">
          <w:pPr>
            <w:spacing w:line="0" w:lineRule="atLeast"/>
            <w:jc w:val="right"/>
            <w:rPr>
              <w:rFonts w:asciiTheme="majorBidi" w:hAnsiTheme="majorBidi" w:cstheme="majorBidi"/>
              <w:b/>
              <w:color w:val="FF0000"/>
              <w:sz w:val="22"/>
              <w:szCs w:val="22"/>
            </w:rPr>
          </w:pPr>
          <w:r w:rsidRPr="00407BC2">
            <w:rPr>
              <w:rFonts w:asciiTheme="majorBidi" w:hAnsiTheme="majorBidi" w:cstheme="majorBidi"/>
              <w:b/>
              <w:i/>
              <w:iCs/>
              <w:color w:val="FF0000"/>
              <w:sz w:val="22"/>
              <w:szCs w:val="22"/>
            </w:rPr>
            <w:t>Yedi Aralık Sosyal Araştırmalar Dergisi (YASAD)</w:t>
          </w:r>
          <w:r w:rsidRPr="00407BC2">
            <w:rPr>
              <w:rFonts w:asciiTheme="majorBidi" w:hAnsiTheme="majorBidi" w:cstheme="majorBidi"/>
              <w:b/>
              <w:color w:val="FF0000"/>
              <w:sz w:val="22"/>
              <w:szCs w:val="22"/>
            </w:rPr>
            <w:t xml:space="preserve">, </w:t>
          </w:r>
          <w:r w:rsidR="00C2399F">
            <w:rPr>
              <w:rFonts w:asciiTheme="majorBidi" w:hAnsiTheme="majorBidi" w:cstheme="majorBidi"/>
              <w:b/>
              <w:color w:val="FF0000"/>
              <w:sz w:val="22"/>
              <w:szCs w:val="22"/>
            </w:rPr>
            <w:t>4</w:t>
          </w:r>
          <w:r w:rsidRPr="00407BC2">
            <w:rPr>
              <w:rFonts w:asciiTheme="majorBidi" w:hAnsiTheme="majorBidi" w:cstheme="majorBidi"/>
              <w:b/>
              <w:color w:val="FF0000"/>
              <w:sz w:val="22"/>
              <w:szCs w:val="22"/>
            </w:rPr>
            <w:t>(</w:t>
          </w:r>
          <w:r w:rsidR="00C2399F">
            <w:rPr>
              <w:rFonts w:asciiTheme="majorBidi" w:hAnsiTheme="majorBidi" w:cstheme="majorBidi"/>
              <w:b/>
              <w:color w:val="FF0000"/>
              <w:sz w:val="22"/>
              <w:szCs w:val="22"/>
            </w:rPr>
            <w:t>2</w:t>
          </w:r>
          <w:r w:rsidRPr="00407BC2">
            <w:rPr>
              <w:rFonts w:asciiTheme="majorBidi" w:hAnsiTheme="majorBidi" w:cstheme="majorBidi"/>
              <w:b/>
              <w:color w:val="FF0000"/>
              <w:sz w:val="22"/>
              <w:szCs w:val="22"/>
            </w:rPr>
            <w:t>)202</w:t>
          </w:r>
          <w:r w:rsidR="00C2399F">
            <w:rPr>
              <w:rFonts w:asciiTheme="majorBidi" w:hAnsiTheme="majorBidi" w:cstheme="majorBidi"/>
              <w:b/>
              <w:color w:val="FF0000"/>
              <w:sz w:val="22"/>
              <w:szCs w:val="22"/>
            </w:rPr>
            <w:t>5</w:t>
          </w:r>
          <w:r w:rsidRPr="00407BC2">
            <w:rPr>
              <w:rFonts w:asciiTheme="majorBidi" w:hAnsiTheme="majorBidi" w:cstheme="majorBidi"/>
              <w:b/>
              <w:color w:val="FF0000"/>
              <w:sz w:val="22"/>
              <w:szCs w:val="22"/>
            </w:rPr>
            <w:t xml:space="preserve">: </w:t>
          </w:r>
          <w:r>
            <w:rPr>
              <w:rFonts w:asciiTheme="majorBidi" w:hAnsiTheme="majorBidi" w:cstheme="majorBidi"/>
              <w:b/>
              <w:color w:val="FF0000"/>
              <w:sz w:val="22"/>
              <w:szCs w:val="22"/>
            </w:rPr>
            <w:t>…</w:t>
          </w:r>
          <w:r w:rsidRPr="00407BC2">
            <w:rPr>
              <w:rFonts w:asciiTheme="majorBidi" w:hAnsiTheme="majorBidi" w:cstheme="majorBidi"/>
              <w:b/>
              <w:color w:val="FF0000"/>
              <w:sz w:val="22"/>
              <w:szCs w:val="22"/>
            </w:rPr>
            <w:t>-</w:t>
          </w:r>
          <w:r>
            <w:rPr>
              <w:rFonts w:asciiTheme="majorBidi" w:hAnsiTheme="majorBidi" w:cstheme="majorBidi"/>
              <w:b/>
              <w:color w:val="FF0000"/>
              <w:sz w:val="22"/>
              <w:szCs w:val="22"/>
            </w:rPr>
            <w:t>…</w:t>
          </w:r>
        </w:p>
      </w:tc>
    </w:tr>
    <w:tr w:rsidR="00F73909" w:rsidRPr="00F565FF" w:rsidTr="00F73909">
      <w:tc>
        <w:tcPr>
          <w:tcW w:w="7119" w:type="dxa"/>
          <w:vAlign w:val="bottom"/>
        </w:tcPr>
        <w:p w:rsidR="00F73909" w:rsidRPr="00F565FF" w:rsidRDefault="00F73909" w:rsidP="00F73909">
          <w:pPr>
            <w:spacing w:line="0" w:lineRule="atLeast"/>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Araştırma makalesi</w:t>
          </w:r>
          <w:r w:rsidRPr="00F565FF">
            <w:rPr>
              <w:rFonts w:asciiTheme="majorBidi" w:hAnsiTheme="majorBidi" w:cstheme="majorBidi"/>
              <w:sz w:val="18"/>
              <w:szCs w:val="18"/>
            </w:rPr>
            <w:t xml:space="preserve"> </w:t>
          </w:r>
          <w:r w:rsidRPr="00F565FF">
            <w:rPr>
              <w:rFonts w:asciiTheme="majorBidi" w:eastAsia="Palatino Linotype" w:hAnsiTheme="majorBidi" w:cstheme="majorBidi"/>
              <w:sz w:val="18"/>
              <w:szCs w:val="18"/>
            </w:rPr>
            <w:t xml:space="preserve">| </w:t>
          </w:r>
          <w:proofErr w:type="spellStart"/>
          <w:r w:rsidRPr="00F565FF">
            <w:rPr>
              <w:rFonts w:asciiTheme="majorBidi" w:eastAsia="Palatino Linotype" w:hAnsiTheme="majorBidi" w:cstheme="majorBidi"/>
              <w:sz w:val="18"/>
              <w:szCs w:val="18"/>
            </w:rPr>
            <w:t>Research</w:t>
          </w:r>
          <w:proofErr w:type="spellEnd"/>
          <w:r w:rsidRPr="00F565FF">
            <w:rPr>
              <w:rFonts w:asciiTheme="majorBidi" w:eastAsia="Palatino Linotype" w:hAnsiTheme="majorBidi" w:cstheme="majorBidi"/>
              <w:sz w:val="18"/>
              <w:szCs w:val="18"/>
            </w:rPr>
            <w:t xml:space="preserve"> </w:t>
          </w:r>
          <w:proofErr w:type="spellStart"/>
          <w:r w:rsidRPr="00F565FF">
            <w:rPr>
              <w:rFonts w:asciiTheme="majorBidi" w:eastAsia="Palatino Linotype" w:hAnsiTheme="majorBidi" w:cstheme="majorBidi"/>
              <w:sz w:val="18"/>
              <w:szCs w:val="18"/>
            </w:rPr>
            <w:t>Article</w:t>
          </w:r>
          <w:proofErr w:type="spellEnd"/>
        </w:p>
        <w:p w:rsidR="00F73909" w:rsidRPr="00F565FF" w:rsidRDefault="00F73909" w:rsidP="004A65AC">
          <w:pPr>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 xml:space="preserve">Makale Geliş / </w:t>
          </w:r>
          <w:proofErr w:type="spellStart"/>
          <w:r w:rsidRPr="00F565FF">
            <w:rPr>
              <w:rFonts w:asciiTheme="majorBidi" w:eastAsia="Palatino Linotype" w:hAnsiTheme="majorBidi" w:cstheme="majorBidi"/>
              <w:sz w:val="18"/>
              <w:szCs w:val="18"/>
            </w:rPr>
            <w:t>Received</w:t>
          </w:r>
          <w:proofErr w:type="spellEnd"/>
          <w:r w:rsidRPr="00F565FF">
            <w:rPr>
              <w:rFonts w:asciiTheme="majorBidi" w:eastAsia="Palatino Linotype" w:hAnsiTheme="majorBidi" w:cstheme="majorBidi"/>
              <w:sz w:val="18"/>
              <w:szCs w:val="18"/>
            </w:rPr>
            <w:t xml:space="preserve">: </w:t>
          </w:r>
          <w:r>
            <w:rPr>
              <w:rFonts w:asciiTheme="majorBidi" w:eastAsia="Palatino Linotype" w:hAnsiTheme="majorBidi" w:cstheme="majorBidi"/>
              <w:sz w:val="18"/>
              <w:szCs w:val="18"/>
            </w:rPr>
            <w:t>(</w:t>
          </w:r>
          <w:r w:rsidRPr="004A65AC">
            <w:rPr>
              <w:rFonts w:asciiTheme="majorBidi" w:eastAsia="Palatino Linotype" w:hAnsiTheme="majorBidi" w:cstheme="majorBidi"/>
              <w:color w:val="FF0000"/>
              <w:sz w:val="18"/>
              <w:szCs w:val="18"/>
            </w:rPr>
            <w:t xml:space="preserve">boş bırakınız </w:t>
          </w:r>
          <w:r>
            <w:rPr>
              <w:rFonts w:asciiTheme="majorBidi" w:eastAsia="Palatino Linotype" w:hAnsiTheme="majorBidi" w:cstheme="majorBidi"/>
              <w:color w:val="FF0000"/>
              <w:sz w:val="18"/>
              <w:szCs w:val="18"/>
            </w:rPr>
            <w:t>)</w:t>
          </w:r>
        </w:p>
        <w:p w:rsidR="00F73909" w:rsidRPr="00F565FF" w:rsidRDefault="00F73909" w:rsidP="00F73909">
          <w:pPr>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 xml:space="preserve">Makale Kabul / </w:t>
          </w:r>
          <w:proofErr w:type="spellStart"/>
          <w:r w:rsidRPr="00F565FF">
            <w:rPr>
              <w:rFonts w:asciiTheme="majorBidi" w:eastAsia="Palatino Linotype" w:hAnsiTheme="majorBidi" w:cstheme="majorBidi"/>
              <w:sz w:val="18"/>
              <w:szCs w:val="18"/>
            </w:rPr>
            <w:t>Accepted</w:t>
          </w:r>
          <w:proofErr w:type="spellEnd"/>
          <w:r w:rsidRPr="00F565FF">
            <w:rPr>
              <w:rFonts w:asciiTheme="majorBidi" w:eastAsia="Palatino Linotype" w:hAnsiTheme="majorBidi" w:cstheme="majorBidi"/>
              <w:sz w:val="18"/>
              <w:szCs w:val="18"/>
            </w:rPr>
            <w:t xml:space="preserve">: </w:t>
          </w:r>
          <w:r>
            <w:rPr>
              <w:rFonts w:asciiTheme="majorBidi" w:eastAsia="Palatino Linotype" w:hAnsiTheme="majorBidi" w:cstheme="majorBidi"/>
              <w:sz w:val="18"/>
              <w:szCs w:val="18"/>
            </w:rPr>
            <w:t>(</w:t>
          </w:r>
          <w:r w:rsidRPr="004A65AC">
            <w:rPr>
              <w:rFonts w:asciiTheme="majorBidi" w:eastAsia="Palatino Linotype" w:hAnsiTheme="majorBidi" w:cstheme="majorBidi"/>
              <w:color w:val="FF0000"/>
              <w:sz w:val="18"/>
              <w:szCs w:val="18"/>
            </w:rPr>
            <w:t xml:space="preserve">boş bırakınız </w:t>
          </w:r>
          <w:r>
            <w:rPr>
              <w:rFonts w:asciiTheme="majorBidi" w:eastAsia="Palatino Linotype" w:hAnsiTheme="majorBidi" w:cstheme="majorBidi"/>
              <w:color w:val="FF0000"/>
              <w:sz w:val="18"/>
              <w:szCs w:val="18"/>
            </w:rPr>
            <w:t>)</w:t>
          </w:r>
        </w:p>
      </w:tc>
    </w:tr>
  </w:tbl>
  <w:p w:rsidR="00F73909" w:rsidRDefault="00F73909" w:rsidP="008D09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8A8"/>
    <w:multiLevelType w:val="multilevel"/>
    <w:tmpl w:val="01B494E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5E04AA"/>
    <w:multiLevelType w:val="multilevel"/>
    <w:tmpl w:val="F46C709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22183AE4"/>
    <w:multiLevelType w:val="multilevel"/>
    <w:tmpl w:val="2392F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88097B"/>
    <w:multiLevelType w:val="hybridMultilevel"/>
    <w:tmpl w:val="96D4B3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E574953"/>
    <w:multiLevelType w:val="hybridMultilevel"/>
    <w:tmpl w:val="F52E6A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46019F"/>
    <w:multiLevelType w:val="hybridMultilevel"/>
    <w:tmpl w:val="B3402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A474266"/>
    <w:multiLevelType w:val="multilevel"/>
    <w:tmpl w:val="F0D47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421306"/>
    <w:multiLevelType w:val="multilevel"/>
    <w:tmpl w:val="111CE1BC"/>
    <w:lvl w:ilvl="0">
      <w:start w:val="1"/>
      <w:numFmt w:val="decimal"/>
      <w:pStyle w:val="Balk2"/>
      <w:lvlText w:val="%1."/>
      <w:lvlJc w:val="left"/>
      <w:pPr>
        <w:ind w:left="1440" w:hanging="360"/>
      </w:pPr>
    </w:lvl>
    <w:lvl w:ilvl="1">
      <w:start w:val="1"/>
      <w:numFmt w:val="decimal"/>
      <w:pStyle w:val="Balk3"/>
      <w:isLgl/>
      <w:lvlText w:val="%1.%2."/>
      <w:lvlJc w:val="left"/>
      <w:pPr>
        <w:ind w:left="1440" w:hanging="360"/>
      </w:pPr>
      <w:rPr>
        <w:rFonts w:hint="default"/>
        <w:sz w:val="24"/>
        <w:szCs w:val="24"/>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592772AD"/>
    <w:multiLevelType w:val="multilevel"/>
    <w:tmpl w:val="3B5205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3835E03"/>
    <w:multiLevelType w:val="hybridMultilevel"/>
    <w:tmpl w:val="3A3215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A02478"/>
    <w:multiLevelType w:val="multilevel"/>
    <w:tmpl w:val="CEFC16A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7E462AA8"/>
    <w:multiLevelType w:val="multilevel"/>
    <w:tmpl w:val="0C3E2B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3"/>
  </w:num>
  <w:num w:numId="8">
    <w:abstractNumId w:val="5"/>
  </w:num>
  <w:num w:numId="9">
    <w:abstractNumId w:val="10"/>
  </w:num>
  <w:num w:numId="10">
    <w:abstractNumId w:val="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59"/>
    <w:rsid w:val="00017B36"/>
    <w:rsid w:val="000C2A52"/>
    <w:rsid w:val="000C4D23"/>
    <w:rsid w:val="001113A7"/>
    <w:rsid w:val="001119F9"/>
    <w:rsid w:val="001330BC"/>
    <w:rsid w:val="001719AA"/>
    <w:rsid w:val="00211DE8"/>
    <w:rsid w:val="00226FAF"/>
    <w:rsid w:val="0023158F"/>
    <w:rsid w:val="002501F5"/>
    <w:rsid w:val="0026311B"/>
    <w:rsid w:val="00265F9D"/>
    <w:rsid w:val="0029460B"/>
    <w:rsid w:val="002A66C9"/>
    <w:rsid w:val="002B6DAF"/>
    <w:rsid w:val="002E40ED"/>
    <w:rsid w:val="002F4AFA"/>
    <w:rsid w:val="00343ABE"/>
    <w:rsid w:val="003476F9"/>
    <w:rsid w:val="00374677"/>
    <w:rsid w:val="00400196"/>
    <w:rsid w:val="00433173"/>
    <w:rsid w:val="004A65AC"/>
    <w:rsid w:val="004B462D"/>
    <w:rsid w:val="00501B00"/>
    <w:rsid w:val="0051200C"/>
    <w:rsid w:val="0051530D"/>
    <w:rsid w:val="005627A5"/>
    <w:rsid w:val="00605C14"/>
    <w:rsid w:val="00657DA3"/>
    <w:rsid w:val="00670258"/>
    <w:rsid w:val="006C107D"/>
    <w:rsid w:val="006C29C9"/>
    <w:rsid w:val="006E79CF"/>
    <w:rsid w:val="00717B26"/>
    <w:rsid w:val="00763180"/>
    <w:rsid w:val="00773B67"/>
    <w:rsid w:val="00786089"/>
    <w:rsid w:val="007A2E07"/>
    <w:rsid w:val="007F2ADC"/>
    <w:rsid w:val="008D09D1"/>
    <w:rsid w:val="008D74E9"/>
    <w:rsid w:val="009315D5"/>
    <w:rsid w:val="00960AE4"/>
    <w:rsid w:val="009664C8"/>
    <w:rsid w:val="00976991"/>
    <w:rsid w:val="009A460E"/>
    <w:rsid w:val="009D5FBF"/>
    <w:rsid w:val="00A02579"/>
    <w:rsid w:val="00A20574"/>
    <w:rsid w:val="00A37C81"/>
    <w:rsid w:val="00A50630"/>
    <w:rsid w:val="00A67D13"/>
    <w:rsid w:val="00A72710"/>
    <w:rsid w:val="00AD01E9"/>
    <w:rsid w:val="00B05A03"/>
    <w:rsid w:val="00B1095D"/>
    <w:rsid w:val="00B13171"/>
    <w:rsid w:val="00B16C85"/>
    <w:rsid w:val="00B22AC1"/>
    <w:rsid w:val="00B25659"/>
    <w:rsid w:val="00B25A75"/>
    <w:rsid w:val="00B43F05"/>
    <w:rsid w:val="00B50C7E"/>
    <w:rsid w:val="00B67D32"/>
    <w:rsid w:val="00BA0DBE"/>
    <w:rsid w:val="00BA24AF"/>
    <w:rsid w:val="00C13659"/>
    <w:rsid w:val="00C153D2"/>
    <w:rsid w:val="00C2399F"/>
    <w:rsid w:val="00C37BA6"/>
    <w:rsid w:val="00C821D6"/>
    <w:rsid w:val="00CC44B2"/>
    <w:rsid w:val="00CE10E8"/>
    <w:rsid w:val="00D013FB"/>
    <w:rsid w:val="00D17953"/>
    <w:rsid w:val="00DA5E49"/>
    <w:rsid w:val="00DC2C7C"/>
    <w:rsid w:val="00E03FD0"/>
    <w:rsid w:val="00E76BC6"/>
    <w:rsid w:val="00E959EA"/>
    <w:rsid w:val="00EB77B5"/>
    <w:rsid w:val="00F17765"/>
    <w:rsid w:val="00F20AD3"/>
    <w:rsid w:val="00F73909"/>
    <w:rsid w:val="00F903E2"/>
    <w:rsid w:val="00FB3B8E"/>
    <w:rsid w:val="00FC04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ÖVDE METNİ"/>
    <w:qFormat/>
    <w:rsid w:val="00FB3B8E"/>
    <w:pPr>
      <w:spacing w:after="0" w:line="240" w:lineRule="auto"/>
      <w:jc w:val="both"/>
    </w:pPr>
    <w:rPr>
      <w:rFonts w:eastAsia="Times New Roman" w:cs="Times New Roman"/>
      <w:szCs w:val="24"/>
      <w:lang w:eastAsia="tr-TR"/>
    </w:rPr>
  </w:style>
  <w:style w:type="paragraph" w:styleId="Balk1">
    <w:name w:val="heading 1"/>
    <w:aliases w:val="jıjı"/>
    <w:basedOn w:val="Normal"/>
    <w:next w:val="Normal"/>
    <w:link w:val="Balk1Char"/>
    <w:uiPriority w:val="9"/>
    <w:rsid w:val="00657DA3"/>
    <w:pPr>
      <w:keepNext/>
      <w:spacing w:before="120" w:after="120"/>
      <w:jc w:val="left"/>
      <w:outlineLvl w:val="0"/>
    </w:pPr>
    <w:rPr>
      <w:b/>
      <w:bCs/>
      <w:kern w:val="32"/>
      <w:szCs w:val="32"/>
      <w:lang w:val="x-none" w:eastAsia="x-none"/>
    </w:rPr>
  </w:style>
  <w:style w:type="paragraph" w:styleId="Balk2">
    <w:name w:val="heading 2"/>
    <w:aliases w:val="1. DÜZEY BAŞLIK"/>
    <w:basedOn w:val="Normal"/>
    <w:next w:val="Normal"/>
    <w:link w:val="Balk2Char"/>
    <w:uiPriority w:val="9"/>
    <w:unhideWhenUsed/>
    <w:qFormat/>
    <w:rsid w:val="00657DA3"/>
    <w:pPr>
      <w:keepNext/>
      <w:keepLines/>
      <w:numPr>
        <w:numId w:val="12"/>
      </w:numPr>
      <w:spacing w:before="40"/>
      <w:ind w:left="811" w:hanging="454"/>
      <w:jc w:val="left"/>
      <w:outlineLvl w:val="1"/>
    </w:pPr>
    <w:rPr>
      <w:rFonts w:eastAsiaTheme="majorEastAsia" w:cs="Times New Roman (CS Başlıklar)"/>
      <w:b/>
      <w:color w:val="000000" w:themeColor="text1"/>
      <w:szCs w:val="26"/>
    </w:rPr>
  </w:style>
  <w:style w:type="paragraph" w:styleId="Balk3">
    <w:name w:val="heading 3"/>
    <w:aliases w:val="2. DÜZEY BAŞLIK"/>
    <w:basedOn w:val="Balk1"/>
    <w:next w:val="Normal"/>
    <w:link w:val="Balk3Char"/>
    <w:uiPriority w:val="9"/>
    <w:unhideWhenUsed/>
    <w:qFormat/>
    <w:rsid w:val="00657DA3"/>
    <w:pPr>
      <w:keepNext w:val="0"/>
      <w:widowControl w:val="0"/>
      <w:numPr>
        <w:ilvl w:val="1"/>
        <w:numId w:val="12"/>
      </w:numPr>
      <w:autoSpaceDE w:val="0"/>
      <w:autoSpaceDN w:val="0"/>
      <w:ind w:left="811" w:hanging="454"/>
      <w:jc w:val="both"/>
      <w:outlineLvl w:val="2"/>
    </w:pPr>
    <w:rPr>
      <w:rFonts w:asciiTheme="majorBidi" w:hAnsiTheme="majorBidi" w:cstheme="majorBidi"/>
      <w:szCs w:val="24"/>
    </w:rPr>
  </w:style>
  <w:style w:type="paragraph" w:styleId="Balk4">
    <w:name w:val="heading 4"/>
    <w:aliases w:val="3. DÜZEY BAŞLIK"/>
    <w:basedOn w:val="Normal"/>
    <w:next w:val="Normal"/>
    <w:link w:val="Balk4Char"/>
    <w:uiPriority w:val="9"/>
    <w:unhideWhenUsed/>
    <w:qFormat/>
    <w:rsid w:val="00657DA3"/>
    <w:pPr>
      <w:keepNext/>
      <w:keepLines/>
      <w:numPr>
        <w:ilvl w:val="2"/>
        <w:numId w:val="12"/>
      </w:numPr>
      <w:spacing w:before="120" w:after="120"/>
      <w:ind w:left="1066" w:hanging="709"/>
      <w:jc w:val="left"/>
      <w:outlineLvl w:val="3"/>
    </w:pPr>
    <w:rPr>
      <w:rFonts w:eastAsiaTheme="majorEastAsia" w:cstheme="majorBidi"/>
      <w:b/>
      <w:iCs/>
      <w:color w:val="000000" w:themeColor="text1"/>
    </w:rPr>
  </w:style>
  <w:style w:type="paragraph" w:styleId="Balk5">
    <w:name w:val="heading 5"/>
    <w:aliases w:val="TABLO BAŞLIĞI"/>
    <w:basedOn w:val="ResimYazs"/>
    <w:next w:val="Normal"/>
    <w:link w:val="Balk5Char"/>
    <w:uiPriority w:val="9"/>
    <w:unhideWhenUsed/>
    <w:qFormat/>
    <w:rsid w:val="000C4D23"/>
    <w:pPr>
      <w:keepNext/>
      <w:spacing w:after="0"/>
      <w:outlineLvl w:val="4"/>
    </w:pPr>
    <w:rPr>
      <w:rFonts w:ascii="Times New Roman" w:hAnsi="Times New Roman" w:cs="Times New Roman"/>
      <w:b/>
      <w:i w:val="0"/>
      <w:color w:val="000000" w:themeColor="text1"/>
      <w:sz w:val="24"/>
      <w:szCs w:val="24"/>
    </w:rPr>
  </w:style>
  <w:style w:type="paragraph" w:styleId="Balk6">
    <w:name w:val="heading 6"/>
    <w:aliases w:val="KAYNAKÇA BAŞLIK"/>
    <w:basedOn w:val="Normal"/>
    <w:next w:val="Normal"/>
    <w:link w:val="Balk6Char"/>
    <w:uiPriority w:val="9"/>
    <w:unhideWhenUsed/>
    <w:qFormat/>
    <w:rsid w:val="00CC44B2"/>
    <w:pPr>
      <w:tabs>
        <w:tab w:val="left" w:pos="284"/>
      </w:tabs>
      <w:spacing w:before="120" w:after="120"/>
      <w:jc w:val="left"/>
      <w:outlineLvl w:val="5"/>
    </w:pPr>
    <w:rPr>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3659"/>
    <w:pPr>
      <w:tabs>
        <w:tab w:val="center" w:pos="4536"/>
        <w:tab w:val="right" w:pos="9072"/>
      </w:tabs>
    </w:pPr>
  </w:style>
  <w:style w:type="character" w:customStyle="1" w:styleId="stbilgiChar">
    <w:name w:val="Üstbilgi Char"/>
    <w:basedOn w:val="VarsaylanParagrafYazTipi"/>
    <w:link w:val="stbilgi"/>
    <w:uiPriority w:val="99"/>
    <w:rsid w:val="00C13659"/>
  </w:style>
  <w:style w:type="paragraph" w:styleId="Altbilgi">
    <w:name w:val="footer"/>
    <w:basedOn w:val="Normal"/>
    <w:link w:val="AltbilgiChar"/>
    <w:uiPriority w:val="99"/>
    <w:unhideWhenUsed/>
    <w:rsid w:val="00C13659"/>
    <w:pPr>
      <w:tabs>
        <w:tab w:val="center" w:pos="4536"/>
        <w:tab w:val="right" w:pos="9072"/>
      </w:tabs>
    </w:pPr>
  </w:style>
  <w:style w:type="character" w:customStyle="1" w:styleId="AltbilgiChar">
    <w:name w:val="Altbilgi Char"/>
    <w:basedOn w:val="VarsaylanParagrafYazTipi"/>
    <w:link w:val="Altbilgi"/>
    <w:uiPriority w:val="99"/>
    <w:rsid w:val="00C13659"/>
  </w:style>
  <w:style w:type="paragraph" w:styleId="BalonMetni">
    <w:name w:val="Balloon Text"/>
    <w:basedOn w:val="Normal"/>
    <w:link w:val="BalonMetniChar"/>
    <w:uiPriority w:val="99"/>
    <w:semiHidden/>
    <w:unhideWhenUsed/>
    <w:rsid w:val="00C13659"/>
    <w:rPr>
      <w:rFonts w:ascii="Tahoma" w:hAnsi="Tahoma" w:cs="Tahoma"/>
      <w:sz w:val="16"/>
      <w:szCs w:val="16"/>
    </w:rPr>
  </w:style>
  <w:style w:type="character" w:customStyle="1" w:styleId="BalonMetniChar">
    <w:name w:val="Balon Metni Char"/>
    <w:basedOn w:val="VarsaylanParagrafYazTipi"/>
    <w:link w:val="BalonMetni"/>
    <w:uiPriority w:val="99"/>
    <w:semiHidden/>
    <w:rsid w:val="00C13659"/>
    <w:rPr>
      <w:rFonts w:ascii="Tahoma" w:hAnsi="Tahoma" w:cs="Tahoma"/>
      <w:sz w:val="16"/>
      <w:szCs w:val="16"/>
    </w:rPr>
  </w:style>
  <w:style w:type="table" w:styleId="TabloKlavuzu">
    <w:name w:val="Table Grid"/>
    <w:basedOn w:val="NormalTablo"/>
    <w:uiPriority w:val="59"/>
    <w:rsid w:val="00C13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aliases w:val="jıjı Char"/>
    <w:basedOn w:val="VarsaylanParagrafYazTipi"/>
    <w:link w:val="Balk1"/>
    <w:uiPriority w:val="9"/>
    <w:rsid w:val="00657DA3"/>
    <w:rPr>
      <w:rFonts w:eastAsia="Times New Roman" w:cs="Times New Roman"/>
      <w:b/>
      <w:bCs/>
      <w:kern w:val="32"/>
      <w:szCs w:val="32"/>
      <w:lang w:val="x-none" w:eastAsia="x-none"/>
    </w:rPr>
  </w:style>
  <w:style w:type="paragraph" w:styleId="DipnotMetni">
    <w:name w:val="footnote text"/>
    <w:basedOn w:val="Normal"/>
    <w:link w:val="DipnotMetniChar"/>
    <w:uiPriority w:val="99"/>
    <w:semiHidden/>
    <w:unhideWhenUsed/>
    <w:rsid w:val="00C821D6"/>
    <w:rPr>
      <w:sz w:val="20"/>
      <w:szCs w:val="20"/>
    </w:rPr>
  </w:style>
  <w:style w:type="character" w:customStyle="1" w:styleId="DipnotMetniChar">
    <w:name w:val="Dipnot Metni Char"/>
    <w:basedOn w:val="VarsaylanParagrafYazTipi"/>
    <w:link w:val="DipnotMetni"/>
    <w:uiPriority w:val="99"/>
    <w:semiHidden/>
    <w:rsid w:val="00C821D6"/>
    <w:rPr>
      <w:sz w:val="20"/>
      <w:szCs w:val="20"/>
    </w:rPr>
  </w:style>
  <w:style w:type="character" w:styleId="DipnotBavurusu">
    <w:name w:val="footnote reference"/>
    <w:basedOn w:val="VarsaylanParagrafYazTipi"/>
    <w:uiPriority w:val="99"/>
    <w:semiHidden/>
    <w:unhideWhenUsed/>
    <w:rsid w:val="00C821D6"/>
    <w:rPr>
      <w:vertAlign w:val="superscript"/>
    </w:rPr>
  </w:style>
  <w:style w:type="paragraph" w:styleId="ListeParagraf">
    <w:name w:val="List Paragraph"/>
    <w:basedOn w:val="Normal"/>
    <w:uiPriority w:val="34"/>
    <w:rsid w:val="00B13171"/>
    <w:pPr>
      <w:ind w:left="720"/>
      <w:contextualSpacing/>
    </w:pPr>
  </w:style>
  <w:style w:type="table" w:customStyle="1" w:styleId="TabloKlavuzu1">
    <w:name w:val="Tablo Kılavuzu1"/>
    <w:basedOn w:val="NormalTablo"/>
    <w:next w:val="TabloKlavuzu"/>
    <w:uiPriority w:val="39"/>
    <w:rsid w:val="00B1317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rsid w:val="00B13171"/>
    <w:pPr>
      <w:widowControl w:val="0"/>
      <w:autoSpaceDE w:val="0"/>
      <w:autoSpaceDN w:val="0"/>
    </w:pPr>
    <w:rPr>
      <w:rFonts w:ascii="Palatino Linotype" w:eastAsia="Palatino Linotype" w:hAnsi="Palatino Linotype" w:cs="Palatino Linotype"/>
      <w:sz w:val="21"/>
      <w:szCs w:val="21"/>
    </w:rPr>
  </w:style>
  <w:style w:type="character" w:customStyle="1" w:styleId="GvdeMetniChar">
    <w:name w:val="Gövde Metni Char"/>
    <w:basedOn w:val="VarsaylanParagrafYazTipi"/>
    <w:link w:val="GvdeMetni"/>
    <w:uiPriority w:val="1"/>
    <w:rsid w:val="00B13171"/>
    <w:rPr>
      <w:rFonts w:ascii="Palatino Linotype" w:eastAsia="Palatino Linotype" w:hAnsi="Palatino Linotype" w:cs="Palatino Linotype"/>
      <w:sz w:val="21"/>
      <w:szCs w:val="21"/>
    </w:rPr>
  </w:style>
  <w:style w:type="table" w:customStyle="1" w:styleId="TableNormal1">
    <w:name w:val="Table Normal1"/>
    <w:uiPriority w:val="2"/>
    <w:semiHidden/>
    <w:unhideWhenUsed/>
    <w:qFormat/>
    <w:rsid w:val="00B1317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B13171"/>
    <w:pPr>
      <w:widowControl w:val="0"/>
      <w:autoSpaceDE w:val="0"/>
      <w:autoSpaceDN w:val="0"/>
    </w:pPr>
    <w:rPr>
      <w:rFonts w:ascii="Palatino Linotype" w:eastAsia="Palatino Linotype" w:hAnsi="Palatino Linotype" w:cs="Palatino Linotype"/>
      <w:sz w:val="22"/>
    </w:rPr>
  </w:style>
  <w:style w:type="character" w:customStyle="1" w:styleId="markedcontent">
    <w:name w:val="markedcontent"/>
    <w:basedOn w:val="VarsaylanParagrafYazTipi"/>
    <w:rsid w:val="00343ABE"/>
  </w:style>
  <w:style w:type="character" w:styleId="Kpr">
    <w:name w:val="Hyperlink"/>
    <w:basedOn w:val="VarsaylanParagrafYazTipi"/>
    <w:uiPriority w:val="99"/>
    <w:unhideWhenUsed/>
    <w:rsid w:val="00670258"/>
    <w:rPr>
      <w:color w:val="0000FF" w:themeColor="hyperlink"/>
      <w:u w:val="single"/>
    </w:rPr>
  </w:style>
  <w:style w:type="character" w:styleId="zlenenKpr">
    <w:name w:val="FollowedHyperlink"/>
    <w:basedOn w:val="VarsaylanParagrafYazTipi"/>
    <w:uiPriority w:val="99"/>
    <w:semiHidden/>
    <w:unhideWhenUsed/>
    <w:rsid w:val="00670258"/>
    <w:rPr>
      <w:color w:val="800080" w:themeColor="followedHyperlink"/>
      <w:u w:val="single"/>
    </w:rPr>
  </w:style>
  <w:style w:type="paragraph" w:styleId="NormalWeb">
    <w:name w:val="Normal (Web)"/>
    <w:basedOn w:val="Normal"/>
    <w:uiPriority w:val="99"/>
    <w:semiHidden/>
    <w:unhideWhenUsed/>
    <w:rsid w:val="00670258"/>
    <w:pPr>
      <w:spacing w:before="100" w:beforeAutospacing="1" w:after="100" w:afterAutospacing="1"/>
    </w:pPr>
  </w:style>
  <w:style w:type="character" w:customStyle="1" w:styleId="UnresolvedMention">
    <w:name w:val="Unresolved Mention"/>
    <w:basedOn w:val="VarsaylanParagrafYazTipi"/>
    <w:uiPriority w:val="99"/>
    <w:semiHidden/>
    <w:unhideWhenUsed/>
    <w:rsid w:val="00E03FD0"/>
    <w:rPr>
      <w:color w:val="605E5C"/>
      <w:shd w:val="clear" w:color="auto" w:fill="E1DFDD"/>
    </w:rPr>
  </w:style>
  <w:style w:type="paragraph" w:styleId="ResimYazs">
    <w:name w:val="caption"/>
    <w:basedOn w:val="Normal"/>
    <w:next w:val="Normal"/>
    <w:uiPriority w:val="35"/>
    <w:unhideWhenUsed/>
    <w:rsid w:val="00A02579"/>
    <w:pPr>
      <w:spacing w:after="200"/>
    </w:pPr>
    <w:rPr>
      <w:rFonts w:asciiTheme="minorHAnsi" w:eastAsiaTheme="minorHAnsi" w:hAnsiTheme="minorHAnsi" w:cstheme="minorBidi"/>
      <w:i/>
      <w:iCs/>
      <w:color w:val="1F497D" w:themeColor="text2"/>
      <w:sz w:val="18"/>
      <w:szCs w:val="18"/>
      <w:lang w:eastAsia="en-US"/>
    </w:rPr>
  </w:style>
  <w:style w:type="paragraph" w:customStyle="1" w:styleId="MAKALEBALII">
    <w:name w:val="MAKALE BAŞLIĞI"/>
    <w:basedOn w:val="Balk2"/>
    <w:link w:val="MAKALEBALIIChar"/>
    <w:qFormat/>
    <w:rsid w:val="00CC44B2"/>
    <w:pPr>
      <w:numPr>
        <w:numId w:val="0"/>
      </w:numPr>
      <w:spacing w:before="240" w:after="240"/>
      <w:jc w:val="center"/>
      <w:outlineLvl w:val="9"/>
    </w:pPr>
    <w:rPr>
      <w:bCs/>
      <w:sz w:val="36"/>
    </w:rPr>
  </w:style>
  <w:style w:type="character" w:customStyle="1" w:styleId="MAKALEBALIIChar">
    <w:name w:val="MAKALE BAŞLIĞI Char"/>
    <w:basedOn w:val="Balk2Char"/>
    <w:link w:val="MAKALEBALII"/>
    <w:rsid w:val="00CC44B2"/>
    <w:rPr>
      <w:rFonts w:eastAsiaTheme="majorEastAsia" w:cs="Times New Roman (CS Başlıklar)"/>
      <w:b/>
      <w:bCs/>
      <w:color w:val="000000" w:themeColor="text1"/>
      <w:sz w:val="36"/>
      <w:szCs w:val="26"/>
      <w:lang w:eastAsia="tr-TR"/>
    </w:rPr>
  </w:style>
  <w:style w:type="paragraph" w:styleId="AralkYok">
    <w:name w:val="No Spacing"/>
    <w:aliases w:val="YAZARLAR"/>
    <w:uiPriority w:val="1"/>
    <w:qFormat/>
    <w:rsid w:val="00CC44B2"/>
    <w:pPr>
      <w:spacing w:after="0" w:line="240" w:lineRule="auto"/>
      <w:jc w:val="center"/>
    </w:pPr>
    <w:rPr>
      <w:rFonts w:eastAsia="Calibri" w:cs="Times New Roman"/>
      <w:b/>
    </w:rPr>
  </w:style>
  <w:style w:type="character" w:customStyle="1" w:styleId="Balk2Char">
    <w:name w:val="Başlık 2 Char"/>
    <w:aliases w:val="1. DÜZEY BAŞLIK Char"/>
    <w:basedOn w:val="VarsaylanParagrafYazTipi"/>
    <w:link w:val="Balk2"/>
    <w:uiPriority w:val="9"/>
    <w:rsid w:val="00657DA3"/>
    <w:rPr>
      <w:rFonts w:eastAsiaTheme="majorEastAsia" w:cs="Times New Roman (CS Başlıklar)"/>
      <w:b/>
      <w:color w:val="000000" w:themeColor="text1"/>
      <w:szCs w:val="26"/>
      <w:lang w:eastAsia="tr-TR"/>
    </w:rPr>
  </w:style>
  <w:style w:type="character" w:customStyle="1" w:styleId="apple-converted-space">
    <w:name w:val="apple-converted-space"/>
    <w:basedOn w:val="VarsaylanParagrafYazTipi"/>
    <w:rsid w:val="008D74E9"/>
  </w:style>
  <w:style w:type="character" w:customStyle="1" w:styleId="authors">
    <w:name w:val="authors"/>
    <w:basedOn w:val="VarsaylanParagrafYazTipi"/>
    <w:rsid w:val="008D74E9"/>
  </w:style>
  <w:style w:type="character" w:customStyle="1" w:styleId="doilink">
    <w:name w:val="doi_link"/>
    <w:basedOn w:val="VarsaylanParagrafYazTipi"/>
    <w:rsid w:val="008D74E9"/>
  </w:style>
  <w:style w:type="character" w:customStyle="1" w:styleId="Tarih2">
    <w:name w:val="Tarih2"/>
    <w:basedOn w:val="VarsaylanParagrafYazTipi"/>
    <w:rsid w:val="008D74E9"/>
  </w:style>
  <w:style w:type="character" w:customStyle="1" w:styleId="Tarih1">
    <w:name w:val="Tarih1"/>
    <w:basedOn w:val="VarsaylanParagrafYazTipi"/>
    <w:rsid w:val="008D74E9"/>
  </w:style>
  <w:style w:type="character" w:customStyle="1" w:styleId="A15">
    <w:name w:val="A15"/>
    <w:uiPriority w:val="99"/>
    <w:rsid w:val="008D74E9"/>
    <w:rPr>
      <w:rFonts w:cs="Chaparral Pro"/>
      <w:color w:val="000000"/>
      <w:sz w:val="15"/>
      <w:szCs w:val="15"/>
    </w:rPr>
  </w:style>
  <w:style w:type="character" w:customStyle="1" w:styleId="arttitle">
    <w:name w:val="art_title"/>
    <w:basedOn w:val="VarsaylanParagrafYazTipi"/>
    <w:rsid w:val="008D74E9"/>
  </w:style>
  <w:style w:type="character" w:customStyle="1" w:styleId="serialtitle">
    <w:name w:val="serial_title"/>
    <w:basedOn w:val="VarsaylanParagrafYazTipi"/>
    <w:rsid w:val="008D74E9"/>
  </w:style>
  <w:style w:type="character" w:customStyle="1" w:styleId="volumeissue">
    <w:name w:val="volume_issue"/>
    <w:basedOn w:val="VarsaylanParagrafYazTipi"/>
    <w:rsid w:val="008D74E9"/>
  </w:style>
  <w:style w:type="character" w:customStyle="1" w:styleId="pagerange">
    <w:name w:val="page_range"/>
    <w:basedOn w:val="VarsaylanParagrafYazTipi"/>
    <w:rsid w:val="008D74E9"/>
  </w:style>
  <w:style w:type="character" w:customStyle="1" w:styleId="Balk3Char">
    <w:name w:val="Başlık 3 Char"/>
    <w:aliases w:val="2. DÜZEY BAŞLIK Char"/>
    <w:basedOn w:val="VarsaylanParagrafYazTipi"/>
    <w:link w:val="Balk3"/>
    <w:uiPriority w:val="9"/>
    <w:rsid w:val="00657DA3"/>
    <w:rPr>
      <w:rFonts w:asciiTheme="majorBidi" w:eastAsia="Times New Roman" w:hAnsiTheme="majorBidi" w:cstheme="majorBidi"/>
      <w:b/>
      <w:bCs/>
      <w:kern w:val="32"/>
      <w:szCs w:val="24"/>
      <w:lang w:val="x-none" w:eastAsia="x-none"/>
    </w:rPr>
  </w:style>
  <w:style w:type="character" w:customStyle="1" w:styleId="Balk4Char">
    <w:name w:val="Başlık 4 Char"/>
    <w:aliases w:val="3. DÜZEY BAŞLIK Char"/>
    <w:basedOn w:val="VarsaylanParagrafYazTipi"/>
    <w:link w:val="Balk4"/>
    <w:uiPriority w:val="9"/>
    <w:rsid w:val="00657DA3"/>
    <w:rPr>
      <w:rFonts w:eastAsiaTheme="majorEastAsia" w:cstheme="majorBidi"/>
      <w:b/>
      <w:iCs/>
      <w:color w:val="000000" w:themeColor="text1"/>
      <w:szCs w:val="24"/>
      <w:lang w:eastAsia="tr-TR"/>
    </w:rPr>
  </w:style>
  <w:style w:type="character" w:customStyle="1" w:styleId="Balk5Char">
    <w:name w:val="Başlık 5 Char"/>
    <w:aliases w:val="TABLO BAŞLIĞI Char"/>
    <w:basedOn w:val="VarsaylanParagrafYazTipi"/>
    <w:link w:val="Balk5"/>
    <w:uiPriority w:val="9"/>
    <w:rsid w:val="000C4D23"/>
    <w:rPr>
      <w:rFonts w:cs="Times New Roman"/>
      <w:b/>
      <w:iCs/>
      <w:color w:val="000000" w:themeColor="text1"/>
      <w:szCs w:val="24"/>
    </w:rPr>
  </w:style>
  <w:style w:type="character" w:customStyle="1" w:styleId="Balk6Char">
    <w:name w:val="Başlık 6 Char"/>
    <w:aliases w:val="KAYNAKÇA BAŞLIK Char"/>
    <w:basedOn w:val="VarsaylanParagrafYazTipi"/>
    <w:link w:val="Balk6"/>
    <w:uiPriority w:val="9"/>
    <w:rsid w:val="00CC44B2"/>
    <w:rPr>
      <w:rFonts w:eastAsia="Times New Roman" w:cs="Times New Roman"/>
      <w:b/>
      <w:color w:val="000000" w:themeColor="text1"/>
      <w:szCs w:val="24"/>
      <w:lang w:eastAsia="tr-TR"/>
    </w:rPr>
  </w:style>
  <w:style w:type="paragraph" w:styleId="KonuBal">
    <w:name w:val="Title"/>
    <w:aliases w:val="ŞEKİL BAŞLIĞI"/>
    <w:basedOn w:val="Normal"/>
    <w:next w:val="Normal"/>
    <w:link w:val="KonuBalChar"/>
    <w:uiPriority w:val="10"/>
    <w:qFormat/>
    <w:rsid w:val="00CC44B2"/>
    <w:pPr>
      <w:contextualSpacing/>
      <w:jc w:val="center"/>
    </w:pPr>
    <w:rPr>
      <w:rFonts w:eastAsiaTheme="majorEastAsia" w:cstheme="majorBidi"/>
      <w:b/>
      <w:spacing w:val="-10"/>
      <w:kern w:val="28"/>
      <w:szCs w:val="56"/>
    </w:rPr>
  </w:style>
  <w:style w:type="character" w:customStyle="1" w:styleId="KonuBalChar">
    <w:name w:val="Konu Başlığı Char"/>
    <w:aliases w:val="ŞEKİL BAŞLIĞI Char"/>
    <w:basedOn w:val="VarsaylanParagrafYazTipi"/>
    <w:link w:val="KonuBal"/>
    <w:uiPriority w:val="10"/>
    <w:rsid w:val="00CC44B2"/>
    <w:rPr>
      <w:rFonts w:eastAsiaTheme="majorEastAsia" w:cstheme="majorBidi"/>
      <w:b/>
      <w:spacing w:val="-10"/>
      <w:kern w:val="28"/>
      <w:szCs w:val="56"/>
      <w:lang w:eastAsia="tr-TR"/>
    </w:rPr>
  </w:style>
  <w:style w:type="paragraph" w:styleId="T2">
    <w:name w:val="toc 2"/>
    <w:basedOn w:val="Normal"/>
    <w:next w:val="Normal"/>
    <w:autoRedefine/>
    <w:uiPriority w:val="39"/>
    <w:unhideWhenUsed/>
    <w:rsid w:val="00CC44B2"/>
    <w:pPr>
      <w:spacing w:after="100"/>
      <w:ind w:left="240"/>
    </w:pPr>
  </w:style>
  <w:style w:type="paragraph" w:styleId="T3">
    <w:name w:val="toc 3"/>
    <w:basedOn w:val="Normal"/>
    <w:next w:val="Normal"/>
    <w:autoRedefine/>
    <w:uiPriority w:val="39"/>
    <w:unhideWhenUsed/>
    <w:rsid w:val="00CC44B2"/>
    <w:pPr>
      <w:spacing w:after="100"/>
      <w:ind w:left="480"/>
    </w:pPr>
  </w:style>
  <w:style w:type="paragraph" w:styleId="T4">
    <w:name w:val="toc 4"/>
    <w:basedOn w:val="Normal"/>
    <w:next w:val="Normal"/>
    <w:autoRedefine/>
    <w:uiPriority w:val="39"/>
    <w:unhideWhenUsed/>
    <w:rsid w:val="00CC44B2"/>
    <w:pPr>
      <w:spacing w:after="100"/>
      <w:ind w:left="720"/>
    </w:pPr>
  </w:style>
  <w:style w:type="paragraph" w:styleId="T5">
    <w:name w:val="toc 5"/>
    <w:basedOn w:val="Normal"/>
    <w:next w:val="Normal"/>
    <w:autoRedefine/>
    <w:uiPriority w:val="39"/>
    <w:unhideWhenUsed/>
    <w:rsid w:val="00CC44B2"/>
    <w:pPr>
      <w:spacing w:after="100"/>
      <w:ind w:left="960"/>
    </w:pPr>
  </w:style>
  <w:style w:type="paragraph" w:styleId="T6">
    <w:name w:val="toc 6"/>
    <w:basedOn w:val="Normal"/>
    <w:next w:val="Normal"/>
    <w:autoRedefine/>
    <w:uiPriority w:val="39"/>
    <w:unhideWhenUsed/>
    <w:rsid w:val="00CC44B2"/>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ÖVDE METNİ"/>
    <w:qFormat/>
    <w:rsid w:val="00FB3B8E"/>
    <w:pPr>
      <w:spacing w:after="0" w:line="240" w:lineRule="auto"/>
      <w:jc w:val="both"/>
    </w:pPr>
    <w:rPr>
      <w:rFonts w:eastAsia="Times New Roman" w:cs="Times New Roman"/>
      <w:szCs w:val="24"/>
      <w:lang w:eastAsia="tr-TR"/>
    </w:rPr>
  </w:style>
  <w:style w:type="paragraph" w:styleId="Balk1">
    <w:name w:val="heading 1"/>
    <w:aliases w:val="jıjı"/>
    <w:basedOn w:val="Normal"/>
    <w:next w:val="Normal"/>
    <w:link w:val="Balk1Char"/>
    <w:uiPriority w:val="9"/>
    <w:rsid w:val="00657DA3"/>
    <w:pPr>
      <w:keepNext/>
      <w:spacing w:before="120" w:after="120"/>
      <w:jc w:val="left"/>
      <w:outlineLvl w:val="0"/>
    </w:pPr>
    <w:rPr>
      <w:b/>
      <w:bCs/>
      <w:kern w:val="32"/>
      <w:szCs w:val="32"/>
      <w:lang w:val="x-none" w:eastAsia="x-none"/>
    </w:rPr>
  </w:style>
  <w:style w:type="paragraph" w:styleId="Balk2">
    <w:name w:val="heading 2"/>
    <w:aliases w:val="1. DÜZEY BAŞLIK"/>
    <w:basedOn w:val="Normal"/>
    <w:next w:val="Normal"/>
    <w:link w:val="Balk2Char"/>
    <w:uiPriority w:val="9"/>
    <w:unhideWhenUsed/>
    <w:qFormat/>
    <w:rsid w:val="00657DA3"/>
    <w:pPr>
      <w:keepNext/>
      <w:keepLines/>
      <w:numPr>
        <w:numId w:val="12"/>
      </w:numPr>
      <w:spacing w:before="40"/>
      <w:ind w:left="811" w:hanging="454"/>
      <w:jc w:val="left"/>
      <w:outlineLvl w:val="1"/>
    </w:pPr>
    <w:rPr>
      <w:rFonts w:eastAsiaTheme="majorEastAsia" w:cs="Times New Roman (CS Başlıklar)"/>
      <w:b/>
      <w:color w:val="000000" w:themeColor="text1"/>
      <w:szCs w:val="26"/>
    </w:rPr>
  </w:style>
  <w:style w:type="paragraph" w:styleId="Balk3">
    <w:name w:val="heading 3"/>
    <w:aliases w:val="2. DÜZEY BAŞLIK"/>
    <w:basedOn w:val="Balk1"/>
    <w:next w:val="Normal"/>
    <w:link w:val="Balk3Char"/>
    <w:uiPriority w:val="9"/>
    <w:unhideWhenUsed/>
    <w:qFormat/>
    <w:rsid w:val="00657DA3"/>
    <w:pPr>
      <w:keepNext w:val="0"/>
      <w:widowControl w:val="0"/>
      <w:numPr>
        <w:ilvl w:val="1"/>
        <w:numId w:val="12"/>
      </w:numPr>
      <w:autoSpaceDE w:val="0"/>
      <w:autoSpaceDN w:val="0"/>
      <w:ind w:left="811" w:hanging="454"/>
      <w:jc w:val="both"/>
      <w:outlineLvl w:val="2"/>
    </w:pPr>
    <w:rPr>
      <w:rFonts w:asciiTheme="majorBidi" w:hAnsiTheme="majorBidi" w:cstheme="majorBidi"/>
      <w:szCs w:val="24"/>
    </w:rPr>
  </w:style>
  <w:style w:type="paragraph" w:styleId="Balk4">
    <w:name w:val="heading 4"/>
    <w:aliases w:val="3. DÜZEY BAŞLIK"/>
    <w:basedOn w:val="Normal"/>
    <w:next w:val="Normal"/>
    <w:link w:val="Balk4Char"/>
    <w:uiPriority w:val="9"/>
    <w:unhideWhenUsed/>
    <w:qFormat/>
    <w:rsid w:val="00657DA3"/>
    <w:pPr>
      <w:keepNext/>
      <w:keepLines/>
      <w:numPr>
        <w:ilvl w:val="2"/>
        <w:numId w:val="12"/>
      </w:numPr>
      <w:spacing w:before="120" w:after="120"/>
      <w:ind w:left="1066" w:hanging="709"/>
      <w:jc w:val="left"/>
      <w:outlineLvl w:val="3"/>
    </w:pPr>
    <w:rPr>
      <w:rFonts w:eastAsiaTheme="majorEastAsia" w:cstheme="majorBidi"/>
      <w:b/>
      <w:iCs/>
      <w:color w:val="000000" w:themeColor="text1"/>
    </w:rPr>
  </w:style>
  <w:style w:type="paragraph" w:styleId="Balk5">
    <w:name w:val="heading 5"/>
    <w:aliases w:val="TABLO BAŞLIĞI"/>
    <w:basedOn w:val="ResimYazs"/>
    <w:next w:val="Normal"/>
    <w:link w:val="Balk5Char"/>
    <w:uiPriority w:val="9"/>
    <w:unhideWhenUsed/>
    <w:qFormat/>
    <w:rsid w:val="000C4D23"/>
    <w:pPr>
      <w:keepNext/>
      <w:spacing w:after="0"/>
      <w:outlineLvl w:val="4"/>
    </w:pPr>
    <w:rPr>
      <w:rFonts w:ascii="Times New Roman" w:hAnsi="Times New Roman" w:cs="Times New Roman"/>
      <w:b/>
      <w:i w:val="0"/>
      <w:color w:val="000000" w:themeColor="text1"/>
      <w:sz w:val="24"/>
      <w:szCs w:val="24"/>
    </w:rPr>
  </w:style>
  <w:style w:type="paragraph" w:styleId="Balk6">
    <w:name w:val="heading 6"/>
    <w:aliases w:val="KAYNAKÇA BAŞLIK"/>
    <w:basedOn w:val="Normal"/>
    <w:next w:val="Normal"/>
    <w:link w:val="Balk6Char"/>
    <w:uiPriority w:val="9"/>
    <w:unhideWhenUsed/>
    <w:qFormat/>
    <w:rsid w:val="00CC44B2"/>
    <w:pPr>
      <w:tabs>
        <w:tab w:val="left" w:pos="284"/>
      </w:tabs>
      <w:spacing w:before="120" w:after="120"/>
      <w:jc w:val="left"/>
      <w:outlineLvl w:val="5"/>
    </w:pPr>
    <w:rPr>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3659"/>
    <w:pPr>
      <w:tabs>
        <w:tab w:val="center" w:pos="4536"/>
        <w:tab w:val="right" w:pos="9072"/>
      </w:tabs>
    </w:pPr>
  </w:style>
  <w:style w:type="character" w:customStyle="1" w:styleId="stbilgiChar">
    <w:name w:val="Üstbilgi Char"/>
    <w:basedOn w:val="VarsaylanParagrafYazTipi"/>
    <w:link w:val="stbilgi"/>
    <w:uiPriority w:val="99"/>
    <w:rsid w:val="00C13659"/>
  </w:style>
  <w:style w:type="paragraph" w:styleId="Altbilgi">
    <w:name w:val="footer"/>
    <w:basedOn w:val="Normal"/>
    <w:link w:val="AltbilgiChar"/>
    <w:uiPriority w:val="99"/>
    <w:unhideWhenUsed/>
    <w:rsid w:val="00C13659"/>
    <w:pPr>
      <w:tabs>
        <w:tab w:val="center" w:pos="4536"/>
        <w:tab w:val="right" w:pos="9072"/>
      </w:tabs>
    </w:pPr>
  </w:style>
  <w:style w:type="character" w:customStyle="1" w:styleId="AltbilgiChar">
    <w:name w:val="Altbilgi Char"/>
    <w:basedOn w:val="VarsaylanParagrafYazTipi"/>
    <w:link w:val="Altbilgi"/>
    <w:uiPriority w:val="99"/>
    <w:rsid w:val="00C13659"/>
  </w:style>
  <w:style w:type="paragraph" w:styleId="BalonMetni">
    <w:name w:val="Balloon Text"/>
    <w:basedOn w:val="Normal"/>
    <w:link w:val="BalonMetniChar"/>
    <w:uiPriority w:val="99"/>
    <w:semiHidden/>
    <w:unhideWhenUsed/>
    <w:rsid w:val="00C13659"/>
    <w:rPr>
      <w:rFonts w:ascii="Tahoma" w:hAnsi="Tahoma" w:cs="Tahoma"/>
      <w:sz w:val="16"/>
      <w:szCs w:val="16"/>
    </w:rPr>
  </w:style>
  <w:style w:type="character" w:customStyle="1" w:styleId="BalonMetniChar">
    <w:name w:val="Balon Metni Char"/>
    <w:basedOn w:val="VarsaylanParagrafYazTipi"/>
    <w:link w:val="BalonMetni"/>
    <w:uiPriority w:val="99"/>
    <w:semiHidden/>
    <w:rsid w:val="00C13659"/>
    <w:rPr>
      <w:rFonts w:ascii="Tahoma" w:hAnsi="Tahoma" w:cs="Tahoma"/>
      <w:sz w:val="16"/>
      <w:szCs w:val="16"/>
    </w:rPr>
  </w:style>
  <w:style w:type="table" w:styleId="TabloKlavuzu">
    <w:name w:val="Table Grid"/>
    <w:basedOn w:val="NormalTablo"/>
    <w:uiPriority w:val="59"/>
    <w:rsid w:val="00C13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aliases w:val="jıjı Char"/>
    <w:basedOn w:val="VarsaylanParagrafYazTipi"/>
    <w:link w:val="Balk1"/>
    <w:uiPriority w:val="9"/>
    <w:rsid w:val="00657DA3"/>
    <w:rPr>
      <w:rFonts w:eastAsia="Times New Roman" w:cs="Times New Roman"/>
      <w:b/>
      <w:bCs/>
      <w:kern w:val="32"/>
      <w:szCs w:val="32"/>
      <w:lang w:val="x-none" w:eastAsia="x-none"/>
    </w:rPr>
  </w:style>
  <w:style w:type="paragraph" w:styleId="DipnotMetni">
    <w:name w:val="footnote text"/>
    <w:basedOn w:val="Normal"/>
    <w:link w:val="DipnotMetniChar"/>
    <w:uiPriority w:val="99"/>
    <w:semiHidden/>
    <w:unhideWhenUsed/>
    <w:rsid w:val="00C821D6"/>
    <w:rPr>
      <w:sz w:val="20"/>
      <w:szCs w:val="20"/>
    </w:rPr>
  </w:style>
  <w:style w:type="character" w:customStyle="1" w:styleId="DipnotMetniChar">
    <w:name w:val="Dipnot Metni Char"/>
    <w:basedOn w:val="VarsaylanParagrafYazTipi"/>
    <w:link w:val="DipnotMetni"/>
    <w:uiPriority w:val="99"/>
    <w:semiHidden/>
    <w:rsid w:val="00C821D6"/>
    <w:rPr>
      <w:sz w:val="20"/>
      <w:szCs w:val="20"/>
    </w:rPr>
  </w:style>
  <w:style w:type="character" w:styleId="DipnotBavurusu">
    <w:name w:val="footnote reference"/>
    <w:basedOn w:val="VarsaylanParagrafYazTipi"/>
    <w:uiPriority w:val="99"/>
    <w:semiHidden/>
    <w:unhideWhenUsed/>
    <w:rsid w:val="00C821D6"/>
    <w:rPr>
      <w:vertAlign w:val="superscript"/>
    </w:rPr>
  </w:style>
  <w:style w:type="paragraph" w:styleId="ListeParagraf">
    <w:name w:val="List Paragraph"/>
    <w:basedOn w:val="Normal"/>
    <w:uiPriority w:val="34"/>
    <w:rsid w:val="00B13171"/>
    <w:pPr>
      <w:ind w:left="720"/>
      <w:contextualSpacing/>
    </w:pPr>
  </w:style>
  <w:style w:type="table" w:customStyle="1" w:styleId="TabloKlavuzu1">
    <w:name w:val="Tablo Kılavuzu1"/>
    <w:basedOn w:val="NormalTablo"/>
    <w:next w:val="TabloKlavuzu"/>
    <w:uiPriority w:val="39"/>
    <w:rsid w:val="00B1317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rsid w:val="00B13171"/>
    <w:pPr>
      <w:widowControl w:val="0"/>
      <w:autoSpaceDE w:val="0"/>
      <w:autoSpaceDN w:val="0"/>
    </w:pPr>
    <w:rPr>
      <w:rFonts w:ascii="Palatino Linotype" w:eastAsia="Palatino Linotype" w:hAnsi="Palatino Linotype" w:cs="Palatino Linotype"/>
      <w:sz w:val="21"/>
      <w:szCs w:val="21"/>
    </w:rPr>
  </w:style>
  <w:style w:type="character" w:customStyle="1" w:styleId="GvdeMetniChar">
    <w:name w:val="Gövde Metni Char"/>
    <w:basedOn w:val="VarsaylanParagrafYazTipi"/>
    <w:link w:val="GvdeMetni"/>
    <w:uiPriority w:val="1"/>
    <w:rsid w:val="00B13171"/>
    <w:rPr>
      <w:rFonts w:ascii="Palatino Linotype" w:eastAsia="Palatino Linotype" w:hAnsi="Palatino Linotype" w:cs="Palatino Linotype"/>
      <w:sz w:val="21"/>
      <w:szCs w:val="21"/>
    </w:rPr>
  </w:style>
  <w:style w:type="table" w:customStyle="1" w:styleId="TableNormal1">
    <w:name w:val="Table Normal1"/>
    <w:uiPriority w:val="2"/>
    <w:semiHidden/>
    <w:unhideWhenUsed/>
    <w:qFormat/>
    <w:rsid w:val="00B1317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B13171"/>
    <w:pPr>
      <w:widowControl w:val="0"/>
      <w:autoSpaceDE w:val="0"/>
      <w:autoSpaceDN w:val="0"/>
    </w:pPr>
    <w:rPr>
      <w:rFonts w:ascii="Palatino Linotype" w:eastAsia="Palatino Linotype" w:hAnsi="Palatino Linotype" w:cs="Palatino Linotype"/>
      <w:sz w:val="22"/>
    </w:rPr>
  </w:style>
  <w:style w:type="character" w:customStyle="1" w:styleId="markedcontent">
    <w:name w:val="markedcontent"/>
    <w:basedOn w:val="VarsaylanParagrafYazTipi"/>
    <w:rsid w:val="00343ABE"/>
  </w:style>
  <w:style w:type="character" w:styleId="Kpr">
    <w:name w:val="Hyperlink"/>
    <w:basedOn w:val="VarsaylanParagrafYazTipi"/>
    <w:uiPriority w:val="99"/>
    <w:unhideWhenUsed/>
    <w:rsid w:val="00670258"/>
    <w:rPr>
      <w:color w:val="0000FF" w:themeColor="hyperlink"/>
      <w:u w:val="single"/>
    </w:rPr>
  </w:style>
  <w:style w:type="character" w:styleId="zlenenKpr">
    <w:name w:val="FollowedHyperlink"/>
    <w:basedOn w:val="VarsaylanParagrafYazTipi"/>
    <w:uiPriority w:val="99"/>
    <w:semiHidden/>
    <w:unhideWhenUsed/>
    <w:rsid w:val="00670258"/>
    <w:rPr>
      <w:color w:val="800080" w:themeColor="followedHyperlink"/>
      <w:u w:val="single"/>
    </w:rPr>
  </w:style>
  <w:style w:type="paragraph" w:styleId="NormalWeb">
    <w:name w:val="Normal (Web)"/>
    <w:basedOn w:val="Normal"/>
    <w:uiPriority w:val="99"/>
    <w:semiHidden/>
    <w:unhideWhenUsed/>
    <w:rsid w:val="00670258"/>
    <w:pPr>
      <w:spacing w:before="100" w:beforeAutospacing="1" w:after="100" w:afterAutospacing="1"/>
    </w:pPr>
  </w:style>
  <w:style w:type="character" w:customStyle="1" w:styleId="UnresolvedMention">
    <w:name w:val="Unresolved Mention"/>
    <w:basedOn w:val="VarsaylanParagrafYazTipi"/>
    <w:uiPriority w:val="99"/>
    <w:semiHidden/>
    <w:unhideWhenUsed/>
    <w:rsid w:val="00E03FD0"/>
    <w:rPr>
      <w:color w:val="605E5C"/>
      <w:shd w:val="clear" w:color="auto" w:fill="E1DFDD"/>
    </w:rPr>
  </w:style>
  <w:style w:type="paragraph" w:styleId="ResimYazs">
    <w:name w:val="caption"/>
    <w:basedOn w:val="Normal"/>
    <w:next w:val="Normal"/>
    <w:uiPriority w:val="35"/>
    <w:unhideWhenUsed/>
    <w:rsid w:val="00A02579"/>
    <w:pPr>
      <w:spacing w:after="200"/>
    </w:pPr>
    <w:rPr>
      <w:rFonts w:asciiTheme="minorHAnsi" w:eastAsiaTheme="minorHAnsi" w:hAnsiTheme="minorHAnsi" w:cstheme="minorBidi"/>
      <w:i/>
      <w:iCs/>
      <w:color w:val="1F497D" w:themeColor="text2"/>
      <w:sz w:val="18"/>
      <w:szCs w:val="18"/>
      <w:lang w:eastAsia="en-US"/>
    </w:rPr>
  </w:style>
  <w:style w:type="paragraph" w:customStyle="1" w:styleId="MAKALEBALII">
    <w:name w:val="MAKALE BAŞLIĞI"/>
    <w:basedOn w:val="Balk2"/>
    <w:link w:val="MAKALEBALIIChar"/>
    <w:qFormat/>
    <w:rsid w:val="00CC44B2"/>
    <w:pPr>
      <w:numPr>
        <w:numId w:val="0"/>
      </w:numPr>
      <w:spacing w:before="240" w:after="240"/>
      <w:jc w:val="center"/>
      <w:outlineLvl w:val="9"/>
    </w:pPr>
    <w:rPr>
      <w:bCs/>
      <w:sz w:val="36"/>
    </w:rPr>
  </w:style>
  <w:style w:type="character" w:customStyle="1" w:styleId="MAKALEBALIIChar">
    <w:name w:val="MAKALE BAŞLIĞI Char"/>
    <w:basedOn w:val="Balk2Char"/>
    <w:link w:val="MAKALEBALII"/>
    <w:rsid w:val="00CC44B2"/>
    <w:rPr>
      <w:rFonts w:eastAsiaTheme="majorEastAsia" w:cs="Times New Roman (CS Başlıklar)"/>
      <w:b/>
      <w:bCs/>
      <w:color w:val="000000" w:themeColor="text1"/>
      <w:sz w:val="36"/>
      <w:szCs w:val="26"/>
      <w:lang w:eastAsia="tr-TR"/>
    </w:rPr>
  </w:style>
  <w:style w:type="paragraph" w:styleId="AralkYok">
    <w:name w:val="No Spacing"/>
    <w:aliases w:val="YAZARLAR"/>
    <w:uiPriority w:val="1"/>
    <w:qFormat/>
    <w:rsid w:val="00CC44B2"/>
    <w:pPr>
      <w:spacing w:after="0" w:line="240" w:lineRule="auto"/>
      <w:jc w:val="center"/>
    </w:pPr>
    <w:rPr>
      <w:rFonts w:eastAsia="Calibri" w:cs="Times New Roman"/>
      <w:b/>
    </w:rPr>
  </w:style>
  <w:style w:type="character" w:customStyle="1" w:styleId="Balk2Char">
    <w:name w:val="Başlık 2 Char"/>
    <w:aliases w:val="1. DÜZEY BAŞLIK Char"/>
    <w:basedOn w:val="VarsaylanParagrafYazTipi"/>
    <w:link w:val="Balk2"/>
    <w:uiPriority w:val="9"/>
    <w:rsid w:val="00657DA3"/>
    <w:rPr>
      <w:rFonts w:eastAsiaTheme="majorEastAsia" w:cs="Times New Roman (CS Başlıklar)"/>
      <w:b/>
      <w:color w:val="000000" w:themeColor="text1"/>
      <w:szCs w:val="26"/>
      <w:lang w:eastAsia="tr-TR"/>
    </w:rPr>
  </w:style>
  <w:style w:type="character" w:customStyle="1" w:styleId="apple-converted-space">
    <w:name w:val="apple-converted-space"/>
    <w:basedOn w:val="VarsaylanParagrafYazTipi"/>
    <w:rsid w:val="008D74E9"/>
  </w:style>
  <w:style w:type="character" w:customStyle="1" w:styleId="authors">
    <w:name w:val="authors"/>
    <w:basedOn w:val="VarsaylanParagrafYazTipi"/>
    <w:rsid w:val="008D74E9"/>
  </w:style>
  <w:style w:type="character" w:customStyle="1" w:styleId="doilink">
    <w:name w:val="doi_link"/>
    <w:basedOn w:val="VarsaylanParagrafYazTipi"/>
    <w:rsid w:val="008D74E9"/>
  </w:style>
  <w:style w:type="character" w:customStyle="1" w:styleId="Tarih2">
    <w:name w:val="Tarih2"/>
    <w:basedOn w:val="VarsaylanParagrafYazTipi"/>
    <w:rsid w:val="008D74E9"/>
  </w:style>
  <w:style w:type="character" w:customStyle="1" w:styleId="Tarih1">
    <w:name w:val="Tarih1"/>
    <w:basedOn w:val="VarsaylanParagrafYazTipi"/>
    <w:rsid w:val="008D74E9"/>
  </w:style>
  <w:style w:type="character" w:customStyle="1" w:styleId="A15">
    <w:name w:val="A15"/>
    <w:uiPriority w:val="99"/>
    <w:rsid w:val="008D74E9"/>
    <w:rPr>
      <w:rFonts w:cs="Chaparral Pro"/>
      <w:color w:val="000000"/>
      <w:sz w:val="15"/>
      <w:szCs w:val="15"/>
    </w:rPr>
  </w:style>
  <w:style w:type="character" w:customStyle="1" w:styleId="arttitle">
    <w:name w:val="art_title"/>
    <w:basedOn w:val="VarsaylanParagrafYazTipi"/>
    <w:rsid w:val="008D74E9"/>
  </w:style>
  <w:style w:type="character" w:customStyle="1" w:styleId="serialtitle">
    <w:name w:val="serial_title"/>
    <w:basedOn w:val="VarsaylanParagrafYazTipi"/>
    <w:rsid w:val="008D74E9"/>
  </w:style>
  <w:style w:type="character" w:customStyle="1" w:styleId="volumeissue">
    <w:name w:val="volume_issue"/>
    <w:basedOn w:val="VarsaylanParagrafYazTipi"/>
    <w:rsid w:val="008D74E9"/>
  </w:style>
  <w:style w:type="character" w:customStyle="1" w:styleId="pagerange">
    <w:name w:val="page_range"/>
    <w:basedOn w:val="VarsaylanParagrafYazTipi"/>
    <w:rsid w:val="008D74E9"/>
  </w:style>
  <w:style w:type="character" w:customStyle="1" w:styleId="Balk3Char">
    <w:name w:val="Başlık 3 Char"/>
    <w:aliases w:val="2. DÜZEY BAŞLIK Char"/>
    <w:basedOn w:val="VarsaylanParagrafYazTipi"/>
    <w:link w:val="Balk3"/>
    <w:uiPriority w:val="9"/>
    <w:rsid w:val="00657DA3"/>
    <w:rPr>
      <w:rFonts w:asciiTheme="majorBidi" w:eastAsia="Times New Roman" w:hAnsiTheme="majorBidi" w:cstheme="majorBidi"/>
      <w:b/>
      <w:bCs/>
      <w:kern w:val="32"/>
      <w:szCs w:val="24"/>
      <w:lang w:val="x-none" w:eastAsia="x-none"/>
    </w:rPr>
  </w:style>
  <w:style w:type="character" w:customStyle="1" w:styleId="Balk4Char">
    <w:name w:val="Başlık 4 Char"/>
    <w:aliases w:val="3. DÜZEY BAŞLIK Char"/>
    <w:basedOn w:val="VarsaylanParagrafYazTipi"/>
    <w:link w:val="Balk4"/>
    <w:uiPriority w:val="9"/>
    <w:rsid w:val="00657DA3"/>
    <w:rPr>
      <w:rFonts w:eastAsiaTheme="majorEastAsia" w:cstheme="majorBidi"/>
      <w:b/>
      <w:iCs/>
      <w:color w:val="000000" w:themeColor="text1"/>
      <w:szCs w:val="24"/>
      <w:lang w:eastAsia="tr-TR"/>
    </w:rPr>
  </w:style>
  <w:style w:type="character" w:customStyle="1" w:styleId="Balk5Char">
    <w:name w:val="Başlık 5 Char"/>
    <w:aliases w:val="TABLO BAŞLIĞI Char"/>
    <w:basedOn w:val="VarsaylanParagrafYazTipi"/>
    <w:link w:val="Balk5"/>
    <w:uiPriority w:val="9"/>
    <w:rsid w:val="000C4D23"/>
    <w:rPr>
      <w:rFonts w:cs="Times New Roman"/>
      <w:b/>
      <w:iCs/>
      <w:color w:val="000000" w:themeColor="text1"/>
      <w:szCs w:val="24"/>
    </w:rPr>
  </w:style>
  <w:style w:type="character" w:customStyle="1" w:styleId="Balk6Char">
    <w:name w:val="Başlık 6 Char"/>
    <w:aliases w:val="KAYNAKÇA BAŞLIK Char"/>
    <w:basedOn w:val="VarsaylanParagrafYazTipi"/>
    <w:link w:val="Balk6"/>
    <w:uiPriority w:val="9"/>
    <w:rsid w:val="00CC44B2"/>
    <w:rPr>
      <w:rFonts w:eastAsia="Times New Roman" w:cs="Times New Roman"/>
      <w:b/>
      <w:color w:val="000000" w:themeColor="text1"/>
      <w:szCs w:val="24"/>
      <w:lang w:eastAsia="tr-TR"/>
    </w:rPr>
  </w:style>
  <w:style w:type="paragraph" w:styleId="KonuBal">
    <w:name w:val="Title"/>
    <w:aliases w:val="ŞEKİL BAŞLIĞI"/>
    <w:basedOn w:val="Normal"/>
    <w:next w:val="Normal"/>
    <w:link w:val="KonuBalChar"/>
    <w:uiPriority w:val="10"/>
    <w:qFormat/>
    <w:rsid w:val="00CC44B2"/>
    <w:pPr>
      <w:contextualSpacing/>
      <w:jc w:val="center"/>
    </w:pPr>
    <w:rPr>
      <w:rFonts w:eastAsiaTheme="majorEastAsia" w:cstheme="majorBidi"/>
      <w:b/>
      <w:spacing w:val="-10"/>
      <w:kern w:val="28"/>
      <w:szCs w:val="56"/>
    </w:rPr>
  </w:style>
  <w:style w:type="character" w:customStyle="1" w:styleId="KonuBalChar">
    <w:name w:val="Konu Başlığı Char"/>
    <w:aliases w:val="ŞEKİL BAŞLIĞI Char"/>
    <w:basedOn w:val="VarsaylanParagrafYazTipi"/>
    <w:link w:val="KonuBal"/>
    <w:uiPriority w:val="10"/>
    <w:rsid w:val="00CC44B2"/>
    <w:rPr>
      <w:rFonts w:eastAsiaTheme="majorEastAsia" w:cstheme="majorBidi"/>
      <w:b/>
      <w:spacing w:val="-10"/>
      <w:kern w:val="28"/>
      <w:szCs w:val="56"/>
      <w:lang w:eastAsia="tr-TR"/>
    </w:rPr>
  </w:style>
  <w:style w:type="paragraph" w:styleId="T2">
    <w:name w:val="toc 2"/>
    <w:basedOn w:val="Normal"/>
    <w:next w:val="Normal"/>
    <w:autoRedefine/>
    <w:uiPriority w:val="39"/>
    <w:unhideWhenUsed/>
    <w:rsid w:val="00CC44B2"/>
    <w:pPr>
      <w:spacing w:after="100"/>
      <w:ind w:left="240"/>
    </w:pPr>
  </w:style>
  <w:style w:type="paragraph" w:styleId="T3">
    <w:name w:val="toc 3"/>
    <w:basedOn w:val="Normal"/>
    <w:next w:val="Normal"/>
    <w:autoRedefine/>
    <w:uiPriority w:val="39"/>
    <w:unhideWhenUsed/>
    <w:rsid w:val="00CC44B2"/>
    <w:pPr>
      <w:spacing w:after="100"/>
      <w:ind w:left="480"/>
    </w:pPr>
  </w:style>
  <w:style w:type="paragraph" w:styleId="T4">
    <w:name w:val="toc 4"/>
    <w:basedOn w:val="Normal"/>
    <w:next w:val="Normal"/>
    <w:autoRedefine/>
    <w:uiPriority w:val="39"/>
    <w:unhideWhenUsed/>
    <w:rsid w:val="00CC44B2"/>
    <w:pPr>
      <w:spacing w:after="100"/>
      <w:ind w:left="720"/>
    </w:pPr>
  </w:style>
  <w:style w:type="paragraph" w:styleId="T5">
    <w:name w:val="toc 5"/>
    <w:basedOn w:val="Normal"/>
    <w:next w:val="Normal"/>
    <w:autoRedefine/>
    <w:uiPriority w:val="39"/>
    <w:unhideWhenUsed/>
    <w:rsid w:val="00CC44B2"/>
    <w:pPr>
      <w:spacing w:after="100"/>
      <w:ind w:left="960"/>
    </w:pPr>
  </w:style>
  <w:style w:type="paragraph" w:styleId="T6">
    <w:name w:val="toc 6"/>
    <w:basedOn w:val="Normal"/>
    <w:next w:val="Normal"/>
    <w:autoRedefine/>
    <w:uiPriority w:val="39"/>
    <w:unhideWhenUsed/>
    <w:rsid w:val="00CC44B2"/>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2805">
      <w:bodyDiv w:val="1"/>
      <w:marLeft w:val="0"/>
      <w:marRight w:val="0"/>
      <w:marTop w:val="0"/>
      <w:marBottom w:val="0"/>
      <w:divBdr>
        <w:top w:val="none" w:sz="0" w:space="0" w:color="auto"/>
        <w:left w:val="none" w:sz="0" w:space="0" w:color="auto"/>
        <w:bottom w:val="none" w:sz="0" w:space="0" w:color="auto"/>
        <w:right w:val="none" w:sz="0" w:space="0" w:color="auto"/>
      </w:divBdr>
      <w:divsChild>
        <w:div w:id="1182092023">
          <w:marLeft w:val="0"/>
          <w:marRight w:val="0"/>
          <w:marTop w:val="0"/>
          <w:marBottom w:val="0"/>
          <w:divBdr>
            <w:top w:val="none" w:sz="0" w:space="0" w:color="auto"/>
            <w:left w:val="none" w:sz="0" w:space="0" w:color="auto"/>
            <w:bottom w:val="none" w:sz="0" w:space="0" w:color="auto"/>
            <w:right w:val="none" w:sz="0" w:space="0" w:color="auto"/>
          </w:divBdr>
          <w:divsChild>
            <w:div w:id="1769764240">
              <w:marLeft w:val="0"/>
              <w:marRight w:val="0"/>
              <w:marTop w:val="0"/>
              <w:marBottom w:val="0"/>
              <w:divBdr>
                <w:top w:val="none" w:sz="0" w:space="0" w:color="auto"/>
                <w:left w:val="none" w:sz="0" w:space="0" w:color="auto"/>
                <w:bottom w:val="none" w:sz="0" w:space="0" w:color="auto"/>
                <w:right w:val="none" w:sz="0" w:space="0" w:color="auto"/>
              </w:divBdr>
              <w:divsChild>
                <w:div w:id="18583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399">
      <w:bodyDiv w:val="1"/>
      <w:marLeft w:val="0"/>
      <w:marRight w:val="0"/>
      <w:marTop w:val="0"/>
      <w:marBottom w:val="0"/>
      <w:divBdr>
        <w:top w:val="none" w:sz="0" w:space="0" w:color="auto"/>
        <w:left w:val="none" w:sz="0" w:space="0" w:color="auto"/>
        <w:bottom w:val="none" w:sz="0" w:space="0" w:color="auto"/>
        <w:right w:val="none" w:sz="0" w:space="0" w:color="auto"/>
      </w:divBdr>
      <w:divsChild>
        <w:div w:id="1376470652">
          <w:marLeft w:val="0"/>
          <w:marRight w:val="0"/>
          <w:marTop w:val="0"/>
          <w:marBottom w:val="0"/>
          <w:divBdr>
            <w:top w:val="none" w:sz="0" w:space="0" w:color="auto"/>
            <w:left w:val="none" w:sz="0" w:space="0" w:color="auto"/>
            <w:bottom w:val="none" w:sz="0" w:space="0" w:color="auto"/>
            <w:right w:val="none" w:sz="0" w:space="0" w:color="auto"/>
          </w:divBdr>
          <w:divsChild>
            <w:div w:id="863053131">
              <w:marLeft w:val="0"/>
              <w:marRight w:val="0"/>
              <w:marTop w:val="0"/>
              <w:marBottom w:val="0"/>
              <w:divBdr>
                <w:top w:val="none" w:sz="0" w:space="0" w:color="auto"/>
                <w:left w:val="none" w:sz="0" w:space="0" w:color="auto"/>
                <w:bottom w:val="none" w:sz="0" w:space="0" w:color="auto"/>
                <w:right w:val="none" w:sz="0" w:space="0" w:color="auto"/>
              </w:divBdr>
              <w:divsChild>
                <w:div w:id="10507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274">
      <w:bodyDiv w:val="1"/>
      <w:marLeft w:val="0"/>
      <w:marRight w:val="0"/>
      <w:marTop w:val="0"/>
      <w:marBottom w:val="0"/>
      <w:divBdr>
        <w:top w:val="none" w:sz="0" w:space="0" w:color="auto"/>
        <w:left w:val="none" w:sz="0" w:space="0" w:color="auto"/>
        <w:bottom w:val="none" w:sz="0" w:space="0" w:color="auto"/>
        <w:right w:val="none" w:sz="0" w:space="0" w:color="auto"/>
      </w:divBdr>
      <w:divsChild>
        <w:div w:id="1726178582">
          <w:marLeft w:val="0"/>
          <w:marRight w:val="0"/>
          <w:marTop w:val="0"/>
          <w:marBottom w:val="0"/>
          <w:divBdr>
            <w:top w:val="none" w:sz="0" w:space="0" w:color="auto"/>
            <w:left w:val="none" w:sz="0" w:space="0" w:color="auto"/>
            <w:bottom w:val="none" w:sz="0" w:space="0" w:color="auto"/>
            <w:right w:val="none" w:sz="0" w:space="0" w:color="auto"/>
          </w:divBdr>
          <w:divsChild>
            <w:div w:id="2036346682">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913">
      <w:bodyDiv w:val="1"/>
      <w:marLeft w:val="0"/>
      <w:marRight w:val="0"/>
      <w:marTop w:val="0"/>
      <w:marBottom w:val="0"/>
      <w:divBdr>
        <w:top w:val="none" w:sz="0" w:space="0" w:color="auto"/>
        <w:left w:val="none" w:sz="0" w:space="0" w:color="auto"/>
        <w:bottom w:val="none" w:sz="0" w:space="0" w:color="auto"/>
        <w:right w:val="none" w:sz="0" w:space="0" w:color="auto"/>
      </w:divBdr>
    </w:div>
    <w:div w:id="1111777592">
      <w:bodyDiv w:val="1"/>
      <w:marLeft w:val="0"/>
      <w:marRight w:val="0"/>
      <w:marTop w:val="0"/>
      <w:marBottom w:val="0"/>
      <w:divBdr>
        <w:top w:val="none" w:sz="0" w:space="0" w:color="auto"/>
        <w:left w:val="none" w:sz="0" w:space="0" w:color="auto"/>
        <w:bottom w:val="none" w:sz="0" w:space="0" w:color="auto"/>
        <w:right w:val="none" w:sz="0" w:space="0" w:color="auto"/>
      </w:divBdr>
    </w:div>
    <w:div w:id="1139374416">
      <w:bodyDiv w:val="1"/>
      <w:marLeft w:val="0"/>
      <w:marRight w:val="0"/>
      <w:marTop w:val="0"/>
      <w:marBottom w:val="0"/>
      <w:divBdr>
        <w:top w:val="none" w:sz="0" w:space="0" w:color="auto"/>
        <w:left w:val="none" w:sz="0" w:space="0" w:color="auto"/>
        <w:bottom w:val="none" w:sz="0" w:space="0" w:color="auto"/>
        <w:right w:val="none" w:sz="0" w:space="0" w:color="auto"/>
      </w:divBdr>
      <w:divsChild>
        <w:div w:id="305085362">
          <w:marLeft w:val="0"/>
          <w:marRight w:val="0"/>
          <w:marTop w:val="0"/>
          <w:marBottom w:val="0"/>
          <w:divBdr>
            <w:top w:val="none" w:sz="0" w:space="0" w:color="auto"/>
            <w:left w:val="none" w:sz="0" w:space="0" w:color="auto"/>
            <w:bottom w:val="none" w:sz="0" w:space="0" w:color="auto"/>
            <w:right w:val="none" w:sz="0" w:space="0" w:color="auto"/>
          </w:divBdr>
          <w:divsChild>
            <w:div w:id="1909416604">
              <w:marLeft w:val="0"/>
              <w:marRight w:val="0"/>
              <w:marTop w:val="0"/>
              <w:marBottom w:val="0"/>
              <w:divBdr>
                <w:top w:val="none" w:sz="0" w:space="0" w:color="auto"/>
                <w:left w:val="none" w:sz="0" w:space="0" w:color="auto"/>
                <w:bottom w:val="none" w:sz="0" w:space="0" w:color="auto"/>
                <w:right w:val="none" w:sz="0" w:space="0" w:color="auto"/>
              </w:divBdr>
              <w:divsChild>
                <w:div w:id="3251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81197">
      <w:bodyDiv w:val="1"/>
      <w:marLeft w:val="0"/>
      <w:marRight w:val="0"/>
      <w:marTop w:val="0"/>
      <w:marBottom w:val="0"/>
      <w:divBdr>
        <w:top w:val="none" w:sz="0" w:space="0" w:color="auto"/>
        <w:left w:val="none" w:sz="0" w:space="0" w:color="auto"/>
        <w:bottom w:val="none" w:sz="0" w:space="0" w:color="auto"/>
        <w:right w:val="none" w:sz="0" w:space="0" w:color="auto"/>
      </w:divBdr>
      <w:divsChild>
        <w:div w:id="586351636">
          <w:marLeft w:val="0"/>
          <w:marRight w:val="0"/>
          <w:marTop w:val="0"/>
          <w:marBottom w:val="0"/>
          <w:divBdr>
            <w:top w:val="none" w:sz="0" w:space="0" w:color="auto"/>
            <w:left w:val="none" w:sz="0" w:space="0" w:color="auto"/>
            <w:bottom w:val="none" w:sz="0" w:space="0" w:color="auto"/>
            <w:right w:val="none" w:sz="0" w:space="0" w:color="auto"/>
          </w:divBdr>
          <w:divsChild>
            <w:div w:id="71395713">
              <w:marLeft w:val="0"/>
              <w:marRight w:val="0"/>
              <w:marTop w:val="0"/>
              <w:marBottom w:val="0"/>
              <w:divBdr>
                <w:top w:val="none" w:sz="0" w:space="0" w:color="auto"/>
                <w:left w:val="none" w:sz="0" w:space="0" w:color="auto"/>
                <w:bottom w:val="none" w:sz="0" w:space="0" w:color="auto"/>
                <w:right w:val="none" w:sz="0" w:space="0" w:color="auto"/>
              </w:divBdr>
              <w:divsChild>
                <w:div w:id="17039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z.yok.gov.tr/UlusalTezMerke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ergipark.gov.tr/harranilahiyatdergisi/issue/26239/%2027634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1080/13674676.2012.718754"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E8D85-7612-4322-B951-4CC084B1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2025-06-20T08:05:00Z</dcterms:created>
  <dcterms:modified xsi:type="dcterms:W3CDTF">2025-06-20T08:07:00Z</dcterms:modified>
</cp:coreProperties>
</file>