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12" w:rsidRPr="00CE0BDE" w:rsidRDefault="003419B3" w:rsidP="006E5F91">
      <w:pPr>
        <w:spacing w:after="0" w:line="480" w:lineRule="auto"/>
        <w:ind w:firstLine="284"/>
        <w:jc w:val="center"/>
        <w:rPr>
          <w:rFonts w:ascii="Times New Roman" w:hAnsi="Times New Roman" w:cs="Times New Roman"/>
          <w:b/>
          <w:color w:val="000000" w:themeColor="text1"/>
          <w:lang w:val="tr-TR"/>
        </w:rPr>
      </w:pPr>
      <w:r>
        <w:rPr>
          <w:rFonts w:ascii="Times New Roman" w:hAnsi="Times New Roman" w:cs="Times New Roman"/>
          <w:b/>
          <w:color w:val="000000" w:themeColor="text1"/>
          <w:lang w:val="tr-TR"/>
        </w:rPr>
        <w:t xml:space="preserve">Makale başlığı </w:t>
      </w:r>
      <w:proofErr w:type="spellStart"/>
      <w:r>
        <w:rPr>
          <w:rFonts w:ascii="Times New Roman" w:hAnsi="Times New Roman" w:cs="Times New Roman"/>
          <w:b/>
          <w:color w:val="000000" w:themeColor="text1"/>
          <w:lang w:val="tr-TR"/>
        </w:rPr>
        <w:t>xxxxxxxxxxxx</w:t>
      </w:r>
      <w:proofErr w:type="spellEnd"/>
      <w:r>
        <w:rPr>
          <w:rFonts w:ascii="Times New Roman" w:hAnsi="Times New Roman" w:cs="Times New Roman"/>
          <w:b/>
          <w:color w:val="000000" w:themeColor="text1"/>
          <w:lang w:val="tr-TR"/>
        </w:rPr>
        <w:t xml:space="preserve"> xxx </w:t>
      </w:r>
      <w:proofErr w:type="spellStart"/>
      <w:r>
        <w:rPr>
          <w:rFonts w:ascii="Times New Roman" w:hAnsi="Times New Roman" w:cs="Times New Roman"/>
          <w:b/>
          <w:color w:val="000000" w:themeColor="text1"/>
          <w:lang w:val="tr-TR"/>
        </w:rPr>
        <w:t>xxxxxxxxxxx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xxxxxxxxxxx</w:t>
      </w:r>
      <w:proofErr w:type="spellEnd"/>
      <w:r>
        <w:rPr>
          <w:rFonts w:ascii="Times New Roman" w:hAnsi="Times New Roman" w:cs="Times New Roman"/>
          <w:b/>
          <w:color w:val="000000" w:themeColor="text1"/>
          <w:lang w:val="tr-TR"/>
        </w:rPr>
        <w:t xml:space="preserve"> xxx</w:t>
      </w:r>
    </w:p>
    <w:p w:rsidR="006E5F91" w:rsidRPr="00CE0BDE" w:rsidRDefault="006E5F91" w:rsidP="006E5F91">
      <w:pPr>
        <w:spacing w:after="0" w:line="480" w:lineRule="auto"/>
        <w:ind w:firstLine="284"/>
        <w:jc w:val="center"/>
        <w:rPr>
          <w:rFonts w:ascii="Times New Roman" w:hAnsi="Times New Roman" w:cs="Times New Roman"/>
          <w:b/>
          <w:color w:val="000000" w:themeColor="text1"/>
          <w:lang w:val="tr-TR"/>
        </w:rPr>
      </w:pPr>
    </w:p>
    <w:p w:rsidR="0053363D" w:rsidRPr="00CE0BDE" w:rsidRDefault="00AC02BD" w:rsidP="006E5F91">
      <w:pPr>
        <w:spacing w:after="0" w:line="480" w:lineRule="auto"/>
        <w:jc w:val="both"/>
        <w:rPr>
          <w:rFonts w:ascii="Times New Roman" w:hAnsi="Times New Roman" w:cs="Times New Roman"/>
          <w:b/>
          <w:color w:val="000000" w:themeColor="text1"/>
          <w:lang w:val="tr-TR"/>
        </w:rPr>
      </w:pPr>
      <w:r w:rsidRPr="00CE0BDE">
        <w:rPr>
          <w:rFonts w:ascii="Times New Roman" w:hAnsi="Times New Roman" w:cs="Times New Roman"/>
          <w:b/>
          <w:color w:val="000000" w:themeColor="text1"/>
          <w:lang w:val="tr-TR"/>
        </w:rPr>
        <w:t>Özet</w:t>
      </w:r>
    </w:p>
    <w:p w:rsidR="007A781C" w:rsidRPr="00CE0BDE" w:rsidRDefault="003419B3" w:rsidP="003419B3">
      <w:pPr>
        <w:spacing w:after="0" w:line="480" w:lineRule="auto"/>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Türkçe ve İngilizce özetlerde sırasıyla “Özet” ve “</w:t>
      </w:r>
      <w:proofErr w:type="spellStart"/>
      <w:r w:rsidRPr="003419B3">
        <w:rPr>
          <w:rFonts w:ascii="Times New Roman" w:eastAsia="Times New Roman" w:hAnsi="Times New Roman" w:cs="Times New Roman"/>
          <w:color w:val="000000" w:themeColor="text1"/>
          <w:lang w:val="tr-TR"/>
        </w:rPr>
        <w:t>Abstract</w:t>
      </w:r>
      <w:proofErr w:type="spellEnd"/>
      <w:r w:rsidRPr="003419B3">
        <w:rPr>
          <w:rFonts w:ascii="Times New Roman" w:eastAsia="Times New Roman" w:hAnsi="Times New Roman" w:cs="Times New Roman"/>
          <w:color w:val="000000" w:themeColor="text1"/>
          <w:lang w:val="tr-TR"/>
        </w:rPr>
        <w:t xml:space="preserve">” kelimeleri kullanılmalıdır. Özet, konuya hâkim, kısa ve makalenin bütün önemli noktalarını –niçin, ne ve nasıl yapıldığını, ne bulunduğunu ve bunların ne ifade ettiğini– vurgulamalıdır. Türkçe ve İngilizce özetlerin her biri 300 kelimeyi geçmemelidir. Bu bölümde </w:t>
      </w:r>
      <w:proofErr w:type="gramStart"/>
      <w:r w:rsidRPr="003419B3">
        <w:rPr>
          <w:rFonts w:ascii="Times New Roman" w:eastAsia="Times New Roman" w:hAnsi="Times New Roman" w:cs="Times New Roman"/>
          <w:color w:val="000000" w:themeColor="text1"/>
          <w:lang w:val="tr-TR"/>
        </w:rPr>
        <w:t>liter</w:t>
      </w:r>
      <w:bookmarkStart w:id="0" w:name="_GoBack"/>
      <w:bookmarkEnd w:id="0"/>
      <w:r w:rsidRPr="003419B3">
        <w:rPr>
          <w:rFonts w:ascii="Times New Roman" w:eastAsia="Times New Roman" w:hAnsi="Times New Roman" w:cs="Times New Roman"/>
          <w:color w:val="000000" w:themeColor="text1"/>
          <w:lang w:val="tr-TR"/>
        </w:rPr>
        <w:t>atür</w:t>
      </w:r>
      <w:proofErr w:type="gramEnd"/>
      <w:r w:rsidRPr="003419B3">
        <w:rPr>
          <w:rFonts w:ascii="Times New Roman" w:eastAsia="Times New Roman" w:hAnsi="Times New Roman" w:cs="Times New Roman"/>
          <w:color w:val="000000" w:themeColor="text1"/>
          <w:lang w:val="tr-TR"/>
        </w:rPr>
        <w:t xml:space="preserve"> kullanılmamalıdır. Özet ve </w:t>
      </w:r>
      <w:proofErr w:type="spellStart"/>
      <w:r w:rsidRPr="003419B3">
        <w:rPr>
          <w:rFonts w:ascii="Times New Roman" w:eastAsia="Times New Roman" w:hAnsi="Times New Roman" w:cs="Times New Roman"/>
          <w:color w:val="000000" w:themeColor="text1"/>
          <w:lang w:val="tr-TR"/>
        </w:rPr>
        <w:t>Abstract</w:t>
      </w:r>
      <w:proofErr w:type="spellEnd"/>
      <w:r w:rsidRPr="003419B3">
        <w:rPr>
          <w:rFonts w:ascii="Times New Roman" w:eastAsia="Times New Roman" w:hAnsi="Times New Roman" w:cs="Times New Roman"/>
          <w:color w:val="000000" w:themeColor="text1"/>
          <w:lang w:val="tr-TR"/>
        </w:rPr>
        <w:t xml:space="preserve"> bölümleri sırasıyla Türkçe ve İngilizce başlığın 1 satır altına paragraf girintisi kullanılmadan verilmelidir.</w:t>
      </w:r>
    </w:p>
    <w:p w:rsidR="00C43E9F" w:rsidRPr="00CE0BDE" w:rsidRDefault="00C43E9F" w:rsidP="006E5F91">
      <w:pPr>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t>Anahtar Kelimeler:</w:t>
      </w:r>
      <w:r w:rsidR="00696671">
        <w:rPr>
          <w:rFonts w:ascii="Times New Roman" w:eastAsia="Times New Roman" w:hAnsi="Times New Roman" w:cs="Times New Roman"/>
          <w:b/>
          <w:color w:val="000000" w:themeColor="text1"/>
          <w:lang w:val="tr-TR"/>
        </w:rPr>
        <w:t xml:space="preserve"> </w:t>
      </w:r>
      <w:r w:rsidR="003419B3" w:rsidRPr="003419B3">
        <w:rPr>
          <w:rFonts w:ascii="Times New Roman" w:hAnsi="Times New Roman" w:cs="Times New Roman"/>
          <w:color w:val="111111"/>
          <w:shd w:val="clear" w:color="auto" w:fill="FFFFFF"/>
          <w:lang w:val="tr-TR"/>
        </w:rPr>
        <w:t>Türkçe ve İngilizce özetlerin 1 satır altına sırasıyla “Anahtar Kelimeler” ve “</w:t>
      </w:r>
      <w:proofErr w:type="spellStart"/>
      <w:r w:rsidR="003419B3" w:rsidRPr="003419B3">
        <w:rPr>
          <w:rFonts w:ascii="Times New Roman" w:hAnsi="Times New Roman" w:cs="Times New Roman"/>
          <w:color w:val="111111"/>
          <w:shd w:val="clear" w:color="auto" w:fill="FFFFFF"/>
          <w:lang w:val="tr-TR"/>
        </w:rPr>
        <w:t>Keywords</w:t>
      </w:r>
      <w:proofErr w:type="spellEnd"/>
      <w:r w:rsidR="003419B3" w:rsidRPr="003419B3">
        <w:rPr>
          <w:rFonts w:ascii="Times New Roman" w:hAnsi="Times New Roman" w:cs="Times New Roman"/>
          <w:color w:val="111111"/>
          <w:shd w:val="clear" w:color="auto" w:fill="FFFFFF"/>
          <w:lang w:val="tr-TR"/>
        </w:rPr>
        <w:t>” yazılarak, kelimelerin tümü küçük (özel isimler hariç) harflerle, mümkünse başlıkta kullanılmayan, çalışmayı en iyi biçimde tanımlayacak en fazla 6 anahtar kelime yazılmalıdır.</w:t>
      </w:r>
    </w:p>
    <w:p w:rsidR="00C43E9F" w:rsidRPr="00CE0BDE" w:rsidRDefault="00C43E9F" w:rsidP="006E5F91">
      <w:pPr>
        <w:spacing w:after="0" w:line="480" w:lineRule="auto"/>
        <w:jc w:val="both"/>
        <w:rPr>
          <w:rFonts w:ascii="Times New Roman" w:eastAsia="Times New Roman" w:hAnsi="Times New Roman" w:cs="Times New Roman"/>
          <w:b/>
          <w:color w:val="000000" w:themeColor="text1"/>
          <w:lang w:val="tr-TR"/>
        </w:rPr>
      </w:pPr>
    </w:p>
    <w:p w:rsidR="00C43E9F" w:rsidRPr="00CD71EC" w:rsidRDefault="003419B3" w:rsidP="00F24717">
      <w:pPr>
        <w:spacing w:after="0" w:line="480" w:lineRule="auto"/>
        <w:jc w:val="center"/>
        <w:rPr>
          <w:rFonts w:ascii="Times New Roman" w:hAnsi="Times New Roman" w:cs="Times New Roman"/>
          <w:b/>
          <w:color w:val="000000" w:themeColor="text1"/>
          <w:lang w:val="en-GB"/>
        </w:rPr>
      </w:pPr>
      <w:proofErr w:type="spellStart"/>
      <w:r>
        <w:rPr>
          <w:rFonts w:ascii="Times New Roman" w:hAnsi="Times New Roman" w:cs="Times New Roman"/>
          <w:b/>
          <w:color w:val="000000" w:themeColor="text1"/>
          <w:lang w:val="tr-TR"/>
        </w:rPr>
        <w:t>Article</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title</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xxxxxxxxxxxx</w:t>
      </w:r>
      <w:proofErr w:type="spellEnd"/>
      <w:r>
        <w:rPr>
          <w:rFonts w:ascii="Times New Roman" w:hAnsi="Times New Roman" w:cs="Times New Roman"/>
          <w:b/>
          <w:color w:val="000000" w:themeColor="text1"/>
          <w:lang w:val="tr-TR"/>
        </w:rPr>
        <w:t xml:space="preserve"> xxx </w:t>
      </w:r>
      <w:proofErr w:type="spellStart"/>
      <w:r>
        <w:rPr>
          <w:rFonts w:ascii="Times New Roman" w:hAnsi="Times New Roman" w:cs="Times New Roman"/>
          <w:b/>
          <w:color w:val="000000" w:themeColor="text1"/>
          <w:lang w:val="tr-TR"/>
        </w:rPr>
        <w:t>xxxxxxxxxxx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w:t>
      </w:r>
      <w:proofErr w:type="spellEnd"/>
      <w:r>
        <w:rPr>
          <w:rFonts w:ascii="Times New Roman" w:hAnsi="Times New Roman" w:cs="Times New Roman"/>
          <w:b/>
          <w:color w:val="000000" w:themeColor="text1"/>
          <w:lang w:val="tr-TR"/>
        </w:rPr>
        <w:t xml:space="preserve"> </w:t>
      </w:r>
      <w:proofErr w:type="spellStart"/>
      <w:r>
        <w:rPr>
          <w:rFonts w:ascii="Times New Roman" w:hAnsi="Times New Roman" w:cs="Times New Roman"/>
          <w:b/>
          <w:color w:val="000000" w:themeColor="text1"/>
          <w:lang w:val="tr-TR"/>
        </w:rPr>
        <w:t>xxxxxxxxxxx</w:t>
      </w:r>
      <w:proofErr w:type="spellEnd"/>
      <w:r>
        <w:rPr>
          <w:rFonts w:ascii="Times New Roman" w:hAnsi="Times New Roman" w:cs="Times New Roman"/>
          <w:b/>
          <w:color w:val="000000" w:themeColor="text1"/>
          <w:lang w:val="tr-TR"/>
        </w:rPr>
        <w:t xml:space="preserve"> xxx</w:t>
      </w:r>
    </w:p>
    <w:p w:rsidR="00F24717" w:rsidRPr="00CD71EC" w:rsidRDefault="00F24717" w:rsidP="00F24717">
      <w:pPr>
        <w:spacing w:after="0" w:line="480" w:lineRule="auto"/>
        <w:jc w:val="center"/>
        <w:rPr>
          <w:rFonts w:ascii="Times New Roman" w:eastAsia="Times New Roman" w:hAnsi="Times New Roman" w:cs="Times New Roman"/>
          <w:b/>
          <w:color w:val="000000" w:themeColor="text1"/>
          <w:lang w:val="en-GB"/>
        </w:rPr>
      </w:pPr>
    </w:p>
    <w:p w:rsidR="00546E50" w:rsidRPr="00CD71EC" w:rsidRDefault="0005627E" w:rsidP="006E5F91">
      <w:pPr>
        <w:spacing w:after="0" w:line="480" w:lineRule="auto"/>
        <w:jc w:val="both"/>
        <w:rPr>
          <w:rFonts w:ascii="Times New Roman" w:eastAsia="Times New Roman" w:hAnsi="Times New Roman" w:cs="Times New Roman"/>
          <w:b/>
          <w:color w:val="000000" w:themeColor="text1"/>
          <w:lang w:val="en-GB"/>
        </w:rPr>
      </w:pPr>
      <w:r w:rsidRPr="00CD71EC">
        <w:rPr>
          <w:rFonts w:ascii="Times New Roman" w:eastAsia="Times New Roman" w:hAnsi="Times New Roman" w:cs="Times New Roman"/>
          <w:b/>
          <w:color w:val="000000" w:themeColor="text1"/>
          <w:lang w:val="en-GB"/>
        </w:rPr>
        <w:t>Abstract</w:t>
      </w:r>
    </w:p>
    <w:p w:rsidR="00F24717" w:rsidRPr="00CD71EC" w:rsidRDefault="003419B3" w:rsidP="006E5F91">
      <w:pPr>
        <w:spacing w:after="0" w:line="480" w:lineRule="auto"/>
        <w:jc w:val="both"/>
        <w:rPr>
          <w:rFonts w:ascii="Times New Roman" w:eastAsia="Times New Roman" w:hAnsi="Times New Roman" w:cs="Times New Roman"/>
          <w:color w:val="000000" w:themeColor="text1"/>
          <w:lang w:val="en-GB"/>
        </w:rPr>
      </w:pPr>
      <w:proofErr w:type="spellStart"/>
      <w:r>
        <w:rPr>
          <w:rFonts w:ascii="Times New Roman" w:eastAsia="Times New Roman" w:hAnsi="Times New Roman" w:cs="Times New Roman"/>
          <w:color w:val="000000" w:themeColor="text1"/>
          <w:lang w:val="en-GB"/>
        </w:rPr>
        <w:t>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xxxxxxxxxxxxxxxx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xxxxxxxxxxxxxxxxxxxxxxxxxx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w:t>
      </w:r>
      <w:proofErr w:type="spellEnd"/>
      <w:r>
        <w:rPr>
          <w:rFonts w:ascii="Times New Roman" w:eastAsia="Times New Roman" w:hAnsi="Times New Roman" w:cs="Times New Roman"/>
          <w:color w:val="000000" w:themeColor="text1"/>
          <w:lang w:val="en-GB"/>
        </w:rPr>
        <w:t xml:space="preserve"> </w:t>
      </w:r>
      <w:proofErr w:type="spellStart"/>
      <w:r>
        <w:rPr>
          <w:rFonts w:ascii="Times New Roman" w:eastAsia="Times New Roman" w:hAnsi="Times New Roman" w:cs="Times New Roman"/>
          <w:color w:val="000000" w:themeColor="text1"/>
          <w:lang w:val="en-GB"/>
        </w:rPr>
        <w:t>xxxx</w:t>
      </w:r>
      <w:proofErr w:type="spellEnd"/>
      <w:r>
        <w:rPr>
          <w:rFonts w:ascii="Times New Roman" w:eastAsia="Times New Roman" w:hAnsi="Times New Roman" w:cs="Times New Roman"/>
          <w:color w:val="000000" w:themeColor="text1"/>
          <w:lang w:val="en-GB"/>
        </w:rPr>
        <w:t>.</w:t>
      </w:r>
    </w:p>
    <w:p w:rsidR="00546E50" w:rsidRPr="00CD71EC" w:rsidRDefault="00C43E9F" w:rsidP="00C43E9F">
      <w:pPr>
        <w:spacing w:after="0" w:line="480" w:lineRule="auto"/>
        <w:jc w:val="both"/>
        <w:rPr>
          <w:rFonts w:ascii="Times New Roman" w:eastAsia="Times New Roman" w:hAnsi="Times New Roman" w:cs="Times New Roman"/>
          <w:b/>
          <w:color w:val="000000" w:themeColor="text1"/>
          <w:lang w:val="en-GB"/>
        </w:rPr>
      </w:pPr>
      <w:r w:rsidRPr="00CD71EC">
        <w:rPr>
          <w:rFonts w:ascii="Times New Roman" w:eastAsia="Times New Roman" w:hAnsi="Times New Roman" w:cs="Times New Roman"/>
          <w:b/>
          <w:color w:val="000000" w:themeColor="text1"/>
          <w:lang w:val="en-GB"/>
        </w:rPr>
        <w:t xml:space="preserve">Keywords: </w:t>
      </w:r>
      <w:proofErr w:type="spellStart"/>
      <w:r w:rsidR="003419B3">
        <w:rPr>
          <w:rFonts w:ascii="Times New Roman" w:eastAsia="Times New Roman" w:hAnsi="Times New Roman" w:cs="Times New Roman"/>
          <w:color w:val="000000" w:themeColor="text1"/>
          <w:lang w:val="en-GB"/>
        </w:rPr>
        <w:t>Xxxx</w:t>
      </w:r>
      <w:proofErr w:type="spellEnd"/>
      <w:r w:rsidR="003419B3">
        <w:rPr>
          <w:rFonts w:ascii="Times New Roman" w:eastAsia="Times New Roman" w:hAnsi="Times New Roman" w:cs="Times New Roman"/>
          <w:color w:val="000000" w:themeColor="text1"/>
          <w:lang w:val="en-GB"/>
        </w:rPr>
        <w:t xml:space="preserve">, </w:t>
      </w:r>
      <w:proofErr w:type="spellStart"/>
      <w:r w:rsidR="003419B3">
        <w:rPr>
          <w:rFonts w:ascii="Times New Roman" w:eastAsia="Times New Roman" w:hAnsi="Times New Roman" w:cs="Times New Roman"/>
          <w:color w:val="000000" w:themeColor="text1"/>
          <w:lang w:val="en-GB"/>
        </w:rPr>
        <w:t>xxxx</w:t>
      </w:r>
      <w:proofErr w:type="spellEnd"/>
      <w:r w:rsidR="003419B3">
        <w:rPr>
          <w:rFonts w:ascii="Times New Roman" w:eastAsia="Times New Roman" w:hAnsi="Times New Roman" w:cs="Times New Roman"/>
          <w:color w:val="000000" w:themeColor="text1"/>
          <w:lang w:val="en-GB"/>
        </w:rPr>
        <w:t xml:space="preserve">, </w:t>
      </w:r>
      <w:proofErr w:type="spellStart"/>
      <w:r w:rsidR="003419B3">
        <w:rPr>
          <w:rFonts w:ascii="Times New Roman" w:eastAsia="Times New Roman" w:hAnsi="Times New Roman" w:cs="Times New Roman"/>
          <w:color w:val="000000" w:themeColor="text1"/>
          <w:lang w:val="en-GB"/>
        </w:rPr>
        <w:t>xxxxx</w:t>
      </w:r>
      <w:proofErr w:type="spellEnd"/>
      <w:r w:rsidR="003419B3">
        <w:rPr>
          <w:rFonts w:ascii="Times New Roman" w:eastAsia="Times New Roman" w:hAnsi="Times New Roman" w:cs="Times New Roman"/>
          <w:color w:val="000000" w:themeColor="text1"/>
          <w:lang w:val="en-GB"/>
        </w:rPr>
        <w:t xml:space="preserve">, </w:t>
      </w:r>
      <w:proofErr w:type="spellStart"/>
      <w:r w:rsidR="003419B3">
        <w:rPr>
          <w:rFonts w:ascii="Times New Roman" w:eastAsia="Times New Roman" w:hAnsi="Times New Roman" w:cs="Times New Roman"/>
          <w:color w:val="000000" w:themeColor="text1"/>
          <w:lang w:val="en-GB"/>
        </w:rPr>
        <w:t>xxxxxxxxx</w:t>
      </w:r>
      <w:proofErr w:type="spellEnd"/>
      <w:r w:rsidR="003419B3">
        <w:rPr>
          <w:rFonts w:ascii="Times New Roman" w:eastAsia="Times New Roman" w:hAnsi="Times New Roman" w:cs="Times New Roman"/>
          <w:color w:val="000000" w:themeColor="text1"/>
          <w:lang w:val="en-GB"/>
        </w:rPr>
        <w:t>.</w:t>
      </w:r>
    </w:p>
    <w:p w:rsidR="00C43E9F" w:rsidRPr="00CE0BDE" w:rsidRDefault="00C43E9F" w:rsidP="00C43E9F">
      <w:pPr>
        <w:spacing w:after="0" w:line="480" w:lineRule="auto"/>
        <w:jc w:val="both"/>
        <w:rPr>
          <w:rFonts w:ascii="Times New Roman" w:eastAsia="Times New Roman" w:hAnsi="Times New Roman" w:cs="Times New Roman"/>
          <w:b/>
          <w:color w:val="000000" w:themeColor="text1"/>
          <w:lang w:val="tr-TR"/>
        </w:rPr>
      </w:pPr>
    </w:p>
    <w:p w:rsidR="00FF76BA" w:rsidRPr="00CE0BDE" w:rsidRDefault="0005627E" w:rsidP="006E5F91">
      <w:pPr>
        <w:spacing w:after="0" w:line="480" w:lineRule="auto"/>
        <w:jc w:val="both"/>
        <w:rPr>
          <w:rFonts w:ascii="Times New Roman" w:eastAsia="Times New Roman" w:hAnsi="Times New Roman" w:cs="Times New Roman"/>
          <w:b/>
          <w:color w:val="000000" w:themeColor="text1"/>
          <w:lang w:val="tr-TR"/>
        </w:rPr>
      </w:pPr>
      <w:bookmarkStart w:id="1" w:name="_heading=h.gjdgxs" w:colFirst="0" w:colLast="0"/>
      <w:bookmarkEnd w:id="1"/>
      <w:r w:rsidRPr="00CE0BDE">
        <w:rPr>
          <w:rFonts w:ascii="Times New Roman" w:eastAsia="Times New Roman" w:hAnsi="Times New Roman" w:cs="Times New Roman"/>
          <w:b/>
          <w:color w:val="000000" w:themeColor="text1"/>
          <w:lang w:val="tr-TR"/>
        </w:rPr>
        <w:t>1. Giriş</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Makale kağıt boyutu</w:t>
      </w:r>
      <w:r w:rsidRPr="003419B3">
        <w:rPr>
          <w:rFonts w:ascii="Times New Roman" w:eastAsia="Times New Roman" w:hAnsi="Times New Roman" w:cs="Times New Roman"/>
          <w:color w:val="000000" w:themeColor="text1"/>
          <w:lang w:val="tr-TR"/>
        </w:rPr>
        <w:t xml:space="preserve">: A4 (21 cm x </w:t>
      </w:r>
      <w:proofErr w:type="gramStart"/>
      <w:r w:rsidRPr="003419B3">
        <w:rPr>
          <w:rFonts w:ascii="Times New Roman" w:eastAsia="Times New Roman" w:hAnsi="Times New Roman" w:cs="Times New Roman"/>
          <w:color w:val="000000" w:themeColor="text1"/>
          <w:lang w:val="tr-TR"/>
        </w:rPr>
        <w:t>29.7</w:t>
      </w:r>
      <w:proofErr w:type="gramEnd"/>
      <w:r w:rsidRPr="003419B3">
        <w:rPr>
          <w:rFonts w:ascii="Times New Roman" w:eastAsia="Times New Roman" w:hAnsi="Times New Roman" w:cs="Times New Roman"/>
          <w:color w:val="000000" w:themeColor="text1"/>
          <w:lang w:val="tr-TR"/>
        </w:rPr>
        <w:t xml:space="preserve"> cm)</w:t>
      </w:r>
      <w:r>
        <w:rPr>
          <w:rFonts w:ascii="Times New Roman" w:eastAsia="Times New Roman" w:hAnsi="Times New Roman" w:cs="Times New Roman"/>
          <w:color w:val="000000" w:themeColor="text1"/>
          <w:lang w:val="tr-TR"/>
        </w:rPr>
        <w:t>.  Sayfa kenar boşlukları</w:t>
      </w:r>
      <w:r w:rsidRPr="003419B3">
        <w:rPr>
          <w:rFonts w:ascii="Times New Roman" w:eastAsia="Times New Roman" w:hAnsi="Times New Roman" w:cs="Times New Roman"/>
          <w:color w:val="000000" w:themeColor="text1"/>
          <w:lang w:val="tr-TR"/>
        </w:rPr>
        <w:t>: Üst, alt, sol ve sağdan 3’er cm</w:t>
      </w:r>
      <w:r>
        <w:rPr>
          <w:rFonts w:ascii="Times New Roman" w:eastAsia="Times New Roman" w:hAnsi="Times New Roman" w:cs="Times New Roman"/>
          <w:color w:val="000000" w:themeColor="text1"/>
          <w:lang w:val="tr-TR"/>
        </w:rPr>
        <w:t>. Yazı karakteri</w:t>
      </w:r>
      <w:r w:rsidRPr="003419B3">
        <w:rPr>
          <w:rFonts w:ascii="Times New Roman" w:eastAsia="Times New Roman" w:hAnsi="Times New Roman" w:cs="Times New Roman"/>
          <w:color w:val="000000" w:themeColor="text1"/>
          <w:lang w:val="tr-TR"/>
        </w:rPr>
        <w:t>: Times New Roman</w:t>
      </w:r>
      <w:r>
        <w:rPr>
          <w:rFonts w:ascii="Times New Roman" w:eastAsia="Times New Roman" w:hAnsi="Times New Roman" w:cs="Times New Roman"/>
          <w:color w:val="000000" w:themeColor="text1"/>
          <w:lang w:val="tr-TR"/>
        </w:rPr>
        <w:t>. Yazı boyutu</w:t>
      </w:r>
      <w:r w:rsidRPr="003419B3">
        <w:rPr>
          <w:rFonts w:ascii="Times New Roman" w:eastAsia="Times New Roman" w:hAnsi="Times New Roman" w:cs="Times New Roman"/>
          <w:color w:val="000000" w:themeColor="text1"/>
          <w:lang w:val="tr-TR"/>
        </w:rPr>
        <w:t>: 11 punto (tüm başlıklar dâhil)</w:t>
      </w:r>
      <w:r w:rsidR="002A3D97">
        <w:rPr>
          <w:rFonts w:ascii="Times New Roman" w:eastAsia="Times New Roman" w:hAnsi="Times New Roman" w:cs="Times New Roman"/>
          <w:color w:val="000000" w:themeColor="text1"/>
          <w:lang w:val="tr-TR"/>
        </w:rPr>
        <w:t>. Satır aralığı</w:t>
      </w:r>
      <w:r w:rsidRPr="003419B3">
        <w:rPr>
          <w:rFonts w:ascii="Times New Roman" w:eastAsia="Times New Roman" w:hAnsi="Times New Roman" w:cs="Times New Roman"/>
          <w:color w:val="000000" w:themeColor="text1"/>
          <w:lang w:val="tr-TR"/>
        </w:rPr>
        <w:t>: Çift satır aralıklı</w:t>
      </w:r>
      <w:r w:rsidR="002A3D97">
        <w:rPr>
          <w:rFonts w:ascii="Times New Roman" w:eastAsia="Times New Roman" w:hAnsi="Times New Roman" w:cs="Times New Roman"/>
          <w:color w:val="000000" w:themeColor="text1"/>
          <w:lang w:val="tr-TR"/>
        </w:rPr>
        <w:t>. Satır numarası</w:t>
      </w:r>
      <w:r w:rsidRPr="003419B3">
        <w:rPr>
          <w:rFonts w:ascii="Times New Roman" w:eastAsia="Times New Roman" w:hAnsi="Times New Roman" w:cs="Times New Roman"/>
          <w:color w:val="000000" w:themeColor="text1"/>
          <w:lang w:val="tr-TR"/>
        </w:rPr>
        <w:t>: Her sayfası ve satırları numaralı (numaralandırma sürekli)</w:t>
      </w:r>
      <w:r w:rsidR="002A3D97">
        <w:rPr>
          <w:rFonts w:ascii="Times New Roman" w:eastAsia="Times New Roman" w:hAnsi="Times New Roman" w:cs="Times New Roman"/>
          <w:color w:val="000000" w:themeColor="text1"/>
          <w:lang w:val="tr-TR"/>
        </w:rPr>
        <w:t xml:space="preserve">. </w:t>
      </w:r>
      <w:r w:rsidR="00D72A9E">
        <w:rPr>
          <w:rFonts w:ascii="Times New Roman" w:eastAsia="Times New Roman" w:hAnsi="Times New Roman" w:cs="Times New Roman"/>
          <w:color w:val="000000" w:themeColor="text1"/>
          <w:lang w:val="tr-TR"/>
        </w:rPr>
        <w:t>Paragraf girintisi</w:t>
      </w:r>
      <w:r w:rsidRPr="003419B3">
        <w:rPr>
          <w:rFonts w:ascii="Times New Roman" w:eastAsia="Times New Roman" w:hAnsi="Times New Roman" w:cs="Times New Roman"/>
          <w:color w:val="000000" w:themeColor="text1"/>
          <w:lang w:val="tr-TR"/>
        </w:rPr>
        <w:t xml:space="preserve">: </w:t>
      </w:r>
      <w:proofErr w:type="gramStart"/>
      <w:r w:rsidRPr="003419B3">
        <w:rPr>
          <w:rFonts w:ascii="Times New Roman" w:eastAsia="Times New Roman" w:hAnsi="Times New Roman" w:cs="Times New Roman"/>
          <w:color w:val="000000" w:themeColor="text1"/>
          <w:lang w:val="tr-TR"/>
        </w:rPr>
        <w:t>0.5</w:t>
      </w:r>
      <w:proofErr w:type="gramEnd"/>
      <w:r w:rsidRPr="003419B3">
        <w:rPr>
          <w:rFonts w:ascii="Times New Roman" w:eastAsia="Times New Roman" w:hAnsi="Times New Roman" w:cs="Times New Roman"/>
          <w:color w:val="000000" w:themeColor="text1"/>
          <w:lang w:val="tr-TR"/>
        </w:rPr>
        <w:t xml:space="preserve"> cm</w:t>
      </w:r>
      <w:r w:rsidR="002A3D97">
        <w:rPr>
          <w:rFonts w:ascii="Times New Roman" w:eastAsia="Times New Roman" w:hAnsi="Times New Roman" w:cs="Times New Roman"/>
          <w:color w:val="000000" w:themeColor="text1"/>
          <w:lang w:val="tr-TR"/>
        </w:rPr>
        <w:t xml:space="preserve">. </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lastRenderedPageBreak/>
        <w:t>Makale genel hatları itibariyle aşağıda belirtilen bölümlerden oluşmalıdır:</w:t>
      </w:r>
      <w:r w:rsidR="002A3D97">
        <w:rPr>
          <w:rFonts w:ascii="Times New Roman" w:eastAsia="Times New Roman" w:hAnsi="Times New Roman" w:cs="Times New Roman"/>
          <w:color w:val="000000" w:themeColor="text1"/>
          <w:lang w:val="tr-TR"/>
        </w:rPr>
        <w:t xml:space="preserve"> </w:t>
      </w:r>
      <w:r w:rsidRPr="003419B3">
        <w:rPr>
          <w:rFonts w:ascii="Times New Roman" w:eastAsia="Times New Roman" w:hAnsi="Times New Roman" w:cs="Times New Roman"/>
          <w:color w:val="000000" w:themeColor="text1"/>
          <w:lang w:val="tr-TR"/>
        </w:rPr>
        <w:t xml:space="preserve">Türkçe </w:t>
      </w:r>
      <w:r w:rsidR="002A3D97">
        <w:rPr>
          <w:rFonts w:ascii="Times New Roman" w:eastAsia="Times New Roman" w:hAnsi="Times New Roman" w:cs="Times New Roman"/>
          <w:color w:val="000000" w:themeColor="text1"/>
          <w:lang w:val="tr-TR"/>
        </w:rPr>
        <w:t>b</w:t>
      </w:r>
      <w:r w:rsidRPr="003419B3">
        <w:rPr>
          <w:rFonts w:ascii="Times New Roman" w:eastAsia="Times New Roman" w:hAnsi="Times New Roman" w:cs="Times New Roman"/>
          <w:color w:val="000000" w:themeColor="text1"/>
          <w:lang w:val="tr-TR"/>
        </w:rPr>
        <w:t>aşlık</w:t>
      </w:r>
      <w:r w:rsidR="002A3D97">
        <w:rPr>
          <w:rFonts w:ascii="Times New Roman" w:eastAsia="Times New Roman" w:hAnsi="Times New Roman" w:cs="Times New Roman"/>
          <w:color w:val="000000" w:themeColor="text1"/>
          <w:lang w:val="tr-TR"/>
        </w:rPr>
        <w:t>, T</w:t>
      </w:r>
      <w:r w:rsidR="002A3D97" w:rsidRPr="003419B3">
        <w:rPr>
          <w:rFonts w:ascii="Times New Roman" w:eastAsia="Times New Roman" w:hAnsi="Times New Roman" w:cs="Times New Roman"/>
          <w:color w:val="000000" w:themeColor="text1"/>
          <w:lang w:val="tr-TR"/>
        </w:rPr>
        <w:t>ürkçe</w:t>
      </w:r>
      <w:r w:rsidRPr="003419B3">
        <w:rPr>
          <w:rFonts w:ascii="Times New Roman" w:eastAsia="Times New Roman" w:hAnsi="Times New Roman" w:cs="Times New Roman"/>
          <w:color w:val="000000" w:themeColor="text1"/>
          <w:lang w:val="tr-TR"/>
        </w:rPr>
        <w:t xml:space="preserve"> </w:t>
      </w:r>
      <w:r w:rsidR="002A3D97">
        <w:rPr>
          <w:rFonts w:ascii="Times New Roman" w:eastAsia="Times New Roman" w:hAnsi="Times New Roman" w:cs="Times New Roman"/>
          <w:color w:val="000000" w:themeColor="text1"/>
          <w:lang w:val="tr-TR"/>
        </w:rPr>
        <w:t>ö</w:t>
      </w:r>
      <w:r w:rsidRPr="003419B3">
        <w:rPr>
          <w:rFonts w:ascii="Times New Roman" w:eastAsia="Times New Roman" w:hAnsi="Times New Roman" w:cs="Times New Roman"/>
          <w:color w:val="000000" w:themeColor="text1"/>
          <w:lang w:val="tr-TR"/>
        </w:rPr>
        <w:t>zet</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anahtar kelimeler</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İngilizce başlık</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İngilizce özet</w:t>
      </w:r>
      <w:r w:rsidR="002A3D97">
        <w:rPr>
          <w:rFonts w:ascii="Times New Roman" w:eastAsia="Times New Roman" w:hAnsi="Times New Roman" w:cs="Times New Roman"/>
          <w:color w:val="000000" w:themeColor="text1"/>
          <w:lang w:val="tr-TR"/>
        </w:rPr>
        <w:t xml:space="preserve">, </w:t>
      </w:r>
      <w:proofErr w:type="spellStart"/>
      <w:r w:rsidR="002A3D97" w:rsidRPr="003419B3">
        <w:rPr>
          <w:rFonts w:ascii="Times New Roman" w:eastAsia="Times New Roman" w:hAnsi="Times New Roman" w:cs="Times New Roman"/>
          <w:color w:val="000000" w:themeColor="text1"/>
          <w:lang w:val="tr-TR"/>
        </w:rPr>
        <w:t>keywords</w:t>
      </w:r>
      <w:proofErr w:type="spellEnd"/>
      <w:r w:rsidR="002A3D97">
        <w:rPr>
          <w:rFonts w:ascii="Times New Roman" w:eastAsia="Times New Roman" w:hAnsi="Times New Roman" w:cs="Times New Roman"/>
          <w:color w:val="000000" w:themeColor="text1"/>
          <w:lang w:val="tr-TR"/>
        </w:rPr>
        <w:t xml:space="preserve">, giriş, </w:t>
      </w:r>
      <w:r w:rsidR="002A3D97" w:rsidRPr="003419B3">
        <w:rPr>
          <w:rFonts w:ascii="Times New Roman" w:eastAsia="Times New Roman" w:hAnsi="Times New Roman" w:cs="Times New Roman"/>
          <w:color w:val="000000" w:themeColor="text1"/>
          <w:lang w:val="tr-TR"/>
        </w:rPr>
        <w:t>materyal ve yöntem</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bulgular ve tartışma</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sonuçlar</w:t>
      </w:r>
      <w:r w:rsidR="002A3D97">
        <w:rPr>
          <w:rFonts w:ascii="Times New Roman" w:eastAsia="Times New Roman" w:hAnsi="Times New Roman" w:cs="Times New Roman"/>
          <w:color w:val="000000" w:themeColor="text1"/>
          <w:lang w:val="tr-TR"/>
        </w:rPr>
        <w:t xml:space="preserve">, </w:t>
      </w:r>
      <w:r w:rsidR="002A3D97" w:rsidRPr="003419B3">
        <w:rPr>
          <w:rFonts w:ascii="Times New Roman" w:eastAsia="Times New Roman" w:hAnsi="Times New Roman" w:cs="Times New Roman"/>
          <w:color w:val="000000" w:themeColor="text1"/>
          <w:lang w:val="tr-TR"/>
        </w:rPr>
        <w:t>teşekkür (varsa)</w:t>
      </w:r>
      <w:r w:rsidR="002A3D97">
        <w:rPr>
          <w:rFonts w:ascii="Times New Roman" w:eastAsia="Times New Roman" w:hAnsi="Times New Roman" w:cs="Times New Roman"/>
          <w:color w:val="000000" w:themeColor="text1"/>
          <w:lang w:val="tr-TR"/>
        </w:rPr>
        <w:t xml:space="preserve"> ve k</w:t>
      </w:r>
      <w:r w:rsidR="002A3D97" w:rsidRPr="003419B3">
        <w:rPr>
          <w:rFonts w:ascii="Times New Roman" w:eastAsia="Times New Roman" w:hAnsi="Times New Roman" w:cs="Times New Roman"/>
          <w:color w:val="000000" w:themeColor="text1"/>
          <w:lang w:val="tr-TR"/>
        </w:rPr>
        <w:t>aynaklar</w:t>
      </w:r>
      <w:r w:rsidR="002A3D97">
        <w:rPr>
          <w:rFonts w:ascii="Times New Roman" w:eastAsia="Times New Roman" w:hAnsi="Times New Roman" w:cs="Times New Roman"/>
          <w:color w:val="000000" w:themeColor="text1"/>
          <w:lang w:val="tr-TR"/>
        </w:rPr>
        <w:t>.</w:t>
      </w:r>
    </w:p>
    <w:p w:rsid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Makalenin anlatım şekline göre gerektiğinde “Tartışma” kısmı, “</w:t>
      </w:r>
      <w:proofErr w:type="spellStart"/>
      <w:r w:rsidRPr="003419B3">
        <w:rPr>
          <w:rFonts w:ascii="Times New Roman" w:eastAsia="Times New Roman" w:hAnsi="Times New Roman" w:cs="Times New Roman"/>
          <w:color w:val="000000" w:themeColor="text1"/>
          <w:lang w:val="tr-TR"/>
        </w:rPr>
        <w:t>Bulgular”dan</w:t>
      </w:r>
      <w:proofErr w:type="spellEnd"/>
      <w:r w:rsidRPr="003419B3">
        <w:rPr>
          <w:rFonts w:ascii="Times New Roman" w:eastAsia="Times New Roman" w:hAnsi="Times New Roman" w:cs="Times New Roman"/>
          <w:color w:val="000000" w:themeColor="text1"/>
          <w:lang w:val="tr-TR"/>
        </w:rPr>
        <w:t xml:space="preserve"> ayrılarak ayrı bir ana bölüm altında verilebilir.</w:t>
      </w:r>
    </w:p>
    <w:p w:rsidR="002A3D97" w:rsidRPr="003419B3" w:rsidRDefault="002A3D97" w:rsidP="003419B3">
      <w:pPr>
        <w:spacing w:after="0" w:line="480" w:lineRule="auto"/>
        <w:ind w:firstLine="284"/>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G</w:t>
      </w:r>
      <w:r>
        <w:rPr>
          <w:rFonts w:ascii="Times New Roman" w:eastAsia="Times New Roman" w:hAnsi="Times New Roman" w:cs="Times New Roman"/>
          <w:color w:val="000000" w:themeColor="text1"/>
          <w:lang w:val="tr-TR"/>
        </w:rPr>
        <w:t xml:space="preserve">iriş, </w:t>
      </w:r>
      <w:r w:rsidRPr="003419B3">
        <w:rPr>
          <w:rFonts w:ascii="Times New Roman" w:eastAsia="Times New Roman" w:hAnsi="Times New Roman" w:cs="Times New Roman"/>
          <w:color w:val="000000" w:themeColor="text1"/>
          <w:lang w:val="tr-TR"/>
        </w:rPr>
        <w:t>materyal ve yöntem</w:t>
      </w:r>
      <w:r>
        <w:rPr>
          <w:rFonts w:ascii="Times New Roman" w:eastAsia="Times New Roman" w:hAnsi="Times New Roman" w:cs="Times New Roman"/>
          <w:color w:val="000000" w:themeColor="text1"/>
          <w:lang w:val="tr-TR"/>
        </w:rPr>
        <w:t xml:space="preserve">, </w:t>
      </w:r>
      <w:r w:rsidRPr="003419B3">
        <w:rPr>
          <w:rFonts w:ascii="Times New Roman" w:eastAsia="Times New Roman" w:hAnsi="Times New Roman" w:cs="Times New Roman"/>
          <w:color w:val="000000" w:themeColor="text1"/>
          <w:lang w:val="tr-TR"/>
        </w:rPr>
        <w:t>bulgular ve tartışma</w:t>
      </w:r>
      <w:r>
        <w:rPr>
          <w:rFonts w:ascii="Times New Roman" w:eastAsia="Times New Roman" w:hAnsi="Times New Roman" w:cs="Times New Roman"/>
          <w:color w:val="000000" w:themeColor="text1"/>
          <w:lang w:val="tr-TR"/>
        </w:rPr>
        <w:t xml:space="preserve">, </w:t>
      </w:r>
      <w:r w:rsidRPr="003419B3">
        <w:rPr>
          <w:rFonts w:ascii="Times New Roman" w:eastAsia="Times New Roman" w:hAnsi="Times New Roman" w:cs="Times New Roman"/>
          <w:color w:val="000000" w:themeColor="text1"/>
          <w:lang w:val="tr-TR"/>
        </w:rPr>
        <w:t>sonuçlar</w:t>
      </w:r>
      <w:r>
        <w:rPr>
          <w:rFonts w:ascii="Times New Roman" w:eastAsia="Times New Roman" w:hAnsi="Times New Roman" w:cs="Times New Roman"/>
          <w:color w:val="000000" w:themeColor="text1"/>
          <w:lang w:val="tr-TR"/>
        </w:rPr>
        <w:t xml:space="preserve"> bölümleri sırasıyla 1, 2, 3, 4 bölüm numaraları ile verilmelidir. Örneğin “1. Giriş”, “2. Materyal ve Yöntem”, vb.</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 xml:space="preserve">Yazım dili İngilizce olan makaleler; Türkçe </w:t>
      </w:r>
      <w:r w:rsidR="002A3D97">
        <w:rPr>
          <w:rFonts w:ascii="Times New Roman" w:eastAsia="Times New Roman" w:hAnsi="Times New Roman" w:cs="Times New Roman"/>
          <w:color w:val="000000" w:themeColor="text1"/>
          <w:lang w:val="tr-TR"/>
        </w:rPr>
        <w:t>b</w:t>
      </w:r>
      <w:r w:rsidRPr="003419B3">
        <w:rPr>
          <w:rFonts w:ascii="Times New Roman" w:eastAsia="Times New Roman" w:hAnsi="Times New Roman" w:cs="Times New Roman"/>
          <w:color w:val="000000" w:themeColor="text1"/>
          <w:lang w:val="tr-TR"/>
        </w:rPr>
        <w:t xml:space="preserve">aşlık, Türkçe </w:t>
      </w:r>
      <w:r w:rsidR="002A3D97">
        <w:rPr>
          <w:rFonts w:ascii="Times New Roman" w:eastAsia="Times New Roman" w:hAnsi="Times New Roman" w:cs="Times New Roman"/>
          <w:color w:val="000000" w:themeColor="text1"/>
          <w:lang w:val="tr-TR"/>
        </w:rPr>
        <w:t>ö</w:t>
      </w:r>
      <w:r w:rsidRPr="003419B3">
        <w:rPr>
          <w:rFonts w:ascii="Times New Roman" w:eastAsia="Times New Roman" w:hAnsi="Times New Roman" w:cs="Times New Roman"/>
          <w:color w:val="000000" w:themeColor="text1"/>
          <w:lang w:val="tr-TR"/>
        </w:rPr>
        <w:t xml:space="preserve">zet ve </w:t>
      </w:r>
      <w:r w:rsidR="002A3D97">
        <w:rPr>
          <w:rFonts w:ascii="Times New Roman" w:eastAsia="Times New Roman" w:hAnsi="Times New Roman" w:cs="Times New Roman"/>
          <w:color w:val="000000" w:themeColor="text1"/>
          <w:lang w:val="tr-TR"/>
        </w:rPr>
        <w:t>a</w:t>
      </w:r>
      <w:r w:rsidRPr="003419B3">
        <w:rPr>
          <w:rFonts w:ascii="Times New Roman" w:eastAsia="Times New Roman" w:hAnsi="Times New Roman" w:cs="Times New Roman"/>
          <w:color w:val="000000" w:themeColor="text1"/>
          <w:lang w:val="tr-TR"/>
        </w:rPr>
        <w:t xml:space="preserve">nahtar </w:t>
      </w:r>
      <w:r w:rsidR="002A3D97">
        <w:rPr>
          <w:rFonts w:ascii="Times New Roman" w:eastAsia="Times New Roman" w:hAnsi="Times New Roman" w:cs="Times New Roman"/>
          <w:color w:val="000000" w:themeColor="text1"/>
          <w:lang w:val="tr-TR"/>
        </w:rPr>
        <w:t>k</w:t>
      </w:r>
      <w:r w:rsidRPr="003419B3">
        <w:rPr>
          <w:rFonts w:ascii="Times New Roman" w:eastAsia="Times New Roman" w:hAnsi="Times New Roman" w:cs="Times New Roman"/>
          <w:color w:val="000000" w:themeColor="text1"/>
          <w:lang w:val="tr-TR"/>
        </w:rPr>
        <w:t>elimeler bölümlerini içermeyebilir.</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 xml:space="preserve">Tüm ana bölüm ve varsa alt bölüm başlıkları, paragraf </w:t>
      </w:r>
      <w:proofErr w:type="spellStart"/>
      <w:r w:rsidRPr="003419B3">
        <w:rPr>
          <w:rFonts w:ascii="Times New Roman" w:eastAsia="Times New Roman" w:hAnsi="Times New Roman" w:cs="Times New Roman"/>
          <w:color w:val="000000" w:themeColor="text1"/>
          <w:lang w:val="tr-TR"/>
        </w:rPr>
        <w:t>girintisiz</w:t>
      </w:r>
      <w:proofErr w:type="spellEnd"/>
      <w:r w:rsidRPr="003419B3">
        <w:rPr>
          <w:rFonts w:ascii="Times New Roman" w:eastAsia="Times New Roman" w:hAnsi="Times New Roman" w:cs="Times New Roman"/>
          <w:color w:val="000000" w:themeColor="text1"/>
          <w:lang w:val="tr-TR"/>
        </w:rPr>
        <w:t xml:space="preserve"> ve koyu harflerle; ana bölüm başlıklarının kelimelerin ilk harfleri büyük, alt bölüm başlıklarında ise kullanılan tüm kelimeler (ilk kelime hariç) küçük harflerle yazılmalıdır.</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Sisteme yüklenecek makale metninde, (Türkçe/İngilizce başlıktan sonra) yazar adları ve adresleri verilmemelidir. Yazar ya da yazarların isim ve iletişim bilgileri; “Başlık Sayfası” adı altında ayrı bir Word belgesi olarak (Bakınız, Ek Belgeler bölümü) düzenlenip, Makale Gönderme ve Değerlendirme Sistemi’nin Ek Gönderiler bölümünden sisteme yüklenmelidir.</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Buna göre makale metni sırasıyla aşağıdaki esaslara göre hazırlanmalıdır:</w:t>
      </w:r>
    </w:p>
    <w:p w:rsidR="003419B3" w:rsidRPr="003419B3" w:rsidRDefault="003419B3" w:rsidP="003419B3">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Makale başlığı: Kısa, öz ve makale metnine uygun olmalı, kelimelerin ilk harfi büyük, koyu ve ortalı olarak yazılmalıdır. İngilizce başlık Türkçe başlığı tam olarak karşılamalıdır.</w:t>
      </w:r>
    </w:p>
    <w:p w:rsidR="00C35763" w:rsidRDefault="003419B3" w:rsidP="002A3D97">
      <w:pPr>
        <w:spacing w:after="0" w:line="480" w:lineRule="auto"/>
        <w:ind w:firstLine="284"/>
        <w:jc w:val="both"/>
        <w:rPr>
          <w:rFonts w:ascii="Times New Roman" w:eastAsia="Times New Roman" w:hAnsi="Times New Roman" w:cs="Times New Roman"/>
          <w:color w:val="000000" w:themeColor="text1"/>
          <w:lang w:val="tr-TR"/>
        </w:rPr>
      </w:pPr>
      <w:r w:rsidRPr="003419B3">
        <w:rPr>
          <w:rFonts w:ascii="Times New Roman" w:eastAsia="Times New Roman" w:hAnsi="Times New Roman" w:cs="Times New Roman"/>
          <w:color w:val="000000" w:themeColor="text1"/>
          <w:lang w:val="tr-TR"/>
        </w:rPr>
        <w:t>Lisansüstü tezlerin bulgularından oluşan eserlerde; bu durum, makale başlığı üzerine üst simge olarak yıldız işareti (*) kullanılarak detaylar makale metninin birinci sayfasının altına 7 punto ve sola dayalı olarak dipnot halinde yazılmalıdır.</w:t>
      </w:r>
    </w:p>
    <w:p w:rsidR="002A3D97" w:rsidRDefault="002A3D97" w:rsidP="002A3D97">
      <w:pPr>
        <w:spacing w:after="0" w:line="480" w:lineRule="auto"/>
        <w:ind w:firstLine="284"/>
        <w:jc w:val="both"/>
        <w:rPr>
          <w:rFonts w:ascii="Times New Roman" w:eastAsia="Times New Roman" w:hAnsi="Times New Roman" w:cs="Times New Roman"/>
          <w:color w:val="000000" w:themeColor="text1"/>
          <w:lang w:val="tr-TR"/>
        </w:rPr>
      </w:pPr>
      <w:r w:rsidRPr="002A3D97">
        <w:rPr>
          <w:rFonts w:ascii="Times New Roman" w:eastAsia="Times New Roman" w:hAnsi="Times New Roman" w:cs="Times New Roman"/>
          <w:color w:val="000000" w:themeColor="text1"/>
          <w:lang w:val="tr-TR"/>
        </w:rPr>
        <w:t xml:space="preserve">Dergimizde </w:t>
      </w:r>
      <w:proofErr w:type="spellStart"/>
      <w:r w:rsidRPr="002A3D97">
        <w:rPr>
          <w:rFonts w:ascii="Times New Roman" w:eastAsia="Times New Roman" w:hAnsi="Times New Roman" w:cs="Times New Roman"/>
          <w:color w:val="000000" w:themeColor="text1"/>
          <w:lang w:val="tr-TR"/>
        </w:rPr>
        <w:t>Vancouver</w:t>
      </w:r>
      <w:proofErr w:type="spellEnd"/>
      <w:r w:rsidRPr="002A3D97">
        <w:rPr>
          <w:rFonts w:ascii="Times New Roman" w:eastAsia="Times New Roman" w:hAnsi="Times New Roman" w:cs="Times New Roman"/>
          <w:color w:val="000000" w:themeColor="text1"/>
          <w:lang w:val="tr-TR"/>
        </w:rPr>
        <w:t xml:space="preserve"> kaynak yazım stili kullanılmaktadır. Metin içinde kaynaklar, ilgili cümlenin sonunda parantez içinde numaralarla, metin içinde geçtiği sıraya göre verilmelidir. Örneğin; </w:t>
      </w:r>
      <w:proofErr w:type="gramStart"/>
      <w:r w:rsidRPr="002A3D97">
        <w:rPr>
          <w:rFonts w:ascii="Times New Roman" w:eastAsia="Times New Roman" w:hAnsi="Times New Roman" w:cs="Times New Roman"/>
          <w:color w:val="000000" w:themeColor="text1"/>
          <w:lang w:val="tr-TR"/>
        </w:rPr>
        <w:t>……</w:t>
      </w:r>
      <w:proofErr w:type="gramEnd"/>
      <w:r w:rsidRPr="002A3D97">
        <w:rPr>
          <w:rFonts w:ascii="Times New Roman" w:eastAsia="Times New Roman" w:hAnsi="Times New Roman" w:cs="Times New Roman"/>
          <w:color w:val="000000" w:themeColor="text1"/>
          <w:lang w:val="tr-TR"/>
        </w:rPr>
        <w:t xml:space="preserve"> (1). veya </w:t>
      </w:r>
      <w:proofErr w:type="gramStart"/>
      <w:r w:rsidRPr="002A3D97">
        <w:rPr>
          <w:rFonts w:ascii="Times New Roman" w:eastAsia="Times New Roman" w:hAnsi="Times New Roman" w:cs="Times New Roman"/>
          <w:color w:val="000000" w:themeColor="text1"/>
          <w:lang w:val="tr-TR"/>
        </w:rPr>
        <w:t>……</w:t>
      </w:r>
      <w:proofErr w:type="gramEnd"/>
      <w:r w:rsidRPr="002A3D97">
        <w:rPr>
          <w:rFonts w:ascii="Times New Roman" w:eastAsia="Times New Roman" w:hAnsi="Times New Roman" w:cs="Times New Roman"/>
          <w:color w:val="000000" w:themeColor="text1"/>
          <w:lang w:val="tr-TR"/>
        </w:rPr>
        <w:t xml:space="preserve"> (1,2). veya </w:t>
      </w:r>
      <w:proofErr w:type="gramStart"/>
      <w:r w:rsidRPr="002A3D97">
        <w:rPr>
          <w:rFonts w:ascii="Times New Roman" w:eastAsia="Times New Roman" w:hAnsi="Times New Roman" w:cs="Times New Roman"/>
          <w:color w:val="000000" w:themeColor="text1"/>
          <w:lang w:val="tr-TR"/>
        </w:rPr>
        <w:t>……</w:t>
      </w:r>
      <w:proofErr w:type="gramEnd"/>
      <w:r w:rsidRPr="002A3D97">
        <w:rPr>
          <w:rFonts w:ascii="Times New Roman" w:eastAsia="Times New Roman" w:hAnsi="Times New Roman" w:cs="Times New Roman"/>
          <w:color w:val="000000" w:themeColor="text1"/>
          <w:lang w:val="tr-TR"/>
        </w:rPr>
        <w:t xml:space="preserve"> (3-5). </w:t>
      </w:r>
      <w:r w:rsidRPr="002A3D97">
        <w:rPr>
          <w:rFonts w:ascii="Times New Roman" w:eastAsia="Times New Roman" w:hAnsi="Times New Roman" w:cs="Times New Roman"/>
          <w:color w:val="000000" w:themeColor="text1"/>
          <w:lang w:val="tr-TR"/>
        </w:rPr>
        <w:t>G</w:t>
      </w:r>
      <w:r w:rsidRPr="002A3D97">
        <w:rPr>
          <w:rFonts w:ascii="Times New Roman" w:eastAsia="Times New Roman" w:hAnsi="Times New Roman" w:cs="Times New Roman"/>
          <w:color w:val="000000" w:themeColor="text1"/>
          <w:lang w:val="tr-TR"/>
        </w:rPr>
        <w:t>ibi</w:t>
      </w:r>
      <w:r>
        <w:rPr>
          <w:rFonts w:ascii="Times New Roman" w:eastAsia="Times New Roman" w:hAnsi="Times New Roman" w:cs="Times New Roman"/>
          <w:color w:val="000000" w:themeColor="text1"/>
          <w:lang w:val="tr-TR"/>
        </w:rPr>
        <w:t>.</w:t>
      </w:r>
    </w:p>
    <w:p w:rsidR="00D72A9E" w:rsidRPr="002A3D97" w:rsidRDefault="00D72A9E" w:rsidP="002A3D97">
      <w:pPr>
        <w:spacing w:after="0" w:line="480" w:lineRule="auto"/>
        <w:ind w:firstLine="284"/>
        <w:jc w:val="both"/>
        <w:rPr>
          <w:rFonts w:ascii="Times New Roman" w:eastAsia="Times New Roman" w:hAnsi="Times New Roman" w:cs="Times New Roman"/>
          <w:color w:val="000000" w:themeColor="text1"/>
          <w:lang w:val="tr-TR"/>
        </w:rPr>
      </w:pPr>
    </w:p>
    <w:p w:rsidR="007A781C" w:rsidRPr="00CE0BDE" w:rsidRDefault="00BE7D4B" w:rsidP="006E5F91">
      <w:pPr>
        <w:spacing w:after="0" w:line="480" w:lineRule="auto"/>
        <w:jc w:val="both"/>
        <w:rPr>
          <w:rFonts w:ascii="Times New Roman" w:eastAsia="Times New Roman" w:hAnsi="Times New Roman" w:cs="Times New Roman"/>
          <w:color w:val="000000" w:themeColor="text1"/>
          <w:lang w:val="tr-TR"/>
        </w:rPr>
      </w:pPr>
      <w:r w:rsidRPr="00CE0BDE">
        <w:rPr>
          <w:rFonts w:ascii="Times New Roman" w:eastAsia="Times New Roman" w:hAnsi="Times New Roman" w:cs="Times New Roman"/>
          <w:b/>
          <w:color w:val="000000" w:themeColor="text1"/>
          <w:lang w:val="tr-TR"/>
        </w:rPr>
        <w:t xml:space="preserve">2. </w:t>
      </w:r>
      <w:r w:rsidR="0005627E" w:rsidRPr="00CE0BDE">
        <w:rPr>
          <w:rFonts w:ascii="Times New Roman" w:eastAsia="Times New Roman" w:hAnsi="Times New Roman" w:cs="Times New Roman"/>
          <w:b/>
          <w:color w:val="000000" w:themeColor="text1"/>
          <w:lang w:val="tr-TR"/>
        </w:rPr>
        <w:t>Materyal ve Yöntem</w:t>
      </w:r>
    </w:p>
    <w:p w:rsidR="007A781C" w:rsidRPr="00CE0BDE" w:rsidRDefault="008E1C6E" w:rsidP="006E5F91">
      <w:pPr>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lastRenderedPageBreak/>
        <w:t xml:space="preserve">2.1. </w:t>
      </w:r>
      <w:r w:rsidR="00D72A9E">
        <w:rPr>
          <w:rFonts w:ascii="Times New Roman" w:eastAsia="Times New Roman" w:hAnsi="Times New Roman" w:cs="Times New Roman"/>
          <w:b/>
          <w:color w:val="000000" w:themeColor="text1"/>
          <w:lang w:val="tr-TR"/>
        </w:rPr>
        <w:t>Alt başlık 1</w:t>
      </w:r>
    </w:p>
    <w:p w:rsidR="007A781C" w:rsidRPr="00CE0BDE" w:rsidRDefault="00D72A9E" w:rsidP="00E52E2E">
      <w:pPr>
        <w:shd w:val="clear" w:color="auto" w:fill="FFFFFF"/>
        <w:spacing w:after="0" w:line="480" w:lineRule="auto"/>
        <w:ind w:firstLine="284"/>
        <w:jc w:val="both"/>
        <w:rPr>
          <w:rFonts w:ascii="Times New Roman" w:eastAsia="Times New Roman" w:hAnsi="Times New Roman" w:cs="Times New Roman"/>
          <w:b/>
          <w:color w:val="000000" w:themeColor="text1"/>
          <w:lang w:val="tr-TR"/>
        </w:rPr>
      </w:pPr>
      <w:r w:rsidRPr="00D72A9E">
        <w:rPr>
          <w:rFonts w:ascii="Times New Roman" w:eastAsia="Times New Roman" w:hAnsi="Times New Roman" w:cs="Times New Roman"/>
          <w:color w:val="000000" w:themeColor="text1"/>
          <w:lang w:val="tr-TR"/>
        </w:rPr>
        <w:t>Kullanılan materyal ve yöntem aynı başlıkta verilmelidir. Alt başlık ya da başlıklar verilecekse bölüm numarası ile birlikte (2.1</w:t>
      </w:r>
      <w:proofErr w:type="gramStart"/>
      <w:r w:rsidRPr="00D72A9E">
        <w:rPr>
          <w:rFonts w:ascii="Times New Roman" w:eastAsia="Times New Roman" w:hAnsi="Times New Roman" w:cs="Times New Roman"/>
          <w:color w:val="000000" w:themeColor="text1"/>
          <w:lang w:val="tr-TR"/>
        </w:rPr>
        <w:t>.;</w:t>
      </w:r>
      <w:proofErr w:type="gramEnd"/>
      <w:r w:rsidRPr="00D72A9E">
        <w:rPr>
          <w:rFonts w:ascii="Times New Roman" w:eastAsia="Times New Roman" w:hAnsi="Times New Roman" w:cs="Times New Roman"/>
          <w:color w:val="000000" w:themeColor="text1"/>
          <w:lang w:val="tr-TR"/>
        </w:rPr>
        <w:t xml:space="preserve"> 2.2. gibi) numaralandırılmalıdır. Araştırmada kullanılan materyal ve özellikle yeni veya değiştirilmiş yöntemlerin başka araştırıcılar tarafından yinelenmek istemine de cevap verebilmesi için ayrıntılı olarak açıklanmalıdır. Ancak yayınlanmış olanlar varsa kapsamlı açıklamalara girmeden atıfta bulunulmalıdır. </w:t>
      </w:r>
    </w:p>
    <w:p w:rsidR="00C35763" w:rsidRPr="00CE0BDE" w:rsidRDefault="00C35763" w:rsidP="00C35763">
      <w:pPr>
        <w:shd w:val="clear" w:color="auto" w:fill="FFFFFF"/>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t xml:space="preserve">2.2. </w:t>
      </w:r>
      <w:r w:rsidR="00D72A9E">
        <w:rPr>
          <w:rFonts w:ascii="Times New Roman" w:eastAsia="Times New Roman" w:hAnsi="Times New Roman" w:cs="Times New Roman"/>
          <w:b/>
          <w:color w:val="000000" w:themeColor="text1"/>
          <w:lang w:val="tr-TR"/>
        </w:rPr>
        <w:t>Alt başlık 2</w:t>
      </w:r>
    </w:p>
    <w:p w:rsidR="00D72A9E" w:rsidRDefault="00D72A9E" w:rsidP="006E5F91">
      <w:pPr>
        <w:shd w:val="clear" w:color="auto" w:fill="FFFFFF"/>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Test edilecek hipoteze yanıt verecek uygun istatistiksel yöntem/yöntemler kullanılmalı ve açıklanmalıdır. Gerektiğinde ortalamanın standart hatası veya standart sapması gibi değişim ölçüleri verilmelidir.</w:t>
      </w:r>
    </w:p>
    <w:p w:rsidR="006668B4" w:rsidRDefault="006668B4" w:rsidP="006E5F91">
      <w:pPr>
        <w:shd w:val="clear" w:color="auto" w:fill="FFFFFF"/>
        <w:spacing w:after="0" w:line="480" w:lineRule="auto"/>
        <w:jc w:val="both"/>
        <w:rPr>
          <w:rFonts w:ascii="Times New Roman" w:eastAsia="Times New Roman" w:hAnsi="Times New Roman" w:cs="Times New Roman"/>
          <w:color w:val="000000" w:themeColor="text1"/>
          <w:lang w:val="tr-TR"/>
        </w:rPr>
      </w:pPr>
    </w:p>
    <w:p w:rsidR="00546E50" w:rsidRPr="00CE0BDE" w:rsidRDefault="0005627E" w:rsidP="006E5F91">
      <w:pPr>
        <w:shd w:val="clear" w:color="auto" w:fill="FFFFFF"/>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t>3. Bulgular ve Tartışma</w:t>
      </w:r>
    </w:p>
    <w:p w:rsidR="00D72A9E" w:rsidRDefault="00D72A9E" w:rsidP="00D72A9E">
      <w:pPr>
        <w:spacing w:after="0" w:line="480" w:lineRule="auto"/>
        <w:ind w:firstLine="284"/>
        <w:jc w:val="both"/>
        <w:rPr>
          <w:rFonts w:ascii="Times New Roman" w:hAnsi="Times New Roman" w:cs="Times New Roman"/>
          <w:lang w:val="tr-TR"/>
        </w:rPr>
      </w:pPr>
      <w:r w:rsidRPr="00D72A9E">
        <w:rPr>
          <w:rFonts w:ascii="Times New Roman" w:hAnsi="Times New Roman" w:cs="Times New Roman"/>
          <w:lang w:val="tr-TR" w:bidi="en-US"/>
        </w:rPr>
        <w:t xml:space="preserve">Elde edilen bulgular gerekirse tablo, şekil ve grafiklerle desteklenerek bu bölümde açıklanmalıdır. Özellikle tabloda sunulan veriler metin içerisinde ve şekillerde tekrarlanmamalıdır. Ancak şekillerdeki önemli veriler metin içerisinde de verilmelidir. İstatistiki analiz yönteminin doğru seçilmediği ve/veya analizin gereği gibi yapılmadığı durumlarda Yayın Kurulu makaleyi değerlendirme dışında tutabilir. Tartışmada elde edilen sonucun önemi, bilime ve uygulamaya katkısı </w:t>
      </w:r>
      <w:proofErr w:type="gramStart"/>
      <w:r w:rsidRPr="00D72A9E">
        <w:rPr>
          <w:rFonts w:ascii="Times New Roman" w:hAnsi="Times New Roman" w:cs="Times New Roman"/>
          <w:lang w:val="tr-TR" w:bidi="en-US"/>
        </w:rPr>
        <w:t>literatür</w:t>
      </w:r>
      <w:proofErr w:type="gramEnd"/>
      <w:r w:rsidRPr="00D72A9E">
        <w:rPr>
          <w:rFonts w:ascii="Times New Roman" w:hAnsi="Times New Roman" w:cs="Times New Roman"/>
          <w:lang w:val="tr-TR" w:bidi="en-US"/>
        </w:rPr>
        <w:t xml:space="preserve"> bilgileri ile tartışılmalı, değerlendirilmeli veya yorumlanmalıdır.</w:t>
      </w:r>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Makale içinde yer alan her türlü şekil, grafik, resim, fotoğraf, harita ve benzeri materyal “Şekil”; cetvel ve çizelgeler ise, “Tablo” olarak belirtilmelidir.</w:t>
      </w:r>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Tüm şekil ve tablolar makale metni içerisinde; atıf yapılma yerine uygun olarak ve numara sırasına göre yerleştirilmelidir (Şekil 1, Şekil 2 veya Tablo 1, Tablo 2 gibi). Şekil ve tablo başlıkları kısa ve öz olmalıdır.</w:t>
      </w:r>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 xml:space="preserve">Tüm şekiller 600 </w:t>
      </w:r>
      <w:proofErr w:type="spellStart"/>
      <w:r w:rsidRPr="00905F08">
        <w:rPr>
          <w:rFonts w:ascii="Times New Roman" w:hAnsi="Times New Roman" w:cs="Times New Roman"/>
          <w:szCs w:val="18"/>
          <w:lang w:val="tr-TR" w:bidi="en-US"/>
        </w:rPr>
        <w:t>dpi</w:t>
      </w:r>
      <w:proofErr w:type="spellEnd"/>
      <w:r w:rsidRPr="00905F08">
        <w:rPr>
          <w:rFonts w:ascii="Times New Roman" w:hAnsi="Times New Roman" w:cs="Times New Roman"/>
          <w:szCs w:val="18"/>
          <w:lang w:val="tr-TR" w:bidi="en-US"/>
        </w:rPr>
        <w:t xml:space="preserve"> çözünürlüğünde “</w:t>
      </w:r>
      <w:proofErr w:type="spellStart"/>
      <w:r w:rsidRPr="00905F08">
        <w:rPr>
          <w:rFonts w:ascii="Times New Roman" w:hAnsi="Times New Roman" w:cs="Times New Roman"/>
          <w:szCs w:val="18"/>
          <w:lang w:val="tr-TR" w:bidi="en-US"/>
        </w:rPr>
        <w:t>jpg</w:t>
      </w:r>
      <w:proofErr w:type="spellEnd"/>
      <w:r w:rsidRPr="00905F08">
        <w:rPr>
          <w:rFonts w:ascii="Times New Roman" w:hAnsi="Times New Roman" w:cs="Times New Roman"/>
          <w:szCs w:val="18"/>
          <w:lang w:val="tr-TR" w:bidi="en-US"/>
        </w:rPr>
        <w:t>” formatında olmalıdır.</w:t>
      </w:r>
    </w:p>
    <w:p w:rsid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Tablolarda düşey çizgi kullanılmamalıdır.</w:t>
      </w:r>
    </w:p>
    <w:p w:rsidR="00905F08" w:rsidRDefault="00905F08" w:rsidP="00905F08">
      <w:pPr>
        <w:spacing w:after="0" w:line="480" w:lineRule="auto"/>
        <w:ind w:firstLine="284"/>
        <w:jc w:val="both"/>
        <w:rPr>
          <w:rFonts w:ascii="Times New Roman" w:hAnsi="Times New Roman" w:cs="Times New Roman"/>
          <w:szCs w:val="18"/>
          <w:lang w:val="tr-TR" w:bidi="en-US"/>
        </w:rPr>
      </w:pPr>
    </w:p>
    <w:p w:rsidR="00905F08" w:rsidRPr="00CE0BDE" w:rsidRDefault="00905F08" w:rsidP="00905F08">
      <w:pPr>
        <w:pStyle w:val="ResimYazs"/>
        <w:keepNext/>
        <w:spacing w:after="0" w:line="480" w:lineRule="auto"/>
        <w:jc w:val="both"/>
        <w:rPr>
          <w:rFonts w:ascii="Times New Roman" w:hAnsi="Times New Roman" w:cs="Times New Roman"/>
          <w:i w:val="0"/>
          <w:color w:val="000000" w:themeColor="text1"/>
          <w:sz w:val="19"/>
          <w:szCs w:val="19"/>
          <w:lang w:val="tr-TR"/>
        </w:rPr>
      </w:pPr>
      <w:r w:rsidRPr="00CE0BDE">
        <w:rPr>
          <w:rFonts w:ascii="Times New Roman" w:hAnsi="Times New Roman" w:cs="Times New Roman"/>
          <w:i w:val="0"/>
          <w:color w:val="000000" w:themeColor="text1"/>
          <w:sz w:val="19"/>
          <w:szCs w:val="19"/>
          <w:lang w:val="tr-TR"/>
        </w:rPr>
        <w:lastRenderedPageBreak/>
        <w:t xml:space="preserve">Tablo </w:t>
      </w:r>
      <w:r w:rsidRPr="00CE0BDE">
        <w:rPr>
          <w:rFonts w:ascii="Times New Roman" w:hAnsi="Times New Roman" w:cs="Times New Roman"/>
          <w:i w:val="0"/>
          <w:color w:val="000000" w:themeColor="text1"/>
          <w:sz w:val="19"/>
          <w:szCs w:val="19"/>
          <w:lang w:val="tr-TR"/>
        </w:rPr>
        <w:fldChar w:fldCharType="begin"/>
      </w:r>
      <w:r w:rsidRPr="00CE0BDE">
        <w:rPr>
          <w:rFonts w:ascii="Times New Roman" w:hAnsi="Times New Roman" w:cs="Times New Roman"/>
          <w:i w:val="0"/>
          <w:color w:val="000000" w:themeColor="text1"/>
          <w:sz w:val="19"/>
          <w:szCs w:val="19"/>
          <w:lang w:val="tr-TR"/>
        </w:rPr>
        <w:instrText xml:space="preserve"> SEQ Tablo \* ARABIC </w:instrText>
      </w:r>
      <w:r w:rsidRPr="00CE0BDE">
        <w:rPr>
          <w:rFonts w:ascii="Times New Roman" w:hAnsi="Times New Roman" w:cs="Times New Roman"/>
          <w:i w:val="0"/>
          <w:color w:val="000000" w:themeColor="text1"/>
          <w:sz w:val="19"/>
          <w:szCs w:val="19"/>
          <w:lang w:val="tr-TR"/>
        </w:rPr>
        <w:fldChar w:fldCharType="separate"/>
      </w:r>
      <w:r>
        <w:rPr>
          <w:rFonts w:ascii="Times New Roman" w:hAnsi="Times New Roman" w:cs="Times New Roman"/>
          <w:i w:val="0"/>
          <w:noProof/>
          <w:color w:val="000000" w:themeColor="text1"/>
          <w:sz w:val="19"/>
          <w:szCs w:val="19"/>
          <w:lang w:val="tr-TR"/>
        </w:rPr>
        <w:t>1</w:t>
      </w:r>
      <w:r w:rsidRPr="00CE0BDE">
        <w:rPr>
          <w:rFonts w:ascii="Times New Roman" w:hAnsi="Times New Roman" w:cs="Times New Roman"/>
          <w:i w:val="0"/>
          <w:color w:val="000000" w:themeColor="text1"/>
          <w:sz w:val="19"/>
          <w:szCs w:val="19"/>
          <w:lang w:val="tr-TR"/>
        </w:rPr>
        <w:fldChar w:fldCharType="end"/>
      </w:r>
      <w:r w:rsidRPr="00CE0BDE">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w:t>
      </w:r>
      <w:proofErr w:type="spellEnd"/>
      <w:r>
        <w:rPr>
          <w:rFonts w:ascii="Times New Roman" w:hAnsi="Times New Roman" w:cs="Times New Roman"/>
          <w:i w:val="0"/>
          <w:color w:val="000000" w:themeColor="text1"/>
          <w:sz w:val="19"/>
          <w:szCs w:val="19"/>
          <w:lang w:val="tr-TR"/>
        </w:rPr>
        <w:t xml:space="preserve"> xxx </w:t>
      </w:r>
      <w:proofErr w:type="spellStart"/>
      <w:r>
        <w:rPr>
          <w:rFonts w:ascii="Times New Roman" w:hAnsi="Times New Roman" w:cs="Times New Roman"/>
          <w:i w:val="0"/>
          <w:color w:val="000000" w:themeColor="text1"/>
          <w:sz w:val="19"/>
          <w:szCs w:val="19"/>
          <w:lang w:val="tr-TR"/>
        </w:rPr>
        <w:t>xxxxx</w:t>
      </w:r>
      <w:proofErr w:type="spellEnd"/>
      <w:r>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xxxxx</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1"/>
        <w:gridCol w:w="2735"/>
        <w:gridCol w:w="3028"/>
      </w:tblGrid>
      <w:tr w:rsidR="00905F08" w:rsidRPr="00CE0BDE" w:rsidTr="00D20C09">
        <w:trPr>
          <w:jc w:val="center"/>
        </w:trPr>
        <w:tc>
          <w:tcPr>
            <w:tcW w:w="2916" w:type="dxa"/>
            <w:tcBorders>
              <w:top w:val="single" w:sz="4" w:space="0" w:color="auto"/>
              <w:bottom w:val="single" w:sz="4" w:space="0" w:color="auto"/>
            </w:tcBorders>
            <w:vAlign w:val="center"/>
          </w:tcPr>
          <w:p w:rsidR="00905F08" w:rsidRPr="00CE0BDE" w:rsidRDefault="00905F08" w:rsidP="00D20C09">
            <w:pPr>
              <w:spacing w:line="480" w:lineRule="auto"/>
              <w:jc w:val="center"/>
              <w:rPr>
                <w:rFonts w:ascii="Times New Roman" w:hAnsi="Times New Roman" w:cs="Times New Roman"/>
                <w:b/>
                <w:sz w:val="18"/>
                <w:szCs w:val="18"/>
                <w:u w:val="single"/>
                <w:lang w:val="tr-TR" w:bidi="en-US"/>
              </w:rPr>
            </w:pPr>
          </w:p>
        </w:tc>
        <w:tc>
          <w:tcPr>
            <w:tcW w:w="2917" w:type="dxa"/>
            <w:tcBorders>
              <w:top w:val="single" w:sz="4" w:space="0" w:color="auto"/>
              <w:bottom w:val="single" w:sz="4" w:space="0" w:color="auto"/>
            </w:tcBorders>
            <w:vAlign w:val="center"/>
          </w:tcPr>
          <w:p w:rsidR="00905F08" w:rsidRPr="00CE0BDE" w:rsidRDefault="00905F08" w:rsidP="00D20C09">
            <w:pPr>
              <w:spacing w:line="480" w:lineRule="auto"/>
              <w:jc w:val="center"/>
              <w:rPr>
                <w:rFonts w:ascii="Times New Roman" w:hAnsi="Times New Roman" w:cs="Times New Roman"/>
                <w:b/>
                <w:sz w:val="18"/>
                <w:szCs w:val="18"/>
                <w:u w:val="single"/>
                <w:lang w:val="tr-TR" w:bidi="en-US"/>
              </w:rPr>
            </w:pPr>
            <w:proofErr w:type="spellStart"/>
            <w:r>
              <w:rPr>
                <w:rFonts w:ascii="Times New Roman" w:hAnsi="Times New Roman" w:cs="Times New Roman"/>
                <w:b/>
                <w:sz w:val="18"/>
                <w:szCs w:val="18"/>
                <w:lang w:val="tr-TR" w:bidi="en-US"/>
              </w:rPr>
              <w:t>Xxxxx</w:t>
            </w:r>
            <w:proofErr w:type="spellEnd"/>
          </w:p>
        </w:tc>
        <w:tc>
          <w:tcPr>
            <w:tcW w:w="3229" w:type="dxa"/>
            <w:tcBorders>
              <w:top w:val="single" w:sz="4" w:space="0" w:color="auto"/>
              <w:bottom w:val="single" w:sz="4" w:space="0" w:color="auto"/>
            </w:tcBorders>
            <w:vAlign w:val="center"/>
          </w:tcPr>
          <w:p w:rsidR="00905F08" w:rsidRPr="00CE0BDE" w:rsidRDefault="00905F08" w:rsidP="00D20C09">
            <w:pPr>
              <w:spacing w:line="480" w:lineRule="auto"/>
              <w:jc w:val="center"/>
              <w:rPr>
                <w:rFonts w:ascii="Times New Roman" w:hAnsi="Times New Roman" w:cs="Times New Roman"/>
                <w:b/>
                <w:sz w:val="18"/>
                <w:szCs w:val="18"/>
                <w:u w:val="single"/>
                <w:lang w:val="tr-TR" w:bidi="en-US"/>
              </w:rPr>
            </w:pPr>
            <w:proofErr w:type="spellStart"/>
            <w:r>
              <w:rPr>
                <w:rFonts w:ascii="Times New Roman" w:hAnsi="Times New Roman" w:cs="Times New Roman"/>
                <w:b/>
                <w:sz w:val="18"/>
                <w:szCs w:val="18"/>
                <w:lang w:val="tr-TR" w:bidi="en-US"/>
              </w:rPr>
              <w:t>Xxx</w:t>
            </w:r>
            <w:proofErr w:type="spellEnd"/>
          </w:p>
        </w:tc>
      </w:tr>
      <w:tr w:rsidR="00905F08" w:rsidRPr="00CE0BDE" w:rsidTr="00D20C09">
        <w:trPr>
          <w:jc w:val="center"/>
        </w:trPr>
        <w:tc>
          <w:tcPr>
            <w:tcW w:w="2916" w:type="dxa"/>
            <w:tcBorders>
              <w:top w:val="single" w:sz="4" w:space="0" w:color="auto"/>
            </w:tcBorders>
            <w:vAlign w:val="center"/>
          </w:tcPr>
          <w:p w:rsidR="00905F08" w:rsidRPr="00CE0BDE" w:rsidRDefault="00905F08" w:rsidP="00905F08">
            <w:pPr>
              <w:spacing w:line="480" w:lineRule="auto"/>
              <w:rPr>
                <w:rFonts w:ascii="Times New Roman" w:hAnsi="Times New Roman" w:cs="Times New Roman"/>
                <w:b/>
                <w:sz w:val="18"/>
                <w:szCs w:val="18"/>
                <w:lang w:val="tr-TR" w:bidi="en-US"/>
              </w:rPr>
            </w:pPr>
            <w:proofErr w:type="spellStart"/>
            <w:r>
              <w:rPr>
                <w:rFonts w:ascii="Times New Roman" w:hAnsi="Times New Roman" w:cs="Times New Roman"/>
                <w:b/>
                <w:sz w:val="18"/>
                <w:szCs w:val="18"/>
                <w:lang w:val="tr-TR" w:bidi="en-US"/>
              </w:rPr>
              <w:t>Xxxxxx</w:t>
            </w:r>
            <w:proofErr w:type="spellEnd"/>
          </w:p>
        </w:tc>
        <w:tc>
          <w:tcPr>
            <w:tcW w:w="2917" w:type="dxa"/>
            <w:tcBorders>
              <w:top w:val="single" w:sz="4" w:space="0" w:color="auto"/>
            </w:tcBorders>
            <w:vAlign w:val="center"/>
          </w:tcPr>
          <w:p w:rsidR="00905F08" w:rsidRPr="00CE0BDE" w:rsidRDefault="00905F08" w:rsidP="00D20C09">
            <w:pPr>
              <w:spacing w:line="480" w:lineRule="auto"/>
              <w:jc w:val="center"/>
              <w:rPr>
                <w:rFonts w:ascii="Times New Roman" w:hAnsi="Times New Roman" w:cs="Times New Roman"/>
                <w:b/>
                <w:sz w:val="18"/>
                <w:szCs w:val="18"/>
                <w:u w:val="single"/>
                <w:lang w:val="tr-TR" w:bidi="en-US"/>
              </w:rPr>
            </w:pPr>
            <w:r>
              <w:rPr>
                <w:rFonts w:ascii="Times New Roman" w:hAnsi="Times New Roman" w:cs="Times New Roman"/>
                <w:sz w:val="18"/>
                <w:szCs w:val="18"/>
                <w:lang w:val="tr-TR" w:bidi="en-US"/>
              </w:rPr>
              <w:t>7.324</w:t>
            </w:r>
            <w:r w:rsidR="006668B4">
              <w:rPr>
                <w:rFonts w:ascii="Times New Roman" w:hAnsi="Times New Roman" w:cs="Times New Roman"/>
                <w:sz w:val="18"/>
                <w:szCs w:val="18"/>
                <w:lang w:val="tr-TR" w:bidi="en-US"/>
              </w:rPr>
              <w:t>5</w:t>
            </w:r>
          </w:p>
        </w:tc>
        <w:tc>
          <w:tcPr>
            <w:tcW w:w="3229" w:type="dxa"/>
            <w:tcBorders>
              <w:top w:val="single" w:sz="4" w:space="0" w:color="auto"/>
            </w:tcBorders>
            <w:vAlign w:val="center"/>
          </w:tcPr>
          <w:p w:rsidR="00905F08" w:rsidRPr="00CE0BDE" w:rsidRDefault="00905F08" w:rsidP="00905F08">
            <w:pPr>
              <w:spacing w:line="480" w:lineRule="auto"/>
              <w:jc w:val="center"/>
              <w:rPr>
                <w:rFonts w:ascii="Times New Roman" w:hAnsi="Times New Roman" w:cs="Times New Roman"/>
                <w:b/>
                <w:sz w:val="18"/>
                <w:szCs w:val="18"/>
                <w:u w:val="single"/>
                <w:lang w:val="tr-TR" w:bidi="en-US"/>
              </w:rPr>
            </w:pPr>
            <w:r w:rsidRPr="00CE0BDE">
              <w:rPr>
                <w:rFonts w:ascii="Times New Roman" w:hAnsi="Times New Roman" w:cs="Times New Roman"/>
                <w:sz w:val="18"/>
                <w:szCs w:val="18"/>
                <w:lang w:val="tr-TR" w:bidi="en-US"/>
              </w:rPr>
              <w:t>0.0</w:t>
            </w:r>
            <w:r>
              <w:rPr>
                <w:rFonts w:ascii="Times New Roman" w:hAnsi="Times New Roman" w:cs="Times New Roman"/>
                <w:sz w:val="18"/>
                <w:szCs w:val="18"/>
                <w:lang w:val="tr-TR" w:bidi="en-US"/>
              </w:rPr>
              <w:t>347</w:t>
            </w:r>
            <w:r w:rsidRPr="00CE0BDE">
              <w:rPr>
                <w:rFonts w:ascii="Times New Roman" w:hAnsi="Times New Roman" w:cs="Times New Roman"/>
                <w:sz w:val="18"/>
                <w:szCs w:val="18"/>
                <w:lang w:val="tr-TR" w:bidi="en-US"/>
              </w:rPr>
              <w:t>0</w:t>
            </w:r>
          </w:p>
        </w:tc>
      </w:tr>
      <w:tr w:rsidR="00905F08" w:rsidRPr="00CE0BDE" w:rsidTr="00D20C09">
        <w:trPr>
          <w:jc w:val="center"/>
        </w:trPr>
        <w:tc>
          <w:tcPr>
            <w:tcW w:w="2916" w:type="dxa"/>
            <w:tcBorders>
              <w:bottom w:val="single" w:sz="4" w:space="0" w:color="auto"/>
            </w:tcBorders>
            <w:vAlign w:val="center"/>
          </w:tcPr>
          <w:p w:rsidR="00905F08" w:rsidRPr="00CE0BDE" w:rsidRDefault="00905F08" w:rsidP="00D20C09">
            <w:pPr>
              <w:spacing w:line="480" w:lineRule="auto"/>
              <w:rPr>
                <w:rFonts w:ascii="Times New Roman" w:hAnsi="Times New Roman" w:cs="Times New Roman"/>
                <w:b/>
                <w:sz w:val="18"/>
                <w:szCs w:val="18"/>
                <w:lang w:val="tr-TR" w:bidi="en-US"/>
              </w:rPr>
            </w:pPr>
            <w:proofErr w:type="spellStart"/>
            <w:r>
              <w:rPr>
                <w:rFonts w:ascii="Times New Roman" w:hAnsi="Times New Roman" w:cs="Times New Roman"/>
                <w:b/>
                <w:sz w:val="18"/>
                <w:szCs w:val="18"/>
                <w:lang w:val="tr-TR" w:bidi="en-US"/>
              </w:rPr>
              <w:t>Xxxxxx</w:t>
            </w:r>
            <w:proofErr w:type="spellEnd"/>
          </w:p>
        </w:tc>
        <w:tc>
          <w:tcPr>
            <w:tcW w:w="2917" w:type="dxa"/>
            <w:tcBorders>
              <w:bottom w:val="single" w:sz="4" w:space="0" w:color="auto"/>
            </w:tcBorders>
            <w:vAlign w:val="center"/>
          </w:tcPr>
          <w:p w:rsidR="00905F08" w:rsidRPr="00CE0BDE" w:rsidRDefault="00905F08" w:rsidP="00D20C09">
            <w:pPr>
              <w:spacing w:line="480" w:lineRule="auto"/>
              <w:jc w:val="center"/>
              <w:rPr>
                <w:rFonts w:ascii="Times New Roman" w:hAnsi="Times New Roman" w:cs="Times New Roman"/>
                <w:sz w:val="18"/>
                <w:szCs w:val="18"/>
                <w:lang w:val="tr-TR" w:bidi="en-US"/>
              </w:rPr>
            </w:pPr>
            <w:r>
              <w:rPr>
                <w:rFonts w:ascii="Times New Roman" w:hAnsi="Times New Roman" w:cs="Times New Roman"/>
                <w:sz w:val="18"/>
                <w:szCs w:val="18"/>
                <w:lang w:val="tr-TR" w:bidi="en-US"/>
              </w:rPr>
              <w:t>2.5165</w:t>
            </w:r>
          </w:p>
        </w:tc>
        <w:tc>
          <w:tcPr>
            <w:tcW w:w="3229" w:type="dxa"/>
            <w:tcBorders>
              <w:bottom w:val="single" w:sz="4" w:space="0" w:color="auto"/>
            </w:tcBorders>
            <w:vAlign w:val="center"/>
          </w:tcPr>
          <w:p w:rsidR="00905F08" w:rsidRPr="00CE0BDE" w:rsidRDefault="00905F08" w:rsidP="00905F08">
            <w:pPr>
              <w:spacing w:line="480" w:lineRule="auto"/>
              <w:jc w:val="center"/>
              <w:rPr>
                <w:rFonts w:ascii="Times New Roman" w:hAnsi="Times New Roman" w:cs="Times New Roman"/>
                <w:sz w:val="18"/>
                <w:szCs w:val="18"/>
                <w:lang w:val="tr-TR" w:bidi="en-US"/>
              </w:rPr>
            </w:pPr>
            <w:r w:rsidRPr="00CE0BDE">
              <w:rPr>
                <w:rFonts w:ascii="Times New Roman" w:hAnsi="Times New Roman" w:cs="Times New Roman"/>
                <w:sz w:val="18"/>
                <w:szCs w:val="18"/>
                <w:lang w:val="tr-TR" w:bidi="en-US"/>
              </w:rPr>
              <w:t>0.0</w:t>
            </w:r>
            <w:r>
              <w:rPr>
                <w:rFonts w:ascii="Times New Roman" w:hAnsi="Times New Roman" w:cs="Times New Roman"/>
                <w:sz w:val="18"/>
                <w:szCs w:val="18"/>
                <w:lang w:val="tr-TR" w:bidi="en-US"/>
              </w:rPr>
              <w:t>4785</w:t>
            </w:r>
          </w:p>
        </w:tc>
      </w:tr>
    </w:tbl>
    <w:p w:rsidR="00905F08" w:rsidRDefault="00905F08" w:rsidP="00905F08">
      <w:pPr>
        <w:spacing w:after="0" w:line="480" w:lineRule="auto"/>
        <w:ind w:firstLine="284"/>
        <w:jc w:val="both"/>
        <w:rPr>
          <w:rFonts w:ascii="Times New Roman" w:hAnsi="Times New Roman" w:cs="Times New Roman"/>
          <w:szCs w:val="18"/>
          <w:lang w:val="tr-TR" w:bidi="en-US"/>
        </w:rPr>
      </w:pPr>
    </w:p>
    <w:p w:rsid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 xml:space="preserve">Şekil ve tablo başlık yazıları </w:t>
      </w:r>
      <w:proofErr w:type="gramStart"/>
      <w:r w:rsidRPr="00905F08">
        <w:rPr>
          <w:rFonts w:ascii="Times New Roman" w:hAnsi="Times New Roman" w:cs="Times New Roman"/>
          <w:szCs w:val="18"/>
          <w:lang w:val="tr-TR" w:bidi="en-US"/>
        </w:rPr>
        <w:t>9.5</w:t>
      </w:r>
      <w:proofErr w:type="gramEnd"/>
      <w:r w:rsidRPr="00905F08">
        <w:rPr>
          <w:rFonts w:ascii="Times New Roman" w:hAnsi="Times New Roman" w:cs="Times New Roman"/>
          <w:szCs w:val="18"/>
          <w:lang w:val="tr-TR" w:bidi="en-US"/>
        </w:rPr>
        <w:t xml:space="preserve"> punto, şekil ve tabloların içindeki her türlü karakterler 9 punto olmalıdır.</w:t>
      </w:r>
    </w:p>
    <w:p w:rsidR="00905F08" w:rsidRDefault="00905F08" w:rsidP="00905F08">
      <w:pPr>
        <w:spacing w:after="0" w:line="480" w:lineRule="auto"/>
        <w:ind w:firstLine="284"/>
        <w:jc w:val="center"/>
        <w:rPr>
          <w:rFonts w:ascii="Times New Roman" w:hAnsi="Times New Roman" w:cs="Times New Roman"/>
          <w:szCs w:val="18"/>
          <w:lang w:val="tr-TR" w:bidi="en-US"/>
        </w:rPr>
      </w:pPr>
      <w:r>
        <w:rPr>
          <w:rFonts w:ascii="Times New Roman" w:hAnsi="Times New Roman" w:cs="Times New Roman"/>
          <w:noProof/>
          <w:szCs w:val="18"/>
          <w:lang w:val="tr-TR"/>
        </w:rPr>
        <mc:AlternateContent>
          <mc:Choice Requires="wps">
            <w:drawing>
              <wp:inline distT="0" distB="0" distL="0" distR="0">
                <wp:extent cx="3895725" cy="800100"/>
                <wp:effectExtent l="0" t="0" r="28575" b="19050"/>
                <wp:docPr id="4" name="Dikdörtgen 4"/>
                <wp:cNvGraphicFramePr/>
                <a:graphic xmlns:a="http://schemas.openxmlformats.org/drawingml/2006/main">
                  <a:graphicData uri="http://schemas.microsoft.com/office/word/2010/wordprocessingShape">
                    <wps:wsp>
                      <wps:cNvSpPr/>
                      <wps:spPr>
                        <a:xfrm>
                          <a:off x="0" y="0"/>
                          <a:ext cx="3895725" cy="8001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1D6A88" id="Dikdörtgen 4" o:spid="_x0000_s1026" style="width:306.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" fillcolor="#d8d8d8 [2732]" strokecolor="#1f4d78 [1604]" strokeweight="1pt">
                <w10:anchorlock/>
              </v:rect>
            </w:pict>
          </mc:Fallback>
        </mc:AlternateContent>
      </w:r>
    </w:p>
    <w:p w:rsidR="00905F08" w:rsidRDefault="00905F08" w:rsidP="00905F08">
      <w:pPr>
        <w:pStyle w:val="ResimYazs"/>
        <w:jc w:val="center"/>
        <w:rPr>
          <w:rFonts w:ascii="Times New Roman" w:hAnsi="Times New Roman" w:cs="Times New Roman"/>
          <w:i w:val="0"/>
          <w:color w:val="000000" w:themeColor="text1"/>
          <w:sz w:val="19"/>
          <w:szCs w:val="19"/>
          <w:lang w:val="tr-TR" w:bidi="en-US"/>
        </w:rPr>
      </w:pPr>
      <w:proofErr w:type="spellStart"/>
      <w:r w:rsidRPr="0099160C">
        <w:rPr>
          <w:rFonts w:ascii="Times New Roman" w:hAnsi="Times New Roman" w:cs="Times New Roman"/>
          <w:i w:val="0"/>
          <w:color w:val="000000" w:themeColor="text1"/>
          <w:sz w:val="19"/>
          <w:szCs w:val="19"/>
        </w:rPr>
        <w:t>Şekil</w:t>
      </w:r>
      <w:proofErr w:type="spellEnd"/>
      <w:r w:rsidRPr="0099160C">
        <w:rPr>
          <w:rFonts w:ascii="Times New Roman" w:hAnsi="Times New Roman" w:cs="Times New Roman"/>
          <w:i w:val="0"/>
          <w:color w:val="000000" w:themeColor="text1"/>
          <w:sz w:val="19"/>
          <w:szCs w:val="19"/>
        </w:rPr>
        <w:t xml:space="preserve"> </w:t>
      </w:r>
      <w:r w:rsidRPr="0099160C">
        <w:rPr>
          <w:rFonts w:ascii="Times New Roman" w:hAnsi="Times New Roman" w:cs="Times New Roman"/>
          <w:i w:val="0"/>
          <w:color w:val="000000" w:themeColor="text1"/>
          <w:sz w:val="19"/>
          <w:szCs w:val="19"/>
        </w:rPr>
        <w:fldChar w:fldCharType="begin"/>
      </w:r>
      <w:r w:rsidRPr="0099160C">
        <w:rPr>
          <w:rFonts w:ascii="Times New Roman" w:hAnsi="Times New Roman" w:cs="Times New Roman"/>
          <w:i w:val="0"/>
          <w:color w:val="000000" w:themeColor="text1"/>
          <w:sz w:val="19"/>
          <w:szCs w:val="19"/>
        </w:rPr>
        <w:instrText xml:space="preserve"> SEQ Şekil \* ARABIC </w:instrText>
      </w:r>
      <w:r w:rsidRPr="0099160C">
        <w:rPr>
          <w:rFonts w:ascii="Times New Roman" w:hAnsi="Times New Roman" w:cs="Times New Roman"/>
          <w:i w:val="0"/>
          <w:color w:val="000000" w:themeColor="text1"/>
          <w:sz w:val="19"/>
          <w:szCs w:val="19"/>
        </w:rPr>
        <w:fldChar w:fldCharType="separate"/>
      </w:r>
      <w:r>
        <w:rPr>
          <w:rFonts w:ascii="Times New Roman" w:hAnsi="Times New Roman" w:cs="Times New Roman"/>
          <w:i w:val="0"/>
          <w:noProof/>
          <w:color w:val="000000" w:themeColor="text1"/>
          <w:sz w:val="19"/>
          <w:szCs w:val="19"/>
        </w:rPr>
        <w:t>1</w:t>
      </w:r>
      <w:r w:rsidRPr="0099160C">
        <w:rPr>
          <w:rFonts w:ascii="Times New Roman" w:hAnsi="Times New Roman" w:cs="Times New Roman"/>
          <w:i w:val="0"/>
          <w:color w:val="000000" w:themeColor="text1"/>
          <w:sz w:val="19"/>
          <w:szCs w:val="19"/>
        </w:rPr>
        <w:fldChar w:fldCharType="end"/>
      </w:r>
      <w:r w:rsidRPr="0099160C">
        <w:rPr>
          <w:rFonts w:ascii="Times New Roman" w:hAnsi="Times New Roman" w:cs="Times New Roman"/>
          <w:i w:val="0"/>
          <w:color w:val="000000" w:themeColor="text1"/>
          <w:sz w:val="19"/>
          <w:szCs w:val="19"/>
        </w:rPr>
        <w:t xml:space="preserve">: </w:t>
      </w:r>
      <w:proofErr w:type="spellStart"/>
      <w:r>
        <w:rPr>
          <w:rFonts w:ascii="Times New Roman" w:hAnsi="Times New Roman" w:cs="Times New Roman"/>
          <w:i w:val="0"/>
          <w:color w:val="000000" w:themeColor="text1"/>
          <w:sz w:val="19"/>
          <w:szCs w:val="19"/>
          <w:lang w:val="tr-TR"/>
        </w:rPr>
        <w:t>Xxxx</w:t>
      </w:r>
      <w:proofErr w:type="spellEnd"/>
      <w:r>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w:t>
      </w:r>
      <w:proofErr w:type="spellEnd"/>
      <w:r>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w:t>
      </w:r>
      <w:proofErr w:type="spellEnd"/>
      <w:r>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xxxxxx</w:t>
      </w:r>
      <w:proofErr w:type="spellEnd"/>
      <w:r>
        <w:rPr>
          <w:rFonts w:ascii="Times New Roman" w:hAnsi="Times New Roman" w:cs="Times New Roman"/>
          <w:i w:val="0"/>
          <w:color w:val="000000" w:themeColor="text1"/>
          <w:sz w:val="19"/>
          <w:szCs w:val="19"/>
          <w:lang w:val="tr-TR"/>
        </w:rPr>
        <w:t xml:space="preserve"> </w:t>
      </w:r>
      <w:proofErr w:type="spellStart"/>
      <w:r>
        <w:rPr>
          <w:rFonts w:ascii="Times New Roman" w:hAnsi="Times New Roman" w:cs="Times New Roman"/>
          <w:i w:val="0"/>
          <w:color w:val="000000" w:themeColor="text1"/>
          <w:sz w:val="19"/>
          <w:szCs w:val="19"/>
          <w:lang w:val="tr-TR"/>
        </w:rPr>
        <w:t>xxxx</w:t>
      </w:r>
      <w:proofErr w:type="spellEnd"/>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Tablo ve şekillerde kullanılan her türlü kısaltmalar ile istatistiksel analizler için gerek duyulan açıklamalar, tablonun/şeklin hemen altına 7 punto büyüklüğündeki dipnot yazıları ile açıklanmalı ve her bir kısaltma açıklamaları birbirinden virgül (,) ile ayrılmalıdır. Şekil ve tablo başlıkları ile dipnotların sonuna nokta (.) konulmamalıdır.</w:t>
      </w:r>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Birimler: Tüm makalelerde SI (</w:t>
      </w:r>
      <w:proofErr w:type="spellStart"/>
      <w:r w:rsidRPr="00905F08">
        <w:rPr>
          <w:rFonts w:ascii="Times New Roman" w:hAnsi="Times New Roman" w:cs="Times New Roman"/>
          <w:szCs w:val="18"/>
          <w:lang w:val="tr-TR" w:bidi="en-US"/>
        </w:rPr>
        <w:t>Systeme</w:t>
      </w:r>
      <w:proofErr w:type="spellEnd"/>
      <w:r w:rsidRPr="00905F08">
        <w:rPr>
          <w:rFonts w:ascii="Times New Roman" w:hAnsi="Times New Roman" w:cs="Times New Roman"/>
          <w:szCs w:val="18"/>
          <w:lang w:val="tr-TR" w:bidi="en-US"/>
        </w:rPr>
        <w:t xml:space="preserve"> International </w:t>
      </w:r>
      <w:proofErr w:type="spellStart"/>
      <w:r w:rsidRPr="00905F08">
        <w:rPr>
          <w:rFonts w:ascii="Times New Roman" w:hAnsi="Times New Roman" w:cs="Times New Roman"/>
          <w:szCs w:val="18"/>
          <w:lang w:val="tr-TR" w:bidi="en-US"/>
        </w:rPr>
        <w:t>d’Units</w:t>
      </w:r>
      <w:proofErr w:type="spellEnd"/>
      <w:r w:rsidRPr="00905F08">
        <w:rPr>
          <w:rFonts w:ascii="Times New Roman" w:hAnsi="Times New Roman" w:cs="Times New Roman"/>
          <w:szCs w:val="18"/>
          <w:lang w:val="tr-TR" w:bidi="en-US"/>
        </w:rPr>
        <w:t xml:space="preserve">) ölçüm birimleri kullanılmalıdır. Makale metni içerisinde ve şekil ve tablolarda ondalık kesir olarak nokta kullanılmalıdır ( 4,75 yerine 4.75 gibi). Birimlerde “/” kullanılmamalı ve birimler arasında bir boşluk verilmelidir (Örnek; m/s yerine m s-1, kg m/s2 yerine kg m s-2). Sayı ile sembol arasında bir boşluk bırakılmalıdır (Örnek; 9 kg P2O5 ha-1, 13 kg m-1 s-2, 30 N m, 2 </w:t>
      </w:r>
      <w:proofErr w:type="spellStart"/>
      <w:r w:rsidRPr="00905F08">
        <w:rPr>
          <w:rFonts w:ascii="Times New Roman" w:hAnsi="Times New Roman" w:cs="Times New Roman"/>
          <w:szCs w:val="18"/>
          <w:lang w:val="tr-TR" w:bidi="en-US"/>
        </w:rPr>
        <w:t>dS</w:t>
      </w:r>
      <w:proofErr w:type="spellEnd"/>
      <w:r w:rsidRPr="00905F08">
        <w:rPr>
          <w:rFonts w:ascii="Times New Roman" w:hAnsi="Times New Roman" w:cs="Times New Roman"/>
          <w:szCs w:val="18"/>
          <w:lang w:val="tr-TR" w:bidi="en-US"/>
        </w:rPr>
        <w:t xml:space="preserve"> m-1, 15 °C ve % 41). Bu kuralın istisnaları düzlemsel açılar için kullanılan derece, dakika ve saniye sembolleridir (°, ′ ve ″). Bunlar sayıdan hemen sonra konmalıdır (Örnek; 22°, 33', 50"). Litrenin kısaltması “l” değil “L” olarak belirtilmelidir. Cümle sonunda değillerse sembollerin sonuna nokta konulmamalıdır (kg. değil, kg).</w:t>
      </w:r>
    </w:p>
    <w:p w:rsidR="00905F08" w:rsidRPr="00905F08" w:rsidRDefault="00905F08" w:rsidP="00905F08">
      <w:pPr>
        <w:spacing w:after="0" w:line="480" w:lineRule="auto"/>
        <w:ind w:firstLine="284"/>
        <w:jc w:val="both"/>
        <w:rPr>
          <w:rFonts w:ascii="Times New Roman" w:hAnsi="Times New Roman" w:cs="Times New Roman"/>
          <w:szCs w:val="18"/>
          <w:lang w:val="tr-TR" w:bidi="en-US"/>
        </w:rPr>
      </w:pPr>
      <w:r w:rsidRPr="00905F08">
        <w:rPr>
          <w:rFonts w:ascii="Times New Roman" w:hAnsi="Times New Roman" w:cs="Times New Roman"/>
          <w:szCs w:val="18"/>
          <w:lang w:val="tr-TR" w:bidi="en-US"/>
        </w:rPr>
        <w:t xml:space="preserve">Kısaltmalar ve/veya Semboller: Makalede kısaltmalardan mümkün olduğunca kaçınılmalıdır. Semboller makale hazırlama şablonunda belirtildiği gibi verilmelidir. Metin içerisinde kısaltma kullanılacak ise ilk kullanıldığı yerde kavramın açık şekli yazılmalı ve parantez içinde kısaltması </w:t>
      </w:r>
      <w:r w:rsidRPr="00905F08">
        <w:rPr>
          <w:rFonts w:ascii="Times New Roman" w:hAnsi="Times New Roman" w:cs="Times New Roman"/>
          <w:szCs w:val="18"/>
          <w:lang w:val="tr-TR" w:bidi="en-US"/>
        </w:rPr>
        <w:lastRenderedPageBreak/>
        <w:t>verilmelidir [Örnek; fosfor (P)] Semboller için de aynı durum söz konusudur. Uluslararası geçerliliği olan ve yerleşik kısaltmalar tercih edilmelidir. Kısaltmalar makalenin başlığında kullanılmamalıdır. Semboller SI sistemine göre verilmelidir.</w:t>
      </w:r>
    </w:p>
    <w:p w:rsidR="00923E5B" w:rsidRPr="00D72A9E" w:rsidRDefault="00905F08" w:rsidP="00905F08">
      <w:pPr>
        <w:spacing w:after="0" w:line="480" w:lineRule="auto"/>
        <w:ind w:firstLine="284"/>
        <w:jc w:val="both"/>
        <w:rPr>
          <w:rFonts w:ascii="Times New Roman" w:hAnsi="Times New Roman" w:cs="Times New Roman"/>
          <w:lang w:val="tr-TR" w:bidi="en-US"/>
        </w:rPr>
      </w:pPr>
      <w:r w:rsidRPr="00905F08">
        <w:rPr>
          <w:rFonts w:ascii="Times New Roman" w:hAnsi="Times New Roman" w:cs="Times New Roman"/>
          <w:szCs w:val="18"/>
          <w:lang w:val="tr-TR" w:bidi="en-US"/>
        </w:rPr>
        <w:t>Formüller: Formüller numaralandırılmalı ve formül numarası formülün yanına sağa dayalı olarak parantez içinde gösterilmelidir. Formüllerin yazılmasında Word programı matematik işlemcisi kullanılmalı, ana karakterler 11 punto, değişkenler italik, rakamlar ve matematiksel ifadeler düz olarak verilmelidir. Metin içerisinde atıf yapılacaksa “Eşitlik 1” biçiminde verilmelidir (…ilişkin model, Eşitlik 1’ de verilmiştir).</w:t>
      </w:r>
    </w:p>
    <w:p w:rsidR="00D72A9E" w:rsidRPr="00D72A9E" w:rsidRDefault="0099160C" w:rsidP="00905F08">
      <w:pPr>
        <w:keepNext/>
        <w:spacing w:after="0" w:line="480" w:lineRule="auto"/>
        <w:jc w:val="center"/>
        <w:rPr>
          <w:rFonts w:ascii="Times New Roman" w:hAnsi="Times New Roman" w:cs="Times New Roman"/>
          <w:lang w:val="tr-TR" w:bidi="en-US"/>
        </w:rPr>
      </w:pPr>
      <w:r w:rsidRPr="0099160C">
        <w:rPr>
          <w:rFonts w:ascii="Times New Roman" w:hAnsi="Times New Roman" w:cs="Times New Roman"/>
          <w:noProof/>
          <w:lang w:val="tr-TR"/>
        </w:rPr>
        <mc:AlternateContent>
          <mc:Choice Requires="wps">
            <w:drawing>
              <wp:anchor distT="45720" distB="45720" distL="114300" distR="114300" simplePos="0" relativeHeight="251676672" behindDoc="0" locked="0" layoutInCell="1" allowOverlap="1" wp14:anchorId="2322ED78" wp14:editId="0DFCCA65">
                <wp:simplePos x="0" y="0"/>
                <wp:positionH relativeFrom="column">
                  <wp:posOffset>2953565</wp:posOffset>
                </wp:positionH>
                <wp:positionV relativeFrom="paragraph">
                  <wp:posOffset>-777</wp:posOffset>
                </wp:positionV>
                <wp:extent cx="405441" cy="344805"/>
                <wp:effectExtent l="0" t="0" r="0" b="0"/>
                <wp:wrapNone/>
                <wp:docPr id="2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441" cy="344805"/>
                        </a:xfrm>
                        <a:prstGeom prst="rect">
                          <a:avLst/>
                        </a:prstGeom>
                        <a:noFill/>
                        <a:ln w="9525">
                          <a:noFill/>
                          <a:miter lim="800000"/>
                          <a:headEnd/>
                          <a:tailEnd/>
                        </a:ln>
                      </wps:spPr>
                      <wps:txbx>
                        <w:txbxContent>
                          <w:p w:rsidR="003419B3" w:rsidRPr="0099160C" w:rsidRDefault="003419B3" w:rsidP="0099160C">
                            <w:pPr>
                              <w:rPr>
                                <w:rFonts w:ascii="Times New Roman" w:hAnsi="Times New Roman" w:cs="Times New Roman"/>
                                <w:color w:val="FFFFFF" w:themeColor="background1"/>
                              </w:rPr>
                            </w:pPr>
                            <w:r w:rsidRPr="0099160C">
                              <w:rPr>
                                <w:rFonts w:ascii="Times New Roman" w:hAnsi="Times New Roman" w:cs="Times New Roman"/>
                                <w:color w:val="FFFFFF" w:themeColor="background1"/>
                              </w:rPr>
                              <w:t>(</w:t>
                            </w:r>
                            <w:r>
                              <w:rPr>
                                <w:rFonts w:ascii="Times New Roman" w:hAnsi="Times New Roman" w:cs="Times New Roman"/>
                                <w:color w:val="FFFFFF" w:themeColor="background1"/>
                              </w:rPr>
                              <w:t>b</w:t>
                            </w:r>
                            <w:r w:rsidRPr="0099160C">
                              <w:rPr>
                                <w:rFonts w:ascii="Times New Roman" w:hAnsi="Times New Roman" w:cs="Times New Roman"/>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2ED78" id="_x0000_t202" coordsize="21600,21600" o:spt="202" path="m,l,21600r21600,l21600,xe">
                <v:stroke joinstyle="miter"/>
                <v:path gradientshapeok="t" o:connecttype="rect"/>
              </v:shapetype>
              <v:shape id="Metin Kutusu 2" o:spid="_x0000_s1026" type="#_x0000_t202" style="position:absolute;left:0;text-align:left;margin-left:232.55pt;margin-top:-.05pt;width:31.9pt;height:27.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" filled="f" stroked="f">
                <v:textbox>
                  <w:txbxContent>
                    <w:p w:rsidR="003419B3" w:rsidRPr="0099160C" w:rsidRDefault="003419B3" w:rsidP="0099160C">
                      <w:pPr>
                        <w:rPr>
                          <w:rFonts w:ascii="Times New Roman" w:hAnsi="Times New Roman" w:cs="Times New Roman"/>
                          <w:color w:val="FFFFFF" w:themeColor="background1"/>
                        </w:rPr>
                      </w:pPr>
                      <w:r w:rsidRPr="0099160C">
                        <w:rPr>
                          <w:rFonts w:ascii="Times New Roman" w:hAnsi="Times New Roman" w:cs="Times New Roman"/>
                          <w:color w:val="FFFFFF" w:themeColor="background1"/>
                        </w:rPr>
                        <w:t>(</w:t>
                      </w:r>
                      <w:r>
                        <w:rPr>
                          <w:rFonts w:ascii="Times New Roman" w:hAnsi="Times New Roman" w:cs="Times New Roman"/>
                          <w:color w:val="FFFFFF" w:themeColor="background1"/>
                        </w:rPr>
                        <w:t>b</w:t>
                      </w:r>
                      <w:r w:rsidRPr="0099160C">
                        <w:rPr>
                          <w:rFonts w:ascii="Times New Roman" w:hAnsi="Times New Roman" w:cs="Times New Roman"/>
                          <w:color w:val="FFFFFF" w:themeColor="background1"/>
                        </w:rPr>
                        <w:t>)</w:t>
                      </w:r>
                    </w:p>
                  </w:txbxContent>
                </v:textbox>
              </v:shape>
            </w:pict>
          </mc:Fallback>
        </mc:AlternateContent>
      </w:r>
      <w:r w:rsidRPr="0099160C">
        <w:rPr>
          <w:rFonts w:ascii="Times New Roman" w:hAnsi="Times New Roman" w:cs="Times New Roman"/>
          <w:noProof/>
          <w:sz w:val="18"/>
          <w:szCs w:val="18"/>
          <w:lang w:val="tr-TR"/>
        </w:rPr>
        <mc:AlternateContent>
          <mc:Choice Requires="wps">
            <w:drawing>
              <wp:anchor distT="45720" distB="45720" distL="114300" distR="114300" simplePos="0" relativeHeight="251674624" behindDoc="0" locked="0" layoutInCell="1" allowOverlap="1">
                <wp:simplePos x="0" y="0"/>
                <wp:positionH relativeFrom="column">
                  <wp:posOffset>352349</wp:posOffset>
                </wp:positionH>
                <wp:positionV relativeFrom="paragraph">
                  <wp:posOffset>35096</wp:posOffset>
                </wp:positionV>
                <wp:extent cx="353060" cy="344805"/>
                <wp:effectExtent l="0" t="0" r="0" b="0"/>
                <wp:wrapNone/>
                <wp:docPr id="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44805"/>
                        </a:xfrm>
                        <a:prstGeom prst="rect">
                          <a:avLst/>
                        </a:prstGeom>
                        <a:noFill/>
                        <a:ln w="9525">
                          <a:noFill/>
                          <a:miter lim="800000"/>
                          <a:headEnd/>
                          <a:tailEnd/>
                        </a:ln>
                      </wps:spPr>
                      <wps:txbx>
                        <w:txbxContent>
                          <w:p w:rsidR="003419B3" w:rsidRPr="0099160C" w:rsidRDefault="003419B3">
                            <w:pPr>
                              <w:rPr>
                                <w:rFonts w:ascii="Times New Roman" w:hAnsi="Times New Roman" w:cs="Times New Roman"/>
                                <w:color w:val="FFFFFF" w:themeColor="background1"/>
                              </w:rPr>
                            </w:pPr>
                            <w:r w:rsidRPr="0099160C">
                              <w:rPr>
                                <w:rFonts w:ascii="Times New Roman" w:hAnsi="Times New Roman" w:cs="Times New Roman"/>
                                <w:color w:val="FFFFFF" w:themeColor="background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75pt;margin-top:2.75pt;width:27.8pt;height:27.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" filled="f" stroked="f">
                <v:textbox>
                  <w:txbxContent>
                    <w:p w:rsidR="003419B3" w:rsidRPr="0099160C" w:rsidRDefault="003419B3">
                      <w:pPr>
                        <w:rPr>
                          <w:rFonts w:ascii="Times New Roman" w:hAnsi="Times New Roman" w:cs="Times New Roman"/>
                          <w:color w:val="FFFFFF" w:themeColor="background1"/>
                        </w:rPr>
                      </w:pPr>
                      <w:r w:rsidRPr="0099160C">
                        <w:rPr>
                          <w:rFonts w:ascii="Times New Roman" w:hAnsi="Times New Roman" w:cs="Times New Roman"/>
                          <w:color w:val="FFFFFF" w:themeColor="background1"/>
                        </w:rPr>
                        <w:t>(a)</w:t>
                      </w:r>
                    </w:p>
                  </w:txbxContent>
                </v:textbox>
              </v:shape>
            </w:pict>
          </mc:Fallback>
        </mc:AlternateContent>
      </w:r>
    </w:p>
    <w:p w:rsidR="0005627E" w:rsidRPr="00CE0BDE" w:rsidRDefault="0005627E" w:rsidP="006E5F91">
      <w:pPr>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t>4. Sonuçlar</w:t>
      </w:r>
    </w:p>
    <w:p w:rsidR="00992D9E" w:rsidRDefault="00D72A9E" w:rsidP="006E5F91">
      <w:pPr>
        <w:spacing w:after="0" w:line="480" w:lineRule="auto"/>
        <w:ind w:firstLine="284"/>
        <w:jc w:val="both"/>
        <w:rPr>
          <w:rFonts w:ascii="Times New Roman" w:eastAsia="Times New Roman" w:hAnsi="Times New Roman" w:cs="Times New Roman"/>
          <w:color w:val="000000" w:themeColor="text1"/>
        </w:rPr>
      </w:pPr>
      <w:proofErr w:type="spellStart"/>
      <w:r>
        <w:rPr>
          <w:rFonts w:ascii="Poppins" w:hAnsi="Poppins"/>
          <w:color w:val="111111"/>
          <w:sz w:val="21"/>
          <w:szCs w:val="21"/>
          <w:shd w:val="clear" w:color="auto" w:fill="FFFFFF"/>
        </w:rPr>
        <w:t>Elde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edilen</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sonuçların</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bilime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uygulamaya</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katkısı</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varsa</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öneriler</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kısa</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öz</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olarak</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verilmelidir</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Giriş</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ile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Bulgular</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Tartışma</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bölümünde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verilen</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ifadeler</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bu</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kısımda</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aynı</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şekilde</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tekrar</w:t>
      </w:r>
      <w:proofErr w:type="spellEnd"/>
      <w:r>
        <w:rPr>
          <w:rFonts w:ascii="Poppins" w:hAnsi="Poppins"/>
          <w:color w:val="111111"/>
          <w:sz w:val="21"/>
          <w:szCs w:val="21"/>
          <w:shd w:val="clear" w:color="auto" w:fill="FFFFFF"/>
        </w:rPr>
        <w:t xml:space="preserve"> </w:t>
      </w:r>
      <w:proofErr w:type="spellStart"/>
      <w:r>
        <w:rPr>
          <w:rFonts w:ascii="Poppins" w:hAnsi="Poppins"/>
          <w:color w:val="111111"/>
          <w:sz w:val="21"/>
          <w:szCs w:val="21"/>
          <w:shd w:val="clear" w:color="auto" w:fill="FFFFFF"/>
        </w:rPr>
        <w:t>edilmemelidir</w:t>
      </w:r>
      <w:proofErr w:type="spellEnd"/>
      <w:r>
        <w:rPr>
          <w:rFonts w:ascii="Poppins" w:hAnsi="Poppins"/>
          <w:color w:val="111111"/>
          <w:sz w:val="21"/>
          <w:szCs w:val="21"/>
          <w:shd w:val="clear" w:color="auto" w:fill="FFFFFF"/>
        </w:rPr>
        <w:t>.</w:t>
      </w:r>
      <w:r w:rsidR="00684F8E">
        <w:rPr>
          <w:rFonts w:ascii="Times New Roman" w:eastAsia="Times New Roman" w:hAnsi="Times New Roman" w:cs="Times New Roman"/>
          <w:color w:val="000000" w:themeColor="text1"/>
        </w:rPr>
        <w:t xml:space="preserve"> </w:t>
      </w:r>
    </w:p>
    <w:p w:rsidR="00D72A9E" w:rsidRDefault="00D72A9E" w:rsidP="006E5F91">
      <w:pPr>
        <w:spacing w:after="0" w:line="480" w:lineRule="auto"/>
        <w:ind w:firstLine="284"/>
        <w:jc w:val="both"/>
        <w:rPr>
          <w:rFonts w:ascii="Times New Roman" w:eastAsia="Times New Roman" w:hAnsi="Times New Roman" w:cs="Times New Roman"/>
          <w:color w:val="000000" w:themeColor="text1"/>
        </w:rPr>
      </w:pPr>
    </w:p>
    <w:p w:rsidR="00D72A9E" w:rsidRPr="00D72A9E" w:rsidRDefault="00D72A9E" w:rsidP="00D72A9E">
      <w:pPr>
        <w:spacing w:after="0" w:line="480" w:lineRule="auto"/>
        <w:jc w:val="both"/>
        <w:rPr>
          <w:rFonts w:ascii="Times New Roman" w:eastAsia="Times New Roman" w:hAnsi="Times New Roman" w:cs="Times New Roman"/>
          <w:b/>
          <w:color w:val="000000" w:themeColor="text1"/>
          <w:lang w:val="tr-TR"/>
        </w:rPr>
      </w:pPr>
      <w:r w:rsidRPr="00D72A9E">
        <w:rPr>
          <w:rFonts w:ascii="Times New Roman" w:eastAsia="Times New Roman" w:hAnsi="Times New Roman" w:cs="Times New Roman"/>
          <w:b/>
          <w:color w:val="000000" w:themeColor="text1"/>
          <w:lang w:val="tr-TR"/>
        </w:rPr>
        <w:t>Teşekkür</w:t>
      </w:r>
    </w:p>
    <w:p w:rsid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Çalışmayı destekleyen kuruluşlar ve çalışmaya emeği geçenler için kısa bir teşekkür yazısı yazılabilir.</w:t>
      </w:r>
    </w:p>
    <w:p w:rsidR="00D72A9E" w:rsidRDefault="00D72A9E" w:rsidP="00D72A9E">
      <w:pPr>
        <w:spacing w:after="0" w:line="480" w:lineRule="auto"/>
        <w:jc w:val="both"/>
        <w:rPr>
          <w:rFonts w:ascii="Times New Roman" w:eastAsia="Times New Roman" w:hAnsi="Times New Roman" w:cs="Times New Roman"/>
          <w:color w:val="000000" w:themeColor="text1"/>
          <w:lang w:val="tr-TR"/>
        </w:rPr>
      </w:pPr>
    </w:p>
    <w:p w:rsidR="00FF76BA" w:rsidRDefault="0005627E" w:rsidP="009D4714">
      <w:pPr>
        <w:spacing w:after="0" w:line="480" w:lineRule="auto"/>
        <w:jc w:val="both"/>
        <w:rPr>
          <w:rFonts w:ascii="Times New Roman" w:eastAsia="Times New Roman" w:hAnsi="Times New Roman" w:cs="Times New Roman"/>
          <w:b/>
          <w:color w:val="000000" w:themeColor="text1"/>
          <w:lang w:val="tr-TR"/>
        </w:rPr>
      </w:pPr>
      <w:r w:rsidRPr="00CE0BDE">
        <w:rPr>
          <w:rFonts w:ascii="Times New Roman" w:eastAsia="Times New Roman" w:hAnsi="Times New Roman" w:cs="Times New Roman"/>
          <w:b/>
          <w:color w:val="000000" w:themeColor="text1"/>
          <w:lang w:val="tr-TR"/>
        </w:rPr>
        <w:t>Kaynaklar</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Kaynakçayı makale sonunda “</w:t>
      </w:r>
      <w:proofErr w:type="spellStart"/>
      <w:r w:rsidRPr="00D72A9E">
        <w:rPr>
          <w:rFonts w:ascii="Times New Roman" w:eastAsia="Times New Roman" w:hAnsi="Times New Roman" w:cs="Times New Roman"/>
          <w:color w:val="000000" w:themeColor="text1"/>
          <w:lang w:val="tr-TR"/>
        </w:rPr>
        <w:t>Vancouver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citation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style</w:t>
      </w:r>
      <w:proofErr w:type="spellEnd"/>
      <w:r w:rsidRPr="00D72A9E">
        <w:rPr>
          <w:rFonts w:ascii="Times New Roman" w:eastAsia="Times New Roman" w:hAnsi="Times New Roman" w:cs="Times New Roman"/>
          <w:color w:val="000000" w:themeColor="text1"/>
          <w:lang w:val="tr-TR"/>
        </w:rPr>
        <w:t>” göre aşağıda belirtilen kurallara uygun olarak düzenleyiniz.</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D72A9E">
        <w:rPr>
          <w:rFonts w:ascii="Times New Roman" w:eastAsia="Times New Roman" w:hAnsi="Times New Roman" w:cs="Times New Roman"/>
          <w:i/>
          <w:color w:val="000000" w:themeColor="text1"/>
          <w:lang w:val="tr-TR"/>
        </w:rPr>
        <w:t>Journal</w:t>
      </w:r>
      <w:proofErr w:type="spellEnd"/>
      <w:r w:rsidRPr="00D72A9E">
        <w:rPr>
          <w:rFonts w:ascii="Times New Roman" w:eastAsia="Times New Roman" w:hAnsi="Times New Roman" w:cs="Times New Roman"/>
          <w:i/>
          <w:color w:val="000000" w:themeColor="text1"/>
          <w:lang w:val="tr-TR"/>
        </w:rPr>
        <w:t xml:space="preserve"> </w:t>
      </w:r>
      <w:proofErr w:type="spellStart"/>
      <w:r w:rsidRPr="00D72A9E">
        <w:rPr>
          <w:rFonts w:ascii="Times New Roman" w:eastAsia="Times New Roman" w:hAnsi="Times New Roman" w:cs="Times New Roman"/>
          <w:i/>
          <w:color w:val="000000" w:themeColor="text1"/>
          <w:lang w:val="tr-TR"/>
        </w:rPr>
        <w:t>reference</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1. </w:t>
      </w:r>
      <w:proofErr w:type="spellStart"/>
      <w:r w:rsidRPr="00D72A9E">
        <w:rPr>
          <w:rFonts w:ascii="Times New Roman" w:eastAsia="Times New Roman" w:hAnsi="Times New Roman" w:cs="Times New Roman"/>
          <w:color w:val="000000" w:themeColor="text1"/>
          <w:lang w:val="tr-TR"/>
        </w:rPr>
        <w:t>Wharton</w:t>
      </w:r>
      <w:proofErr w:type="spellEnd"/>
      <w:r w:rsidRPr="00D72A9E">
        <w:rPr>
          <w:rFonts w:ascii="Times New Roman" w:eastAsia="Times New Roman" w:hAnsi="Times New Roman" w:cs="Times New Roman"/>
          <w:color w:val="000000" w:themeColor="text1"/>
          <w:lang w:val="tr-TR"/>
        </w:rPr>
        <w:t xml:space="preserve"> N.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safety</w:t>
      </w:r>
      <w:proofErr w:type="spellEnd"/>
      <w:r w:rsidRPr="00D72A9E">
        <w:rPr>
          <w:rFonts w:ascii="Times New Roman" w:eastAsia="Times New Roman" w:hAnsi="Times New Roman" w:cs="Times New Roman"/>
          <w:color w:val="000000" w:themeColor="text1"/>
          <w:lang w:val="tr-TR"/>
        </w:rPr>
        <w:t xml:space="preserve"> in </w:t>
      </w:r>
      <w:proofErr w:type="spellStart"/>
      <w:r w:rsidRPr="00D72A9E">
        <w:rPr>
          <w:rFonts w:ascii="Times New Roman" w:eastAsia="Times New Roman" w:hAnsi="Times New Roman" w:cs="Times New Roman"/>
          <w:color w:val="000000" w:themeColor="text1"/>
          <w:lang w:val="tr-TR"/>
        </w:rPr>
        <w:t>outdoor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activity</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centres</w:t>
      </w:r>
      <w:proofErr w:type="spellEnd"/>
      <w:r w:rsidRPr="00D72A9E">
        <w:rPr>
          <w:rFonts w:ascii="Times New Roman" w:eastAsia="Times New Roman" w:hAnsi="Times New Roman" w:cs="Times New Roman"/>
          <w:color w:val="000000" w:themeColor="text1"/>
          <w:lang w:val="tr-TR"/>
        </w:rPr>
        <w:t xml:space="preserve">. J Adventure Ed. </w:t>
      </w:r>
      <w:proofErr w:type="spellStart"/>
      <w:r w:rsidRPr="00D72A9E">
        <w:rPr>
          <w:rFonts w:ascii="Times New Roman" w:eastAsia="Times New Roman" w:hAnsi="Times New Roman" w:cs="Times New Roman"/>
          <w:color w:val="000000" w:themeColor="text1"/>
          <w:lang w:val="tr-TR"/>
        </w:rPr>
        <w:t>Outdoor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Lead</w:t>
      </w:r>
      <w:proofErr w:type="spellEnd"/>
      <w:r w:rsidRPr="00D72A9E">
        <w:rPr>
          <w:rFonts w:ascii="Times New Roman" w:eastAsia="Times New Roman" w:hAnsi="Times New Roman" w:cs="Times New Roman"/>
          <w:color w:val="000000" w:themeColor="text1"/>
          <w:lang w:val="tr-TR"/>
        </w:rPr>
        <w:t>. 1996;12(4):8-9.</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2. </w:t>
      </w:r>
      <w:proofErr w:type="spellStart"/>
      <w:r w:rsidRPr="00D72A9E">
        <w:rPr>
          <w:rFonts w:ascii="Times New Roman" w:eastAsia="Times New Roman" w:hAnsi="Times New Roman" w:cs="Times New Roman"/>
          <w:color w:val="000000" w:themeColor="text1"/>
          <w:lang w:val="tr-TR"/>
        </w:rPr>
        <w:t>Moher</w:t>
      </w:r>
      <w:proofErr w:type="spellEnd"/>
      <w:r w:rsidRPr="00D72A9E">
        <w:rPr>
          <w:rFonts w:ascii="Times New Roman" w:eastAsia="Times New Roman" w:hAnsi="Times New Roman" w:cs="Times New Roman"/>
          <w:color w:val="000000" w:themeColor="text1"/>
          <w:lang w:val="tr-TR"/>
        </w:rPr>
        <w:t xml:space="preserve"> D, </w:t>
      </w:r>
      <w:proofErr w:type="spellStart"/>
      <w:r w:rsidRPr="00D72A9E">
        <w:rPr>
          <w:rFonts w:ascii="Times New Roman" w:eastAsia="Times New Roman" w:hAnsi="Times New Roman" w:cs="Times New Roman"/>
          <w:color w:val="000000" w:themeColor="text1"/>
          <w:lang w:val="tr-TR"/>
        </w:rPr>
        <w:t>Liberati</w:t>
      </w:r>
      <w:proofErr w:type="spellEnd"/>
      <w:r w:rsidRPr="00D72A9E">
        <w:rPr>
          <w:rFonts w:ascii="Times New Roman" w:eastAsia="Times New Roman" w:hAnsi="Times New Roman" w:cs="Times New Roman"/>
          <w:color w:val="000000" w:themeColor="text1"/>
          <w:lang w:val="tr-TR"/>
        </w:rPr>
        <w:t xml:space="preserve"> A, </w:t>
      </w:r>
      <w:proofErr w:type="spellStart"/>
      <w:r w:rsidRPr="00D72A9E">
        <w:rPr>
          <w:rFonts w:ascii="Times New Roman" w:eastAsia="Times New Roman" w:hAnsi="Times New Roman" w:cs="Times New Roman"/>
          <w:color w:val="000000" w:themeColor="text1"/>
          <w:lang w:val="tr-TR"/>
        </w:rPr>
        <w:t>Tetzlaff</w:t>
      </w:r>
      <w:proofErr w:type="spellEnd"/>
      <w:r w:rsidRPr="00D72A9E">
        <w:rPr>
          <w:rFonts w:ascii="Times New Roman" w:eastAsia="Times New Roman" w:hAnsi="Times New Roman" w:cs="Times New Roman"/>
          <w:color w:val="000000" w:themeColor="text1"/>
          <w:lang w:val="tr-TR"/>
        </w:rPr>
        <w:t xml:space="preserve"> J, </w:t>
      </w:r>
      <w:proofErr w:type="spellStart"/>
      <w:r w:rsidRPr="00D72A9E">
        <w:rPr>
          <w:rFonts w:ascii="Times New Roman" w:eastAsia="Times New Roman" w:hAnsi="Times New Roman" w:cs="Times New Roman"/>
          <w:color w:val="000000" w:themeColor="text1"/>
          <w:lang w:val="tr-TR"/>
        </w:rPr>
        <w:t>Altman</w:t>
      </w:r>
      <w:proofErr w:type="spellEnd"/>
      <w:r w:rsidRPr="00D72A9E">
        <w:rPr>
          <w:rFonts w:ascii="Times New Roman" w:eastAsia="Times New Roman" w:hAnsi="Times New Roman" w:cs="Times New Roman"/>
          <w:color w:val="000000" w:themeColor="text1"/>
          <w:lang w:val="tr-TR"/>
        </w:rPr>
        <w:t xml:space="preserve"> DG. </w:t>
      </w:r>
      <w:proofErr w:type="spellStart"/>
      <w:r w:rsidRPr="00D72A9E">
        <w:rPr>
          <w:rFonts w:ascii="Times New Roman" w:eastAsia="Times New Roman" w:hAnsi="Times New Roman" w:cs="Times New Roman"/>
          <w:color w:val="000000" w:themeColor="text1"/>
          <w:lang w:val="tr-TR"/>
        </w:rPr>
        <w:t>Preferred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reporting</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items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for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systematic</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reviews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meta-</w:t>
      </w:r>
      <w:proofErr w:type="spellStart"/>
      <w:r w:rsidRPr="00D72A9E">
        <w:rPr>
          <w:rFonts w:ascii="Times New Roman" w:eastAsia="Times New Roman" w:hAnsi="Times New Roman" w:cs="Times New Roman"/>
          <w:color w:val="000000" w:themeColor="text1"/>
          <w:lang w:val="tr-TR"/>
        </w:rPr>
        <w:t>analyses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the</w:t>
      </w:r>
      <w:proofErr w:type="spellEnd"/>
      <w:r w:rsidRPr="00D72A9E">
        <w:rPr>
          <w:rFonts w:ascii="Times New Roman" w:eastAsia="Times New Roman" w:hAnsi="Times New Roman" w:cs="Times New Roman"/>
          <w:color w:val="000000" w:themeColor="text1"/>
          <w:lang w:val="tr-TR"/>
        </w:rPr>
        <w:t xml:space="preserve"> PRISMA </w:t>
      </w:r>
      <w:proofErr w:type="spellStart"/>
      <w:r w:rsidRPr="00D72A9E">
        <w:rPr>
          <w:rFonts w:ascii="Times New Roman" w:eastAsia="Times New Roman" w:hAnsi="Times New Roman" w:cs="Times New Roman"/>
          <w:color w:val="000000" w:themeColor="text1"/>
          <w:lang w:val="tr-TR"/>
        </w:rPr>
        <w:t>statement</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Intern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Med</w:t>
      </w:r>
      <w:proofErr w:type="spellEnd"/>
      <w:r w:rsidRPr="00D72A9E">
        <w:rPr>
          <w:rFonts w:ascii="Times New Roman" w:eastAsia="Times New Roman" w:hAnsi="Times New Roman" w:cs="Times New Roman"/>
          <w:color w:val="000000" w:themeColor="text1"/>
          <w:lang w:val="tr-TR"/>
        </w:rPr>
        <w:t xml:space="preserve"> 2009;151(4):264-9, W64.</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D72A9E">
        <w:rPr>
          <w:rFonts w:ascii="Times New Roman" w:eastAsia="Times New Roman" w:hAnsi="Times New Roman" w:cs="Times New Roman"/>
          <w:i/>
          <w:color w:val="000000" w:themeColor="text1"/>
          <w:lang w:val="tr-TR"/>
        </w:rPr>
        <w:lastRenderedPageBreak/>
        <w:t>Book</w:t>
      </w:r>
      <w:proofErr w:type="spellEnd"/>
      <w:r w:rsidRPr="00D72A9E">
        <w:rPr>
          <w:rFonts w:ascii="Times New Roman" w:eastAsia="Times New Roman" w:hAnsi="Times New Roman" w:cs="Times New Roman"/>
          <w:i/>
          <w:color w:val="000000" w:themeColor="text1"/>
          <w:lang w:val="tr-TR"/>
        </w:rPr>
        <w:t xml:space="preserve"> (1-6 </w:t>
      </w:r>
      <w:proofErr w:type="spellStart"/>
      <w:r w:rsidRPr="00D72A9E">
        <w:rPr>
          <w:rFonts w:ascii="Times New Roman" w:eastAsia="Times New Roman" w:hAnsi="Times New Roman" w:cs="Times New Roman"/>
          <w:i/>
          <w:color w:val="000000" w:themeColor="text1"/>
          <w:lang w:val="tr-TR"/>
        </w:rPr>
        <w:t>authors</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3. </w:t>
      </w:r>
      <w:proofErr w:type="spellStart"/>
      <w:r w:rsidRPr="00D72A9E">
        <w:rPr>
          <w:rFonts w:ascii="Times New Roman" w:eastAsia="Times New Roman" w:hAnsi="Times New Roman" w:cs="Times New Roman"/>
          <w:color w:val="000000" w:themeColor="text1"/>
          <w:lang w:val="tr-TR"/>
        </w:rPr>
        <w:t>Arens</w:t>
      </w:r>
      <w:proofErr w:type="spellEnd"/>
      <w:r w:rsidRPr="00D72A9E">
        <w:rPr>
          <w:rFonts w:ascii="Times New Roman" w:eastAsia="Times New Roman" w:hAnsi="Times New Roman" w:cs="Times New Roman"/>
          <w:color w:val="000000" w:themeColor="text1"/>
          <w:lang w:val="tr-TR"/>
        </w:rPr>
        <w:t xml:space="preserve"> AA. Auditing in </w:t>
      </w:r>
      <w:proofErr w:type="spellStart"/>
      <w:proofErr w:type="gramStart"/>
      <w:r w:rsidRPr="00D72A9E">
        <w:rPr>
          <w:rFonts w:ascii="Times New Roman" w:eastAsia="Times New Roman" w:hAnsi="Times New Roman" w:cs="Times New Roman"/>
          <w:color w:val="000000" w:themeColor="text1"/>
          <w:lang w:val="tr-TR"/>
        </w:rPr>
        <w:t>Australia</w:t>
      </w:r>
      <w:proofErr w:type="spellEnd"/>
      <w:r w:rsidRPr="00D72A9E">
        <w:rPr>
          <w:rFonts w:ascii="Times New Roman" w:eastAsia="Times New Roman" w:hAnsi="Times New Roman" w:cs="Times New Roman"/>
          <w:color w:val="000000" w:themeColor="text1"/>
          <w:lang w:val="tr-TR"/>
        </w:rPr>
        <w:t xml:space="preserve"> : an</w:t>
      </w:r>
      <w:proofErr w:type="gram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integrated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approach</w:t>
      </w:r>
      <w:proofErr w:type="spellEnd"/>
      <w:r w:rsidRPr="00D72A9E">
        <w:rPr>
          <w:rFonts w:ascii="Times New Roman" w:eastAsia="Times New Roman" w:hAnsi="Times New Roman" w:cs="Times New Roman"/>
          <w:color w:val="000000" w:themeColor="text1"/>
          <w:lang w:val="tr-TR"/>
        </w:rPr>
        <w:t xml:space="preserve">. 5th ed. </w:t>
      </w:r>
      <w:proofErr w:type="spellStart"/>
      <w:r w:rsidRPr="00D72A9E">
        <w:rPr>
          <w:rFonts w:ascii="Times New Roman" w:eastAsia="Times New Roman" w:hAnsi="Times New Roman" w:cs="Times New Roman"/>
          <w:color w:val="000000" w:themeColor="text1"/>
          <w:lang w:val="tr-TR"/>
        </w:rPr>
        <w:t>Frenchs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Forest</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Pearson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Education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Australia</w:t>
      </w:r>
      <w:proofErr w:type="spellEnd"/>
      <w:r w:rsidRPr="00D72A9E">
        <w:rPr>
          <w:rFonts w:ascii="Times New Roman" w:eastAsia="Times New Roman" w:hAnsi="Times New Roman" w:cs="Times New Roman"/>
          <w:color w:val="000000" w:themeColor="text1"/>
          <w:lang w:val="tr-TR"/>
        </w:rPr>
        <w:t>; 2002.</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D72A9E">
        <w:rPr>
          <w:rFonts w:ascii="Times New Roman" w:eastAsia="Times New Roman" w:hAnsi="Times New Roman" w:cs="Times New Roman"/>
          <w:i/>
          <w:color w:val="000000" w:themeColor="text1"/>
          <w:lang w:val="tr-TR"/>
        </w:rPr>
        <w:t>Book</w:t>
      </w:r>
      <w:proofErr w:type="spellEnd"/>
      <w:r w:rsidRPr="00D72A9E">
        <w:rPr>
          <w:rFonts w:ascii="Times New Roman" w:eastAsia="Times New Roman" w:hAnsi="Times New Roman" w:cs="Times New Roman"/>
          <w:i/>
          <w:color w:val="000000" w:themeColor="text1"/>
          <w:lang w:val="tr-TR"/>
        </w:rPr>
        <w:t xml:space="preserve"> (</w:t>
      </w:r>
      <w:proofErr w:type="spellStart"/>
      <w:r w:rsidRPr="00D72A9E">
        <w:rPr>
          <w:rFonts w:ascii="Times New Roman" w:eastAsia="Times New Roman" w:hAnsi="Times New Roman" w:cs="Times New Roman"/>
          <w:i/>
          <w:color w:val="000000" w:themeColor="text1"/>
          <w:lang w:val="tr-TR"/>
        </w:rPr>
        <w:t>More</w:t>
      </w:r>
      <w:proofErr w:type="spellEnd"/>
      <w:r w:rsidRPr="00D72A9E">
        <w:rPr>
          <w:rFonts w:ascii="Times New Roman" w:eastAsia="Times New Roman" w:hAnsi="Times New Roman" w:cs="Times New Roman"/>
          <w:i/>
          <w:color w:val="000000" w:themeColor="text1"/>
          <w:lang w:val="tr-TR"/>
        </w:rPr>
        <w:t xml:space="preserve"> </w:t>
      </w:r>
      <w:proofErr w:type="spellStart"/>
      <w:r w:rsidRPr="00D72A9E">
        <w:rPr>
          <w:rFonts w:ascii="Times New Roman" w:eastAsia="Times New Roman" w:hAnsi="Times New Roman" w:cs="Times New Roman"/>
          <w:i/>
          <w:color w:val="000000" w:themeColor="text1"/>
          <w:lang w:val="tr-TR"/>
        </w:rPr>
        <w:t>than</w:t>
      </w:r>
      <w:proofErr w:type="spellEnd"/>
      <w:r w:rsidRPr="00D72A9E">
        <w:rPr>
          <w:rFonts w:ascii="Times New Roman" w:eastAsia="Times New Roman" w:hAnsi="Times New Roman" w:cs="Times New Roman"/>
          <w:i/>
          <w:color w:val="000000" w:themeColor="text1"/>
          <w:lang w:val="tr-TR"/>
        </w:rPr>
        <w:t xml:space="preserve"> 6 </w:t>
      </w:r>
      <w:proofErr w:type="spellStart"/>
      <w:r w:rsidRPr="00D72A9E">
        <w:rPr>
          <w:rFonts w:ascii="Times New Roman" w:eastAsia="Times New Roman" w:hAnsi="Times New Roman" w:cs="Times New Roman"/>
          <w:i/>
          <w:color w:val="000000" w:themeColor="text1"/>
          <w:lang w:val="tr-TR"/>
        </w:rPr>
        <w:t>authors</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Pr>
          <w:rFonts w:ascii="Times New Roman" w:eastAsia="Times New Roman" w:hAnsi="Times New Roman" w:cs="Times New Roman"/>
          <w:color w:val="000000" w:themeColor="text1"/>
          <w:lang w:val="tr-TR"/>
        </w:rPr>
        <w:t xml:space="preserve">4. </w:t>
      </w:r>
      <w:proofErr w:type="spellStart"/>
      <w:r w:rsidRPr="00D72A9E">
        <w:rPr>
          <w:rFonts w:ascii="Times New Roman" w:eastAsia="Times New Roman" w:hAnsi="Times New Roman" w:cs="Times New Roman"/>
          <w:color w:val="000000" w:themeColor="text1"/>
          <w:lang w:val="tr-TR"/>
        </w:rPr>
        <w:t>Goering</w:t>
      </w:r>
      <w:proofErr w:type="spellEnd"/>
      <w:r w:rsidRPr="00D72A9E">
        <w:rPr>
          <w:rFonts w:ascii="Times New Roman" w:eastAsia="Times New Roman" w:hAnsi="Times New Roman" w:cs="Times New Roman"/>
          <w:color w:val="000000" w:themeColor="text1"/>
          <w:lang w:val="tr-TR"/>
        </w:rPr>
        <w:t xml:space="preserve"> RV, </w:t>
      </w:r>
      <w:proofErr w:type="spellStart"/>
      <w:r w:rsidRPr="00D72A9E">
        <w:rPr>
          <w:rFonts w:ascii="Times New Roman" w:eastAsia="Times New Roman" w:hAnsi="Times New Roman" w:cs="Times New Roman"/>
          <w:color w:val="000000" w:themeColor="text1"/>
          <w:lang w:val="tr-TR"/>
        </w:rPr>
        <w:t>Dockrell</w:t>
      </w:r>
      <w:proofErr w:type="spellEnd"/>
      <w:r w:rsidRPr="00D72A9E">
        <w:rPr>
          <w:rFonts w:ascii="Times New Roman" w:eastAsia="Times New Roman" w:hAnsi="Times New Roman" w:cs="Times New Roman"/>
          <w:color w:val="000000" w:themeColor="text1"/>
          <w:lang w:val="tr-TR"/>
        </w:rPr>
        <w:t xml:space="preserve"> HM, </w:t>
      </w:r>
      <w:proofErr w:type="spellStart"/>
      <w:r w:rsidRPr="00D72A9E">
        <w:rPr>
          <w:rFonts w:ascii="Times New Roman" w:eastAsia="Times New Roman" w:hAnsi="Times New Roman" w:cs="Times New Roman"/>
          <w:color w:val="000000" w:themeColor="text1"/>
          <w:lang w:val="tr-TR"/>
        </w:rPr>
        <w:t>Wakelin</w:t>
      </w:r>
      <w:proofErr w:type="spellEnd"/>
      <w:r w:rsidRPr="00D72A9E">
        <w:rPr>
          <w:rFonts w:ascii="Times New Roman" w:eastAsia="Times New Roman" w:hAnsi="Times New Roman" w:cs="Times New Roman"/>
          <w:color w:val="000000" w:themeColor="text1"/>
          <w:lang w:val="tr-TR"/>
        </w:rPr>
        <w:t xml:space="preserve"> D, </w:t>
      </w:r>
      <w:proofErr w:type="spellStart"/>
      <w:r w:rsidRPr="00D72A9E">
        <w:rPr>
          <w:rFonts w:ascii="Times New Roman" w:eastAsia="Times New Roman" w:hAnsi="Times New Roman" w:cs="Times New Roman"/>
          <w:color w:val="000000" w:themeColor="text1"/>
          <w:lang w:val="tr-TR"/>
        </w:rPr>
        <w:t>Zuckerman</w:t>
      </w:r>
      <w:proofErr w:type="spellEnd"/>
      <w:r w:rsidRPr="00D72A9E">
        <w:rPr>
          <w:rFonts w:ascii="Times New Roman" w:eastAsia="Times New Roman" w:hAnsi="Times New Roman" w:cs="Times New Roman"/>
          <w:color w:val="000000" w:themeColor="text1"/>
          <w:lang w:val="tr-TR"/>
        </w:rPr>
        <w:t xml:space="preserve"> M, </w:t>
      </w:r>
      <w:proofErr w:type="spellStart"/>
      <w:r w:rsidRPr="00D72A9E">
        <w:rPr>
          <w:rFonts w:ascii="Times New Roman" w:eastAsia="Times New Roman" w:hAnsi="Times New Roman" w:cs="Times New Roman"/>
          <w:color w:val="000000" w:themeColor="text1"/>
          <w:lang w:val="tr-TR"/>
        </w:rPr>
        <w:t>Chiodini</w:t>
      </w:r>
      <w:proofErr w:type="spellEnd"/>
      <w:r w:rsidRPr="00D72A9E">
        <w:rPr>
          <w:rFonts w:ascii="Times New Roman" w:eastAsia="Times New Roman" w:hAnsi="Times New Roman" w:cs="Times New Roman"/>
          <w:color w:val="000000" w:themeColor="text1"/>
          <w:lang w:val="tr-TR"/>
        </w:rPr>
        <w:t xml:space="preserve"> PL, </w:t>
      </w:r>
      <w:proofErr w:type="spellStart"/>
      <w:r w:rsidRPr="00D72A9E">
        <w:rPr>
          <w:rFonts w:ascii="Times New Roman" w:eastAsia="Times New Roman" w:hAnsi="Times New Roman" w:cs="Times New Roman"/>
          <w:color w:val="000000" w:themeColor="text1"/>
          <w:lang w:val="tr-TR"/>
        </w:rPr>
        <w:t>Roitt</w:t>
      </w:r>
      <w:proofErr w:type="spellEnd"/>
      <w:r w:rsidRPr="00D72A9E">
        <w:rPr>
          <w:rFonts w:ascii="Times New Roman" w:eastAsia="Times New Roman" w:hAnsi="Times New Roman" w:cs="Times New Roman"/>
          <w:color w:val="000000" w:themeColor="text1"/>
          <w:lang w:val="tr-TR"/>
        </w:rPr>
        <w:t xml:space="preserve"> IM, et al. </w:t>
      </w:r>
      <w:proofErr w:type="spellStart"/>
      <w:r w:rsidRPr="00D72A9E">
        <w:rPr>
          <w:rFonts w:ascii="Times New Roman" w:eastAsia="Times New Roman" w:hAnsi="Times New Roman" w:cs="Times New Roman"/>
          <w:color w:val="000000" w:themeColor="text1"/>
          <w:lang w:val="tr-TR"/>
        </w:rPr>
        <w:t>Mims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medical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microbiology</w:t>
      </w:r>
      <w:proofErr w:type="spellEnd"/>
      <w:r w:rsidRPr="00D72A9E">
        <w:rPr>
          <w:rFonts w:ascii="Times New Roman" w:eastAsia="Times New Roman" w:hAnsi="Times New Roman" w:cs="Times New Roman"/>
          <w:color w:val="000000" w:themeColor="text1"/>
          <w:lang w:val="tr-TR"/>
        </w:rPr>
        <w:t xml:space="preserve">. 4th ed. </w:t>
      </w:r>
      <w:proofErr w:type="spellStart"/>
      <w:r w:rsidRPr="00D72A9E">
        <w:rPr>
          <w:rFonts w:ascii="Times New Roman" w:eastAsia="Times New Roman" w:hAnsi="Times New Roman" w:cs="Times New Roman"/>
          <w:color w:val="000000" w:themeColor="text1"/>
          <w:lang w:val="tr-TR"/>
        </w:rPr>
        <w:t>Philadelphia</w:t>
      </w:r>
      <w:proofErr w:type="spellEnd"/>
      <w:r w:rsidRPr="00D72A9E">
        <w:rPr>
          <w:rFonts w:ascii="Times New Roman" w:eastAsia="Times New Roman" w:hAnsi="Times New Roman" w:cs="Times New Roman"/>
          <w:color w:val="000000" w:themeColor="text1"/>
          <w:lang w:val="tr-TR"/>
        </w:rPr>
        <w:t xml:space="preserve">, PA: </w:t>
      </w:r>
      <w:proofErr w:type="spellStart"/>
      <w:r w:rsidRPr="00D72A9E">
        <w:rPr>
          <w:rFonts w:ascii="Times New Roman" w:eastAsia="Times New Roman" w:hAnsi="Times New Roman" w:cs="Times New Roman"/>
          <w:color w:val="000000" w:themeColor="text1"/>
          <w:lang w:val="tr-TR"/>
        </w:rPr>
        <w:t>Mosby</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Elsevier</w:t>
      </w:r>
      <w:proofErr w:type="spellEnd"/>
      <w:r w:rsidRPr="00D72A9E">
        <w:rPr>
          <w:rFonts w:ascii="Times New Roman" w:eastAsia="Times New Roman" w:hAnsi="Times New Roman" w:cs="Times New Roman"/>
          <w:color w:val="000000" w:themeColor="text1"/>
          <w:lang w:val="tr-TR"/>
        </w:rPr>
        <w:t>; 2008.</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D72A9E">
        <w:rPr>
          <w:rFonts w:ascii="Times New Roman" w:eastAsia="Times New Roman" w:hAnsi="Times New Roman" w:cs="Times New Roman"/>
          <w:i/>
          <w:color w:val="000000" w:themeColor="text1"/>
          <w:lang w:val="tr-TR"/>
        </w:rPr>
        <w:t>Book</w:t>
      </w:r>
      <w:proofErr w:type="spellEnd"/>
      <w:r w:rsidRPr="00D72A9E">
        <w:rPr>
          <w:rFonts w:ascii="Times New Roman" w:eastAsia="Times New Roman" w:hAnsi="Times New Roman" w:cs="Times New Roman"/>
          <w:i/>
          <w:color w:val="000000" w:themeColor="text1"/>
          <w:lang w:val="tr-TR"/>
        </w:rPr>
        <w:t xml:space="preserve"> </w:t>
      </w:r>
      <w:proofErr w:type="spellStart"/>
      <w:r w:rsidRPr="00D72A9E">
        <w:rPr>
          <w:rFonts w:ascii="Times New Roman" w:eastAsia="Times New Roman" w:hAnsi="Times New Roman" w:cs="Times New Roman"/>
          <w:i/>
          <w:color w:val="000000" w:themeColor="text1"/>
          <w:lang w:val="tr-TR"/>
        </w:rPr>
        <w:t>chapter</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5. Thomas, G. </w:t>
      </w:r>
      <w:proofErr w:type="spellStart"/>
      <w:r w:rsidRPr="00D72A9E">
        <w:rPr>
          <w:rFonts w:ascii="Times New Roman" w:eastAsia="Times New Roman" w:hAnsi="Times New Roman" w:cs="Times New Roman"/>
          <w:color w:val="000000" w:themeColor="text1"/>
          <w:lang w:val="tr-TR"/>
        </w:rPr>
        <w:t>Medicinal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Chemistry</w:t>
      </w:r>
      <w:proofErr w:type="spellEnd"/>
      <w:r w:rsidRPr="00D72A9E">
        <w:rPr>
          <w:rFonts w:ascii="Times New Roman" w:eastAsia="Times New Roman" w:hAnsi="Times New Roman" w:cs="Times New Roman"/>
          <w:color w:val="000000" w:themeColor="text1"/>
          <w:lang w:val="tr-TR"/>
        </w:rPr>
        <w:t xml:space="preserve">. 2nd ed. </w:t>
      </w:r>
      <w:proofErr w:type="spellStart"/>
      <w:r w:rsidRPr="00D72A9E">
        <w:rPr>
          <w:rFonts w:ascii="Times New Roman" w:eastAsia="Times New Roman" w:hAnsi="Times New Roman" w:cs="Times New Roman"/>
          <w:color w:val="000000" w:themeColor="text1"/>
          <w:lang w:val="tr-TR"/>
        </w:rPr>
        <w:t>Chichester</w:t>
      </w:r>
      <w:proofErr w:type="spellEnd"/>
      <w:r w:rsidRPr="00D72A9E">
        <w:rPr>
          <w:rFonts w:ascii="Times New Roman" w:eastAsia="Times New Roman" w:hAnsi="Times New Roman" w:cs="Times New Roman"/>
          <w:color w:val="000000" w:themeColor="text1"/>
          <w:lang w:val="tr-TR"/>
        </w:rPr>
        <w:t xml:space="preserve">: John </w:t>
      </w:r>
      <w:proofErr w:type="spellStart"/>
      <w:r w:rsidRPr="00D72A9E">
        <w:rPr>
          <w:rFonts w:ascii="Times New Roman" w:eastAsia="Times New Roman" w:hAnsi="Times New Roman" w:cs="Times New Roman"/>
          <w:color w:val="000000" w:themeColor="text1"/>
          <w:lang w:val="tr-TR"/>
        </w:rPr>
        <w:t>Wiley</w:t>
      </w:r>
      <w:proofErr w:type="spellEnd"/>
      <w:r w:rsidRPr="00D72A9E">
        <w:rPr>
          <w:rFonts w:ascii="Times New Roman" w:eastAsia="Times New Roman" w:hAnsi="Times New Roman" w:cs="Times New Roman"/>
          <w:color w:val="000000" w:themeColor="text1"/>
          <w:lang w:val="tr-TR"/>
        </w:rPr>
        <w:t xml:space="preserve">; 2007. </w:t>
      </w:r>
      <w:proofErr w:type="spellStart"/>
      <w:r w:rsidRPr="00D72A9E">
        <w:rPr>
          <w:rFonts w:ascii="Times New Roman" w:eastAsia="Times New Roman" w:hAnsi="Times New Roman" w:cs="Times New Roman"/>
          <w:color w:val="000000" w:themeColor="text1"/>
          <w:lang w:val="tr-TR"/>
        </w:rPr>
        <w:t>Chapter</w:t>
      </w:r>
      <w:proofErr w:type="spellEnd"/>
      <w:r w:rsidRPr="00D72A9E">
        <w:rPr>
          <w:rFonts w:ascii="Times New Roman" w:eastAsia="Times New Roman" w:hAnsi="Times New Roman" w:cs="Times New Roman"/>
          <w:color w:val="000000" w:themeColor="text1"/>
          <w:lang w:val="tr-TR"/>
        </w:rPr>
        <w:t xml:space="preserve"> </w:t>
      </w:r>
      <w:proofErr w:type="gramStart"/>
      <w:r w:rsidRPr="00D72A9E">
        <w:rPr>
          <w:rFonts w:ascii="Times New Roman" w:eastAsia="Times New Roman" w:hAnsi="Times New Roman" w:cs="Times New Roman"/>
          <w:color w:val="000000" w:themeColor="text1"/>
          <w:lang w:val="tr-TR"/>
        </w:rPr>
        <w:t>8.2</w:t>
      </w:r>
      <w:proofErr w:type="gram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The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chemical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nature</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the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binding</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ligands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to</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receptors</w:t>
      </w:r>
      <w:proofErr w:type="spellEnd"/>
      <w:r w:rsidRPr="00D72A9E">
        <w:rPr>
          <w:rFonts w:ascii="Times New Roman" w:eastAsia="Times New Roman" w:hAnsi="Times New Roman" w:cs="Times New Roman"/>
          <w:color w:val="000000" w:themeColor="text1"/>
          <w:lang w:val="tr-TR"/>
        </w:rPr>
        <w:t>; p.252-254.</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r w:rsidRPr="00D72A9E">
        <w:rPr>
          <w:rFonts w:ascii="Times New Roman" w:eastAsia="Times New Roman" w:hAnsi="Times New Roman" w:cs="Times New Roman"/>
          <w:i/>
          <w:color w:val="000000" w:themeColor="text1"/>
          <w:lang w:val="tr-TR"/>
        </w:rPr>
        <w:t xml:space="preserve">Report (Online):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6. </w:t>
      </w:r>
      <w:proofErr w:type="spellStart"/>
      <w:r w:rsidRPr="00D72A9E">
        <w:rPr>
          <w:rFonts w:ascii="Times New Roman" w:eastAsia="Times New Roman" w:hAnsi="Times New Roman" w:cs="Times New Roman"/>
          <w:color w:val="000000" w:themeColor="text1"/>
          <w:lang w:val="tr-TR"/>
        </w:rPr>
        <w:t>Australian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Institute</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Welfare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Drinking</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patterns</w:t>
      </w:r>
      <w:proofErr w:type="spellEnd"/>
      <w:r w:rsidRPr="00D72A9E">
        <w:rPr>
          <w:rFonts w:ascii="Times New Roman" w:eastAsia="Times New Roman" w:hAnsi="Times New Roman" w:cs="Times New Roman"/>
          <w:color w:val="000000" w:themeColor="text1"/>
          <w:lang w:val="tr-TR"/>
        </w:rPr>
        <w:t xml:space="preserve"> in </w:t>
      </w:r>
      <w:proofErr w:type="spellStart"/>
      <w:r w:rsidRPr="00D72A9E">
        <w:rPr>
          <w:rFonts w:ascii="Times New Roman" w:eastAsia="Times New Roman" w:hAnsi="Times New Roman" w:cs="Times New Roman"/>
          <w:color w:val="000000" w:themeColor="text1"/>
          <w:lang w:val="tr-TR"/>
        </w:rPr>
        <w:t>Australia</w:t>
      </w:r>
      <w:proofErr w:type="spellEnd"/>
      <w:r w:rsidRPr="00D72A9E">
        <w:rPr>
          <w:rFonts w:ascii="Times New Roman" w:eastAsia="Times New Roman" w:hAnsi="Times New Roman" w:cs="Times New Roman"/>
          <w:color w:val="000000" w:themeColor="text1"/>
          <w:lang w:val="tr-TR"/>
        </w:rPr>
        <w:t xml:space="preserve">, 2001-2007. </w:t>
      </w:r>
      <w:proofErr w:type="spellStart"/>
      <w:r w:rsidRPr="00D72A9E">
        <w:rPr>
          <w:rFonts w:ascii="Times New Roman" w:eastAsia="Times New Roman" w:hAnsi="Times New Roman" w:cs="Times New Roman"/>
          <w:color w:val="000000" w:themeColor="text1"/>
          <w:lang w:val="tr-TR"/>
        </w:rPr>
        <w:t>Cat</w:t>
      </w:r>
      <w:proofErr w:type="spellEnd"/>
      <w:r w:rsidRPr="00D72A9E">
        <w:rPr>
          <w:rFonts w:ascii="Times New Roman" w:eastAsia="Times New Roman" w:hAnsi="Times New Roman" w:cs="Times New Roman"/>
          <w:color w:val="000000" w:themeColor="text1"/>
          <w:lang w:val="tr-TR"/>
        </w:rPr>
        <w:t xml:space="preserve">. </w:t>
      </w:r>
      <w:proofErr w:type="spellStart"/>
      <w:proofErr w:type="gramStart"/>
      <w:r w:rsidRPr="00D72A9E">
        <w:rPr>
          <w:rFonts w:ascii="Times New Roman" w:eastAsia="Times New Roman" w:hAnsi="Times New Roman" w:cs="Times New Roman"/>
          <w:color w:val="000000" w:themeColor="text1"/>
          <w:lang w:val="tr-TR"/>
        </w:rPr>
        <w:t>no</w:t>
      </w:r>
      <w:proofErr w:type="spellEnd"/>
      <w:r w:rsidRPr="00D72A9E">
        <w:rPr>
          <w:rFonts w:ascii="Times New Roman" w:eastAsia="Times New Roman" w:hAnsi="Times New Roman" w:cs="Times New Roman"/>
          <w:color w:val="000000" w:themeColor="text1"/>
          <w:lang w:val="tr-TR"/>
        </w:rPr>
        <w:t>.</w:t>
      </w:r>
      <w:proofErr w:type="gramEnd"/>
      <w:r w:rsidRPr="00D72A9E">
        <w:rPr>
          <w:rFonts w:ascii="Times New Roman" w:eastAsia="Times New Roman" w:hAnsi="Times New Roman" w:cs="Times New Roman"/>
          <w:color w:val="000000" w:themeColor="text1"/>
          <w:lang w:val="tr-TR"/>
        </w:rPr>
        <w:t xml:space="preserve"> PHE133. [Internet]. Canberra: </w:t>
      </w:r>
      <w:proofErr w:type="spellStart"/>
      <w:r w:rsidRPr="00D72A9E">
        <w:rPr>
          <w:rFonts w:ascii="Times New Roman" w:eastAsia="Times New Roman" w:hAnsi="Times New Roman" w:cs="Times New Roman"/>
          <w:color w:val="000000" w:themeColor="text1"/>
          <w:lang w:val="tr-TR"/>
        </w:rPr>
        <w:t>Australian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Institute</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Welfare</w:t>
      </w:r>
      <w:proofErr w:type="spellEnd"/>
      <w:r w:rsidRPr="00D72A9E">
        <w:rPr>
          <w:rFonts w:ascii="Times New Roman" w:eastAsia="Times New Roman" w:hAnsi="Times New Roman" w:cs="Times New Roman"/>
          <w:color w:val="000000" w:themeColor="text1"/>
          <w:lang w:val="tr-TR"/>
        </w:rPr>
        <w:t>, 2010 [</w:t>
      </w:r>
      <w:proofErr w:type="spellStart"/>
      <w:r w:rsidRPr="00D72A9E">
        <w:rPr>
          <w:rFonts w:ascii="Times New Roman" w:eastAsia="Times New Roman" w:hAnsi="Times New Roman" w:cs="Times New Roman"/>
          <w:color w:val="000000" w:themeColor="text1"/>
          <w:lang w:val="tr-TR"/>
        </w:rPr>
        <w:t>cited</w:t>
      </w:r>
      <w:proofErr w:type="spellEnd"/>
      <w:r w:rsidRPr="00D72A9E">
        <w:rPr>
          <w:rFonts w:ascii="Times New Roman" w:eastAsia="Times New Roman" w:hAnsi="Times New Roman" w:cs="Times New Roman"/>
          <w:color w:val="000000" w:themeColor="text1"/>
          <w:lang w:val="tr-TR"/>
        </w:rPr>
        <w:t xml:space="preserve"> 2021 Jan 19]. </w:t>
      </w:r>
      <w:proofErr w:type="spellStart"/>
      <w:r w:rsidRPr="00D72A9E">
        <w:rPr>
          <w:rFonts w:ascii="Times New Roman" w:eastAsia="Times New Roman" w:hAnsi="Times New Roman" w:cs="Times New Roman"/>
          <w:color w:val="000000" w:themeColor="text1"/>
          <w:lang w:val="tr-TR"/>
        </w:rPr>
        <w:t>Available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from</w:t>
      </w:r>
      <w:proofErr w:type="spellEnd"/>
      <w:r w:rsidRPr="00D72A9E">
        <w:rPr>
          <w:rFonts w:ascii="Times New Roman" w:eastAsia="Times New Roman" w:hAnsi="Times New Roman" w:cs="Times New Roman"/>
          <w:color w:val="000000" w:themeColor="text1"/>
          <w:lang w:val="tr-TR"/>
        </w:rPr>
        <w:t>: https://www.aihw.gov.au/getmedia/29697ff8-c90d-45e4-979d-39672d95ffd5/11895.pdf.aspx?inline=true.</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D72A9E">
        <w:rPr>
          <w:rFonts w:ascii="Times New Roman" w:eastAsia="Times New Roman" w:hAnsi="Times New Roman" w:cs="Times New Roman"/>
          <w:i/>
          <w:color w:val="000000" w:themeColor="text1"/>
          <w:lang w:val="tr-TR"/>
        </w:rPr>
        <w:t>Thesis</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7. </w:t>
      </w:r>
      <w:proofErr w:type="spellStart"/>
      <w:r w:rsidRPr="00D72A9E">
        <w:rPr>
          <w:rFonts w:ascii="Times New Roman" w:eastAsia="Times New Roman" w:hAnsi="Times New Roman" w:cs="Times New Roman"/>
          <w:color w:val="000000" w:themeColor="text1"/>
          <w:lang w:val="tr-TR"/>
        </w:rPr>
        <w:t>Evans</w:t>
      </w:r>
      <w:proofErr w:type="spellEnd"/>
      <w:r w:rsidRPr="00D72A9E">
        <w:rPr>
          <w:rFonts w:ascii="Times New Roman" w:eastAsia="Times New Roman" w:hAnsi="Times New Roman" w:cs="Times New Roman"/>
          <w:color w:val="000000" w:themeColor="text1"/>
          <w:lang w:val="tr-TR"/>
        </w:rPr>
        <w:t xml:space="preserve"> PR. Motor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sensory</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function</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the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upper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digestive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tract</w:t>
      </w:r>
      <w:proofErr w:type="spellEnd"/>
      <w:r w:rsidRPr="00D72A9E">
        <w:rPr>
          <w:rFonts w:ascii="Times New Roman" w:eastAsia="Times New Roman" w:hAnsi="Times New Roman" w:cs="Times New Roman"/>
          <w:color w:val="000000" w:themeColor="text1"/>
          <w:lang w:val="tr-TR"/>
        </w:rPr>
        <w:t xml:space="preserve"> in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in </w:t>
      </w:r>
      <w:proofErr w:type="spellStart"/>
      <w:r w:rsidRPr="00D72A9E">
        <w:rPr>
          <w:rFonts w:ascii="Times New Roman" w:eastAsia="Times New Roman" w:hAnsi="Times New Roman" w:cs="Times New Roman"/>
          <w:color w:val="000000" w:themeColor="text1"/>
          <w:lang w:val="tr-TR"/>
        </w:rPr>
        <w:t>irritable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bowel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syndrome</w:t>
      </w:r>
      <w:proofErr w:type="spellEnd"/>
      <w:r w:rsidRPr="00D72A9E">
        <w:rPr>
          <w:rFonts w:ascii="Times New Roman" w:eastAsia="Times New Roman" w:hAnsi="Times New Roman" w:cs="Times New Roman"/>
          <w:color w:val="000000" w:themeColor="text1"/>
          <w:lang w:val="tr-TR"/>
        </w:rPr>
        <w:t xml:space="preserve"> [</w:t>
      </w:r>
      <w:proofErr w:type="spellStart"/>
      <w:proofErr w:type="gramStart"/>
      <w:r w:rsidRPr="00D72A9E">
        <w:rPr>
          <w:rFonts w:ascii="Times New Roman" w:eastAsia="Times New Roman" w:hAnsi="Times New Roman" w:cs="Times New Roman"/>
          <w:color w:val="000000" w:themeColor="text1"/>
          <w:lang w:val="tr-TR"/>
        </w:rPr>
        <w:t>Ph.D</w:t>
      </w:r>
      <w:proofErr w:type="spellEnd"/>
      <w:proofErr w:type="gram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Thesis</w:t>
      </w:r>
      <w:proofErr w:type="spellEnd"/>
      <w:r w:rsidRPr="00D72A9E">
        <w:rPr>
          <w:rFonts w:ascii="Times New Roman" w:eastAsia="Times New Roman" w:hAnsi="Times New Roman" w:cs="Times New Roman"/>
          <w:color w:val="000000" w:themeColor="text1"/>
          <w:lang w:val="tr-TR"/>
        </w:rPr>
        <w:t xml:space="preserve">]. Sydney, NSW: </w:t>
      </w:r>
      <w:proofErr w:type="spellStart"/>
      <w:r w:rsidRPr="00D72A9E">
        <w:rPr>
          <w:rFonts w:ascii="Times New Roman" w:eastAsia="Times New Roman" w:hAnsi="Times New Roman" w:cs="Times New Roman"/>
          <w:color w:val="000000" w:themeColor="text1"/>
          <w:lang w:val="tr-TR"/>
        </w:rPr>
        <w:t>University</w:t>
      </w:r>
      <w:proofErr w:type="spellEnd"/>
      <w:r w:rsidRPr="00D72A9E">
        <w:rPr>
          <w:rFonts w:ascii="Times New Roman" w:eastAsia="Times New Roman" w:hAnsi="Times New Roman" w:cs="Times New Roman"/>
          <w:color w:val="000000" w:themeColor="text1"/>
          <w:lang w:val="tr-TR"/>
        </w:rPr>
        <w:t xml:space="preserve"> of Sydney; 1998.</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r w:rsidRPr="00D72A9E">
        <w:rPr>
          <w:rFonts w:ascii="Times New Roman" w:eastAsia="Times New Roman" w:hAnsi="Times New Roman" w:cs="Times New Roman"/>
          <w:i/>
          <w:color w:val="000000" w:themeColor="text1"/>
          <w:lang w:val="tr-TR"/>
        </w:rPr>
        <w:t xml:space="preserve">Conference </w:t>
      </w:r>
      <w:proofErr w:type="spellStart"/>
      <w:r w:rsidRPr="00D72A9E">
        <w:rPr>
          <w:rFonts w:ascii="Times New Roman" w:eastAsia="Times New Roman" w:hAnsi="Times New Roman" w:cs="Times New Roman"/>
          <w:i/>
          <w:color w:val="000000" w:themeColor="text1"/>
          <w:lang w:val="tr-TR"/>
        </w:rPr>
        <w:t>Paper</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8. </w:t>
      </w:r>
      <w:proofErr w:type="spellStart"/>
      <w:r w:rsidRPr="00D72A9E">
        <w:rPr>
          <w:rFonts w:ascii="Times New Roman" w:eastAsia="Times New Roman" w:hAnsi="Times New Roman" w:cs="Times New Roman"/>
          <w:color w:val="000000" w:themeColor="text1"/>
          <w:lang w:val="tr-TR"/>
        </w:rPr>
        <w:t>Passey</w:t>
      </w:r>
      <w:proofErr w:type="spellEnd"/>
      <w:r w:rsidRPr="00D72A9E">
        <w:rPr>
          <w:rFonts w:ascii="Times New Roman" w:eastAsia="Times New Roman" w:hAnsi="Times New Roman" w:cs="Times New Roman"/>
          <w:color w:val="000000" w:themeColor="text1"/>
          <w:lang w:val="tr-TR"/>
        </w:rPr>
        <w:t xml:space="preserve"> M, Gale J, </w:t>
      </w:r>
      <w:proofErr w:type="spellStart"/>
      <w:r w:rsidRPr="00D72A9E">
        <w:rPr>
          <w:rFonts w:ascii="Times New Roman" w:eastAsia="Times New Roman" w:hAnsi="Times New Roman" w:cs="Times New Roman"/>
          <w:color w:val="000000" w:themeColor="text1"/>
          <w:lang w:val="tr-TR"/>
        </w:rPr>
        <w:t>Stirling</w:t>
      </w:r>
      <w:proofErr w:type="spellEnd"/>
      <w:r w:rsidRPr="00D72A9E">
        <w:rPr>
          <w:rFonts w:ascii="Times New Roman" w:eastAsia="Times New Roman" w:hAnsi="Times New Roman" w:cs="Times New Roman"/>
          <w:color w:val="000000" w:themeColor="text1"/>
          <w:lang w:val="tr-TR"/>
        </w:rPr>
        <w:t xml:space="preserve"> J, </w:t>
      </w:r>
      <w:proofErr w:type="spellStart"/>
      <w:r w:rsidRPr="00D72A9E">
        <w:rPr>
          <w:rFonts w:ascii="Times New Roman" w:eastAsia="Times New Roman" w:hAnsi="Times New Roman" w:cs="Times New Roman"/>
          <w:color w:val="000000" w:themeColor="text1"/>
          <w:lang w:val="tr-TR"/>
        </w:rPr>
        <w:t>Sanson-Fisher</w:t>
      </w:r>
      <w:proofErr w:type="spellEnd"/>
      <w:r w:rsidRPr="00D72A9E">
        <w:rPr>
          <w:rFonts w:ascii="Times New Roman" w:eastAsia="Times New Roman" w:hAnsi="Times New Roman" w:cs="Times New Roman"/>
          <w:color w:val="000000" w:themeColor="text1"/>
          <w:lang w:val="tr-TR"/>
        </w:rPr>
        <w:t xml:space="preserve"> R. </w:t>
      </w:r>
      <w:proofErr w:type="spellStart"/>
      <w:r w:rsidRPr="00D72A9E">
        <w:rPr>
          <w:rFonts w:ascii="Times New Roman" w:eastAsia="Times New Roman" w:hAnsi="Times New Roman" w:cs="Times New Roman"/>
          <w:color w:val="000000" w:themeColor="text1"/>
          <w:lang w:val="tr-TR"/>
        </w:rPr>
        <w:t>Caring</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for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pregnant</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Aboriginal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women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provider</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views</w:t>
      </w:r>
      <w:proofErr w:type="spellEnd"/>
      <w:r w:rsidRPr="00D72A9E">
        <w:rPr>
          <w:rFonts w:ascii="Times New Roman" w:eastAsia="Times New Roman" w:hAnsi="Times New Roman" w:cs="Times New Roman"/>
          <w:color w:val="000000" w:themeColor="text1"/>
          <w:lang w:val="tr-TR"/>
        </w:rPr>
        <w:t xml:space="preserve"> on </w:t>
      </w:r>
      <w:proofErr w:type="spellStart"/>
      <w:r w:rsidRPr="00D72A9E">
        <w:rPr>
          <w:rFonts w:ascii="Times New Roman" w:eastAsia="Times New Roman" w:hAnsi="Times New Roman" w:cs="Times New Roman"/>
          <w:color w:val="000000" w:themeColor="text1"/>
          <w:lang w:val="tr-TR"/>
        </w:rPr>
        <w:t>managing</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tobacco</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alcohol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cannabis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use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w:t>
      </w:r>
      <w:proofErr w:type="spellEnd"/>
      <w:r w:rsidRPr="00D72A9E">
        <w:rPr>
          <w:rFonts w:ascii="Times New Roman" w:eastAsia="Times New Roman" w:hAnsi="Times New Roman" w:cs="Times New Roman"/>
          <w:color w:val="000000" w:themeColor="text1"/>
          <w:lang w:val="tr-TR"/>
        </w:rPr>
        <w:t xml:space="preserve">: 2017 </w:t>
      </w:r>
      <w:proofErr w:type="spellStart"/>
      <w:r w:rsidRPr="00D72A9E">
        <w:rPr>
          <w:rFonts w:ascii="Times New Roman" w:eastAsia="Times New Roman" w:hAnsi="Times New Roman" w:cs="Times New Roman"/>
          <w:color w:val="000000" w:themeColor="text1"/>
          <w:lang w:val="tr-TR"/>
        </w:rPr>
        <w:t>Primary</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Care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Research</w:t>
      </w:r>
      <w:proofErr w:type="spellEnd"/>
      <w:r w:rsidRPr="00D72A9E">
        <w:rPr>
          <w:rFonts w:ascii="Times New Roman" w:eastAsia="Times New Roman" w:hAnsi="Times New Roman" w:cs="Times New Roman"/>
          <w:color w:val="000000" w:themeColor="text1"/>
          <w:lang w:val="tr-TR"/>
        </w:rPr>
        <w:t xml:space="preserve"> Conference, 2017 </w:t>
      </w:r>
      <w:proofErr w:type="spellStart"/>
      <w:r w:rsidRPr="00D72A9E">
        <w:rPr>
          <w:rFonts w:ascii="Times New Roman" w:eastAsia="Times New Roman" w:hAnsi="Times New Roman" w:cs="Times New Roman"/>
          <w:color w:val="000000" w:themeColor="text1"/>
          <w:lang w:val="tr-TR"/>
        </w:rPr>
        <w:t>Aug</w:t>
      </w:r>
      <w:proofErr w:type="spellEnd"/>
      <w:r w:rsidRPr="00D72A9E">
        <w:rPr>
          <w:rFonts w:ascii="Times New Roman" w:eastAsia="Times New Roman" w:hAnsi="Times New Roman" w:cs="Times New Roman"/>
          <w:color w:val="000000" w:themeColor="text1"/>
          <w:lang w:val="tr-TR"/>
        </w:rPr>
        <w:t xml:space="preserve"> 7 - 9; </w:t>
      </w:r>
      <w:proofErr w:type="spellStart"/>
      <w:r w:rsidRPr="00D72A9E">
        <w:rPr>
          <w:rFonts w:ascii="Times New Roman" w:eastAsia="Times New Roman" w:hAnsi="Times New Roman" w:cs="Times New Roman"/>
          <w:color w:val="000000" w:themeColor="text1"/>
          <w:lang w:val="tr-TR"/>
        </w:rPr>
        <w:t>Brisbane</w:t>
      </w:r>
      <w:proofErr w:type="spellEnd"/>
      <w:r w:rsidRPr="00D72A9E">
        <w:rPr>
          <w:rFonts w:ascii="Times New Roman" w:eastAsia="Times New Roman" w:hAnsi="Times New Roman" w:cs="Times New Roman"/>
          <w:color w:val="000000" w:themeColor="text1"/>
          <w:lang w:val="tr-TR"/>
        </w:rPr>
        <w:t>.</w:t>
      </w:r>
    </w:p>
    <w:p w:rsidR="00D72A9E" w:rsidRPr="00D72A9E" w:rsidRDefault="00D72A9E" w:rsidP="00D72A9E">
      <w:pPr>
        <w:spacing w:after="0" w:line="480" w:lineRule="auto"/>
        <w:jc w:val="both"/>
        <w:rPr>
          <w:rFonts w:ascii="Times New Roman" w:eastAsia="Times New Roman" w:hAnsi="Times New Roman" w:cs="Times New Roman"/>
          <w:i/>
          <w:color w:val="000000" w:themeColor="text1"/>
          <w:lang w:val="tr-TR"/>
        </w:rPr>
      </w:pPr>
      <w:r w:rsidRPr="00D72A9E">
        <w:rPr>
          <w:rFonts w:ascii="Times New Roman" w:eastAsia="Times New Roman" w:hAnsi="Times New Roman" w:cs="Times New Roman"/>
          <w:i/>
          <w:color w:val="000000" w:themeColor="text1"/>
          <w:lang w:val="tr-TR"/>
        </w:rPr>
        <w:t xml:space="preserve">Web </w:t>
      </w:r>
      <w:proofErr w:type="spellStart"/>
      <w:r w:rsidRPr="00D72A9E">
        <w:rPr>
          <w:rFonts w:ascii="Times New Roman" w:eastAsia="Times New Roman" w:hAnsi="Times New Roman" w:cs="Times New Roman"/>
          <w:i/>
          <w:color w:val="000000" w:themeColor="text1"/>
          <w:lang w:val="tr-TR"/>
        </w:rPr>
        <w:t>page</w:t>
      </w:r>
      <w:proofErr w:type="spellEnd"/>
      <w:r w:rsidRPr="00D72A9E">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9. </w:t>
      </w:r>
      <w:proofErr w:type="spellStart"/>
      <w:r w:rsidRPr="00D72A9E">
        <w:rPr>
          <w:rFonts w:ascii="Times New Roman" w:eastAsia="Times New Roman" w:hAnsi="Times New Roman" w:cs="Times New Roman"/>
          <w:color w:val="000000" w:themeColor="text1"/>
          <w:lang w:val="tr-TR"/>
        </w:rPr>
        <w:t>Queensland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University</w:t>
      </w:r>
      <w:proofErr w:type="spellEnd"/>
      <w:r w:rsidRPr="00D72A9E">
        <w:rPr>
          <w:rFonts w:ascii="Times New Roman" w:eastAsia="Times New Roman" w:hAnsi="Times New Roman" w:cs="Times New Roman"/>
          <w:color w:val="000000" w:themeColor="text1"/>
          <w:lang w:val="tr-TR"/>
        </w:rPr>
        <w:t xml:space="preserve"> of </w:t>
      </w:r>
      <w:proofErr w:type="spellStart"/>
      <w:r w:rsidRPr="00D72A9E">
        <w:rPr>
          <w:rFonts w:ascii="Times New Roman" w:eastAsia="Times New Roman" w:hAnsi="Times New Roman" w:cs="Times New Roman"/>
          <w:color w:val="000000" w:themeColor="text1"/>
          <w:lang w:val="tr-TR"/>
        </w:rPr>
        <w:t>Technology</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Writing</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literature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reviews</w:t>
      </w:r>
      <w:proofErr w:type="spellEnd"/>
      <w:r w:rsidRPr="00D72A9E">
        <w:rPr>
          <w:rFonts w:ascii="Times New Roman" w:eastAsia="Times New Roman" w:hAnsi="Times New Roman" w:cs="Times New Roman"/>
          <w:color w:val="000000" w:themeColor="text1"/>
          <w:lang w:val="tr-TR"/>
        </w:rPr>
        <w:t>. [Internet] 2010 [</w:t>
      </w:r>
      <w:proofErr w:type="spellStart"/>
      <w:r w:rsidRPr="00D72A9E">
        <w:rPr>
          <w:rFonts w:ascii="Times New Roman" w:eastAsia="Times New Roman" w:hAnsi="Times New Roman" w:cs="Times New Roman"/>
          <w:color w:val="000000" w:themeColor="text1"/>
          <w:lang w:val="tr-TR"/>
        </w:rPr>
        <w:t>updated</w:t>
      </w:r>
      <w:proofErr w:type="spellEnd"/>
      <w:r w:rsidRPr="00D72A9E">
        <w:rPr>
          <w:rFonts w:ascii="Times New Roman" w:eastAsia="Times New Roman" w:hAnsi="Times New Roman" w:cs="Times New Roman"/>
          <w:color w:val="000000" w:themeColor="text1"/>
          <w:lang w:val="tr-TR"/>
        </w:rPr>
        <w:t xml:space="preserve"> 2020 </w:t>
      </w:r>
      <w:proofErr w:type="spellStart"/>
      <w:r w:rsidRPr="00D72A9E">
        <w:rPr>
          <w:rFonts w:ascii="Times New Roman" w:eastAsia="Times New Roman" w:hAnsi="Times New Roman" w:cs="Times New Roman"/>
          <w:color w:val="000000" w:themeColor="text1"/>
          <w:lang w:val="tr-TR"/>
        </w:rPr>
        <w:t>Jun</w:t>
      </w:r>
      <w:proofErr w:type="spellEnd"/>
      <w:r w:rsidRPr="00D72A9E">
        <w:rPr>
          <w:rFonts w:ascii="Times New Roman" w:eastAsia="Times New Roman" w:hAnsi="Times New Roman" w:cs="Times New Roman"/>
          <w:color w:val="000000" w:themeColor="text1"/>
          <w:lang w:val="tr-TR"/>
        </w:rPr>
        <w:t xml:space="preserve"> 23; </w:t>
      </w:r>
      <w:proofErr w:type="spellStart"/>
      <w:r w:rsidRPr="00D72A9E">
        <w:rPr>
          <w:rFonts w:ascii="Times New Roman" w:eastAsia="Times New Roman" w:hAnsi="Times New Roman" w:cs="Times New Roman"/>
          <w:color w:val="000000" w:themeColor="text1"/>
          <w:lang w:val="tr-TR"/>
        </w:rPr>
        <w:t>cited</w:t>
      </w:r>
      <w:proofErr w:type="spellEnd"/>
      <w:r w:rsidRPr="00D72A9E">
        <w:rPr>
          <w:rFonts w:ascii="Times New Roman" w:eastAsia="Times New Roman" w:hAnsi="Times New Roman" w:cs="Times New Roman"/>
          <w:color w:val="000000" w:themeColor="text1"/>
          <w:lang w:val="tr-TR"/>
        </w:rPr>
        <w:t xml:space="preserve"> 2020 </w:t>
      </w:r>
      <w:proofErr w:type="spellStart"/>
      <w:r w:rsidRPr="00D72A9E">
        <w:rPr>
          <w:rFonts w:ascii="Times New Roman" w:eastAsia="Times New Roman" w:hAnsi="Times New Roman" w:cs="Times New Roman"/>
          <w:color w:val="000000" w:themeColor="text1"/>
          <w:lang w:val="tr-TR"/>
        </w:rPr>
        <w:t>Dec</w:t>
      </w:r>
      <w:proofErr w:type="spellEnd"/>
      <w:r w:rsidRPr="00D72A9E">
        <w:rPr>
          <w:rFonts w:ascii="Times New Roman" w:eastAsia="Times New Roman" w:hAnsi="Times New Roman" w:cs="Times New Roman"/>
          <w:color w:val="000000" w:themeColor="text1"/>
          <w:lang w:val="tr-TR"/>
        </w:rPr>
        <w:t xml:space="preserve"> 6]; </w:t>
      </w:r>
      <w:proofErr w:type="spellStart"/>
      <w:r w:rsidRPr="00D72A9E">
        <w:rPr>
          <w:rFonts w:ascii="Times New Roman" w:eastAsia="Times New Roman" w:hAnsi="Times New Roman" w:cs="Times New Roman"/>
          <w:color w:val="000000" w:themeColor="text1"/>
          <w:lang w:val="tr-TR"/>
        </w:rPr>
        <w:t>Available</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from</w:t>
      </w:r>
      <w:proofErr w:type="spellEnd"/>
      <w:r w:rsidRPr="00D72A9E">
        <w:rPr>
          <w:rFonts w:ascii="Times New Roman" w:eastAsia="Times New Roman" w:hAnsi="Times New Roman" w:cs="Times New Roman"/>
          <w:color w:val="000000" w:themeColor="text1"/>
          <w:lang w:val="tr-TR"/>
        </w:rPr>
        <w:t>: http://www.citewrite.qut.edu.au/write/litreviews.jsp.</w:t>
      </w:r>
    </w:p>
    <w:p w:rsidR="00905F08" w:rsidRPr="00905F08"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905F08">
        <w:rPr>
          <w:rFonts w:ascii="Times New Roman" w:eastAsia="Times New Roman" w:hAnsi="Times New Roman" w:cs="Times New Roman"/>
          <w:i/>
          <w:color w:val="000000" w:themeColor="text1"/>
          <w:lang w:val="tr-TR"/>
        </w:rPr>
        <w:t>Chapter</w:t>
      </w:r>
      <w:proofErr w:type="spellEnd"/>
      <w:r w:rsidRPr="00905F08">
        <w:rPr>
          <w:rFonts w:ascii="Times New Roman" w:eastAsia="Times New Roman" w:hAnsi="Times New Roman" w:cs="Times New Roman"/>
          <w:i/>
          <w:color w:val="000000" w:themeColor="text1"/>
          <w:lang w:val="tr-TR"/>
        </w:rPr>
        <w:t xml:space="preserve"> in </w:t>
      </w:r>
      <w:proofErr w:type="spellStart"/>
      <w:r w:rsidRPr="00905F08">
        <w:rPr>
          <w:rFonts w:ascii="Times New Roman" w:eastAsia="Times New Roman" w:hAnsi="Times New Roman" w:cs="Times New Roman"/>
          <w:i/>
          <w:color w:val="000000" w:themeColor="text1"/>
          <w:lang w:val="tr-TR"/>
        </w:rPr>
        <w:t>book</w:t>
      </w:r>
      <w:proofErr w:type="spellEnd"/>
      <w:r w:rsidRPr="00905F08">
        <w:rPr>
          <w:rFonts w:ascii="Times New Roman" w:eastAsia="Times New Roman" w:hAnsi="Times New Roman" w:cs="Times New Roman"/>
          <w:i/>
          <w:color w:val="000000" w:themeColor="text1"/>
          <w:lang w:val="tr-TR"/>
        </w:rPr>
        <w:t xml:space="preserve">: </w:t>
      </w:r>
    </w:p>
    <w:p w:rsidR="00D72A9E" w:rsidRPr="00D72A9E" w:rsidRDefault="00D72A9E"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lastRenderedPageBreak/>
        <w:t xml:space="preserve">10. </w:t>
      </w:r>
      <w:proofErr w:type="spellStart"/>
      <w:r w:rsidRPr="00D72A9E">
        <w:rPr>
          <w:rFonts w:ascii="Times New Roman" w:eastAsia="Times New Roman" w:hAnsi="Times New Roman" w:cs="Times New Roman"/>
          <w:color w:val="000000" w:themeColor="text1"/>
          <w:lang w:val="tr-TR"/>
        </w:rPr>
        <w:t>Blaxter</w:t>
      </w:r>
      <w:proofErr w:type="spellEnd"/>
      <w:r w:rsidRPr="00D72A9E">
        <w:rPr>
          <w:rFonts w:ascii="Times New Roman" w:eastAsia="Times New Roman" w:hAnsi="Times New Roman" w:cs="Times New Roman"/>
          <w:color w:val="000000" w:themeColor="text1"/>
          <w:lang w:val="tr-TR"/>
        </w:rPr>
        <w:t xml:space="preserve"> M. </w:t>
      </w:r>
      <w:proofErr w:type="spellStart"/>
      <w:r w:rsidRPr="00D72A9E">
        <w:rPr>
          <w:rFonts w:ascii="Times New Roman" w:eastAsia="Times New Roman" w:hAnsi="Times New Roman" w:cs="Times New Roman"/>
          <w:color w:val="000000" w:themeColor="text1"/>
          <w:lang w:val="tr-TR"/>
        </w:rPr>
        <w:t>Social</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class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inequalities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w:t>
      </w:r>
      <w:proofErr w:type="spellEnd"/>
      <w:r w:rsidRPr="00D72A9E">
        <w:rPr>
          <w:rFonts w:ascii="Times New Roman" w:eastAsia="Times New Roman" w:hAnsi="Times New Roman" w:cs="Times New Roman"/>
          <w:color w:val="000000" w:themeColor="text1"/>
          <w:lang w:val="tr-TR"/>
        </w:rPr>
        <w:t xml:space="preserve">: Carter C, </w:t>
      </w:r>
      <w:proofErr w:type="spellStart"/>
      <w:r w:rsidRPr="00D72A9E">
        <w:rPr>
          <w:rFonts w:ascii="Times New Roman" w:eastAsia="Times New Roman" w:hAnsi="Times New Roman" w:cs="Times New Roman"/>
          <w:color w:val="000000" w:themeColor="text1"/>
          <w:lang w:val="tr-TR"/>
        </w:rPr>
        <w:t>Peel</w:t>
      </w:r>
      <w:proofErr w:type="spellEnd"/>
      <w:r w:rsidRPr="00D72A9E">
        <w:rPr>
          <w:rFonts w:ascii="Times New Roman" w:eastAsia="Times New Roman" w:hAnsi="Times New Roman" w:cs="Times New Roman"/>
          <w:color w:val="000000" w:themeColor="text1"/>
          <w:lang w:val="tr-TR"/>
        </w:rPr>
        <w:t xml:space="preserve"> J, </w:t>
      </w:r>
      <w:proofErr w:type="spellStart"/>
      <w:r w:rsidRPr="00D72A9E">
        <w:rPr>
          <w:rFonts w:ascii="Times New Roman" w:eastAsia="Times New Roman" w:hAnsi="Times New Roman" w:cs="Times New Roman"/>
          <w:color w:val="000000" w:themeColor="text1"/>
          <w:lang w:val="tr-TR"/>
        </w:rPr>
        <w:t>editors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Equalities</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and</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inequalities</w:t>
      </w:r>
      <w:proofErr w:type="spellEnd"/>
      <w:r w:rsidRPr="00D72A9E">
        <w:rPr>
          <w:rFonts w:ascii="Times New Roman" w:eastAsia="Times New Roman" w:hAnsi="Times New Roman" w:cs="Times New Roman"/>
          <w:color w:val="000000" w:themeColor="text1"/>
          <w:lang w:val="tr-TR"/>
        </w:rPr>
        <w:t xml:space="preserve"> in </w:t>
      </w:r>
      <w:proofErr w:type="spellStart"/>
      <w:r w:rsidRPr="00D72A9E">
        <w:rPr>
          <w:rFonts w:ascii="Times New Roman" w:eastAsia="Times New Roman" w:hAnsi="Times New Roman" w:cs="Times New Roman"/>
          <w:color w:val="000000" w:themeColor="text1"/>
          <w:lang w:val="tr-TR"/>
        </w:rPr>
        <w:t>health</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London</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Academic</w:t>
      </w:r>
      <w:proofErr w:type="spellEnd"/>
      <w:r w:rsidRPr="00D72A9E">
        <w:rPr>
          <w:rFonts w:ascii="Times New Roman" w:eastAsia="Times New Roman" w:hAnsi="Times New Roman" w:cs="Times New Roman"/>
          <w:color w:val="000000" w:themeColor="text1"/>
          <w:lang w:val="tr-TR"/>
        </w:rPr>
        <w:t xml:space="preserve"> </w:t>
      </w:r>
      <w:proofErr w:type="spellStart"/>
      <w:r w:rsidRPr="00D72A9E">
        <w:rPr>
          <w:rFonts w:ascii="Times New Roman" w:eastAsia="Times New Roman" w:hAnsi="Times New Roman" w:cs="Times New Roman"/>
          <w:color w:val="000000" w:themeColor="text1"/>
          <w:lang w:val="tr-TR"/>
        </w:rPr>
        <w:t>Press</w:t>
      </w:r>
      <w:proofErr w:type="spellEnd"/>
      <w:r w:rsidRPr="00D72A9E">
        <w:rPr>
          <w:rFonts w:ascii="Times New Roman" w:eastAsia="Times New Roman" w:hAnsi="Times New Roman" w:cs="Times New Roman"/>
          <w:color w:val="000000" w:themeColor="text1"/>
          <w:lang w:val="tr-TR"/>
        </w:rPr>
        <w:t>, 1976; p. 369-380.</w:t>
      </w:r>
    </w:p>
    <w:p w:rsidR="00905F08" w:rsidRPr="00905F08"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905F08">
        <w:rPr>
          <w:rFonts w:ascii="Times New Roman" w:eastAsia="Times New Roman" w:hAnsi="Times New Roman" w:cs="Times New Roman"/>
          <w:i/>
          <w:color w:val="000000" w:themeColor="text1"/>
          <w:lang w:val="tr-TR"/>
        </w:rPr>
        <w:t>Chapter</w:t>
      </w:r>
      <w:proofErr w:type="spellEnd"/>
      <w:r w:rsidRPr="00905F08">
        <w:rPr>
          <w:rFonts w:ascii="Times New Roman" w:eastAsia="Times New Roman" w:hAnsi="Times New Roman" w:cs="Times New Roman"/>
          <w:i/>
          <w:color w:val="000000" w:themeColor="text1"/>
          <w:lang w:val="tr-TR"/>
        </w:rPr>
        <w:t xml:space="preserve"> in </w:t>
      </w:r>
      <w:proofErr w:type="spellStart"/>
      <w:r w:rsidRPr="00905F08">
        <w:rPr>
          <w:rFonts w:ascii="Times New Roman" w:eastAsia="Times New Roman" w:hAnsi="Times New Roman" w:cs="Times New Roman"/>
          <w:i/>
          <w:color w:val="000000" w:themeColor="text1"/>
          <w:lang w:val="tr-TR"/>
        </w:rPr>
        <w:t>book</w:t>
      </w:r>
      <w:proofErr w:type="spellEnd"/>
      <w:r w:rsidRPr="00905F08">
        <w:rPr>
          <w:rFonts w:ascii="Times New Roman" w:eastAsia="Times New Roman" w:hAnsi="Times New Roman" w:cs="Times New Roman"/>
          <w:i/>
          <w:color w:val="000000" w:themeColor="text1"/>
          <w:lang w:val="tr-TR"/>
        </w:rPr>
        <w:t xml:space="preserve">: </w:t>
      </w:r>
    </w:p>
    <w:p w:rsidR="00D72A9E" w:rsidRPr="00D72A9E" w:rsidRDefault="00905F08"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11. </w:t>
      </w:r>
      <w:proofErr w:type="spellStart"/>
      <w:r w:rsidR="00D72A9E" w:rsidRPr="00D72A9E">
        <w:rPr>
          <w:rFonts w:ascii="Times New Roman" w:eastAsia="Times New Roman" w:hAnsi="Times New Roman" w:cs="Times New Roman"/>
          <w:color w:val="000000" w:themeColor="text1"/>
          <w:lang w:val="tr-TR"/>
        </w:rPr>
        <w:t>Solving</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the</w:t>
      </w:r>
      <w:proofErr w:type="spellEnd"/>
      <w:r w:rsidR="00D72A9E" w:rsidRPr="00D72A9E">
        <w:rPr>
          <w:rFonts w:ascii="Times New Roman" w:eastAsia="Times New Roman" w:hAnsi="Times New Roman" w:cs="Times New Roman"/>
          <w:color w:val="000000" w:themeColor="text1"/>
          <w:lang w:val="tr-TR"/>
        </w:rPr>
        <w:t xml:space="preserve"> Y2K problem. </w:t>
      </w:r>
      <w:proofErr w:type="spellStart"/>
      <w:r w:rsidR="00D72A9E" w:rsidRPr="00D72A9E">
        <w:rPr>
          <w:rFonts w:ascii="Times New Roman" w:eastAsia="Times New Roman" w:hAnsi="Times New Roman" w:cs="Times New Roman"/>
          <w:color w:val="000000" w:themeColor="text1"/>
          <w:lang w:val="tr-TR"/>
        </w:rPr>
        <w:t>In</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Bowd</w:t>
      </w:r>
      <w:proofErr w:type="spellEnd"/>
      <w:r w:rsidR="00D72A9E" w:rsidRPr="00D72A9E">
        <w:rPr>
          <w:rFonts w:ascii="Times New Roman" w:eastAsia="Times New Roman" w:hAnsi="Times New Roman" w:cs="Times New Roman"/>
          <w:color w:val="000000" w:themeColor="text1"/>
          <w:lang w:val="tr-TR"/>
        </w:rPr>
        <w:t xml:space="preserve"> D, </w:t>
      </w:r>
      <w:proofErr w:type="spellStart"/>
      <w:r w:rsidR="00D72A9E" w:rsidRPr="00D72A9E">
        <w:rPr>
          <w:rFonts w:ascii="Times New Roman" w:eastAsia="Times New Roman" w:hAnsi="Times New Roman" w:cs="Times New Roman"/>
          <w:color w:val="000000" w:themeColor="text1"/>
          <w:lang w:val="tr-TR"/>
        </w:rPr>
        <w:t>editor</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Technology</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today</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and</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tomorrow</w:t>
      </w:r>
      <w:proofErr w:type="spellEnd"/>
      <w:r w:rsidR="00D72A9E" w:rsidRPr="00D72A9E">
        <w:rPr>
          <w:rFonts w:ascii="Times New Roman" w:eastAsia="Times New Roman" w:hAnsi="Times New Roman" w:cs="Times New Roman"/>
          <w:color w:val="000000" w:themeColor="text1"/>
          <w:lang w:val="tr-TR"/>
        </w:rPr>
        <w:t xml:space="preserve">. New York: Van </w:t>
      </w:r>
      <w:proofErr w:type="spellStart"/>
      <w:r w:rsidR="00D72A9E" w:rsidRPr="00D72A9E">
        <w:rPr>
          <w:rFonts w:ascii="Times New Roman" w:eastAsia="Times New Roman" w:hAnsi="Times New Roman" w:cs="Times New Roman"/>
          <w:color w:val="000000" w:themeColor="text1"/>
          <w:lang w:val="tr-TR"/>
        </w:rPr>
        <w:t>Nostrand</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Reinhold</w:t>
      </w:r>
      <w:proofErr w:type="spellEnd"/>
      <w:r w:rsidR="00D72A9E" w:rsidRPr="00D72A9E">
        <w:rPr>
          <w:rFonts w:ascii="Times New Roman" w:eastAsia="Times New Roman" w:hAnsi="Times New Roman" w:cs="Times New Roman"/>
          <w:color w:val="000000" w:themeColor="text1"/>
          <w:lang w:val="tr-TR"/>
        </w:rPr>
        <w:t>, 1997; p. 27-40.</w:t>
      </w:r>
    </w:p>
    <w:p w:rsidR="00905F08" w:rsidRPr="00905F08" w:rsidRDefault="00D72A9E" w:rsidP="00D72A9E">
      <w:pPr>
        <w:spacing w:after="0" w:line="480" w:lineRule="auto"/>
        <w:jc w:val="both"/>
        <w:rPr>
          <w:rFonts w:ascii="Times New Roman" w:eastAsia="Times New Roman" w:hAnsi="Times New Roman" w:cs="Times New Roman"/>
          <w:i/>
          <w:color w:val="000000" w:themeColor="text1"/>
          <w:lang w:val="tr-TR"/>
        </w:rPr>
      </w:pPr>
      <w:proofErr w:type="spellStart"/>
      <w:r w:rsidRPr="00905F08">
        <w:rPr>
          <w:rFonts w:ascii="Times New Roman" w:eastAsia="Times New Roman" w:hAnsi="Times New Roman" w:cs="Times New Roman"/>
          <w:i/>
          <w:color w:val="000000" w:themeColor="text1"/>
          <w:lang w:val="tr-TR"/>
        </w:rPr>
        <w:t>Book</w:t>
      </w:r>
      <w:proofErr w:type="spellEnd"/>
      <w:r w:rsidRPr="00905F08">
        <w:rPr>
          <w:rFonts w:ascii="Times New Roman" w:eastAsia="Times New Roman" w:hAnsi="Times New Roman" w:cs="Times New Roman"/>
          <w:i/>
          <w:color w:val="000000" w:themeColor="text1"/>
          <w:lang w:val="tr-TR"/>
        </w:rPr>
        <w:t xml:space="preserve"> </w:t>
      </w:r>
      <w:proofErr w:type="spellStart"/>
      <w:r w:rsidRPr="00905F08">
        <w:rPr>
          <w:rFonts w:ascii="Times New Roman" w:eastAsia="Times New Roman" w:hAnsi="Times New Roman" w:cs="Times New Roman"/>
          <w:i/>
          <w:color w:val="000000" w:themeColor="text1"/>
          <w:lang w:val="tr-TR"/>
        </w:rPr>
        <w:t>reference</w:t>
      </w:r>
      <w:proofErr w:type="spellEnd"/>
      <w:r w:rsidRPr="00905F08">
        <w:rPr>
          <w:rFonts w:ascii="Times New Roman" w:eastAsia="Times New Roman" w:hAnsi="Times New Roman" w:cs="Times New Roman"/>
          <w:i/>
          <w:color w:val="000000" w:themeColor="text1"/>
          <w:lang w:val="tr-TR"/>
        </w:rPr>
        <w:t xml:space="preserve">: </w:t>
      </w:r>
    </w:p>
    <w:p w:rsidR="00D72A9E" w:rsidRPr="00D72A9E" w:rsidRDefault="00905F08"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12. </w:t>
      </w:r>
      <w:proofErr w:type="spellStart"/>
      <w:r w:rsidR="00D72A9E" w:rsidRPr="00D72A9E">
        <w:rPr>
          <w:rFonts w:ascii="Times New Roman" w:eastAsia="Times New Roman" w:hAnsi="Times New Roman" w:cs="Times New Roman"/>
          <w:color w:val="000000" w:themeColor="text1"/>
          <w:lang w:val="tr-TR"/>
        </w:rPr>
        <w:t>Murray</w:t>
      </w:r>
      <w:proofErr w:type="spellEnd"/>
      <w:r w:rsidR="00D72A9E" w:rsidRPr="00D72A9E">
        <w:rPr>
          <w:rFonts w:ascii="Times New Roman" w:eastAsia="Times New Roman" w:hAnsi="Times New Roman" w:cs="Times New Roman"/>
          <w:color w:val="000000" w:themeColor="text1"/>
          <w:lang w:val="tr-TR"/>
        </w:rPr>
        <w:t xml:space="preserve">, PR, </w:t>
      </w:r>
      <w:proofErr w:type="spellStart"/>
      <w:r w:rsidR="00D72A9E" w:rsidRPr="00D72A9E">
        <w:rPr>
          <w:rFonts w:ascii="Times New Roman" w:eastAsia="Times New Roman" w:hAnsi="Times New Roman" w:cs="Times New Roman"/>
          <w:color w:val="000000" w:themeColor="text1"/>
          <w:lang w:val="tr-TR"/>
        </w:rPr>
        <w:t>Rosenthal</w:t>
      </w:r>
      <w:proofErr w:type="spellEnd"/>
      <w:r w:rsidR="00D72A9E" w:rsidRPr="00D72A9E">
        <w:rPr>
          <w:rFonts w:ascii="Times New Roman" w:eastAsia="Times New Roman" w:hAnsi="Times New Roman" w:cs="Times New Roman"/>
          <w:color w:val="000000" w:themeColor="text1"/>
          <w:lang w:val="tr-TR"/>
        </w:rPr>
        <w:t xml:space="preserve"> KS, </w:t>
      </w:r>
      <w:proofErr w:type="spellStart"/>
      <w:r w:rsidR="00D72A9E" w:rsidRPr="00D72A9E">
        <w:rPr>
          <w:rFonts w:ascii="Times New Roman" w:eastAsia="Times New Roman" w:hAnsi="Times New Roman" w:cs="Times New Roman"/>
          <w:color w:val="000000" w:themeColor="text1"/>
          <w:lang w:val="tr-TR"/>
        </w:rPr>
        <w:t>Kobayashi</w:t>
      </w:r>
      <w:proofErr w:type="spellEnd"/>
      <w:r w:rsidR="00D72A9E" w:rsidRPr="00D72A9E">
        <w:rPr>
          <w:rFonts w:ascii="Times New Roman" w:eastAsia="Times New Roman" w:hAnsi="Times New Roman" w:cs="Times New Roman"/>
          <w:color w:val="000000" w:themeColor="text1"/>
          <w:lang w:val="tr-TR"/>
        </w:rPr>
        <w:t xml:space="preserve"> GS, </w:t>
      </w:r>
      <w:proofErr w:type="spellStart"/>
      <w:r w:rsidR="00D72A9E" w:rsidRPr="00D72A9E">
        <w:rPr>
          <w:rFonts w:ascii="Times New Roman" w:eastAsia="Times New Roman" w:hAnsi="Times New Roman" w:cs="Times New Roman"/>
          <w:color w:val="000000" w:themeColor="text1"/>
          <w:lang w:val="tr-TR"/>
        </w:rPr>
        <w:t>Pfaller</w:t>
      </w:r>
      <w:proofErr w:type="spellEnd"/>
      <w:r w:rsidR="00D72A9E" w:rsidRPr="00D72A9E">
        <w:rPr>
          <w:rFonts w:ascii="Times New Roman" w:eastAsia="Times New Roman" w:hAnsi="Times New Roman" w:cs="Times New Roman"/>
          <w:color w:val="000000" w:themeColor="text1"/>
          <w:lang w:val="tr-TR"/>
        </w:rPr>
        <w:t xml:space="preserve"> MA. (2002), </w:t>
      </w:r>
      <w:proofErr w:type="spellStart"/>
      <w:r w:rsidR="00D72A9E" w:rsidRPr="00D72A9E">
        <w:rPr>
          <w:rFonts w:ascii="Times New Roman" w:eastAsia="Times New Roman" w:hAnsi="Times New Roman" w:cs="Times New Roman"/>
          <w:color w:val="000000" w:themeColor="text1"/>
          <w:lang w:val="tr-TR"/>
        </w:rPr>
        <w:t>Medical</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microbiology</w:t>
      </w:r>
      <w:proofErr w:type="spellEnd"/>
      <w:r w:rsidR="00D72A9E" w:rsidRPr="00D72A9E">
        <w:rPr>
          <w:rFonts w:ascii="Times New Roman" w:eastAsia="Times New Roman" w:hAnsi="Times New Roman" w:cs="Times New Roman"/>
          <w:color w:val="000000" w:themeColor="text1"/>
          <w:lang w:val="tr-TR"/>
        </w:rPr>
        <w:t xml:space="preserve">. 4th ed. St. Louis: </w:t>
      </w:r>
      <w:proofErr w:type="spellStart"/>
      <w:r w:rsidR="00D72A9E" w:rsidRPr="00D72A9E">
        <w:rPr>
          <w:rFonts w:ascii="Times New Roman" w:eastAsia="Times New Roman" w:hAnsi="Times New Roman" w:cs="Times New Roman"/>
          <w:color w:val="000000" w:themeColor="text1"/>
          <w:lang w:val="tr-TR"/>
        </w:rPr>
        <w:t>Mosby</w:t>
      </w:r>
      <w:proofErr w:type="spellEnd"/>
      <w:r w:rsidR="00D72A9E" w:rsidRPr="00D72A9E">
        <w:rPr>
          <w:rFonts w:ascii="Times New Roman" w:eastAsia="Times New Roman" w:hAnsi="Times New Roman" w:cs="Times New Roman"/>
          <w:color w:val="000000" w:themeColor="text1"/>
          <w:lang w:val="tr-TR"/>
        </w:rPr>
        <w:t>.</w:t>
      </w:r>
    </w:p>
    <w:p w:rsidR="00905F08" w:rsidRPr="00905F08" w:rsidRDefault="00905F08" w:rsidP="00D72A9E">
      <w:pPr>
        <w:spacing w:after="0" w:line="480" w:lineRule="auto"/>
        <w:jc w:val="both"/>
        <w:rPr>
          <w:rFonts w:ascii="Times New Roman" w:eastAsia="Times New Roman" w:hAnsi="Times New Roman" w:cs="Times New Roman"/>
          <w:i/>
          <w:color w:val="000000" w:themeColor="text1"/>
          <w:lang w:val="tr-TR"/>
        </w:rPr>
      </w:pPr>
      <w:r w:rsidRPr="00905F08">
        <w:rPr>
          <w:rFonts w:ascii="Times New Roman" w:eastAsia="Times New Roman" w:hAnsi="Times New Roman" w:cs="Times New Roman"/>
          <w:i/>
          <w:color w:val="000000" w:themeColor="text1"/>
          <w:lang w:val="tr-TR"/>
        </w:rPr>
        <w:t>Report/</w:t>
      </w:r>
      <w:proofErr w:type="spellStart"/>
      <w:r w:rsidRPr="00905F08">
        <w:rPr>
          <w:rFonts w:ascii="Times New Roman" w:eastAsia="Times New Roman" w:hAnsi="Times New Roman" w:cs="Times New Roman"/>
          <w:i/>
          <w:color w:val="000000" w:themeColor="text1"/>
          <w:lang w:val="tr-TR"/>
        </w:rPr>
        <w:t>Document</w:t>
      </w:r>
      <w:proofErr w:type="spellEnd"/>
      <w:r w:rsidRPr="00905F08">
        <w:rPr>
          <w:rFonts w:ascii="Times New Roman" w:eastAsia="Times New Roman" w:hAnsi="Times New Roman" w:cs="Times New Roman"/>
          <w:i/>
          <w:color w:val="000000" w:themeColor="text1"/>
          <w:lang w:val="tr-TR"/>
        </w:rPr>
        <w:t xml:space="preserve">: </w:t>
      </w:r>
    </w:p>
    <w:p w:rsidR="00D72A9E" w:rsidRPr="00D72A9E" w:rsidRDefault="00905F08"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13. </w:t>
      </w:r>
      <w:r w:rsidR="00D72A9E" w:rsidRPr="00D72A9E">
        <w:rPr>
          <w:rFonts w:ascii="Times New Roman" w:eastAsia="Times New Roman" w:hAnsi="Times New Roman" w:cs="Times New Roman"/>
          <w:color w:val="000000" w:themeColor="text1"/>
          <w:lang w:val="tr-TR"/>
        </w:rPr>
        <w:t xml:space="preserve">Resource </w:t>
      </w:r>
      <w:proofErr w:type="spellStart"/>
      <w:r w:rsidR="00D72A9E" w:rsidRPr="00D72A9E">
        <w:rPr>
          <w:rFonts w:ascii="Times New Roman" w:eastAsia="Times New Roman" w:hAnsi="Times New Roman" w:cs="Times New Roman"/>
          <w:color w:val="000000" w:themeColor="text1"/>
          <w:lang w:val="tr-TR"/>
        </w:rPr>
        <w:t>Assessment</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Commission</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Forest</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and</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timber</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enquiry</w:t>
      </w:r>
      <w:proofErr w:type="spellEnd"/>
      <w:r w:rsidR="00D72A9E" w:rsidRPr="00D72A9E">
        <w:rPr>
          <w:rFonts w:ascii="Times New Roman" w:eastAsia="Times New Roman" w:hAnsi="Times New Roman" w:cs="Times New Roman"/>
          <w:color w:val="000000" w:themeColor="text1"/>
          <w:lang w:val="tr-TR"/>
        </w:rPr>
        <w:t xml:space="preserve">. Volume 1. </w:t>
      </w:r>
      <w:proofErr w:type="spellStart"/>
      <w:r w:rsidR="00D72A9E" w:rsidRPr="00D72A9E">
        <w:rPr>
          <w:rFonts w:ascii="Times New Roman" w:eastAsia="Times New Roman" w:hAnsi="Times New Roman" w:cs="Times New Roman"/>
          <w:color w:val="000000" w:themeColor="text1"/>
          <w:lang w:val="tr-TR"/>
        </w:rPr>
        <w:t>Draft</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report</w:t>
      </w:r>
      <w:proofErr w:type="spellEnd"/>
      <w:r w:rsidR="00D72A9E" w:rsidRPr="00D72A9E">
        <w:rPr>
          <w:rFonts w:ascii="Times New Roman" w:eastAsia="Times New Roman" w:hAnsi="Times New Roman" w:cs="Times New Roman"/>
          <w:color w:val="000000" w:themeColor="text1"/>
          <w:lang w:val="tr-TR"/>
        </w:rPr>
        <w:t xml:space="preserve">. Canberra: </w:t>
      </w:r>
      <w:proofErr w:type="spellStart"/>
      <w:r w:rsidR="00D72A9E" w:rsidRPr="00D72A9E">
        <w:rPr>
          <w:rFonts w:ascii="Times New Roman" w:eastAsia="Times New Roman" w:hAnsi="Times New Roman" w:cs="Times New Roman"/>
          <w:color w:val="000000" w:themeColor="text1"/>
          <w:lang w:val="tr-TR"/>
        </w:rPr>
        <w:t>Australian</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Government</w:t>
      </w:r>
      <w:proofErr w:type="spellEnd"/>
      <w:r w:rsidR="00D72A9E" w:rsidRPr="00D72A9E">
        <w:rPr>
          <w:rFonts w:ascii="Times New Roman" w:eastAsia="Times New Roman" w:hAnsi="Times New Roman" w:cs="Times New Roman"/>
          <w:color w:val="000000" w:themeColor="text1"/>
          <w:lang w:val="tr-TR"/>
        </w:rPr>
        <w:t xml:space="preserve"> Publishing Service; 1991.</w:t>
      </w:r>
    </w:p>
    <w:p w:rsidR="00905F08" w:rsidRPr="00905F08" w:rsidRDefault="00905F08" w:rsidP="00D72A9E">
      <w:pPr>
        <w:spacing w:after="0" w:line="480" w:lineRule="auto"/>
        <w:jc w:val="both"/>
        <w:rPr>
          <w:rFonts w:ascii="Times New Roman" w:eastAsia="Times New Roman" w:hAnsi="Times New Roman" w:cs="Times New Roman"/>
          <w:i/>
          <w:color w:val="000000" w:themeColor="text1"/>
          <w:lang w:val="tr-TR"/>
        </w:rPr>
      </w:pPr>
      <w:r w:rsidRPr="00905F08">
        <w:rPr>
          <w:rFonts w:ascii="Times New Roman" w:eastAsia="Times New Roman" w:hAnsi="Times New Roman" w:cs="Times New Roman"/>
          <w:i/>
          <w:color w:val="000000" w:themeColor="text1"/>
          <w:lang w:val="tr-TR"/>
        </w:rPr>
        <w:t xml:space="preserve">Online: </w:t>
      </w:r>
    </w:p>
    <w:p w:rsidR="00D72A9E" w:rsidRPr="00D72A9E" w:rsidRDefault="00905F08" w:rsidP="00D72A9E">
      <w:pPr>
        <w:spacing w:after="0" w:line="480" w:lineRule="auto"/>
        <w:jc w:val="both"/>
        <w:rPr>
          <w:rFonts w:ascii="Times New Roman" w:eastAsia="Times New Roman" w:hAnsi="Times New Roman" w:cs="Times New Roman"/>
          <w:color w:val="000000" w:themeColor="text1"/>
          <w:lang w:val="tr-TR"/>
        </w:rPr>
      </w:pPr>
      <w:r w:rsidRPr="00D72A9E">
        <w:rPr>
          <w:rFonts w:ascii="Times New Roman" w:eastAsia="Times New Roman" w:hAnsi="Times New Roman" w:cs="Times New Roman"/>
          <w:color w:val="000000" w:themeColor="text1"/>
          <w:lang w:val="tr-TR"/>
        </w:rPr>
        <w:t xml:space="preserve">14. </w:t>
      </w:r>
      <w:proofErr w:type="spellStart"/>
      <w:r w:rsidR="00D72A9E" w:rsidRPr="00D72A9E">
        <w:rPr>
          <w:rFonts w:ascii="Times New Roman" w:eastAsia="Times New Roman" w:hAnsi="Times New Roman" w:cs="Times New Roman"/>
          <w:color w:val="000000" w:themeColor="text1"/>
          <w:lang w:val="tr-TR"/>
        </w:rPr>
        <w:t>Department</w:t>
      </w:r>
      <w:proofErr w:type="spellEnd"/>
      <w:r w:rsidR="00D72A9E" w:rsidRPr="00D72A9E">
        <w:rPr>
          <w:rFonts w:ascii="Times New Roman" w:eastAsia="Times New Roman" w:hAnsi="Times New Roman" w:cs="Times New Roman"/>
          <w:color w:val="000000" w:themeColor="text1"/>
          <w:lang w:val="tr-TR"/>
        </w:rPr>
        <w:t xml:space="preserve"> of </w:t>
      </w:r>
      <w:proofErr w:type="spellStart"/>
      <w:r w:rsidR="00D72A9E" w:rsidRPr="00D72A9E">
        <w:rPr>
          <w:rFonts w:ascii="Times New Roman" w:eastAsia="Times New Roman" w:hAnsi="Times New Roman" w:cs="Times New Roman"/>
          <w:color w:val="000000" w:themeColor="text1"/>
          <w:lang w:val="tr-TR"/>
        </w:rPr>
        <w:t>Health</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Creutzfeldt</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Jakob</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disease</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Guidance</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for</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healthcare</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workers</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homepage</w:t>
      </w:r>
      <w:proofErr w:type="spellEnd"/>
      <w:r w:rsidR="00D72A9E" w:rsidRPr="00D72A9E">
        <w:rPr>
          <w:rFonts w:ascii="Times New Roman" w:eastAsia="Times New Roman" w:hAnsi="Times New Roman" w:cs="Times New Roman"/>
          <w:color w:val="000000" w:themeColor="text1"/>
          <w:lang w:val="tr-TR"/>
        </w:rPr>
        <w:t xml:space="preserve"> on </w:t>
      </w:r>
      <w:proofErr w:type="spellStart"/>
      <w:r w:rsidR="00D72A9E" w:rsidRPr="00D72A9E">
        <w:rPr>
          <w:rFonts w:ascii="Times New Roman" w:eastAsia="Times New Roman" w:hAnsi="Times New Roman" w:cs="Times New Roman"/>
          <w:color w:val="000000" w:themeColor="text1"/>
          <w:lang w:val="tr-TR"/>
        </w:rPr>
        <w:t>the</w:t>
      </w:r>
      <w:proofErr w:type="spellEnd"/>
      <w:r w:rsidR="00D72A9E" w:rsidRPr="00D72A9E">
        <w:rPr>
          <w:rFonts w:ascii="Times New Roman" w:eastAsia="Times New Roman" w:hAnsi="Times New Roman" w:cs="Times New Roman"/>
          <w:color w:val="000000" w:themeColor="text1"/>
          <w:lang w:val="tr-TR"/>
        </w:rPr>
        <w:t xml:space="preserve"> Internet]. c2003 [</w:t>
      </w:r>
      <w:proofErr w:type="spellStart"/>
      <w:r w:rsidR="00D72A9E" w:rsidRPr="00D72A9E">
        <w:rPr>
          <w:rFonts w:ascii="Times New Roman" w:eastAsia="Times New Roman" w:hAnsi="Times New Roman" w:cs="Times New Roman"/>
          <w:color w:val="000000" w:themeColor="text1"/>
          <w:lang w:val="tr-TR"/>
        </w:rPr>
        <w:t>updated</w:t>
      </w:r>
      <w:proofErr w:type="spellEnd"/>
      <w:r w:rsidR="00D72A9E" w:rsidRPr="00D72A9E">
        <w:rPr>
          <w:rFonts w:ascii="Times New Roman" w:eastAsia="Times New Roman" w:hAnsi="Times New Roman" w:cs="Times New Roman"/>
          <w:color w:val="000000" w:themeColor="text1"/>
          <w:lang w:val="tr-TR"/>
        </w:rPr>
        <w:t xml:space="preserve"> 2003 Mar 23; </w:t>
      </w:r>
      <w:proofErr w:type="spellStart"/>
      <w:r w:rsidR="00D72A9E" w:rsidRPr="00D72A9E">
        <w:rPr>
          <w:rFonts w:ascii="Times New Roman" w:eastAsia="Times New Roman" w:hAnsi="Times New Roman" w:cs="Times New Roman"/>
          <w:color w:val="000000" w:themeColor="text1"/>
          <w:lang w:val="tr-TR"/>
        </w:rPr>
        <w:t>cited</w:t>
      </w:r>
      <w:proofErr w:type="spellEnd"/>
      <w:r w:rsidR="00D72A9E" w:rsidRPr="00D72A9E">
        <w:rPr>
          <w:rFonts w:ascii="Times New Roman" w:eastAsia="Times New Roman" w:hAnsi="Times New Roman" w:cs="Times New Roman"/>
          <w:color w:val="000000" w:themeColor="text1"/>
          <w:lang w:val="tr-TR"/>
        </w:rPr>
        <w:t xml:space="preserve"> 2003 </w:t>
      </w:r>
      <w:proofErr w:type="spellStart"/>
      <w:r w:rsidR="00D72A9E" w:rsidRPr="00D72A9E">
        <w:rPr>
          <w:rFonts w:ascii="Times New Roman" w:eastAsia="Times New Roman" w:hAnsi="Times New Roman" w:cs="Times New Roman"/>
          <w:color w:val="000000" w:themeColor="text1"/>
          <w:lang w:val="tr-TR"/>
        </w:rPr>
        <w:t>Nov</w:t>
      </w:r>
      <w:proofErr w:type="spellEnd"/>
      <w:r w:rsidR="00D72A9E" w:rsidRPr="00D72A9E">
        <w:rPr>
          <w:rFonts w:ascii="Times New Roman" w:eastAsia="Times New Roman" w:hAnsi="Times New Roman" w:cs="Times New Roman"/>
          <w:color w:val="000000" w:themeColor="text1"/>
          <w:lang w:val="tr-TR"/>
        </w:rPr>
        <w:t xml:space="preserve"> 9]. </w:t>
      </w:r>
      <w:proofErr w:type="spellStart"/>
      <w:r w:rsidR="00D72A9E" w:rsidRPr="00D72A9E">
        <w:rPr>
          <w:rFonts w:ascii="Times New Roman" w:eastAsia="Times New Roman" w:hAnsi="Times New Roman" w:cs="Times New Roman"/>
          <w:color w:val="000000" w:themeColor="text1"/>
          <w:lang w:val="tr-TR"/>
        </w:rPr>
        <w:t>Available</w:t>
      </w:r>
      <w:proofErr w:type="spellEnd"/>
      <w:r w:rsidR="00D72A9E" w:rsidRPr="00D72A9E">
        <w:rPr>
          <w:rFonts w:ascii="Times New Roman" w:eastAsia="Times New Roman" w:hAnsi="Times New Roman" w:cs="Times New Roman"/>
          <w:color w:val="000000" w:themeColor="text1"/>
          <w:lang w:val="tr-TR"/>
        </w:rPr>
        <w:t xml:space="preserve"> </w:t>
      </w:r>
      <w:proofErr w:type="spellStart"/>
      <w:r w:rsidR="00D72A9E" w:rsidRPr="00D72A9E">
        <w:rPr>
          <w:rFonts w:ascii="Times New Roman" w:eastAsia="Times New Roman" w:hAnsi="Times New Roman" w:cs="Times New Roman"/>
          <w:color w:val="000000" w:themeColor="text1"/>
          <w:lang w:val="tr-TR"/>
        </w:rPr>
        <w:t>from</w:t>
      </w:r>
      <w:proofErr w:type="spellEnd"/>
      <w:r w:rsidR="00D72A9E" w:rsidRPr="00D72A9E">
        <w:rPr>
          <w:rFonts w:ascii="Times New Roman" w:eastAsia="Times New Roman" w:hAnsi="Times New Roman" w:cs="Times New Roman"/>
          <w:color w:val="000000" w:themeColor="text1"/>
          <w:lang w:val="tr-TR"/>
        </w:rPr>
        <w:t xml:space="preserve"> http://www.doh.gov.uk/pdfs/cjdguidance.pdf</w:t>
      </w:r>
    </w:p>
    <w:sectPr w:rsidR="00D72A9E" w:rsidRPr="00D72A9E" w:rsidSect="00873622">
      <w:pgSz w:w="11906" w:h="16838"/>
      <w:pgMar w:top="1701" w:right="1701" w:bottom="1701" w:left="1701" w:header="709" w:footer="709"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72E1"/>
    <w:multiLevelType w:val="hybridMultilevel"/>
    <w:tmpl w:val="FDD8F62A"/>
    <w:lvl w:ilvl="0" w:tplc="AB206C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7E380B"/>
    <w:multiLevelType w:val="hybridMultilevel"/>
    <w:tmpl w:val="A3E061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0D2B71"/>
    <w:multiLevelType w:val="hybridMultilevel"/>
    <w:tmpl w:val="BE58E10C"/>
    <w:lvl w:ilvl="0" w:tplc="54AA9320">
      <w:start w:val="1"/>
      <w:numFmt w:val="decimal"/>
      <w:lvlText w:val="[U%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BA"/>
    <w:rsid w:val="00003890"/>
    <w:rsid w:val="00021E1D"/>
    <w:rsid w:val="000249EB"/>
    <w:rsid w:val="0005627E"/>
    <w:rsid w:val="00065372"/>
    <w:rsid w:val="00075418"/>
    <w:rsid w:val="00092C2A"/>
    <w:rsid w:val="00095844"/>
    <w:rsid w:val="000A12A0"/>
    <w:rsid w:val="000A471F"/>
    <w:rsid w:val="000B1BF3"/>
    <w:rsid w:val="000E08D9"/>
    <w:rsid w:val="000E6A35"/>
    <w:rsid w:val="001112EE"/>
    <w:rsid w:val="001248D4"/>
    <w:rsid w:val="00131FC6"/>
    <w:rsid w:val="001372A2"/>
    <w:rsid w:val="00151BE5"/>
    <w:rsid w:val="00153102"/>
    <w:rsid w:val="00156059"/>
    <w:rsid w:val="00170F4A"/>
    <w:rsid w:val="00176BA0"/>
    <w:rsid w:val="00192391"/>
    <w:rsid w:val="00192AF0"/>
    <w:rsid w:val="001A795D"/>
    <w:rsid w:val="001B232A"/>
    <w:rsid w:val="001D1083"/>
    <w:rsid w:val="001E131F"/>
    <w:rsid w:val="001F5D49"/>
    <w:rsid w:val="001F72F9"/>
    <w:rsid w:val="0020308A"/>
    <w:rsid w:val="002054E7"/>
    <w:rsid w:val="00207019"/>
    <w:rsid w:val="002071CD"/>
    <w:rsid w:val="002278C7"/>
    <w:rsid w:val="0024022B"/>
    <w:rsid w:val="00252418"/>
    <w:rsid w:val="0026397A"/>
    <w:rsid w:val="002667A5"/>
    <w:rsid w:val="00282181"/>
    <w:rsid w:val="002871BC"/>
    <w:rsid w:val="002A0F52"/>
    <w:rsid w:val="002A3D97"/>
    <w:rsid w:val="002C4ED9"/>
    <w:rsid w:val="002D146D"/>
    <w:rsid w:val="002E38B0"/>
    <w:rsid w:val="002F0DA6"/>
    <w:rsid w:val="003027A2"/>
    <w:rsid w:val="00330A33"/>
    <w:rsid w:val="0033511F"/>
    <w:rsid w:val="00341493"/>
    <w:rsid w:val="003419B3"/>
    <w:rsid w:val="0034317D"/>
    <w:rsid w:val="00355281"/>
    <w:rsid w:val="00355E50"/>
    <w:rsid w:val="00356CEC"/>
    <w:rsid w:val="003578A5"/>
    <w:rsid w:val="0036665F"/>
    <w:rsid w:val="0037542B"/>
    <w:rsid w:val="00396B5F"/>
    <w:rsid w:val="003E55B2"/>
    <w:rsid w:val="003F3EAF"/>
    <w:rsid w:val="003F5D58"/>
    <w:rsid w:val="003F5E63"/>
    <w:rsid w:val="00405121"/>
    <w:rsid w:val="004065D0"/>
    <w:rsid w:val="0041741B"/>
    <w:rsid w:val="004177BA"/>
    <w:rsid w:val="00423107"/>
    <w:rsid w:val="004348CB"/>
    <w:rsid w:val="00436CA7"/>
    <w:rsid w:val="0047210F"/>
    <w:rsid w:val="00486747"/>
    <w:rsid w:val="00487DF7"/>
    <w:rsid w:val="004917F7"/>
    <w:rsid w:val="00497FE7"/>
    <w:rsid w:val="004B2D31"/>
    <w:rsid w:val="004D286C"/>
    <w:rsid w:val="004E503F"/>
    <w:rsid w:val="004E6B72"/>
    <w:rsid w:val="004F08CC"/>
    <w:rsid w:val="00505604"/>
    <w:rsid w:val="00523C40"/>
    <w:rsid w:val="0053363D"/>
    <w:rsid w:val="00534990"/>
    <w:rsid w:val="00536B71"/>
    <w:rsid w:val="00545F0C"/>
    <w:rsid w:val="00546E50"/>
    <w:rsid w:val="0054772C"/>
    <w:rsid w:val="00552C77"/>
    <w:rsid w:val="005531B2"/>
    <w:rsid w:val="00566EF4"/>
    <w:rsid w:val="00572F2B"/>
    <w:rsid w:val="005A0874"/>
    <w:rsid w:val="005A2D35"/>
    <w:rsid w:val="005A436B"/>
    <w:rsid w:val="005C55A6"/>
    <w:rsid w:val="005D3C40"/>
    <w:rsid w:val="005E5D69"/>
    <w:rsid w:val="00606A28"/>
    <w:rsid w:val="00614C8A"/>
    <w:rsid w:val="00624B96"/>
    <w:rsid w:val="0062550E"/>
    <w:rsid w:val="00635478"/>
    <w:rsid w:val="006571FD"/>
    <w:rsid w:val="006668B4"/>
    <w:rsid w:val="00682FEC"/>
    <w:rsid w:val="006845B7"/>
    <w:rsid w:val="00684B3F"/>
    <w:rsid w:val="00684F8E"/>
    <w:rsid w:val="00696671"/>
    <w:rsid w:val="006A7943"/>
    <w:rsid w:val="006B70DA"/>
    <w:rsid w:val="006C0DC2"/>
    <w:rsid w:val="006D3C92"/>
    <w:rsid w:val="006E5F89"/>
    <w:rsid w:val="006E5F91"/>
    <w:rsid w:val="006E6EDD"/>
    <w:rsid w:val="006F3080"/>
    <w:rsid w:val="007040D6"/>
    <w:rsid w:val="00710B82"/>
    <w:rsid w:val="00711157"/>
    <w:rsid w:val="007144AF"/>
    <w:rsid w:val="007201EA"/>
    <w:rsid w:val="00720B5C"/>
    <w:rsid w:val="00737984"/>
    <w:rsid w:val="00751AB3"/>
    <w:rsid w:val="00760D2E"/>
    <w:rsid w:val="00766001"/>
    <w:rsid w:val="007731A3"/>
    <w:rsid w:val="0078127B"/>
    <w:rsid w:val="007A0460"/>
    <w:rsid w:val="007A781C"/>
    <w:rsid w:val="007D28FE"/>
    <w:rsid w:val="007E20BC"/>
    <w:rsid w:val="007F1F42"/>
    <w:rsid w:val="007F377A"/>
    <w:rsid w:val="008039BF"/>
    <w:rsid w:val="00810130"/>
    <w:rsid w:val="00813D4F"/>
    <w:rsid w:val="00816362"/>
    <w:rsid w:val="00827407"/>
    <w:rsid w:val="00873622"/>
    <w:rsid w:val="00882610"/>
    <w:rsid w:val="008857AB"/>
    <w:rsid w:val="008A3959"/>
    <w:rsid w:val="008A41A3"/>
    <w:rsid w:val="008B0F9E"/>
    <w:rsid w:val="008C2EE0"/>
    <w:rsid w:val="008E1C6E"/>
    <w:rsid w:val="008F0952"/>
    <w:rsid w:val="008F49A5"/>
    <w:rsid w:val="00903AD2"/>
    <w:rsid w:val="009050E9"/>
    <w:rsid w:val="00905F08"/>
    <w:rsid w:val="009132EE"/>
    <w:rsid w:val="00923E5B"/>
    <w:rsid w:val="00924834"/>
    <w:rsid w:val="00944EB5"/>
    <w:rsid w:val="0099160C"/>
    <w:rsid w:val="00992D9E"/>
    <w:rsid w:val="00995C87"/>
    <w:rsid w:val="009B7524"/>
    <w:rsid w:val="009C407E"/>
    <w:rsid w:val="009D025D"/>
    <w:rsid w:val="009D4714"/>
    <w:rsid w:val="009F2952"/>
    <w:rsid w:val="00A13585"/>
    <w:rsid w:val="00A25D21"/>
    <w:rsid w:val="00A450DF"/>
    <w:rsid w:val="00A546A8"/>
    <w:rsid w:val="00A661A1"/>
    <w:rsid w:val="00A67488"/>
    <w:rsid w:val="00A7151E"/>
    <w:rsid w:val="00A83870"/>
    <w:rsid w:val="00A862EE"/>
    <w:rsid w:val="00A90E57"/>
    <w:rsid w:val="00AA6D5C"/>
    <w:rsid w:val="00AC02BD"/>
    <w:rsid w:val="00AF0668"/>
    <w:rsid w:val="00AF684C"/>
    <w:rsid w:val="00B01144"/>
    <w:rsid w:val="00B057D9"/>
    <w:rsid w:val="00B31B48"/>
    <w:rsid w:val="00B6535B"/>
    <w:rsid w:val="00B82551"/>
    <w:rsid w:val="00B835AE"/>
    <w:rsid w:val="00B84CEC"/>
    <w:rsid w:val="00B85538"/>
    <w:rsid w:val="00B87ED4"/>
    <w:rsid w:val="00BB0F98"/>
    <w:rsid w:val="00BB3204"/>
    <w:rsid w:val="00BB718E"/>
    <w:rsid w:val="00BC25CE"/>
    <w:rsid w:val="00BD7886"/>
    <w:rsid w:val="00BE7D4B"/>
    <w:rsid w:val="00BF1830"/>
    <w:rsid w:val="00C01750"/>
    <w:rsid w:val="00C10CC1"/>
    <w:rsid w:val="00C13054"/>
    <w:rsid w:val="00C15014"/>
    <w:rsid w:val="00C33275"/>
    <w:rsid w:val="00C35763"/>
    <w:rsid w:val="00C43E9F"/>
    <w:rsid w:val="00C47512"/>
    <w:rsid w:val="00C664EC"/>
    <w:rsid w:val="00C938A5"/>
    <w:rsid w:val="00CC7F31"/>
    <w:rsid w:val="00CD22C2"/>
    <w:rsid w:val="00CD71EC"/>
    <w:rsid w:val="00CE0BDE"/>
    <w:rsid w:val="00CE209E"/>
    <w:rsid w:val="00CE4AEB"/>
    <w:rsid w:val="00CF07E0"/>
    <w:rsid w:val="00D139BA"/>
    <w:rsid w:val="00D37328"/>
    <w:rsid w:val="00D47D95"/>
    <w:rsid w:val="00D61A3E"/>
    <w:rsid w:val="00D62D53"/>
    <w:rsid w:val="00D674B4"/>
    <w:rsid w:val="00D72A9E"/>
    <w:rsid w:val="00D96F99"/>
    <w:rsid w:val="00DB4B5A"/>
    <w:rsid w:val="00DC296E"/>
    <w:rsid w:val="00DC7F3F"/>
    <w:rsid w:val="00DD66BD"/>
    <w:rsid w:val="00DE57B0"/>
    <w:rsid w:val="00DF2E76"/>
    <w:rsid w:val="00DF3CED"/>
    <w:rsid w:val="00E05680"/>
    <w:rsid w:val="00E06336"/>
    <w:rsid w:val="00E07580"/>
    <w:rsid w:val="00E14CE7"/>
    <w:rsid w:val="00E16A52"/>
    <w:rsid w:val="00E2634F"/>
    <w:rsid w:val="00E50813"/>
    <w:rsid w:val="00E52E2E"/>
    <w:rsid w:val="00E60878"/>
    <w:rsid w:val="00EB03B4"/>
    <w:rsid w:val="00EC4665"/>
    <w:rsid w:val="00EC495D"/>
    <w:rsid w:val="00EF7801"/>
    <w:rsid w:val="00F01A26"/>
    <w:rsid w:val="00F02F49"/>
    <w:rsid w:val="00F06116"/>
    <w:rsid w:val="00F17C55"/>
    <w:rsid w:val="00F24717"/>
    <w:rsid w:val="00F37B6C"/>
    <w:rsid w:val="00F47454"/>
    <w:rsid w:val="00F75894"/>
    <w:rsid w:val="00FB166A"/>
    <w:rsid w:val="00FB6439"/>
    <w:rsid w:val="00FD00E7"/>
    <w:rsid w:val="00FE3363"/>
    <w:rsid w:val="00FE620B"/>
    <w:rsid w:val="00FF7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0C25"/>
  <w15:docId w15:val="{1C273108-124B-4B64-B3F4-EC39E0B3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0E"/>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styleId="ListeTablo7Renkli">
    <w:name w:val="List Table 7 Colorful"/>
    <w:basedOn w:val="NormalTablo"/>
    <w:uiPriority w:val="52"/>
    <w:rsid w:val="00BC2F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oKlavuzu">
    <w:name w:val="Table Grid"/>
    <w:basedOn w:val="NormalTablo"/>
    <w:uiPriority w:val="59"/>
    <w:rsid w:val="00BC2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81343"/>
    <w:rPr>
      <w:color w:val="0563C1" w:themeColor="hyperlink"/>
      <w:u w:val="single"/>
    </w:rPr>
  </w:style>
  <w:style w:type="table" w:styleId="DzTablo3">
    <w:name w:val="Plain Table 3"/>
    <w:basedOn w:val="NormalTablo"/>
    <w:uiPriority w:val="43"/>
    <w:rsid w:val="00E813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000000"/>
    </w:r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1">
    <w:basedOn w:val="TableNormal1"/>
    <w:tblPr>
      <w:tblStyleRowBandSize w:val="1"/>
      <w:tblStyleColBandSize w:val="1"/>
      <w:tblCellMar>
        <w:left w:w="70" w:type="dxa"/>
        <w:right w:w="70" w:type="dxa"/>
      </w:tblCellMar>
    </w:tblPr>
  </w:style>
  <w:style w:type="paragraph" w:styleId="NormalWeb">
    <w:name w:val="Normal (Web)"/>
    <w:basedOn w:val="Normal"/>
    <w:uiPriority w:val="99"/>
    <w:unhideWhenUsed/>
    <w:rsid w:val="00C91979"/>
    <w:pPr>
      <w:spacing w:before="100" w:beforeAutospacing="1" w:after="100" w:afterAutospacing="1" w:line="240" w:lineRule="auto"/>
    </w:pPr>
    <w:rPr>
      <w:rFonts w:ascii="Times New Roman" w:eastAsia="Times New Roman" w:hAnsi="Times New Roman" w:cs="Times New Roman"/>
      <w:sz w:val="24"/>
      <w:szCs w:val="24"/>
      <w:lang w:val="tr-TR"/>
    </w:rPr>
  </w:style>
  <w:style w:type="table" w:customStyle="1" w:styleId="a2">
    <w:basedOn w:val="TableNormal1"/>
    <w:pPr>
      <w:spacing w:after="0" w:line="240" w:lineRule="auto"/>
    </w:pPr>
    <w:rPr>
      <w:color w:val="000000"/>
    </w:rPr>
    <w:tblPr>
      <w:tblStyleRowBandSize w:val="1"/>
      <w:tblStyleColBandSize w:val="1"/>
      <w:tblCellMar>
        <w:left w:w="70" w:type="dxa"/>
        <w:right w:w="70" w:type="dxa"/>
      </w:tblCellMar>
    </w:tblPr>
  </w:style>
  <w:style w:type="table" w:customStyle="1" w:styleId="a3">
    <w:basedOn w:val="TableNormal1"/>
    <w:pPr>
      <w:spacing w:after="0" w:line="240" w:lineRule="auto"/>
    </w:pPr>
    <w:rPr>
      <w:color w:val="000000"/>
    </w:rPr>
    <w:tblPr>
      <w:tblStyleRowBandSize w:val="1"/>
      <w:tblStyleColBandSize w:val="1"/>
      <w:tblCellMar>
        <w:left w:w="70" w:type="dxa"/>
        <w:right w:w="70"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4">
    <w:basedOn w:val="TableNormal1"/>
    <w:pPr>
      <w:spacing w:after="0" w:line="240" w:lineRule="auto"/>
    </w:pPr>
    <w:rPr>
      <w:color w:val="000000"/>
    </w:rPr>
    <w:tblPr>
      <w:tblStyleRowBandSize w:val="1"/>
      <w:tblStyleColBandSize w:val="1"/>
      <w:tblCellMar>
        <w:left w:w="70" w:type="dxa"/>
        <w:right w:w="70" w:type="dxa"/>
      </w:tblCellMar>
    </w:tblPr>
  </w:style>
  <w:style w:type="character" w:styleId="Vurgu">
    <w:name w:val="Emphasis"/>
    <w:basedOn w:val="VarsaylanParagrafYazTipi"/>
    <w:uiPriority w:val="20"/>
    <w:qFormat/>
    <w:rsid w:val="00EB3CDC"/>
    <w:rPr>
      <w:i/>
      <w:iCs/>
    </w:rPr>
  </w:style>
  <w:style w:type="character" w:customStyle="1" w:styleId="apple-converted-space">
    <w:name w:val="apple-converted-space"/>
    <w:basedOn w:val="VarsaylanParagrafYazTipi"/>
    <w:rsid w:val="00EB3CDC"/>
  </w:style>
  <w:style w:type="table" w:customStyle="1" w:styleId="a5">
    <w:basedOn w:val="TableNormal0"/>
    <w:pPr>
      <w:spacing w:after="0" w:line="240" w:lineRule="auto"/>
    </w:pPr>
    <w:rPr>
      <w:color w:val="000000"/>
    </w:rPr>
    <w:tblPr>
      <w:tblStyleRowBandSize w:val="1"/>
      <w:tblStyleColBandSize w:val="1"/>
      <w:tblCellMar>
        <w:left w:w="70" w:type="dxa"/>
        <w:right w:w="70" w:type="dxa"/>
      </w:tblCellMar>
    </w:tblPr>
  </w:style>
  <w:style w:type="table" w:customStyle="1" w:styleId="a6">
    <w:basedOn w:val="TableNormal0"/>
    <w:pPr>
      <w:spacing w:after="0" w:line="240" w:lineRule="auto"/>
    </w:pPr>
    <w:rPr>
      <w:color w:val="000000"/>
    </w:rPr>
    <w:tblPr>
      <w:tblStyleRowBandSize w:val="1"/>
      <w:tblStyleColBandSize w:val="1"/>
      <w:tblCellMar>
        <w:left w:w="70" w:type="dxa"/>
        <w:right w:w="70" w:type="dxa"/>
      </w:tblCellMar>
    </w:tblPr>
    <w:tblStylePr w:type="firstRow">
      <w:rPr>
        <w:rFonts w:ascii="Calibri" w:eastAsia="Calibri" w:hAnsi="Calibri" w:cs="Calibri"/>
        <w:i/>
        <w:sz w:val="26"/>
        <w:szCs w:val="26"/>
      </w:rPr>
      <w:tblPr/>
      <w:tcPr>
        <w:tcBorders>
          <w:bottom w:val="single" w:sz="4" w:space="0" w:color="000000"/>
        </w:tcBorders>
        <w:shd w:val="clear" w:color="auto" w:fill="FFFFFF"/>
      </w:tcPr>
    </w:tblStylePr>
    <w:tblStylePr w:type="lastRow">
      <w:rPr>
        <w:rFonts w:ascii="Calibri" w:eastAsia="Calibri" w:hAnsi="Calibri" w:cs="Calibri"/>
        <w:i/>
        <w:sz w:val="26"/>
        <w:szCs w:val="26"/>
      </w:rPr>
      <w:tblPr/>
      <w:tcPr>
        <w:tcBorders>
          <w:top w:val="single" w:sz="4" w:space="0" w:color="000000"/>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000000"/>
        </w:tcBorders>
        <w:shd w:val="clear" w:color="auto" w:fill="FFFFFF"/>
      </w:tcPr>
    </w:tblStylePr>
    <w:tblStylePr w:type="lastCol">
      <w:rPr>
        <w:rFonts w:ascii="Calibri" w:eastAsia="Calibri" w:hAnsi="Calibri" w:cs="Calibri"/>
        <w:i/>
        <w:sz w:val="26"/>
        <w:szCs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a7">
    <w:basedOn w:val="TableNormal0"/>
    <w:pPr>
      <w:spacing w:after="0" w:line="240" w:lineRule="auto"/>
    </w:pPr>
    <w:rPr>
      <w:color w:val="000000"/>
    </w:rPr>
    <w:tblPr>
      <w:tblStyleRowBandSize w:val="1"/>
      <w:tblStyleColBandSize w:val="1"/>
      <w:tblCellMar>
        <w:left w:w="70" w:type="dxa"/>
        <w:right w:w="70" w:type="dxa"/>
      </w:tblCellMar>
    </w:tblPr>
  </w:style>
  <w:style w:type="character" w:styleId="HafifVurgulama">
    <w:name w:val="Subtle Emphasis"/>
    <w:basedOn w:val="VarsaylanParagrafYazTipi"/>
    <w:uiPriority w:val="19"/>
    <w:qFormat/>
    <w:rsid w:val="0053363D"/>
    <w:rPr>
      <w:i/>
      <w:iCs/>
      <w:color w:val="404040" w:themeColor="text1" w:themeTint="BF"/>
    </w:rPr>
  </w:style>
  <w:style w:type="paragraph" w:styleId="ResimYazs">
    <w:name w:val="caption"/>
    <w:basedOn w:val="Normal"/>
    <w:next w:val="Normal"/>
    <w:uiPriority w:val="35"/>
    <w:unhideWhenUsed/>
    <w:qFormat/>
    <w:rsid w:val="0053363D"/>
    <w:pPr>
      <w:spacing w:line="240" w:lineRule="auto"/>
    </w:pPr>
    <w:rPr>
      <w:i/>
      <w:iCs/>
      <w:color w:val="44546A" w:themeColor="text2"/>
      <w:sz w:val="18"/>
      <w:szCs w:val="18"/>
    </w:rPr>
  </w:style>
  <w:style w:type="character" w:customStyle="1" w:styleId="citation-doi">
    <w:name w:val="citation-doi"/>
    <w:basedOn w:val="VarsaylanParagrafYazTipi"/>
    <w:rsid w:val="00DC296E"/>
  </w:style>
  <w:style w:type="character" w:customStyle="1" w:styleId="secondary-date">
    <w:name w:val="secondary-date"/>
    <w:basedOn w:val="VarsaylanParagrafYazTipi"/>
    <w:rsid w:val="00DC296E"/>
  </w:style>
  <w:style w:type="paragraph" w:styleId="ListeParagraf">
    <w:name w:val="List Paragraph"/>
    <w:basedOn w:val="Normal"/>
    <w:uiPriority w:val="34"/>
    <w:qFormat/>
    <w:rsid w:val="004B2D31"/>
    <w:pPr>
      <w:ind w:left="720"/>
      <w:contextualSpacing/>
    </w:pPr>
  </w:style>
  <w:style w:type="paragraph" w:customStyle="1" w:styleId="Default">
    <w:name w:val="Default"/>
    <w:rsid w:val="00737984"/>
    <w:pPr>
      <w:autoSpaceDE w:val="0"/>
      <w:autoSpaceDN w:val="0"/>
      <w:adjustRightInd w:val="0"/>
      <w:spacing w:after="0" w:line="240" w:lineRule="auto"/>
    </w:pPr>
    <w:rPr>
      <w:rFonts w:ascii="Times New Roman" w:hAnsi="Times New Roman" w:cs="Times New Roman"/>
      <w:color w:val="000000"/>
      <w:sz w:val="24"/>
      <w:szCs w:val="24"/>
      <w:lang w:val="tr-TR"/>
    </w:rPr>
  </w:style>
  <w:style w:type="table" w:customStyle="1" w:styleId="TabloKlavuzu1">
    <w:name w:val="Tablo Kılavuzu1"/>
    <w:basedOn w:val="NormalTablo"/>
    <w:next w:val="TabloKlavuzu"/>
    <w:uiPriority w:val="59"/>
    <w:rsid w:val="007A781C"/>
    <w:pPr>
      <w:spacing w:after="0" w:line="240" w:lineRule="auto"/>
    </w:pPr>
    <w:rPr>
      <w:rFonts w:asciiTheme="minorHAnsi" w:eastAsiaTheme="minorHAnsi" w:hAnsiTheme="minorHAnsi" w:cstheme="minorBidi"/>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873622"/>
  </w:style>
  <w:style w:type="table" w:styleId="DzTablo2">
    <w:name w:val="Plain Table 2"/>
    <w:basedOn w:val="NormalTablo"/>
    <w:uiPriority w:val="42"/>
    <w:rsid w:val="00EC4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950">
      <w:bodyDiv w:val="1"/>
      <w:marLeft w:val="0"/>
      <w:marRight w:val="0"/>
      <w:marTop w:val="0"/>
      <w:marBottom w:val="0"/>
      <w:divBdr>
        <w:top w:val="none" w:sz="0" w:space="0" w:color="auto"/>
        <w:left w:val="none" w:sz="0" w:space="0" w:color="auto"/>
        <w:bottom w:val="none" w:sz="0" w:space="0" w:color="auto"/>
        <w:right w:val="none" w:sz="0" w:space="0" w:color="auto"/>
      </w:divBdr>
    </w:div>
    <w:div w:id="819807899">
      <w:bodyDiv w:val="1"/>
      <w:marLeft w:val="0"/>
      <w:marRight w:val="0"/>
      <w:marTop w:val="0"/>
      <w:marBottom w:val="0"/>
      <w:divBdr>
        <w:top w:val="none" w:sz="0" w:space="0" w:color="auto"/>
        <w:left w:val="none" w:sz="0" w:space="0" w:color="auto"/>
        <w:bottom w:val="none" w:sz="0" w:space="0" w:color="auto"/>
        <w:right w:val="none" w:sz="0" w:space="0" w:color="auto"/>
      </w:divBdr>
    </w:div>
    <w:div w:id="852574534">
      <w:bodyDiv w:val="1"/>
      <w:marLeft w:val="0"/>
      <w:marRight w:val="0"/>
      <w:marTop w:val="0"/>
      <w:marBottom w:val="0"/>
      <w:divBdr>
        <w:top w:val="none" w:sz="0" w:space="0" w:color="auto"/>
        <w:left w:val="none" w:sz="0" w:space="0" w:color="auto"/>
        <w:bottom w:val="none" w:sz="0" w:space="0" w:color="auto"/>
        <w:right w:val="none" w:sz="0" w:space="0" w:color="auto"/>
      </w:divBdr>
    </w:div>
    <w:div w:id="859195949">
      <w:bodyDiv w:val="1"/>
      <w:marLeft w:val="0"/>
      <w:marRight w:val="0"/>
      <w:marTop w:val="0"/>
      <w:marBottom w:val="0"/>
      <w:divBdr>
        <w:top w:val="none" w:sz="0" w:space="0" w:color="auto"/>
        <w:left w:val="none" w:sz="0" w:space="0" w:color="auto"/>
        <w:bottom w:val="none" w:sz="0" w:space="0" w:color="auto"/>
        <w:right w:val="none" w:sz="0" w:space="0" w:color="auto"/>
      </w:divBdr>
    </w:div>
    <w:div w:id="948509411">
      <w:bodyDiv w:val="1"/>
      <w:marLeft w:val="0"/>
      <w:marRight w:val="0"/>
      <w:marTop w:val="0"/>
      <w:marBottom w:val="0"/>
      <w:divBdr>
        <w:top w:val="none" w:sz="0" w:space="0" w:color="auto"/>
        <w:left w:val="none" w:sz="0" w:space="0" w:color="auto"/>
        <w:bottom w:val="none" w:sz="0" w:space="0" w:color="auto"/>
        <w:right w:val="none" w:sz="0" w:space="0" w:color="auto"/>
      </w:divBdr>
      <w:divsChild>
        <w:div w:id="599140189">
          <w:marLeft w:val="0"/>
          <w:marRight w:val="0"/>
          <w:marTop w:val="0"/>
          <w:marBottom w:val="0"/>
          <w:divBdr>
            <w:top w:val="none" w:sz="0" w:space="0" w:color="auto"/>
            <w:left w:val="none" w:sz="0" w:space="0" w:color="auto"/>
            <w:bottom w:val="none" w:sz="0" w:space="0" w:color="auto"/>
            <w:right w:val="none" w:sz="0" w:space="0" w:color="auto"/>
          </w:divBdr>
        </w:div>
        <w:div w:id="1043945082">
          <w:marLeft w:val="0"/>
          <w:marRight w:val="0"/>
          <w:marTop w:val="150"/>
          <w:marBottom w:val="375"/>
          <w:divBdr>
            <w:top w:val="none" w:sz="0" w:space="0" w:color="auto"/>
            <w:left w:val="none" w:sz="0" w:space="0" w:color="auto"/>
            <w:bottom w:val="none" w:sz="0" w:space="0" w:color="auto"/>
            <w:right w:val="none" w:sz="0" w:space="0" w:color="auto"/>
          </w:divBdr>
        </w:div>
      </w:divsChild>
    </w:div>
    <w:div w:id="1028868550">
      <w:bodyDiv w:val="1"/>
      <w:marLeft w:val="0"/>
      <w:marRight w:val="0"/>
      <w:marTop w:val="0"/>
      <w:marBottom w:val="0"/>
      <w:divBdr>
        <w:top w:val="none" w:sz="0" w:space="0" w:color="auto"/>
        <w:left w:val="none" w:sz="0" w:space="0" w:color="auto"/>
        <w:bottom w:val="none" w:sz="0" w:space="0" w:color="auto"/>
        <w:right w:val="none" w:sz="0" w:space="0" w:color="auto"/>
      </w:divBdr>
    </w:div>
    <w:div w:id="1068459570">
      <w:bodyDiv w:val="1"/>
      <w:marLeft w:val="0"/>
      <w:marRight w:val="0"/>
      <w:marTop w:val="0"/>
      <w:marBottom w:val="0"/>
      <w:divBdr>
        <w:top w:val="none" w:sz="0" w:space="0" w:color="auto"/>
        <w:left w:val="none" w:sz="0" w:space="0" w:color="auto"/>
        <w:bottom w:val="none" w:sz="0" w:space="0" w:color="auto"/>
        <w:right w:val="none" w:sz="0" w:space="0" w:color="auto"/>
      </w:divBdr>
      <w:divsChild>
        <w:div w:id="607078897">
          <w:marLeft w:val="0"/>
          <w:marRight w:val="0"/>
          <w:marTop w:val="0"/>
          <w:marBottom w:val="0"/>
          <w:divBdr>
            <w:top w:val="none" w:sz="0" w:space="0" w:color="auto"/>
            <w:left w:val="none" w:sz="0" w:space="0" w:color="auto"/>
            <w:bottom w:val="none" w:sz="0" w:space="0" w:color="auto"/>
            <w:right w:val="none" w:sz="0" w:space="0" w:color="auto"/>
          </w:divBdr>
        </w:div>
      </w:divsChild>
    </w:div>
    <w:div w:id="1075201494">
      <w:bodyDiv w:val="1"/>
      <w:marLeft w:val="0"/>
      <w:marRight w:val="0"/>
      <w:marTop w:val="0"/>
      <w:marBottom w:val="0"/>
      <w:divBdr>
        <w:top w:val="none" w:sz="0" w:space="0" w:color="auto"/>
        <w:left w:val="none" w:sz="0" w:space="0" w:color="auto"/>
        <w:bottom w:val="none" w:sz="0" w:space="0" w:color="auto"/>
        <w:right w:val="none" w:sz="0" w:space="0" w:color="auto"/>
      </w:divBdr>
    </w:div>
    <w:div w:id="1147741238">
      <w:bodyDiv w:val="1"/>
      <w:marLeft w:val="0"/>
      <w:marRight w:val="0"/>
      <w:marTop w:val="0"/>
      <w:marBottom w:val="0"/>
      <w:divBdr>
        <w:top w:val="none" w:sz="0" w:space="0" w:color="auto"/>
        <w:left w:val="none" w:sz="0" w:space="0" w:color="auto"/>
        <w:bottom w:val="none" w:sz="0" w:space="0" w:color="auto"/>
        <w:right w:val="none" w:sz="0" w:space="0" w:color="auto"/>
      </w:divBdr>
    </w:div>
    <w:div w:id="1196885567">
      <w:bodyDiv w:val="1"/>
      <w:marLeft w:val="0"/>
      <w:marRight w:val="0"/>
      <w:marTop w:val="0"/>
      <w:marBottom w:val="0"/>
      <w:divBdr>
        <w:top w:val="none" w:sz="0" w:space="0" w:color="auto"/>
        <w:left w:val="none" w:sz="0" w:space="0" w:color="auto"/>
        <w:bottom w:val="none" w:sz="0" w:space="0" w:color="auto"/>
        <w:right w:val="none" w:sz="0" w:space="0" w:color="auto"/>
      </w:divBdr>
    </w:div>
    <w:div w:id="1413233106">
      <w:bodyDiv w:val="1"/>
      <w:marLeft w:val="0"/>
      <w:marRight w:val="0"/>
      <w:marTop w:val="0"/>
      <w:marBottom w:val="0"/>
      <w:divBdr>
        <w:top w:val="none" w:sz="0" w:space="0" w:color="auto"/>
        <w:left w:val="none" w:sz="0" w:space="0" w:color="auto"/>
        <w:bottom w:val="none" w:sz="0" w:space="0" w:color="auto"/>
        <w:right w:val="none" w:sz="0" w:space="0" w:color="auto"/>
      </w:divBdr>
    </w:div>
    <w:div w:id="1420174146">
      <w:bodyDiv w:val="1"/>
      <w:marLeft w:val="0"/>
      <w:marRight w:val="0"/>
      <w:marTop w:val="0"/>
      <w:marBottom w:val="0"/>
      <w:divBdr>
        <w:top w:val="none" w:sz="0" w:space="0" w:color="auto"/>
        <w:left w:val="none" w:sz="0" w:space="0" w:color="auto"/>
        <w:bottom w:val="none" w:sz="0" w:space="0" w:color="auto"/>
        <w:right w:val="none" w:sz="0" w:space="0" w:color="auto"/>
      </w:divBdr>
    </w:div>
    <w:div w:id="1577474267">
      <w:bodyDiv w:val="1"/>
      <w:marLeft w:val="0"/>
      <w:marRight w:val="0"/>
      <w:marTop w:val="0"/>
      <w:marBottom w:val="0"/>
      <w:divBdr>
        <w:top w:val="none" w:sz="0" w:space="0" w:color="auto"/>
        <w:left w:val="none" w:sz="0" w:space="0" w:color="auto"/>
        <w:bottom w:val="none" w:sz="0" w:space="0" w:color="auto"/>
        <w:right w:val="none" w:sz="0" w:space="0" w:color="auto"/>
      </w:divBdr>
    </w:div>
    <w:div w:id="1598949838">
      <w:bodyDiv w:val="1"/>
      <w:marLeft w:val="0"/>
      <w:marRight w:val="0"/>
      <w:marTop w:val="0"/>
      <w:marBottom w:val="0"/>
      <w:divBdr>
        <w:top w:val="none" w:sz="0" w:space="0" w:color="auto"/>
        <w:left w:val="none" w:sz="0" w:space="0" w:color="auto"/>
        <w:bottom w:val="none" w:sz="0" w:space="0" w:color="auto"/>
        <w:right w:val="none" w:sz="0" w:space="0" w:color="auto"/>
      </w:divBdr>
      <w:divsChild>
        <w:div w:id="1990668078">
          <w:marLeft w:val="0"/>
          <w:marRight w:val="0"/>
          <w:marTop w:val="0"/>
          <w:marBottom w:val="0"/>
          <w:divBdr>
            <w:top w:val="none" w:sz="0" w:space="0" w:color="auto"/>
            <w:left w:val="none" w:sz="0" w:space="0" w:color="auto"/>
            <w:bottom w:val="none" w:sz="0" w:space="0" w:color="auto"/>
            <w:right w:val="none" w:sz="0" w:space="0" w:color="auto"/>
          </w:divBdr>
        </w:div>
        <w:div w:id="511526339">
          <w:marLeft w:val="0"/>
          <w:marRight w:val="0"/>
          <w:marTop w:val="0"/>
          <w:marBottom w:val="0"/>
          <w:divBdr>
            <w:top w:val="none" w:sz="0" w:space="0" w:color="auto"/>
            <w:left w:val="none" w:sz="0" w:space="0" w:color="auto"/>
            <w:bottom w:val="none" w:sz="0" w:space="0" w:color="auto"/>
            <w:right w:val="none" w:sz="0" w:space="0" w:color="auto"/>
          </w:divBdr>
        </w:div>
        <w:div w:id="1857620862">
          <w:marLeft w:val="0"/>
          <w:marRight w:val="0"/>
          <w:marTop w:val="0"/>
          <w:marBottom w:val="0"/>
          <w:divBdr>
            <w:top w:val="none" w:sz="0" w:space="0" w:color="auto"/>
            <w:left w:val="none" w:sz="0" w:space="0" w:color="auto"/>
            <w:bottom w:val="none" w:sz="0" w:space="0" w:color="auto"/>
            <w:right w:val="none" w:sz="0" w:space="0" w:color="auto"/>
          </w:divBdr>
        </w:div>
        <w:div w:id="1818524686">
          <w:marLeft w:val="0"/>
          <w:marRight w:val="0"/>
          <w:marTop w:val="0"/>
          <w:marBottom w:val="0"/>
          <w:divBdr>
            <w:top w:val="none" w:sz="0" w:space="0" w:color="auto"/>
            <w:left w:val="none" w:sz="0" w:space="0" w:color="auto"/>
            <w:bottom w:val="none" w:sz="0" w:space="0" w:color="auto"/>
            <w:right w:val="none" w:sz="0" w:space="0" w:color="auto"/>
          </w:divBdr>
        </w:div>
        <w:div w:id="1198469983">
          <w:marLeft w:val="0"/>
          <w:marRight w:val="0"/>
          <w:marTop w:val="0"/>
          <w:marBottom w:val="0"/>
          <w:divBdr>
            <w:top w:val="none" w:sz="0" w:space="0" w:color="auto"/>
            <w:left w:val="none" w:sz="0" w:space="0" w:color="auto"/>
            <w:bottom w:val="none" w:sz="0" w:space="0" w:color="auto"/>
            <w:right w:val="none" w:sz="0" w:space="0" w:color="auto"/>
          </w:divBdr>
        </w:div>
      </w:divsChild>
    </w:div>
    <w:div w:id="18554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1c0M0kCq+PQoCCZlmAzfeCvTA==">AMUW2mWNyGrzl5rCyLSRJ6mpwtAaOJsjy8QziWCKtkGuA1YdTI2KAbiwRboHHtBiT0vqALCXEcBEY1rutSBuLGmNqlaTnxyhFK/YKzvUDwRAYD46UYj1bKk4KfSRVWVY7u25RPRgowNf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4DE9F4-5ECF-4A1E-A4E5-5BB1ACEA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1586</Words>
  <Characters>9041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 DEMİRCİ</dc:creator>
  <cp:lastModifiedBy>umitcalisir</cp:lastModifiedBy>
  <cp:revision>3</cp:revision>
  <dcterms:created xsi:type="dcterms:W3CDTF">2022-06-23T12:52:00Z</dcterms:created>
  <dcterms:modified xsi:type="dcterms:W3CDTF">2022-06-23T13:33:00Z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cd145e3d-d2ed-34e8-a90b-d7bb2c4e0d7e</vt:lpwstr>
  </property>
  <property fmtid="{D5CDD505-2E9C-101B-9397-08002B2CF9AE}" pid="4" name="Mendeley Citation Style_1">
    <vt:lpwstr>http://www.zotero.org/styles/vancouver</vt:lpwstr>
  </property>
  <property fmtid="{D5CDD505-2E9C-101B-9397-08002B2CF9AE}" pid="5" name="Mendeley Recent Style Id 0_1">
    <vt:lpwstr>http://www.zotero.org/styles/angewandte-chemie</vt:lpwstr>
  </property>
  <property fmtid="{D5CDD505-2E9C-101B-9397-08002B2CF9AE}" pid="6" name="Mendeley Recent Style Name 0_1">
    <vt:lpwstr>Angewandte Chemie International Edition</vt:lpwstr>
  </property>
  <property fmtid="{D5CDD505-2E9C-101B-9397-08002B2CF9AE}" pid="7" name="Mendeley Recent Style Id 1_1">
    <vt:lpwstr>http://www.zotero.org/styles/begell-house-apa</vt:lpwstr>
  </property>
  <property fmtid="{D5CDD505-2E9C-101B-9397-08002B2CF9AE}" pid="8" name="Mendeley Recent Style Name 1_1">
    <vt:lpwstr>Begell House - APA</vt:lpwstr>
  </property>
  <property fmtid="{D5CDD505-2E9C-101B-9397-08002B2CF9AE}" pid="9" name="Mendeley Recent Style Id 2_1">
    <vt:lpwstr>http://www.zotero.org/styles/elsevier-with-titles</vt:lpwstr>
  </property>
  <property fmtid="{D5CDD505-2E9C-101B-9397-08002B2CF9AE}" pid="10" name="Mendeley Recent Style Name 2_1">
    <vt:lpwstr>Elsevier (numeric, with titles)</vt:lpwstr>
  </property>
  <property fmtid="{D5CDD505-2E9C-101B-9397-08002B2CF9AE}" pid="11" name="Mendeley Recent Style Id 3_1">
    <vt:lpwstr>http://www.zotero.org/styles/elsevier-without-titles</vt:lpwstr>
  </property>
  <property fmtid="{D5CDD505-2E9C-101B-9397-08002B2CF9AE}" pid="12" name="Mendeley Recent Style Name 3_1">
    <vt:lpwstr>Elsevier (numeric, without titles)</vt:lpwstr>
  </property>
  <property fmtid="{D5CDD505-2E9C-101B-9397-08002B2CF9AE}" pid="13" name="Mendeley Recent Style Id 4_1">
    <vt:lpwstr>http://www.zotero.org/styles/inorganica-chimica-acta</vt:lpwstr>
  </property>
  <property fmtid="{D5CDD505-2E9C-101B-9397-08002B2CF9AE}" pid="14" name="Mendeley Recent Style Name 4_1">
    <vt:lpwstr>Inorganica Chimica Acta</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http://www.zotero.org/styles/taylor-and-francis-apa</vt:lpwstr>
  </property>
  <property fmtid="{D5CDD505-2E9C-101B-9397-08002B2CF9AE}" pid="18" name="Mendeley Recent Style Name 6_1">
    <vt:lpwstr>Taylor &amp; Francis - APA</vt:lpwstr>
  </property>
  <property fmtid="{D5CDD505-2E9C-101B-9397-08002B2CF9AE}" pid="19" name="Mendeley Recent Style Id 7_1">
    <vt:lpwstr>http://www.zotero.org/styles/taylor-and-francis-acs</vt:lpwstr>
  </property>
  <property fmtid="{D5CDD505-2E9C-101B-9397-08002B2CF9AE}" pid="20" name="Mendeley Recent Style Name 7_1">
    <vt:lpwstr>Taylor &amp; Francis - American Chemical Society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http://www.zotero.org/styles/wiley-vch-books</vt:lpwstr>
  </property>
  <property fmtid="{D5CDD505-2E9C-101B-9397-08002B2CF9AE}" pid="24" name="Mendeley Recent Style Name 9_1">
    <vt:lpwstr>Wiley-VCH books</vt:lpwstr>
  </property>
</Properties>
</file>