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B6A70" w14:textId="2C6728B7" w:rsidR="0042326C" w:rsidRDefault="00CF10F0" w:rsidP="00512A38">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39A3A32" wp14:editId="4F3E8452">
            <wp:extent cx="5753100" cy="1524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3100" cy="1524000"/>
                    </a:xfrm>
                    <a:prstGeom prst="rect">
                      <a:avLst/>
                    </a:prstGeom>
                    <a:noFill/>
                    <a:ln>
                      <a:noFill/>
                    </a:ln>
                  </pic:spPr>
                </pic:pic>
              </a:graphicData>
            </a:graphic>
          </wp:inline>
        </w:drawing>
      </w:r>
    </w:p>
    <w:p w14:paraId="51C7320C" w14:textId="404866E3" w:rsidR="00512A38" w:rsidRPr="00CF10F0" w:rsidRDefault="00CF10F0" w:rsidP="00512A38">
      <w:pPr>
        <w:jc w:val="center"/>
        <w:rPr>
          <w:rFonts w:ascii="Times New Roman" w:hAnsi="Times New Roman" w:cs="Times New Roman"/>
          <w:b/>
          <w:bCs/>
          <w:sz w:val="24"/>
          <w:szCs w:val="24"/>
        </w:rPr>
      </w:pPr>
      <w:proofErr w:type="spellStart"/>
      <w:r w:rsidRPr="00CF10F0">
        <w:rPr>
          <w:rFonts w:ascii="Times New Roman" w:hAnsi="Times New Roman" w:cs="Times New Roman"/>
          <w:b/>
          <w:bCs/>
          <w:sz w:val="24"/>
          <w:szCs w:val="24"/>
        </w:rPr>
        <w:t>Mesned</w:t>
      </w:r>
      <w:proofErr w:type="spellEnd"/>
      <w:r w:rsidRPr="00CF10F0">
        <w:rPr>
          <w:rFonts w:ascii="Times New Roman" w:hAnsi="Times New Roman" w:cs="Times New Roman"/>
          <w:b/>
          <w:bCs/>
          <w:sz w:val="24"/>
          <w:szCs w:val="24"/>
        </w:rPr>
        <w:t xml:space="preserve"> İlahiyat Araştırmaları Dergisi</w:t>
      </w:r>
    </w:p>
    <w:p w14:paraId="57C02D4D" w14:textId="1D823BD8" w:rsidR="00512A38" w:rsidRPr="00204F94" w:rsidRDefault="00512A38" w:rsidP="00512A38">
      <w:pPr>
        <w:jc w:val="center"/>
        <w:rPr>
          <w:rFonts w:ascii="Times New Roman" w:hAnsi="Times New Roman" w:cs="Times New Roman"/>
          <w:b/>
          <w:bCs/>
          <w:sz w:val="24"/>
          <w:szCs w:val="24"/>
        </w:rPr>
      </w:pPr>
      <w:r w:rsidRPr="00204F94">
        <w:rPr>
          <w:rFonts w:ascii="Times New Roman" w:hAnsi="Times New Roman" w:cs="Times New Roman"/>
          <w:b/>
          <w:bCs/>
          <w:sz w:val="24"/>
          <w:szCs w:val="24"/>
        </w:rPr>
        <w:t>Yayın Etiği ve Etik Kurul İzin Belgesi Beyan Formu</w:t>
      </w:r>
    </w:p>
    <w:tbl>
      <w:tblPr>
        <w:tblStyle w:val="TabloKlavuzu"/>
        <w:tblW w:w="9067" w:type="dxa"/>
        <w:tblInd w:w="-147" w:type="dxa"/>
        <w:tblLook w:val="04A0" w:firstRow="1" w:lastRow="0" w:firstColumn="1" w:lastColumn="0" w:noHBand="0" w:noVBand="1"/>
      </w:tblPr>
      <w:tblGrid>
        <w:gridCol w:w="2110"/>
        <w:gridCol w:w="6957"/>
      </w:tblGrid>
      <w:tr w:rsidR="00512A38" w:rsidRPr="00204F94" w14:paraId="5D935BDB" w14:textId="3370A1E6" w:rsidTr="00453C88">
        <w:trPr>
          <w:trHeight w:val="427"/>
        </w:trPr>
        <w:tc>
          <w:tcPr>
            <w:tcW w:w="2110" w:type="dxa"/>
          </w:tcPr>
          <w:p w14:paraId="1C49FD9E" w14:textId="28E54172" w:rsidR="00512A38" w:rsidRPr="00204F94" w:rsidRDefault="00512A38">
            <w:pPr>
              <w:rPr>
                <w:rFonts w:ascii="Times New Roman" w:hAnsi="Times New Roman" w:cs="Times New Roman"/>
              </w:rPr>
            </w:pPr>
            <w:r w:rsidRPr="00204F94">
              <w:rPr>
                <w:rFonts w:ascii="Times New Roman" w:hAnsi="Times New Roman" w:cs="Times New Roman"/>
              </w:rPr>
              <w:t>Makale Başlığı</w:t>
            </w:r>
          </w:p>
        </w:tc>
        <w:tc>
          <w:tcPr>
            <w:tcW w:w="6957" w:type="dxa"/>
          </w:tcPr>
          <w:p w14:paraId="02FFC40F" w14:textId="77777777" w:rsidR="00512A38" w:rsidRPr="00204F94" w:rsidRDefault="00512A38" w:rsidP="0042326C">
            <w:pPr>
              <w:ind w:right="322"/>
              <w:rPr>
                <w:rFonts w:ascii="Times New Roman" w:hAnsi="Times New Roman" w:cs="Times New Roman"/>
              </w:rPr>
            </w:pPr>
          </w:p>
        </w:tc>
      </w:tr>
      <w:tr w:rsidR="00512A38" w:rsidRPr="00204F94" w14:paraId="6C273381" w14:textId="24B71FDB" w:rsidTr="00453C88">
        <w:trPr>
          <w:trHeight w:val="538"/>
        </w:trPr>
        <w:tc>
          <w:tcPr>
            <w:tcW w:w="2110" w:type="dxa"/>
          </w:tcPr>
          <w:p w14:paraId="7937C901" w14:textId="0A420B0F" w:rsidR="00512A38" w:rsidRPr="00204F94" w:rsidRDefault="00512A38" w:rsidP="00453C88">
            <w:pPr>
              <w:spacing w:before="60"/>
              <w:ind w:left="25"/>
              <w:rPr>
                <w:rFonts w:ascii="Times New Roman" w:hAnsi="Times New Roman" w:cs="Times New Roman"/>
              </w:rPr>
            </w:pPr>
            <w:r w:rsidRPr="00204F94">
              <w:rPr>
                <w:rFonts w:ascii="Times New Roman" w:hAnsi="Times New Roman" w:cs="Times New Roman"/>
              </w:rPr>
              <w:t>Yazar(lar)</w:t>
            </w:r>
          </w:p>
        </w:tc>
        <w:tc>
          <w:tcPr>
            <w:tcW w:w="6957" w:type="dxa"/>
          </w:tcPr>
          <w:p w14:paraId="204DD90C" w14:textId="77777777" w:rsidR="00512A38" w:rsidRPr="00204F94" w:rsidRDefault="00512A38">
            <w:pPr>
              <w:rPr>
                <w:rFonts w:ascii="Times New Roman" w:hAnsi="Times New Roman" w:cs="Times New Roman"/>
              </w:rPr>
            </w:pPr>
          </w:p>
        </w:tc>
      </w:tr>
    </w:tbl>
    <w:p w14:paraId="377F9BC9" w14:textId="44849DE9" w:rsidR="006A4B51" w:rsidRPr="00204F94" w:rsidRDefault="006A4B51" w:rsidP="00453C88">
      <w:pPr>
        <w:spacing w:before="60"/>
        <w:ind w:left="-142"/>
        <w:rPr>
          <w:rFonts w:ascii="Times New Roman" w:hAnsi="Times New Roman" w:cs="Times New Roman"/>
        </w:rPr>
      </w:pPr>
      <w:r w:rsidRPr="00204F94">
        <w:rPr>
          <w:rFonts w:ascii="Times New Roman" w:hAnsi="Times New Roman" w:cs="Times New Roman"/>
        </w:rPr>
        <w:t>Yukarıda bilgileri belirtilen çalışmanın yazar(lar)ı olarak;</w:t>
      </w:r>
    </w:p>
    <w:p w14:paraId="7B01D706" w14:textId="53FFFD42" w:rsidR="006A4B51" w:rsidRPr="00204F94" w:rsidRDefault="006A4B51" w:rsidP="0042326C">
      <w:pPr>
        <w:pStyle w:val="ListeParagraf"/>
        <w:numPr>
          <w:ilvl w:val="0"/>
          <w:numId w:val="1"/>
        </w:numPr>
        <w:jc w:val="both"/>
        <w:rPr>
          <w:rFonts w:ascii="Times New Roman" w:hAnsi="Times New Roman" w:cs="Times New Roman"/>
        </w:rPr>
      </w:pPr>
      <w:r w:rsidRPr="00204F94">
        <w:rPr>
          <w:rFonts w:ascii="Times New Roman" w:hAnsi="Times New Roman" w:cs="Times New Roman"/>
        </w:rPr>
        <w:t>Bu çalışmada, “</w:t>
      </w:r>
      <w:hyperlink r:id="rId6" w:history="1">
        <w:r w:rsidRPr="00204F94">
          <w:rPr>
            <w:rStyle w:val="Kpr"/>
            <w:rFonts w:ascii="Times New Roman" w:hAnsi="Times New Roman" w:cs="Times New Roman"/>
          </w:rPr>
          <w:t>Yükseköğretim Kurumları Bilimsel Araştırma ve Yayın Etiği Yönergesi</w:t>
        </w:r>
      </w:hyperlink>
      <w:r w:rsidRPr="00204F94">
        <w:rPr>
          <w:rFonts w:ascii="Times New Roman" w:hAnsi="Times New Roman" w:cs="Times New Roman"/>
        </w:rPr>
        <w:t>” kapsamında uyulması belirtilen tüm kurallara uyulduğunu,</w:t>
      </w:r>
    </w:p>
    <w:p w14:paraId="7DE2F637" w14:textId="165D321D" w:rsidR="006A4B51" w:rsidRPr="00204F94" w:rsidRDefault="006A4B51" w:rsidP="0042326C">
      <w:pPr>
        <w:pStyle w:val="ListeParagraf"/>
        <w:numPr>
          <w:ilvl w:val="0"/>
          <w:numId w:val="1"/>
        </w:numPr>
        <w:jc w:val="both"/>
        <w:rPr>
          <w:rFonts w:ascii="Times New Roman" w:hAnsi="Times New Roman" w:cs="Times New Roman"/>
        </w:rPr>
      </w:pPr>
      <w:r w:rsidRPr="00204F94">
        <w:rPr>
          <w:rFonts w:ascii="Times New Roman" w:hAnsi="Times New Roman" w:cs="Times New Roman"/>
        </w:rPr>
        <w:t>Bahsi geçen yönergenin “Bilimsel Araştırma ve Yayın Etiğine Aykırı Eylemler” başlığı altında belirtilen eylemlerden hiçbirinin gerçekleştirilmediğini,</w:t>
      </w:r>
    </w:p>
    <w:p w14:paraId="6D8DC8A0" w14:textId="4F9E0095" w:rsidR="00204F94" w:rsidRDefault="006A4B51" w:rsidP="0042326C">
      <w:pPr>
        <w:pStyle w:val="ListeParagraf"/>
        <w:numPr>
          <w:ilvl w:val="0"/>
          <w:numId w:val="1"/>
        </w:numPr>
        <w:jc w:val="both"/>
        <w:rPr>
          <w:rFonts w:ascii="Times New Roman" w:hAnsi="Times New Roman" w:cs="Times New Roman"/>
        </w:rPr>
      </w:pPr>
      <w:r w:rsidRPr="00204F94">
        <w:rPr>
          <w:rFonts w:ascii="Times New Roman" w:hAnsi="Times New Roman" w:cs="Times New Roman"/>
        </w:rPr>
        <w:t>“</w:t>
      </w:r>
      <w:hyperlink r:id="rId7" w:history="1">
        <w:r w:rsidRPr="00204F94">
          <w:rPr>
            <w:rStyle w:val="Kpr"/>
            <w:rFonts w:ascii="Times New Roman" w:hAnsi="Times New Roman" w:cs="Times New Roman"/>
          </w:rPr>
          <w:t>TR Dizin Dergi Değerlendirme Kriterleri”</w:t>
        </w:r>
      </w:hyperlink>
      <w:r w:rsidRPr="00204F94">
        <w:rPr>
          <w:rFonts w:ascii="Times New Roman" w:hAnsi="Times New Roman" w:cs="Times New Roman"/>
        </w:rPr>
        <w:t xml:space="preserve"> kapsamında etik kurallar ile ilgili hususlara ve aşağıda yapılan açıklamalara uygun olarak, gereken izin belgelerinin neler olduğunu ve dergiye sunulması hususundaki sorumluluğun tarafımızda olduğunu, anlamış ve kabul etmiş olduğumuzu taahhüt ederiz.</w:t>
      </w:r>
    </w:p>
    <w:p w14:paraId="095B49AA" w14:textId="3777D481" w:rsidR="0019421F" w:rsidRDefault="0019421F" w:rsidP="0042326C">
      <w:pPr>
        <w:jc w:val="both"/>
        <w:rPr>
          <w:rFonts w:ascii="Times New Roman" w:hAnsi="Times New Roman" w:cs="Times New Roman"/>
        </w:rPr>
      </w:pPr>
      <w:r w:rsidRPr="00204F94">
        <w:rPr>
          <w:rFonts w:ascii="Times New Roman" w:hAnsi="Times New Roman" w:cs="Times New Roman"/>
        </w:rPr>
        <w:t>“</w:t>
      </w:r>
      <w:r w:rsidRPr="003719E4">
        <w:rPr>
          <w:rFonts w:ascii="Times New Roman" w:hAnsi="Times New Roman" w:cs="Times New Roman"/>
        </w:rPr>
        <w:t>TR Dizin Dergi Değerlendirme Kriterleri”</w:t>
      </w:r>
      <w:r w:rsidRPr="00204F94">
        <w:rPr>
          <w:rFonts w:ascii="Times New Roman" w:hAnsi="Times New Roman" w:cs="Times New Roman"/>
        </w:rPr>
        <w:t xml:space="preserve"> kapsamında etik kurallar ile ilgili hususlar</w:t>
      </w:r>
      <w:r>
        <w:rPr>
          <w:rFonts w:ascii="Times New Roman" w:hAnsi="Times New Roman" w:cs="Times New Roman"/>
        </w:rPr>
        <w:t xml:space="preserve"> şu şekildedir:</w:t>
      </w:r>
    </w:p>
    <w:p w14:paraId="5B18409F" w14:textId="3E4F6CDF" w:rsidR="00204F94" w:rsidRPr="0019421F" w:rsidRDefault="00204F94" w:rsidP="00393F28">
      <w:pPr>
        <w:pStyle w:val="ListeParagraf"/>
        <w:numPr>
          <w:ilvl w:val="0"/>
          <w:numId w:val="4"/>
        </w:numPr>
        <w:spacing w:after="0"/>
        <w:jc w:val="both"/>
        <w:rPr>
          <w:rFonts w:ascii="Times New Roman" w:hAnsi="Times New Roman" w:cs="Times New Roman"/>
        </w:rPr>
      </w:pPr>
      <w:r w:rsidRPr="0019421F">
        <w:rPr>
          <w:rFonts w:ascii="Times New Roman" w:hAnsi="Times New Roman" w:cs="Times New Roman"/>
        </w:rPr>
        <w:t xml:space="preserve">Aşağıda listelenen çalışmalar için “Etik Kurul İzni” sağlanmalı ve makale ile birlikte dergiye sunulmalıdır. </w:t>
      </w:r>
    </w:p>
    <w:p w14:paraId="4C740C65" w14:textId="77777777" w:rsidR="00204F94" w:rsidRPr="00A72535" w:rsidRDefault="00204F94" w:rsidP="00393F28">
      <w:pPr>
        <w:numPr>
          <w:ilvl w:val="0"/>
          <w:numId w:val="3"/>
        </w:numPr>
        <w:shd w:val="clear" w:color="auto" w:fill="FFFFFF"/>
        <w:spacing w:after="0" w:line="240" w:lineRule="auto"/>
        <w:jc w:val="both"/>
        <w:rPr>
          <w:rFonts w:ascii="Times New Roman" w:eastAsia="Times New Roman" w:hAnsi="Times New Roman" w:cs="Times New Roman"/>
          <w:lang w:eastAsia="tr-TR"/>
        </w:rPr>
      </w:pPr>
      <w:r w:rsidRPr="00A72535">
        <w:rPr>
          <w:rFonts w:ascii="Times New Roman" w:eastAsia="Times New Roman" w:hAnsi="Times New Roman" w:cs="Times New Roman"/>
          <w:lang w:eastAsia="tr-TR"/>
        </w:rPr>
        <w:t>Anket, mülakat, odak grup çalışması, gözlem, deney, görüşme teknikleri kullanılarak katılımcılardan veri toplanmasını gerektiren nitel ya da nicel yaklaşımlarla yürütülen her türlü araştırmalar,</w:t>
      </w:r>
    </w:p>
    <w:p w14:paraId="1B0C6978" w14:textId="77777777" w:rsidR="00204F94" w:rsidRPr="00A72535" w:rsidRDefault="00204F94" w:rsidP="0042326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lang w:eastAsia="tr-TR"/>
        </w:rPr>
      </w:pPr>
      <w:r w:rsidRPr="00A72535">
        <w:rPr>
          <w:rFonts w:ascii="Times New Roman" w:eastAsia="Times New Roman" w:hAnsi="Times New Roman" w:cs="Times New Roman"/>
          <w:lang w:eastAsia="tr-TR"/>
        </w:rPr>
        <w:t>İnsan ve hayvanların (materyal/veriler dahil) deneysel ya da diğer bilimsel amaçlarla kullanılması,</w:t>
      </w:r>
    </w:p>
    <w:p w14:paraId="4636CDDA" w14:textId="77777777" w:rsidR="00204F94" w:rsidRPr="00A72535" w:rsidRDefault="00204F94" w:rsidP="0042326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lang w:eastAsia="tr-TR"/>
        </w:rPr>
      </w:pPr>
      <w:r w:rsidRPr="00A72535">
        <w:rPr>
          <w:rFonts w:ascii="Times New Roman" w:eastAsia="Times New Roman" w:hAnsi="Times New Roman" w:cs="Times New Roman"/>
          <w:lang w:eastAsia="tr-TR"/>
        </w:rPr>
        <w:t>İnsanlar üzerinde yapılan klinik araştırmalar,</w:t>
      </w:r>
    </w:p>
    <w:p w14:paraId="3F83F2F2" w14:textId="77777777" w:rsidR="00204F94" w:rsidRPr="00A72535" w:rsidRDefault="00204F94" w:rsidP="0042326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lang w:eastAsia="tr-TR"/>
        </w:rPr>
      </w:pPr>
      <w:r w:rsidRPr="00A72535">
        <w:rPr>
          <w:rFonts w:ascii="Times New Roman" w:eastAsia="Times New Roman" w:hAnsi="Times New Roman" w:cs="Times New Roman"/>
          <w:lang w:eastAsia="tr-TR"/>
        </w:rPr>
        <w:t>Hayvanlar üzerinde yapılan araştırmalar,</w:t>
      </w:r>
    </w:p>
    <w:p w14:paraId="38F96E80" w14:textId="22552F8F" w:rsidR="0019421F" w:rsidRPr="0019421F" w:rsidRDefault="00204F94" w:rsidP="0042326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lang w:eastAsia="tr-TR"/>
        </w:rPr>
      </w:pPr>
      <w:r w:rsidRPr="00A72535">
        <w:rPr>
          <w:rFonts w:ascii="Times New Roman" w:eastAsia="Times New Roman" w:hAnsi="Times New Roman" w:cs="Times New Roman"/>
          <w:lang w:eastAsia="tr-TR"/>
        </w:rPr>
        <w:t>Kişisel verilerin korunması kanunu gereğince retrospektif çalışmalar.</w:t>
      </w:r>
    </w:p>
    <w:p w14:paraId="71B04340" w14:textId="268E8EA6" w:rsidR="0019421F" w:rsidRPr="00864D76" w:rsidRDefault="0019421F" w:rsidP="0042326C">
      <w:pPr>
        <w:pStyle w:val="ListeParagraf"/>
        <w:numPr>
          <w:ilvl w:val="0"/>
          <w:numId w:val="4"/>
        </w:numPr>
        <w:jc w:val="both"/>
        <w:rPr>
          <w:rFonts w:ascii="Times New Roman" w:hAnsi="Times New Roman" w:cs="Times New Roman"/>
          <w:shd w:val="clear" w:color="auto" w:fill="FFFFFF"/>
        </w:rPr>
      </w:pPr>
      <w:r w:rsidRPr="00864D76">
        <w:rPr>
          <w:rFonts w:ascii="Times New Roman" w:hAnsi="Times New Roman" w:cs="Times New Roman"/>
          <w:shd w:val="clear" w:color="auto" w:fill="FFFFFF"/>
        </w:rPr>
        <w:t>Bu çalışmalara ek olarak aşağıda belirtilen çalı</w:t>
      </w:r>
      <w:r w:rsidR="00864D76">
        <w:rPr>
          <w:rFonts w:ascii="Times New Roman" w:hAnsi="Times New Roman" w:cs="Times New Roman"/>
          <w:shd w:val="clear" w:color="auto" w:fill="FFFFFF"/>
        </w:rPr>
        <w:t>şmalar ile il</w:t>
      </w:r>
      <w:r w:rsidR="009F1066">
        <w:rPr>
          <w:rFonts w:ascii="Times New Roman" w:hAnsi="Times New Roman" w:cs="Times New Roman"/>
          <w:shd w:val="clear" w:color="auto" w:fill="FFFFFF"/>
        </w:rPr>
        <w:t>gili hususlara dikkat edilmelidir.</w:t>
      </w:r>
    </w:p>
    <w:p w14:paraId="4196FC65" w14:textId="1904578C" w:rsidR="009F1066" w:rsidRDefault="0019421F" w:rsidP="0042326C">
      <w:pPr>
        <w:pStyle w:val="ListeParagraf"/>
        <w:numPr>
          <w:ilvl w:val="0"/>
          <w:numId w:val="6"/>
        </w:numPr>
        <w:jc w:val="both"/>
        <w:rPr>
          <w:rFonts w:ascii="Times New Roman" w:hAnsi="Times New Roman" w:cs="Times New Roman"/>
        </w:rPr>
      </w:pPr>
      <w:r w:rsidRPr="00864D76">
        <w:rPr>
          <w:rFonts w:ascii="Times New Roman" w:hAnsi="Times New Roman" w:cs="Times New Roman"/>
          <w:shd w:val="clear" w:color="auto" w:fill="FFFFFF"/>
        </w:rPr>
        <w:t xml:space="preserve">Olgu sunumlarında “Aydınlatılmış </w:t>
      </w:r>
      <w:r w:rsidR="005A025A">
        <w:rPr>
          <w:rFonts w:ascii="Times New Roman" w:hAnsi="Times New Roman" w:cs="Times New Roman"/>
          <w:shd w:val="clear" w:color="auto" w:fill="FFFFFF"/>
        </w:rPr>
        <w:t>O</w:t>
      </w:r>
      <w:r w:rsidRPr="00864D76">
        <w:rPr>
          <w:rFonts w:ascii="Times New Roman" w:hAnsi="Times New Roman" w:cs="Times New Roman"/>
          <w:shd w:val="clear" w:color="auto" w:fill="FFFFFF"/>
        </w:rPr>
        <w:t xml:space="preserve">nam </w:t>
      </w:r>
      <w:r w:rsidR="005A025A">
        <w:rPr>
          <w:rFonts w:ascii="Times New Roman" w:hAnsi="Times New Roman" w:cs="Times New Roman"/>
          <w:shd w:val="clear" w:color="auto" w:fill="FFFFFF"/>
        </w:rPr>
        <w:t>F</w:t>
      </w:r>
      <w:r w:rsidRPr="00864D76">
        <w:rPr>
          <w:rFonts w:ascii="Times New Roman" w:hAnsi="Times New Roman" w:cs="Times New Roman"/>
          <w:shd w:val="clear" w:color="auto" w:fill="FFFFFF"/>
        </w:rPr>
        <w:t>ormu”nun alındığının belirtilmesi,</w:t>
      </w:r>
    </w:p>
    <w:p w14:paraId="5410F44C" w14:textId="636C0209" w:rsidR="0019421F" w:rsidRPr="00864D76" w:rsidRDefault="0019421F" w:rsidP="0042326C">
      <w:pPr>
        <w:pStyle w:val="ListeParagraf"/>
        <w:numPr>
          <w:ilvl w:val="0"/>
          <w:numId w:val="6"/>
        </w:numPr>
        <w:jc w:val="both"/>
        <w:rPr>
          <w:rFonts w:ascii="Times New Roman" w:hAnsi="Times New Roman" w:cs="Times New Roman"/>
        </w:rPr>
      </w:pPr>
      <w:r w:rsidRPr="00864D76">
        <w:rPr>
          <w:rFonts w:ascii="Times New Roman" w:hAnsi="Times New Roman" w:cs="Times New Roman"/>
          <w:shd w:val="clear" w:color="auto" w:fill="FFFFFF"/>
        </w:rPr>
        <w:t>Başkalarına ait ölçek, anket, fotoğrafların kullanımı için sahiplerinden izin alınması ve belirtilmesi,</w:t>
      </w:r>
      <w:r w:rsidRPr="00864D76">
        <w:rPr>
          <w:rFonts w:ascii="Times New Roman" w:hAnsi="Times New Roman" w:cs="Times New Roman"/>
        </w:rPr>
        <w:t xml:space="preserve"> </w:t>
      </w:r>
    </w:p>
    <w:p w14:paraId="2978F29C" w14:textId="63EAB66E" w:rsidR="0019421F" w:rsidRPr="00864D76" w:rsidRDefault="0019421F" w:rsidP="0042326C">
      <w:pPr>
        <w:pStyle w:val="ListeParagraf"/>
        <w:numPr>
          <w:ilvl w:val="0"/>
          <w:numId w:val="6"/>
        </w:numPr>
        <w:jc w:val="both"/>
        <w:rPr>
          <w:rFonts w:ascii="Times New Roman" w:hAnsi="Times New Roman" w:cs="Times New Roman"/>
          <w:shd w:val="clear" w:color="auto" w:fill="FFFFFF"/>
        </w:rPr>
      </w:pPr>
      <w:r w:rsidRPr="00864D76">
        <w:rPr>
          <w:rFonts w:ascii="Times New Roman" w:hAnsi="Times New Roman" w:cs="Times New Roman"/>
          <w:shd w:val="clear" w:color="auto" w:fill="FFFFFF"/>
        </w:rPr>
        <w:t>Kullanılan fikir ve sanat eserleri için telif hakları düzenlemelerine uyulduğunun belirtilmesi gerekmektedir.</w:t>
      </w:r>
    </w:p>
    <w:p w14:paraId="2A69B838" w14:textId="64D394A7" w:rsidR="0019421F" w:rsidRPr="00864D76" w:rsidRDefault="0019421F" w:rsidP="0042326C">
      <w:pPr>
        <w:pStyle w:val="ListeParagraf"/>
        <w:numPr>
          <w:ilvl w:val="0"/>
          <w:numId w:val="4"/>
        </w:numPr>
        <w:jc w:val="both"/>
        <w:rPr>
          <w:rFonts w:ascii="Times New Roman" w:hAnsi="Times New Roman" w:cs="Times New Roman"/>
        </w:rPr>
      </w:pPr>
      <w:r w:rsidRPr="00864D76">
        <w:rPr>
          <w:rFonts w:ascii="Times New Roman" w:hAnsi="Times New Roman" w:cs="Times New Roman"/>
        </w:rPr>
        <w:t>Üniversite dışında yapılan araştırmalar için araştırmacılar, kendi bölgelerinde bulunan E</w:t>
      </w:r>
      <w:r w:rsidR="00D94FF2">
        <w:rPr>
          <w:rFonts w:ascii="Times New Roman" w:hAnsi="Times New Roman" w:cs="Times New Roman"/>
        </w:rPr>
        <w:t>t</w:t>
      </w:r>
      <w:r w:rsidRPr="00864D76">
        <w:rPr>
          <w:rFonts w:ascii="Times New Roman" w:hAnsi="Times New Roman" w:cs="Times New Roman"/>
        </w:rPr>
        <w:t xml:space="preserve">ik Kurul’lara başvurarak ilgili belgeleri temin etmeleri gerekmektedir. </w:t>
      </w:r>
    </w:p>
    <w:p w14:paraId="3B0118F0" w14:textId="2E91C2D3" w:rsidR="0019421F" w:rsidRDefault="0019421F" w:rsidP="0042326C">
      <w:pPr>
        <w:pStyle w:val="ListeParagraf"/>
        <w:numPr>
          <w:ilvl w:val="0"/>
          <w:numId w:val="4"/>
        </w:numPr>
        <w:jc w:val="both"/>
        <w:rPr>
          <w:rFonts w:ascii="Times New Roman" w:hAnsi="Times New Roman" w:cs="Times New Roman"/>
        </w:rPr>
      </w:pPr>
      <w:r w:rsidRPr="00864D76">
        <w:rPr>
          <w:rFonts w:ascii="Times New Roman" w:hAnsi="Times New Roman" w:cs="Times New Roman"/>
        </w:rPr>
        <w:t>2020 yılı öncesi araştırma verileri kullanılmış, yüksek lisans/doktora çalışmalarından üretilmiş (makalede belirtilmelidir), bir önceki yıl dergiye yayın başvurusunda bulunulmuş, kabul edilmiş ancak henüz yayımlanmamış makaleler için geriye dönük etik kurul izni gerekmemektedir.</w:t>
      </w:r>
    </w:p>
    <w:p w14:paraId="28EBF4E4" w14:textId="77777777" w:rsidR="009F1066" w:rsidRPr="00864D76" w:rsidRDefault="009F1066" w:rsidP="009F1066">
      <w:pPr>
        <w:pStyle w:val="ListeParagraf"/>
        <w:ind w:left="360"/>
        <w:jc w:val="both"/>
        <w:rPr>
          <w:rFonts w:ascii="Times New Roman" w:hAnsi="Times New Roman" w:cs="Times New Roman"/>
        </w:rPr>
      </w:pPr>
    </w:p>
    <w:tbl>
      <w:tblPr>
        <w:tblStyle w:val="TabloKlavuzu"/>
        <w:tblW w:w="9214" w:type="dxa"/>
        <w:tblInd w:w="-147" w:type="dxa"/>
        <w:tblLook w:val="04A0" w:firstRow="1" w:lastRow="0" w:firstColumn="1" w:lastColumn="0" w:noHBand="0" w:noVBand="1"/>
      </w:tblPr>
      <w:tblGrid>
        <w:gridCol w:w="2897"/>
        <w:gridCol w:w="2478"/>
        <w:gridCol w:w="1571"/>
        <w:gridCol w:w="2268"/>
      </w:tblGrid>
      <w:tr w:rsidR="009F1066" w14:paraId="4C6C9908" w14:textId="77777777" w:rsidTr="0042326C">
        <w:trPr>
          <w:trHeight w:val="315"/>
        </w:trPr>
        <w:tc>
          <w:tcPr>
            <w:tcW w:w="2897" w:type="dxa"/>
          </w:tcPr>
          <w:p w14:paraId="50461F8E" w14:textId="08BC65E4" w:rsidR="009F1066" w:rsidRPr="009F1066" w:rsidRDefault="009F1066" w:rsidP="009F1066">
            <w:pPr>
              <w:pStyle w:val="ListeParagraf"/>
              <w:ind w:left="0"/>
              <w:jc w:val="center"/>
              <w:rPr>
                <w:rFonts w:ascii="Times New Roman" w:hAnsi="Times New Roman" w:cs="Times New Roman"/>
                <w:b/>
                <w:bCs/>
                <w:sz w:val="24"/>
                <w:szCs w:val="24"/>
                <w:shd w:val="clear" w:color="auto" w:fill="FFFFFF"/>
              </w:rPr>
            </w:pPr>
            <w:r w:rsidRPr="009F1066">
              <w:rPr>
                <w:rFonts w:ascii="Times New Roman" w:hAnsi="Times New Roman" w:cs="Times New Roman"/>
                <w:b/>
                <w:bCs/>
              </w:rPr>
              <w:t>Ad Soyad (Name Surname)</w:t>
            </w:r>
          </w:p>
        </w:tc>
        <w:tc>
          <w:tcPr>
            <w:tcW w:w="2478" w:type="dxa"/>
          </w:tcPr>
          <w:p w14:paraId="2D356FF7" w14:textId="71D78ADA" w:rsidR="009F1066" w:rsidRPr="009F1066" w:rsidRDefault="009F1066" w:rsidP="009F1066">
            <w:pPr>
              <w:pStyle w:val="ListeParagraf"/>
              <w:ind w:left="0"/>
              <w:jc w:val="center"/>
              <w:rPr>
                <w:rFonts w:ascii="Times New Roman" w:hAnsi="Times New Roman" w:cs="Times New Roman"/>
                <w:b/>
                <w:bCs/>
                <w:sz w:val="24"/>
                <w:szCs w:val="24"/>
                <w:shd w:val="clear" w:color="auto" w:fill="FFFFFF"/>
              </w:rPr>
            </w:pPr>
            <w:r w:rsidRPr="009F1066">
              <w:rPr>
                <w:rFonts w:ascii="Times New Roman" w:hAnsi="Times New Roman" w:cs="Times New Roman"/>
                <w:b/>
                <w:bCs/>
              </w:rPr>
              <w:t>E-Posta (</w:t>
            </w:r>
            <w:r w:rsidR="007D113A">
              <w:rPr>
                <w:rFonts w:ascii="Times New Roman" w:hAnsi="Times New Roman" w:cs="Times New Roman"/>
                <w:b/>
                <w:bCs/>
              </w:rPr>
              <w:t>E</w:t>
            </w:r>
            <w:r w:rsidRPr="009F1066">
              <w:rPr>
                <w:rFonts w:ascii="Times New Roman" w:hAnsi="Times New Roman" w:cs="Times New Roman"/>
                <w:b/>
                <w:bCs/>
              </w:rPr>
              <w:t>-mail)</w:t>
            </w:r>
          </w:p>
        </w:tc>
        <w:tc>
          <w:tcPr>
            <w:tcW w:w="1571" w:type="dxa"/>
          </w:tcPr>
          <w:p w14:paraId="7615275A" w14:textId="57870F26" w:rsidR="009F1066" w:rsidRPr="009F1066" w:rsidRDefault="009F1066" w:rsidP="009F1066">
            <w:pPr>
              <w:pStyle w:val="ListeParagraf"/>
              <w:ind w:left="0"/>
              <w:jc w:val="center"/>
              <w:rPr>
                <w:rFonts w:ascii="Times New Roman" w:hAnsi="Times New Roman" w:cs="Times New Roman"/>
                <w:b/>
                <w:bCs/>
                <w:sz w:val="24"/>
                <w:szCs w:val="24"/>
                <w:shd w:val="clear" w:color="auto" w:fill="FFFFFF"/>
              </w:rPr>
            </w:pPr>
            <w:r w:rsidRPr="009F1066">
              <w:rPr>
                <w:rFonts w:ascii="Times New Roman" w:hAnsi="Times New Roman" w:cs="Times New Roman"/>
                <w:b/>
                <w:bCs/>
              </w:rPr>
              <w:t>Tarih (Date)</w:t>
            </w:r>
          </w:p>
        </w:tc>
        <w:tc>
          <w:tcPr>
            <w:tcW w:w="2268" w:type="dxa"/>
          </w:tcPr>
          <w:p w14:paraId="2493929F" w14:textId="620F8B69" w:rsidR="009F1066" w:rsidRPr="009F1066" w:rsidRDefault="009F1066" w:rsidP="009F1066">
            <w:pPr>
              <w:pStyle w:val="ListeParagraf"/>
              <w:ind w:left="0"/>
              <w:jc w:val="center"/>
              <w:rPr>
                <w:rFonts w:ascii="Times New Roman" w:hAnsi="Times New Roman" w:cs="Times New Roman"/>
                <w:b/>
                <w:bCs/>
                <w:sz w:val="24"/>
                <w:szCs w:val="24"/>
                <w:shd w:val="clear" w:color="auto" w:fill="FFFFFF"/>
              </w:rPr>
            </w:pPr>
            <w:r w:rsidRPr="009F1066">
              <w:rPr>
                <w:rFonts w:ascii="Times New Roman" w:hAnsi="Times New Roman" w:cs="Times New Roman"/>
                <w:b/>
                <w:bCs/>
              </w:rPr>
              <w:t>İmza (Signature)</w:t>
            </w:r>
          </w:p>
        </w:tc>
      </w:tr>
      <w:tr w:rsidR="009F1066" w14:paraId="64CECEA3" w14:textId="77777777" w:rsidTr="0042326C">
        <w:trPr>
          <w:trHeight w:val="337"/>
        </w:trPr>
        <w:tc>
          <w:tcPr>
            <w:tcW w:w="2897" w:type="dxa"/>
          </w:tcPr>
          <w:p w14:paraId="7D379561" w14:textId="77777777" w:rsidR="009F1066" w:rsidRDefault="009F1066" w:rsidP="0019421F">
            <w:pPr>
              <w:pStyle w:val="ListeParagraf"/>
              <w:ind w:left="0"/>
              <w:jc w:val="both"/>
              <w:rPr>
                <w:rFonts w:ascii="Times New Roman" w:hAnsi="Times New Roman" w:cs="Times New Roman"/>
                <w:sz w:val="24"/>
                <w:szCs w:val="24"/>
                <w:shd w:val="clear" w:color="auto" w:fill="FFFFFF"/>
              </w:rPr>
            </w:pPr>
          </w:p>
        </w:tc>
        <w:tc>
          <w:tcPr>
            <w:tcW w:w="2478" w:type="dxa"/>
          </w:tcPr>
          <w:p w14:paraId="586AA365" w14:textId="77777777" w:rsidR="009F1066" w:rsidRDefault="009F1066" w:rsidP="0019421F">
            <w:pPr>
              <w:pStyle w:val="ListeParagraf"/>
              <w:ind w:left="0"/>
              <w:jc w:val="both"/>
              <w:rPr>
                <w:rFonts w:ascii="Times New Roman" w:hAnsi="Times New Roman" w:cs="Times New Roman"/>
                <w:sz w:val="24"/>
                <w:szCs w:val="24"/>
                <w:shd w:val="clear" w:color="auto" w:fill="FFFFFF"/>
              </w:rPr>
            </w:pPr>
          </w:p>
        </w:tc>
        <w:tc>
          <w:tcPr>
            <w:tcW w:w="1571" w:type="dxa"/>
          </w:tcPr>
          <w:p w14:paraId="0E0B4EF5" w14:textId="77777777" w:rsidR="009F1066" w:rsidRDefault="009F1066" w:rsidP="0019421F">
            <w:pPr>
              <w:pStyle w:val="ListeParagraf"/>
              <w:ind w:left="0"/>
              <w:jc w:val="both"/>
              <w:rPr>
                <w:rFonts w:ascii="Times New Roman" w:hAnsi="Times New Roman" w:cs="Times New Roman"/>
                <w:sz w:val="24"/>
                <w:szCs w:val="24"/>
                <w:shd w:val="clear" w:color="auto" w:fill="FFFFFF"/>
              </w:rPr>
            </w:pPr>
          </w:p>
        </w:tc>
        <w:tc>
          <w:tcPr>
            <w:tcW w:w="2268" w:type="dxa"/>
          </w:tcPr>
          <w:p w14:paraId="62E0CABE" w14:textId="77777777" w:rsidR="009F1066" w:rsidRDefault="009F1066" w:rsidP="0019421F">
            <w:pPr>
              <w:pStyle w:val="ListeParagraf"/>
              <w:ind w:left="0"/>
              <w:jc w:val="both"/>
              <w:rPr>
                <w:rFonts w:ascii="Times New Roman" w:hAnsi="Times New Roman" w:cs="Times New Roman"/>
                <w:sz w:val="24"/>
                <w:szCs w:val="24"/>
                <w:shd w:val="clear" w:color="auto" w:fill="FFFFFF"/>
              </w:rPr>
            </w:pPr>
          </w:p>
        </w:tc>
      </w:tr>
      <w:tr w:rsidR="009F1066" w14:paraId="4072034F" w14:textId="77777777" w:rsidTr="0042326C">
        <w:trPr>
          <w:trHeight w:val="337"/>
        </w:trPr>
        <w:tc>
          <w:tcPr>
            <w:tcW w:w="2897" w:type="dxa"/>
          </w:tcPr>
          <w:p w14:paraId="6CDA2777" w14:textId="77777777" w:rsidR="009F1066" w:rsidRDefault="009F1066" w:rsidP="0019421F">
            <w:pPr>
              <w:pStyle w:val="ListeParagraf"/>
              <w:ind w:left="0"/>
              <w:jc w:val="both"/>
              <w:rPr>
                <w:rFonts w:ascii="Times New Roman" w:hAnsi="Times New Roman" w:cs="Times New Roman"/>
                <w:sz w:val="24"/>
                <w:szCs w:val="24"/>
                <w:shd w:val="clear" w:color="auto" w:fill="FFFFFF"/>
              </w:rPr>
            </w:pPr>
          </w:p>
        </w:tc>
        <w:tc>
          <w:tcPr>
            <w:tcW w:w="2478" w:type="dxa"/>
          </w:tcPr>
          <w:p w14:paraId="082901C9" w14:textId="77777777" w:rsidR="009F1066" w:rsidRDefault="009F1066" w:rsidP="0019421F">
            <w:pPr>
              <w:pStyle w:val="ListeParagraf"/>
              <w:ind w:left="0"/>
              <w:jc w:val="both"/>
              <w:rPr>
                <w:rFonts w:ascii="Times New Roman" w:hAnsi="Times New Roman" w:cs="Times New Roman"/>
                <w:sz w:val="24"/>
                <w:szCs w:val="24"/>
                <w:shd w:val="clear" w:color="auto" w:fill="FFFFFF"/>
              </w:rPr>
            </w:pPr>
          </w:p>
        </w:tc>
        <w:tc>
          <w:tcPr>
            <w:tcW w:w="1571" w:type="dxa"/>
          </w:tcPr>
          <w:p w14:paraId="283631BF" w14:textId="77777777" w:rsidR="009F1066" w:rsidRDefault="009F1066" w:rsidP="0019421F">
            <w:pPr>
              <w:pStyle w:val="ListeParagraf"/>
              <w:ind w:left="0"/>
              <w:jc w:val="both"/>
              <w:rPr>
                <w:rFonts w:ascii="Times New Roman" w:hAnsi="Times New Roman" w:cs="Times New Roman"/>
                <w:sz w:val="24"/>
                <w:szCs w:val="24"/>
                <w:shd w:val="clear" w:color="auto" w:fill="FFFFFF"/>
              </w:rPr>
            </w:pPr>
          </w:p>
        </w:tc>
        <w:tc>
          <w:tcPr>
            <w:tcW w:w="2268" w:type="dxa"/>
          </w:tcPr>
          <w:p w14:paraId="421F28EE" w14:textId="77777777" w:rsidR="009F1066" w:rsidRDefault="009F1066" w:rsidP="0019421F">
            <w:pPr>
              <w:pStyle w:val="ListeParagraf"/>
              <w:ind w:left="0"/>
              <w:jc w:val="both"/>
              <w:rPr>
                <w:rFonts w:ascii="Times New Roman" w:hAnsi="Times New Roman" w:cs="Times New Roman"/>
                <w:sz w:val="24"/>
                <w:szCs w:val="24"/>
                <w:shd w:val="clear" w:color="auto" w:fill="FFFFFF"/>
              </w:rPr>
            </w:pPr>
          </w:p>
        </w:tc>
      </w:tr>
      <w:tr w:rsidR="009F1066" w14:paraId="2FA6F169" w14:textId="77777777" w:rsidTr="0042326C">
        <w:trPr>
          <w:trHeight w:val="337"/>
        </w:trPr>
        <w:tc>
          <w:tcPr>
            <w:tcW w:w="2897" w:type="dxa"/>
          </w:tcPr>
          <w:p w14:paraId="70F5C729" w14:textId="77777777" w:rsidR="009F1066" w:rsidRDefault="009F1066" w:rsidP="0019421F">
            <w:pPr>
              <w:pStyle w:val="ListeParagraf"/>
              <w:ind w:left="0"/>
              <w:jc w:val="both"/>
              <w:rPr>
                <w:rFonts w:ascii="Times New Roman" w:hAnsi="Times New Roman" w:cs="Times New Roman"/>
                <w:sz w:val="24"/>
                <w:szCs w:val="24"/>
                <w:shd w:val="clear" w:color="auto" w:fill="FFFFFF"/>
              </w:rPr>
            </w:pPr>
          </w:p>
        </w:tc>
        <w:tc>
          <w:tcPr>
            <w:tcW w:w="2478" w:type="dxa"/>
          </w:tcPr>
          <w:p w14:paraId="1FE66B74" w14:textId="77777777" w:rsidR="009F1066" w:rsidRDefault="009F1066" w:rsidP="0019421F">
            <w:pPr>
              <w:pStyle w:val="ListeParagraf"/>
              <w:ind w:left="0"/>
              <w:jc w:val="both"/>
              <w:rPr>
                <w:rFonts w:ascii="Times New Roman" w:hAnsi="Times New Roman" w:cs="Times New Roman"/>
                <w:sz w:val="24"/>
                <w:szCs w:val="24"/>
                <w:shd w:val="clear" w:color="auto" w:fill="FFFFFF"/>
              </w:rPr>
            </w:pPr>
          </w:p>
        </w:tc>
        <w:tc>
          <w:tcPr>
            <w:tcW w:w="1571" w:type="dxa"/>
          </w:tcPr>
          <w:p w14:paraId="65B508D8" w14:textId="77777777" w:rsidR="009F1066" w:rsidRDefault="009F1066" w:rsidP="0019421F">
            <w:pPr>
              <w:pStyle w:val="ListeParagraf"/>
              <w:ind w:left="0"/>
              <w:jc w:val="both"/>
              <w:rPr>
                <w:rFonts w:ascii="Times New Roman" w:hAnsi="Times New Roman" w:cs="Times New Roman"/>
                <w:sz w:val="24"/>
                <w:szCs w:val="24"/>
                <w:shd w:val="clear" w:color="auto" w:fill="FFFFFF"/>
              </w:rPr>
            </w:pPr>
          </w:p>
        </w:tc>
        <w:tc>
          <w:tcPr>
            <w:tcW w:w="2268" w:type="dxa"/>
          </w:tcPr>
          <w:p w14:paraId="6D214026" w14:textId="77777777" w:rsidR="009F1066" w:rsidRDefault="009F1066" w:rsidP="0019421F">
            <w:pPr>
              <w:pStyle w:val="ListeParagraf"/>
              <w:ind w:left="0"/>
              <w:jc w:val="both"/>
              <w:rPr>
                <w:rFonts w:ascii="Times New Roman" w:hAnsi="Times New Roman" w:cs="Times New Roman"/>
                <w:sz w:val="24"/>
                <w:szCs w:val="24"/>
                <w:shd w:val="clear" w:color="auto" w:fill="FFFFFF"/>
              </w:rPr>
            </w:pPr>
          </w:p>
        </w:tc>
      </w:tr>
      <w:tr w:rsidR="009F1066" w14:paraId="576E38F9" w14:textId="77777777" w:rsidTr="0042326C">
        <w:trPr>
          <w:trHeight w:val="337"/>
        </w:trPr>
        <w:tc>
          <w:tcPr>
            <w:tcW w:w="2897" w:type="dxa"/>
          </w:tcPr>
          <w:p w14:paraId="32880982" w14:textId="77777777" w:rsidR="009F1066" w:rsidRDefault="009F1066" w:rsidP="0019421F">
            <w:pPr>
              <w:pStyle w:val="ListeParagraf"/>
              <w:ind w:left="0"/>
              <w:jc w:val="both"/>
              <w:rPr>
                <w:rFonts w:ascii="Times New Roman" w:hAnsi="Times New Roman" w:cs="Times New Roman"/>
                <w:sz w:val="24"/>
                <w:szCs w:val="24"/>
                <w:shd w:val="clear" w:color="auto" w:fill="FFFFFF"/>
              </w:rPr>
            </w:pPr>
          </w:p>
        </w:tc>
        <w:tc>
          <w:tcPr>
            <w:tcW w:w="2478" w:type="dxa"/>
          </w:tcPr>
          <w:p w14:paraId="27E19B31" w14:textId="77777777" w:rsidR="009F1066" w:rsidRDefault="009F1066" w:rsidP="0019421F">
            <w:pPr>
              <w:pStyle w:val="ListeParagraf"/>
              <w:ind w:left="0"/>
              <w:jc w:val="both"/>
              <w:rPr>
                <w:rFonts w:ascii="Times New Roman" w:hAnsi="Times New Roman" w:cs="Times New Roman"/>
                <w:sz w:val="24"/>
                <w:szCs w:val="24"/>
                <w:shd w:val="clear" w:color="auto" w:fill="FFFFFF"/>
              </w:rPr>
            </w:pPr>
          </w:p>
        </w:tc>
        <w:tc>
          <w:tcPr>
            <w:tcW w:w="1571" w:type="dxa"/>
          </w:tcPr>
          <w:p w14:paraId="150B6DE9" w14:textId="77777777" w:rsidR="009F1066" w:rsidRDefault="009F1066" w:rsidP="0019421F">
            <w:pPr>
              <w:pStyle w:val="ListeParagraf"/>
              <w:ind w:left="0"/>
              <w:jc w:val="both"/>
              <w:rPr>
                <w:rFonts w:ascii="Times New Roman" w:hAnsi="Times New Roman" w:cs="Times New Roman"/>
                <w:sz w:val="24"/>
                <w:szCs w:val="24"/>
                <w:shd w:val="clear" w:color="auto" w:fill="FFFFFF"/>
              </w:rPr>
            </w:pPr>
          </w:p>
        </w:tc>
        <w:tc>
          <w:tcPr>
            <w:tcW w:w="2268" w:type="dxa"/>
          </w:tcPr>
          <w:p w14:paraId="72844594" w14:textId="77777777" w:rsidR="009F1066" w:rsidRDefault="009F1066" w:rsidP="0019421F">
            <w:pPr>
              <w:pStyle w:val="ListeParagraf"/>
              <w:ind w:left="0"/>
              <w:jc w:val="both"/>
              <w:rPr>
                <w:rFonts w:ascii="Times New Roman" w:hAnsi="Times New Roman" w:cs="Times New Roman"/>
                <w:sz w:val="24"/>
                <w:szCs w:val="24"/>
                <w:shd w:val="clear" w:color="auto" w:fill="FFFFFF"/>
              </w:rPr>
            </w:pPr>
          </w:p>
        </w:tc>
      </w:tr>
    </w:tbl>
    <w:p w14:paraId="3D9D6AD5" w14:textId="35F75A11" w:rsidR="00204F94" w:rsidRPr="009F1066" w:rsidRDefault="009F1066" w:rsidP="00393F28">
      <w:pPr>
        <w:shd w:val="clear" w:color="auto" w:fill="FFFFFF"/>
        <w:spacing w:before="240" w:after="100" w:afterAutospacing="1" w:line="240" w:lineRule="auto"/>
        <w:jc w:val="both"/>
        <w:rPr>
          <w:rFonts w:ascii="Times New Roman" w:eastAsia="Times New Roman" w:hAnsi="Times New Roman" w:cs="Times New Roman"/>
          <w:lang w:eastAsia="tr-TR"/>
        </w:rPr>
      </w:pPr>
      <w:r w:rsidRPr="009F1066">
        <w:rPr>
          <w:rFonts w:ascii="Times New Roman" w:eastAsia="Times New Roman" w:hAnsi="Times New Roman" w:cs="Times New Roman"/>
          <w:lang w:eastAsia="tr-TR"/>
        </w:rPr>
        <w:t xml:space="preserve">Bu belge, tüm yazarlar tarafından ıslak imza ile imzalanmalı ve taranarak </w:t>
      </w:r>
      <w:r w:rsidR="002C135C">
        <w:rPr>
          <w:rFonts w:ascii="Times New Roman" w:eastAsia="Times New Roman" w:hAnsi="Times New Roman" w:cs="Times New Roman"/>
          <w:lang w:eastAsia="tr-TR"/>
        </w:rPr>
        <w:t>dergiye makale ile birlikte</w:t>
      </w:r>
      <w:r w:rsidRPr="009F1066">
        <w:rPr>
          <w:rFonts w:ascii="Times New Roman" w:eastAsia="Times New Roman" w:hAnsi="Times New Roman" w:cs="Times New Roman"/>
          <w:lang w:eastAsia="tr-TR"/>
        </w:rPr>
        <w:t xml:space="preserve"> </w:t>
      </w:r>
      <w:r w:rsidR="002C135C">
        <w:rPr>
          <w:rFonts w:ascii="Times New Roman" w:eastAsia="Times New Roman" w:hAnsi="Times New Roman" w:cs="Times New Roman"/>
          <w:lang w:eastAsia="tr-TR"/>
        </w:rPr>
        <w:t>yollanmalıdır</w:t>
      </w:r>
      <w:r w:rsidRPr="009F1066">
        <w:rPr>
          <w:rFonts w:ascii="Times New Roman" w:eastAsia="Times New Roman" w:hAnsi="Times New Roman" w:cs="Times New Roman"/>
          <w:lang w:eastAsia="tr-TR"/>
        </w:rPr>
        <w:t>. Eksik imza</w:t>
      </w:r>
      <w:r>
        <w:rPr>
          <w:rFonts w:ascii="Times New Roman" w:eastAsia="Times New Roman" w:hAnsi="Times New Roman" w:cs="Times New Roman"/>
          <w:lang w:eastAsia="tr-TR"/>
        </w:rPr>
        <w:t xml:space="preserve"> </w:t>
      </w:r>
      <w:r w:rsidRPr="009F1066">
        <w:rPr>
          <w:rFonts w:ascii="Times New Roman" w:eastAsia="Times New Roman" w:hAnsi="Times New Roman" w:cs="Times New Roman"/>
          <w:lang w:eastAsia="tr-TR"/>
        </w:rPr>
        <w:t>olması durumunda sorumluluk tüm yazarlara aittir</w:t>
      </w:r>
      <w:r>
        <w:rPr>
          <w:rFonts w:ascii="Times New Roman" w:eastAsia="Times New Roman" w:hAnsi="Times New Roman" w:cs="Times New Roman"/>
          <w:lang w:eastAsia="tr-TR"/>
        </w:rPr>
        <w:t>.</w:t>
      </w:r>
    </w:p>
    <w:sectPr w:rsidR="00204F94" w:rsidRPr="009F1066" w:rsidSect="009F1066">
      <w:pgSz w:w="11906" w:h="16838"/>
      <w:pgMar w:top="142"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D4B"/>
    <w:multiLevelType w:val="hybridMultilevel"/>
    <w:tmpl w:val="11960AA0"/>
    <w:lvl w:ilvl="0" w:tplc="041F000B">
      <w:start w:val="1"/>
      <w:numFmt w:val="bullet"/>
      <w:lvlText w:val=""/>
      <w:lvlJc w:val="left"/>
      <w:pPr>
        <w:ind w:left="1440" w:hanging="360"/>
      </w:pPr>
      <w:rPr>
        <w:rFonts w:ascii="Wingdings" w:hAnsi="Wingdings"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8107965"/>
    <w:multiLevelType w:val="hybridMultilevel"/>
    <w:tmpl w:val="8F9AA1D8"/>
    <w:lvl w:ilvl="0" w:tplc="041F000F">
      <w:start w:val="1"/>
      <w:numFmt w:val="decimal"/>
      <w:lvlText w:val="%1."/>
      <w:lvlJc w:val="left"/>
      <w:pPr>
        <w:ind w:left="360" w:hanging="360"/>
      </w:pPr>
      <w:rPr>
        <w:rFonts w:hint="default"/>
      </w:rPr>
    </w:lvl>
    <w:lvl w:ilvl="1" w:tplc="762CE07E">
      <w:numFmt w:val="bullet"/>
      <w:lvlText w:val="•"/>
      <w:lvlJc w:val="left"/>
      <w:pPr>
        <w:ind w:left="1080" w:hanging="360"/>
      </w:pPr>
      <w:rPr>
        <w:rFonts w:ascii="Times New Roman" w:eastAsiaTheme="minorHAnsi" w:hAnsi="Times New Roman" w:cs="Times New Roman"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C185F67"/>
    <w:multiLevelType w:val="hybridMultilevel"/>
    <w:tmpl w:val="22AA1A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EE31CE9"/>
    <w:multiLevelType w:val="hybridMultilevel"/>
    <w:tmpl w:val="812E652E"/>
    <w:lvl w:ilvl="0" w:tplc="9CA6F6C4">
      <w:start w:val="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D32927"/>
    <w:multiLevelType w:val="hybridMultilevel"/>
    <w:tmpl w:val="D11A5584"/>
    <w:lvl w:ilvl="0" w:tplc="041F000B">
      <w:start w:val="1"/>
      <w:numFmt w:val="bullet"/>
      <w:lvlText w:val=""/>
      <w:lvlJc w:val="left"/>
      <w:pPr>
        <w:ind w:left="1080" w:hanging="360"/>
      </w:pPr>
      <w:rPr>
        <w:rFonts w:ascii="Wingdings" w:hAnsi="Wingdings" w:hint="default"/>
      </w:rPr>
    </w:lvl>
    <w:lvl w:ilvl="1" w:tplc="041F000B">
      <w:start w:val="1"/>
      <w:numFmt w:val="bullet"/>
      <w:lvlText w:val=""/>
      <w:lvlJc w:val="left"/>
      <w:pPr>
        <w:ind w:left="1800" w:hanging="360"/>
      </w:pPr>
      <w:rPr>
        <w:rFonts w:ascii="Wingdings" w:hAnsi="Wingdings"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7D4E7619"/>
    <w:multiLevelType w:val="multilevel"/>
    <w:tmpl w:val="B908F6D0"/>
    <w:lvl w:ilvl="0">
      <w:start w:val="1"/>
      <w:numFmt w:val="bullet"/>
      <w:lvlText w:val=""/>
      <w:lvlJc w:val="left"/>
      <w:pPr>
        <w:tabs>
          <w:tab w:val="num" w:pos="1068"/>
        </w:tabs>
        <w:ind w:left="1068" w:hanging="360"/>
      </w:pPr>
      <w:rPr>
        <w:rFonts w:ascii="Wingdings" w:hAnsi="Wingdings"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num w:numId="1" w16cid:durableId="2090880516">
    <w:abstractNumId w:val="3"/>
  </w:num>
  <w:num w:numId="2" w16cid:durableId="1076053430">
    <w:abstractNumId w:val="2"/>
  </w:num>
  <w:num w:numId="3" w16cid:durableId="1996831908">
    <w:abstractNumId w:val="5"/>
  </w:num>
  <w:num w:numId="4" w16cid:durableId="1988585906">
    <w:abstractNumId w:val="1"/>
  </w:num>
  <w:num w:numId="5" w16cid:durableId="973371989">
    <w:abstractNumId w:val="0"/>
  </w:num>
  <w:num w:numId="6" w16cid:durableId="1493332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F94"/>
    <w:rsid w:val="0002228F"/>
    <w:rsid w:val="00087E62"/>
    <w:rsid w:val="0019421F"/>
    <w:rsid w:val="00204F94"/>
    <w:rsid w:val="00283B4A"/>
    <w:rsid w:val="002C135C"/>
    <w:rsid w:val="002D13FA"/>
    <w:rsid w:val="003719E4"/>
    <w:rsid w:val="00393F28"/>
    <w:rsid w:val="0042326C"/>
    <w:rsid w:val="00453C88"/>
    <w:rsid w:val="00512A38"/>
    <w:rsid w:val="005A025A"/>
    <w:rsid w:val="006A4B51"/>
    <w:rsid w:val="007D113A"/>
    <w:rsid w:val="00864D76"/>
    <w:rsid w:val="008D2F94"/>
    <w:rsid w:val="00907B84"/>
    <w:rsid w:val="009F1066"/>
    <w:rsid w:val="00CF10F0"/>
    <w:rsid w:val="00D94FF2"/>
    <w:rsid w:val="00F240F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8268F"/>
  <w15:chartTrackingRefBased/>
  <w15:docId w15:val="{34F829ED-A8DA-4DCF-A655-5DD35341D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12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A4B51"/>
    <w:pPr>
      <w:ind w:left="720"/>
      <w:contextualSpacing/>
    </w:pPr>
  </w:style>
  <w:style w:type="character" w:styleId="Kpr">
    <w:name w:val="Hyperlink"/>
    <w:basedOn w:val="VarsaylanParagrafYazTipi"/>
    <w:uiPriority w:val="99"/>
    <w:unhideWhenUsed/>
    <w:rsid w:val="006A4B51"/>
    <w:rPr>
      <w:color w:val="0563C1" w:themeColor="hyperlink"/>
      <w:u w:val="single"/>
    </w:rPr>
  </w:style>
  <w:style w:type="character" w:styleId="zmlenmeyenBahsetme">
    <w:name w:val="Unresolved Mention"/>
    <w:basedOn w:val="VarsaylanParagrafYazTipi"/>
    <w:uiPriority w:val="99"/>
    <w:semiHidden/>
    <w:unhideWhenUsed/>
    <w:rsid w:val="006A4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4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dizin.gov.tr/?p=4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k.gov.tr/Sayfalar/Kurumsal/mevzuat/bilimsel-arastirma-ve-etik-yonetmeligi.aspx"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BOLT</dc:creator>
  <cp:keywords/>
  <dc:description/>
  <cp:lastModifiedBy>SELAHATTİN YILDIRIM</cp:lastModifiedBy>
  <cp:revision>21</cp:revision>
  <cp:lastPrinted>2020-11-30T10:31:00Z</cp:lastPrinted>
  <dcterms:created xsi:type="dcterms:W3CDTF">2020-11-30T10:02:00Z</dcterms:created>
  <dcterms:modified xsi:type="dcterms:W3CDTF">2022-07-06T11:18:00Z</dcterms:modified>
</cp:coreProperties>
</file>