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132E7" w14:textId="77777777" w:rsidR="00552B37" w:rsidRPr="006D58A9" w:rsidRDefault="00552B37" w:rsidP="00552B37">
      <w:pPr>
        <w:spacing w:after="0" w:line="240" w:lineRule="auto"/>
        <w:jc w:val="center"/>
        <w:rPr>
          <w:rFonts w:ascii="Cambria" w:eastAsia="Calibri" w:hAnsi="Cambria" w:cs="Arial"/>
          <w:b/>
          <w:bCs/>
          <w:color w:val="000000" w:themeColor="text1"/>
          <w:lang w:val="en-US"/>
        </w:rPr>
      </w:pPr>
    </w:p>
    <w:p w14:paraId="49419BCF" w14:textId="25CD1B39" w:rsidR="00552B37" w:rsidRPr="006D58A9" w:rsidRDefault="001B1026" w:rsidP="00552B37">
      <w:pPr>
        <w:spacing w:after="0" w:line="240" w:lineRule="auto"/>
        <w:jc w:val="center"/>
        <w:rPr>
          <w:lang w:val="en-US"/>
        </w:rPr>
      </w:pPr>
      <w:r w:rsidRPr="006D58A9">
        <w:rPr>
          <w:rFonts w:ascii="Cambria" w:eastAsia="Calibri" w:hAnsi="Cambria" w:cs="Arial"/>
          <w:b/>
          <w:bCs/>
          <w:color w:val="000000" w:themeColor="text1"/>
          <w:lang w:val="en-US"/>
        </w:rPr>
        <w:t>Research Article</w:t>
      </w:r>
      <w:commentRangeStart w:id="0"/>
      <w:r w:rsidR="00552B37" w:rsidRPr="006D58A9">
        <w:rPr>
          <w:rFonts w:ascii="Cambria" w:eastAsia="Calibri" w:hAnsi="Cambria" w:cs="Arial"/>
          <w:b/>
          <w:bCs/>
          <w:color w:val="000000" w:themeColor="text1"/>
          <w:lang w:val="en-US"/>
        </w:rPr>
        <w:t xml:space="preserve">   </w:t>
      </w:r>
      <w:r w:rsidR="00150E5C">
        <w:rPr>
          <w:rFonts w:ascii="Cambria" w:eastAsia="Calibri" w:hAnsi="Cambria" w:cs="Arial"/>
          <w:b/>
          <w:bCs/>
          <w:color w:val="000000" w:themeColor="text1"/>
          <w:lang w:val="en-US"/>
        </w:rPr>
        <w:t>/ Review Article</w:t>
      </w:r>
      <w:r w:rsidR="00552B37" w:rsidRPr="006D58A9">
        <w:rPr>
          <w:rFonts w:ascii="Cambria" w:eastAsia="Calibri" w:hAnsi="Cambria" w:cs="Arial"/>
          <w:b/>
          <w:bCs/>
          <w:color w:val="000000" w:themeColor="text1"/>
          <w:lang w:val="en-US"/>
        </w:rPr>
        <w:t xml:space="preserve">          </w:t>
      </w:r>
      <w:commentRangeEnd w:id="0"/>
      <w:r w:rsidR="00B013A8" w:rsidRPr="006D58A9">
        <w:rPr>
          <w:rStyle w:val="AklamaBavurusu"/>
          <w:lang w:val="en-US"/>
        </w:rPr>
        <w:commentReference w:id="0"/>
      </w:r>
    </w:p>
    <w:p w14:paraId="5D92F765" w14:textId="3AE5957A" w:rsidR="00E772F0" w:rsidRPr="006D58A9" w:rsidRDefault="00E772F0" w:rsidP="00E772F0">
      <w:pPr>
        <w:spacing w:after="0" w:line="240" w:lineRule="auto"/>
        <w:ind w:left="1701" w:right="1841"/>
        <w:jc w:val="center"/>
        <w:rPr>
          <w:rFonts w:ascii="Cambria" w:hAnsi="Cambria"/>
          <w:b/>
          <w:bCs/>
          <w:sz w:val="32"/>
          <w:szCs w:val="32"/>
          <w:lang w:val="en-US"/>
        </w:rPr>
      </w:pPr>
    </w:p>
    <w:p w14:paraId="45DA0A8E" w14:textId="1048B633" w:rsidR="001605F4" w:rsidRPr="006D58A9" w:rsidRDefault="00FB326A" w:rsidP="001B1026">
      <w:pPr>
        <w:tabs>
          <w:tab w:val="left" w:pos="4020"/>
        </w:tabs>
        <w:spacing w:after="0" w:line="240" w:lineRule="auto"/>
        <w:rPr>
          <w:rFonts w:ascii="Cambria" w:eastAsia="Calibri" w:hAnsi="Cambria" w:cs="Arial"/>
          <w:color w:val="1F3864" w:themeColor="accent1" w:themeShade="80"/>
          <w:sz w:val="20"/>
          <w:szCs w:val="20"/>
          <w:lang w:val="en-US"/>
        </w:rPr>
      </w:pPr>
      <w:r w:rsidRPr="006D58A9">
        <w:rPr>
          <w:rFonts w:ascii="Cambria" w:eastAsia="Calibri" w:hAnsi="Cambria" w:cs="Arial"/>
          <w:b/>
          <w:bCs/>
          <w:color w:val="000000" w:themeColor="text1"/>
          <w:sz w:val="28"/>
          <w:szCs w:val="28"/>
          <w:lang w:val="en-US"/>
        </w:rPr>
        <w:tab/>
      </w:r>
    </w:p>
    <w:p w14:paraId="7D7EEDF1" w14:textId="3D7BA5D0" w:rsidR="001605F4" w:rsidRPr="006D58A9" w:rsidRDefault="001605F4" w:rsidP="001605F4">
      <w:pPr>
        <w:spacing w:after="0" w:line="240" w:lineRule="auto"/>
        <w:jc w:val="center"/>
        <w:rPr>
          <w:rFonts w:ascii="Cambria" w:eastAsia="Calibri" w:hAnsi="Cambria" w:cs="Arial"/>
          <w:b/>
          <w:color w:val="000000" w:themeColor="text1"/>
          <w:sz w:val="28"/>
          <w:szCs w:val="24"/>
          <w:lang w:val="en-US"/>
        </w:rPr>
      </w:pPr>
      <w:commentRangeStart w:id="1"/>
      <w:r w:rsidRPr="006D58A9">
        <w:rPr>
          <w:rFonts w:ascii="Cambria" w:eastAsia="Calibri" w:hAnsi="Cambria" w:cs="Arial"/>
          <w:b/>
          <w:color w:val="000000" w:themeColor="text1"/>
          <w:sz w:val="28"/>
          <w:szCs w:val="24"/>
          <w:lang w:val="en-US"/>
        </w:rPr>
        <w:t>PAPER TITLE</w:t>
      </w:r>
      <w:commentRangeEnd w:id="1"/>
      <w:r w:rsidR="00B013A8" w:rsidRPr="006D58A9">
        <w:rPr>
          <w:rStyle w:val="AklamaBavurusu"/>
          <w:lang w:val="en-US"/>
        </w:rPr>
        <w:commentReference w:id="1"/>
      </w:r>
    </w:p>
    <w:p w14:paraId="4C2A4E99" w14:textId="77777777" w:rsidR="001605F4" w:rsidRPr="006D58A9" w:rsidRDefault="001605F4" w:rsidP="001605F4">
      <w:pPr>
        <w:spacing w:after="0" w:line="240" w:lineRule="auto"/>
        <w:jc w:val="center"/>
        <w:rPr>
          <w:rFonts w:ascii="Cambria" w:eastAsia="Calibri" w:hAnsi="Cambria" w:cs="Arial"/>
          <w:b/>
          <w:color w:val="000000" w:themeColor="text1"/>
          <w:sz w:val="28"/>
          <w:szCs w:val="24"/>
          <w:lang w:val="en-US"/>
        </w:rPr>
      </w:pPr>
    </w:p>
    <w:p w14:paraId="58D3C05A" w14:textId="4D1F49FD" w:rsidR="001605F4" w:rsidRPr="006D58A9" w:rsidRDefault="001605F4" w:rsidP="001605F4">
      <w:pPr>
        <w:spacing w:after="100" w:line="240" w:lineRule="auto"/>
        <w:rPr>
          <w:rFonts w:ascii="Cambria" w:eastAsia="Calibri" w:hAnsi="Cambria" w:cs="Arial"/>
          <w:b/>
          <w:color w:val="1F3864" w:themeColor="accent1" w:themeShade="80"/>
          <w:sz w:val="24"/>
          <w:szCs w:val="24"/>
          <w:lang w:val="en-US"/>
        </w:rPr>
      </w:pPr>
      <w:r w:rsidRPr="006D58A9">
        <w:rPr>
          <w:rFonts w:ascii="Cambria" w:eastAsia="Calibri" w:hAnsi="Cambria" w:cs="Arial"/>
          <w:b/>
          <w:color w:val="000000" w:themeColor="text1"/>
          <w:sz w:val="24"/>
          <w:szCs w:val="24"/>
          <w:lang w:val="en-US"/>
        </w:rPr>
        <w:t>AB</w:t>
      </w:r>
      <w:r w:rsidR="0047182C" w:rsidRPr="006D58A9">
        <w:rPr>
          <w:rFonts w:ascii="Cambria" w:eastAsia="Calibri" w:hAnsi="Cambria" w:cs="Arial"/>
          <w:b/>
          <w:color w:val="000000" w:themeColor="text1"/>
          <w:sz w:val="24"/>
          <w:szCs w:val="24"/>
          <w:lang w:val="en-US"/>
        </w:rPr>
        <w:t>S</w:t>
      </w:r>
      <w:r w:rsidRPr="006D58A9">
        <w:rPr>
          <w:rFonts w:ascii="Cambria" w:eastAsia="Calibri" w:hAnsi="Cambria" w:cs="Arial"/>
          <w:b/>
          <w:color w:val="000000" w:themeColor="text1"/>
          <w:sz w:val="24"/>
          <w:szCs w:val="24"/>
          <w:lang w:val="en-US"/>
        </w:rPr>
        <w:t>TRACT</w:t>
      </w:r>
    </w:p>
    <w:p w14:paraId="4E872392" w14:textId="265DD45B" w:rsidR="001605F4" w:rsidRPr="006D58A9" w:rsidRDefault="001605F4" w:rsidP="001605F4">
      <w:pPr>
        <w:spacing w:after="100" w:line="240" w:lineRule="auto"/>
        <w:jc w:val="both"/>
        <w:rPr>
          <w:rFonts w:ascii="Cambria" w:eastAsia="Calibri" w:hAnsi="Cambria" w:cs="Arial"/>
          <w:color w:val="000000" w:themeColor="text1"/>
          <w:sz w:val="20"/>
          <w:szCs w:val="20"/>
          <w:lang w:val="en-US"/>
        </w:rPr>
      </w:pPr>
      <w:r w:rsidRPr="006D58A9">
        <w:rPr>
          <w:rFonts w:ascii="Cambria" w:eastAsia="Calibri" w:hAnsi="Cambria" w:cs="Arial"/>
          <w:color w:val="000000" w:themeColor="text1"/>
          <w:sz w:val="20"/>
          <w:szCs w:val="20"/>
          <w:lang w:val="en-US"/>
        </w:rPr>
        <w:t xml:space="preserve">It should include the research question, purpose, scope, method, original value, findings and results of the study. It should consist of a minimum of 150 and a maximum of 250 words. Abstracts and Keywords should be written separately in both Turkish and English. English abstract should be compatible with Turkish. The summary text should consist of the following titles and information. The abstract should be written in 10 pt. </w:t>
      </w:r>
      <w:r w:rsidR="00E32946">
        <w:rPr>
          <w:rFonts w:ascii="Cambria" w:eastAsia="Calibri" w:hAnsi="Cambria" w:cs="Arial"/>
          <w:color w:val="000000" w:themeColor="text1"/>
          <w:sz w:val="20"/>
          <w:szCs w:val="20"/>
          <w:lang w:val="en-US"/>
        </w:rPr>
        <w:t>Cambria</w:t>
      </w:r>
      <w:r w:rsidRPr="006D58A9">
        <w:rPr>
          <w:rFonts w:ascii="Cambria" w:eastAsia="Calibri" w:hAnsi="Cambria" w:cs="Arial"/>
          <w:color w:val="000000" w:themeColor="text1"/>
          <w:sz w:val="20"/>
          <w:szCs w:val="20"/>
          <w:lang w:val="en-US"/>
        </w:rPr>
        <w:t xml:space="preserve"> text format, justified, </w:t>
      </w:r>
      <w:r w:rsidR="00E32946">
        <w:rPr>
          <w:rFonts w:ascii="Cambria" w:eastAsia="Calibri" w:hAnsi="Cambria" w:cs="Arial"/>
          <w:color w:val="000000" w:themeColor="text1"/>
          <w:sz w:val="20"/>
          <w:szCs w:val="20"/>
          <w:lang w:val="en-US"/>
        </w:rPr>
        <w:t>6</w:t>
      </w:r>
      <w:r w:rsidRPr="006D58A9">
        <w:rPr>
          <w:rFonts w:ascii="Cambria" w:eastAsia="Calibri" w:hAnsi="Cambria" w:cs="Arial"/>
          <w:color w:val="000000" w:themeColor="text1"/>
          <w:sz w:val="20"/>
          <w:szCs w:val="20"/>
          <w:lang w:val="en-US"/>
        </w:rPr>
        <w:t xml:space="preserve"> pt between paragraphs and no indent in the paragraphs. </w:t>
      </w:r>
    </w:p>
    <w:p w14:paraId="316C80F1" w14:textId="634155C9" w:rsidR="001605F4" w:rsidRPr="006D58A9" w:rsidRDefault="001605F4" w:rsidP="001605F4">
      <w:pPr>
        <w:spacing w:after="100" w:line="240" w:lineRule="auto"/>
        <w:jc w:val="both"/>
        <w:rPr>
          <w:rFonts w:ascii="Cambria" w:eastAsia="Calibri" w:hAnsi="Cambria" w:cs="Arial"/>
          <w:i/>
          <w:iCs/>
          <w:color w:val="000000" w:themeColor="text1"/>
          <w:sz w:val="20"/>
          <w:szCs w:val="20"/>
          <w:lang w:val="en-US"/>
        </w:rPr>
      </w:pPr>
      <w:r w:rsidRPr="006D58A9">
        <w:rPr>
          <w:rFonts w:ascii="Cambria" w:eastAsia="Calibri" w:hAnsi="Cambria" w:cs="Arial"/>
          <w:b/>
          <w:bCs/>
          <w:i/>
          <w:iCs/>
          <w:color w:val="000000" w:themeColor="text1"/>
          <w:sz w:val="20"/>
          <w:szCs w:val="20"/>
          <w:lang w:val="en-US"/>
        </w:rPr>
        <w:t>Keywords:</w:t>
      </w:r>
      <w:r w:rsidRPr="006D58A9">
        <w:rPr>
          <w:rFonts w:ascii="Cambria" w:eastAsia="Calibri" w:hAnsi="Cambria" w:cs="Arial"/>
          <w:i/>
          <w:iCs/>
          <w:color w:val="1F3864" w:themeColor="accent1" w:themeShade="80"/>
          <w:sz w:val="24"/>
          <w:szCs w:val="24"/>
          <w:lang w:val="en-US"/>
        </w:rPr>
        <w:t xml:space="preserve"> </w:t>
      </w:r>
      <w:commentRangeStart w:id="2"/>
      <w:r w:rsidR="00466E7A">
        <w:rPr>
          <w:rFonts w:ascii="Cambria" w:eastAsia="Calibri" w:hAnsi="Cambria" w:cs="Arial"/>
          <w:i/>
          <w:iCs/>
          <w:color w:val="000000" w:themeColor="text1"/>
          <w:sz w:val="20"/>
          <w:szCs w:val="20"/>
          <w:lang w:val="en-US"/>
        </w:rPr>
        <w:t xml:space="preserve">Keyword 1, </w:t>
      </w:r>
      <w:r w:rsidR="00A5615D">
        <w:rPr>
          <w:rFonts w:ascii="Cambria" w:eastAsia="Calibri" w:hAnsi="Cambria" w:cs="Arial"/>
          <w:i/>
          <w:iCs/>
          <w:color w:val="000000" w:themeColor="text1"/>
          <w:sz w:val="20"/>
          <w:szCs w:val="20"/>
          <w:lang w:val="en-US"/>
        </w:rPr>
        <w:t>k</w:t>
      </w:r>
      <w:r w:rsidR="00466E7A">
        <w:rPr>
          <w:rFonts w:ascii="Cambria" w:eastAsia="Calibri" w:hAnsi="Cambria" w:cs="Arial"/>
          <w:i/>
          <w:iCs/>
          <w:color w:val="000000" w:themeColor="text1"/>
          <w:sz w:val="20"/>
          <w:szCs w:val="20"/>
          <w:lang w:val="en-US"/>
        </w:rPr>
        <w:t xml:space="preserve">eyword 2, </w:t>
      </w:r>
      <w:r w:rsidR="00A5615D">
        <w:rPr>
          <w:rFonts w:ascii="Cambria" w:eastAsia="Calibri" w:hAnsi="Cambria" w:cs="Arial"/>
          <w:i/>
          <w:iCs/>
          <w:color w:val="000000" w:themeColor="text1"/>
          <w:sz w:val="20"/>
          <w:szCs w:val="20"/>
          <w:lang w:val="en-US"/>
        </w:rPr>
        <w:t>k</w:t>
      </w:r>
      <w:r w:rsidR="00466E7A">
        <w:rPr>
          <w:rFonts w:ascii="Cambria" w:eastAsia="Calibri" w:hAnsi="Cambria" w:cs="Arial"/>
          <w:i/>
          <w:iCs/>
          <w:color w:val="000000" w:themeColor="text1"/>
          <w:sz w:val="20"/>
          <w:szCs w:val="20"/>
          <w:lang w:val="en-US"/>
        </w:rPr>
        <w:t xml:space="preserve">eyword 3, </w:t>
      </w:r>
      <w:r w:rsidR="00A5615D">
        <w:rPr>
          <w:rFonts w:ascii="Cambria" w:eastAsia="Calibri" w:hAnsi="Cambria" w:cs="Arial"/>
          <w:i/>
          <w:iCs/>
          <w:color w:val="000000" w:themeColor="text1"/>
          <w:sz w:val="20"/>
          <w:szCs w:val="20"/>
          <w:lang w:val="en-US"/>
        </w:rPr>
        <w:t>k</w:t>
      </w:r>
      <w:r w:rsidR="00466E7A">
        <w:rPr>
          <w:rFonts w:ascii="Cambria" w:eastAsia="Calibri" w:hAnsi="Cambria" w:cs="Arial"/>
          <w:i/>
          <w:iCs/>
          <w:color w:val="000000" w:themeColor="text1"/>
          <w:sz w:val="20"/>
          <w:szCs w:val="20"/>
          <w:lang w:val="en-US"/>
        </w:rPr>
        <w:t xml:space="preserve">eyword 4, </w:t>
      </w:r>
      <w:r w:rsidR="00A5615D">
        <w:rPr>
          <w:rFonts w:ascii="Cambria" w:eastAsia="Calibri" w:hAnsi="Cambria" w:cs="Arial"/>
          <w:i/>
          <w:iCs/>
          <w:color w:val="000000" w:themeColor="text1"/>
          <w:sz w:val="20"/>
          <w:szCs w:val="20"/>
          <w:lang w:val="en-US"/>
        </w:rPr>
        <w:t>k</w:t>
      </w:r>
      <w:r w:rsidR="00466E7A">
        <w:rPr>
          <w:rFonts w:ascii="Cambria" w:eastAsia="Calibri" w:hAnsi="Cambria" w:cs="Arial"/>
          <w:i/>
          <w:iCs/>
          <w:color w:val="000000" w:themeColor="text1"/>
          <w:sz w:val="20"/>
          <w:szCs w:val="20"/>
          <w:lang w:val="en-US"/>
        </w:rPr>
        <w:t xml:space="preserve">eyword 5. </w:t>
      </w:r>
      <w:commentRangeEnd w:id="2"/>
      <w:r w:rsidR="00466E7A">
        <w:rPr>
          <w:rStyle w:val="AklamaBavurusu"/>
        </w:rPr>
        <w:commentReference w:id="2"/>
      </w:r>
    </w:p>
    <w:p w14:paraId="2A9B5C6B" w14:textId="329AF621" w:rsidR="001605F4" w:rsidRPr="006D58A9" w:rsidRDefault="001605F4" w:rsidP="001605F4">
      <w:pPr>
        <w:spacing w:after="0" w:line="240" w:lineRule="auto"/>
        <w:rPr>
          <w:rFonts w:ascii="Cambria" w:eastAsia="Calibri" w:hAnsi="Cambria" w:cs="Arial"/>
          <w:b/>
          <w:color w:val="1F3864" w:themeColor="accent1" w:themeShade="80"/>
          <w:sz w:val="24"/>
          <w:szCs w:val="24"/>
          <w:lang w:val="en-US"/>
        </w:rPr>
      </w:pPr>
    </w:p>
    <w:p w14:paraId="2535378F" w14:textId="57499A45" w:rsidR="001605F4" w:rsidRPr="006D58A9" w:rsidRDefault="001B1026" w:rsidP="00E37736">
      <w:pPr>
        <w:pStyle w:val="ListeParagraf"/>
        <w:numPr>
          <w:ilvl w:val="0"/>
          <w:numId w:val="2"/>
        </w:numPr>
        <w:spacing w:before="240" w:after="120" w:line="240" w:lineRule="auto"/>
        <w:ind w:left="425" w:hanging="425"/>
        <w:rPr>
          <w:rFonts w:ascii="Cambria" w:eastAsia="Calibri" w:hAnsi="Cambria" w:cs="Arial"/>
          <w:b/>
          <w:color w:val="000000" w:themeColor="text1"/>
          <w:sz w:val="24"/>
          <w:szCs w:val="24"/>
          <w:lang w:val="en-US"/>
        </w:rPr>
      </w:pPr>
      <w:r w:rsidRPr="006D58A9">
        <w:rPr>
          <w:rFonts w:ascii="Cambria" w:eastAsia="Calibri" w:hAnsi="Cambria" w:cs="Arial"/>
          <w:b/>
          <w:color w:val="000000" w:themeColor="text1"/>
          <w:sz w:val="24"/>
          <w:szCs w:val="24"/>
          <w:lang w:val="en-US"/>
        </w:rPr>
        <w:t>INTRODUCTION</w:t>
      </w:r>
    </w:p>
    <w:p w14:paraId="05A135C1" w14:textId="205B22EE" w:rsidR="001605F4" w:rsidRPr="000F60C1" w:rsidRDefault="006D58A9" w:rsidP="000F60C1">
      <w:pPr>
        <w:spacing w:after="120" w:line="240" w:lineRule="auto"/>
        <w:jc w:val="both"/>
        <w:rPr>
          <w:rFonts w:ascii="Cambria" w:eastAsia="Calibri" w:hAnsi="Cambria" w:cstheme="minorHAnsi"/>
          <w:color w:val="000000" w:themeColor="text1"/>
          <w:lang w:val="en-US"/>
        </w:rPr>
      </w:pPr>
      <w:r w:rsidRPr="000F60C1">
        <w:rPr>
          <w:rFonts w:ascii="Cambria" w:eastAsia="Calibri" w:hAnsi="Cambria" w:cstheme="minorHAnsi"/>
          <w:color w:val="000000" w:themeColor="text1"/>
          <w:lang w:val="en-US"/>
        </w:rPr>
        <w:t xml:space="preserve">In the introduction section of the study, the </w:t>
      </w:r>
      <w:r w:rsidRPr="000F60C1">
        <w:rPr>
          <w:rFonts w:ascii="Cambria" w:eastAsia="Calibri" w:hAnsi="Cambria" w:cstheme="minorHAnsi"/>
          <w:color w:val="000000" w:themeColor="text1"/>
          <w:lang w:val="en-US"/>
        </w:rPr>
        <w:tab/>
        <w:t>characteristic and scope of the research subject should be expressed clearly. In this section the research should be supported by literature review</w:t>
      </w:r>
      <w:commentRangeStart w:id="3"/>
      <w:r w:rsidR="001605F4" w:rsidRPr="000F60C1">
        <w:rPr>
          <w:rFonts w:ascii="Cambria" w:eastAsia="Calibri" w:hAnsi="Cambria" w:cstheme="minorHAnsi"/>
          <w:color w:val="000000" w:themeColor="text1"/>
          <w:lang w:val="en-US"/>
        </w:rPr>
        <w:t xml:space="preserve">. </w:t>
      </w:r>
      <w:commentRangeEnd w:id="3"/>
      <w:r w:rsidR="008815EB" w:rsidRPr="000F60C1">
        <w:rPr>
          <w:rStyle w:val="AklamaBavurusu"/>
          <w:rFonts w:ascii="Cambria" w:hAnsi="Cambria" w:cstheme="minorHAnsi"/>
          <w:sz w:val="22"/>
          <w:szCs w:val="22"/>
          <w:lang w:val="en-US"/>
        </w:rPr>
        <w:commentReference w:id="3"/>
      </w:r>
    </w:p>
    <w:p w14:paraId="0F79D0EA" w14:textId="3EAA31CE" w:rsidR="006D58A9" w:rsidRPr="000F60C1" w:rsidRDefault="006D58A9" w:rsidP="000F60C1">
      <w:pPr>
        <w:spacing w:after="120" w:line="240" w:lineRule="auto"/>
        <w:jc w:val="both"/>
        <w:rPr>
          <w:rFonts w:ascii="Cambria" w:eastAsia="Calibri" w:hAnsi="Cambria" w:cstheme="minorHAnsi"/>
          <w:color w:val="000000" w:themeColor="text1"/>
          <w:lang w:val="en-US"/>
        </w:rPr>
      </w:pPr>
      <w:r w:rsidRPr="000F60C1">
        <w:rPr>
          <w:rFonts w:ascii="Cambria" w:eastAsia="Calibri" w:hAnsi="Cambria" w:cstheme="minorHAnsi"/>
          <w:color w:val="000000" w:themeColor="text1"/>
          <w:lang w:val="en-US"/>
        </w:rPr>
        <w:t xml:space="preserve">The text should be written with </w:t>
      </w:r>
      <w:r w:rsidR="00A35C6C" w:rsidRPr="000F60C1">
        <w:rPr>
          <w:rFonts w:ascii="Cambria" w:eastAsia="Calibri" w:hAnsi="Cambria" w:cstheme="minorHAnsi"/>
          <w:color w:val="000000" w:themeColor="text1"/>
          <w:lang w:val="en-US"/>
        </w:rPr>
        <w:t>a plain language and expression</w:t>
      </w:r>
      <w:r w:rsidRPr="000F60C1">
        <w:rPr>
          <w:rFonts w:ascii="Cambria" w:eastAsia="Calibri" w:hAnsi="Cambria" w:cstheme="minorHAnsi"/>
          <w:color w:val="000000" w:themeColor="text1"/>
          <w:lang w:val="en-US"/>
        </w:rPr>
        <w:t xml:space="preserve">, </w:t>
      </w:r>
      <w:r w:rsidR="00A35C6C" w:rsidRPr="000F60C1">
        <w:rPr>
          <w:rFonts w:ascii="Cambria" w:eastAsia="Calibri" w:hAnsi="Cambria" w:cstheme="minorHAnsi"/>
          <w:color w:val="000000" w:themeColor="text1"/>
          <w:lang w:val="en-US"/>
        </w:rPr>
        <w:t xml:space="preserve">should comply with the English grammar rules. </w:t>
      </w:r>
      <w:r w:rsidRPr="000F60C1">
        <w:rPr>
          <w:rFonts w:ascii="Cambria" w:eastAsia="Calibri" w:hAnsi="Cambria" w:cstheme="minorHAnsi"/>
          <w:color w:val="000000" w:themeColor="text1"/>
          <w:lang w:val="en-US"/>
        </w:rPr>
        <w:t xml:space="preserve">The third singular-person and passive verbs should be used, should not contain </w:t>
      </w:r>
      <w:r w:rsidR="00A35C6C" w:rsidRPr="000F60C1">
        <w:rPr>
          <w:rFonts w:ascii="Cambria" w:eastAsia="Calibri" w:hAnsi="Cambria" w:cstheme="minorHAnsi"/>
          <w:color w:val="000000" w:themeColor="text1"/>
          <w:lang w:val="en-US"/>
        </w:rPr>
        <w:t xml:space="preserve">inverted </w:t>
      </w:r>
      <w:r w:rsidRPr="000F60C1">
        <w:rPr>
          <w:rFonts w:ascii="Cambria" w:eastAsia="Calibri" w:hAnsi="Cambria" w:cstheme="minorHAnsi"/>
          <w:color w:val="000000" w:themeColor="text1"/>
          <w:lang w:val="en-US"/>
        </w:rPr>
        <w:t>sentences.</w:t>
      </w:r>
    </w:p>
    <w:p w14:paraId="3520D644" w14:textId="5DDBA9E7" w:rsidR="001605F4" w:rsidRPr="006D58A9" w:rsidRDefault="001605F4" w:rsidP="000F60C1">
      <w:pPr>
        <w:spacing w:before="120" w:after="120" w:line="240" w:lineRule="auto"/>
        <w:jc w:val="both"/>
        <w:rPr>
          <w:rFonts w:ascii="Cambria" w:eastAsia="Calibri" w:hAnsi="Cambria" w:cs="Arial"/>
          <w:b/>
          <w:bCs/>
          <w:color w:val="000000" w:themeColor="text1"/>
          <w:lang w:val="en-US"/>
        </w:rPr>
      </w:pPr>
      <w:r w:rsidRPr="006D58A9">
        <w:rPr>
          <w:rFonts w:ascii="Cambria" w:eastAsia="Calibri" w:hAnsi="Cambria" w:cs="Arial"/>
          <w:b/>
          <w:bCs/>
          <w:color w:val="000000" w:themeColor="text1"/>
          <w:lang w:val="en-US"/>
        </w:rPr>
        <w:t>1.</w:t>
      </w:r>
      <w:proofErr w:type="gramStart"/>
      <w:r w:rsidRPr="006D58A9">
        <w:rPr>
          <w:rFonts w:ascii="Cambria" w:eastAsia="Calibri" w:hAnsi="Cambria" w:cs="Arial"/>
          <w:b/>
          <w:bCs/>
          <w:color w:val="000000" w:themeColor="text1"/>
          <w:lang w:val="en-US"/>
        </w:rPr>
        <w:t>1.Xxxxxxxxxxx</w:t>
      </w:r>
      <w:proofErr w:type="gramEnd"/>
      <w:r w:rsidRPr="006D58A9">
        <w:rPr>
          <w:rFonts w:ascii="Cambria" w:eastAsia="Calibri" w:hAnsi="Cambria" w:cs="Arial"/>
          <w:b/>
          <w:bCs/>
          <w:color w:val="000000" w:themeColor="text1"/>
          <w:lang w:val="en-US"/>
        </w:rPr>
        <w:t xml:space="preserve"> </w:t>
      </w:r>
    </w:p>
    <w:p w14:paraId="0790367B" w14:textId="77777777" w:rsidR="00B521B4" w:rsidRDefault="001605F4" w:rsidP="000F60C1">
      <w:pPr>
        <w:spacing w:after="120" w:line="240" w:lineRule="auto"/>
        <w:jc w:val="both"/>
        <w:rPr>
          <w:rFonts w:ascii="Cambria" w:eastAsia="Calibri" w:hAnsi="Cambria" w:cs="Arial"/>
          <w:color w:val="000000" w:themeColor="text1"/>
          <w:lang w:val="en-US"/>
        </w:rPr>
      </w:pPr>
      <w:r w:rsidRPr="006D58A9">
        <w:rPr>
          <w:rFonts w:ascii="Cambria" w:eastAsia="Calibri" w:hAnsi="Cambria" w:cs="Arial"/>
          <w:color w:val="000000" w:themeColor="text1"/>
          <w:lang w:val="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165586" w:rsidRPr="006D58A9">
        <w:rPr>
          <w:rFonts w:ascii="Cambria" w:eastAsia="Calibri" w:hAnsi="Cambria" w:cs="Arial"/>
          <w:color w:val="000000" w:themeColor="text1"/>
          <w:lang w:val="en-US"/>
        </w:rPr>
        <w:t xml:space="preserve"> </w:t>
      </w:r>
      <w:r w:rsidR="00165586" w:rsidRPr="006D58A9">
        <w:rPr>
          <w:rFonts w:ascii="Cambria" w:eastAsia="Calibri" w:hAnsi="Cambria" w:cs="Arial"/>
          <w:color w:val="000000" w:themeColor="text1"/>
          <w:lang w:val="en-US"/>
        </w:rPr>
        <w:fldChar w:fldCharType="begin"/>
      </w:r>
      <w:r w:rsidR="00165586" w:rsidRPr="006D58A9">
        <w:rPr>
          <w:rFonts w:ascii="Cambria" w:eastAsia="Calibri" w:hAnsi="Cambria" w:cs="Arial"/>
          <w:color w:val="000000" w:themeColor="text1"/>
          <w:lang w:val="en-US"/>
        </w:rPr>
        <w:instrText xml:space="preserve"> ADDIN EN.CITE &lt;EndNote&gt;&lt;Cite&gt;&lt;Author&gt;Çay&lt;/Author&gt;&lt;Year&gt;2020&lt;/Year&gt;&lt;RecNum&gt;1229&lt;/RecNum&gt;&lt;DisplayText&gt;(Çay, 2020)&lt;/DisplayText&gt;&lt;record&gt;&lt;rec-number&gt;1229&lt;/rec-number&gt;&lt;foreign-keys&gt;&lt;key app="EN" db-id="r5zp02vs3vwvfhedvf1varvjwrzwzawx0det" timestamp="1627914443"&gt;1229&lt;/key&gt;&lt;/foreign-keys&gt;&lt;ref-type name="Journal Article"&gt;17&lt;/ref-type&gt;&lt;contributors&gt;&lt;authors&gt;&lt;author&gt;&lt;style face="normal" font="default" size="100%"&gt;Ç&lt;/style&gt;&lt;style face="normal" font="default" charset="162" size="100%"&gt;ay&lt;/style&gt;&lt;style face="normal" font="default" size="100%"&gt;, Rukiye Duygu&lt;/style&gt;&lt;/author&gt;&lt;/authors&gt;&lt;/contributors&gt;&lt;titles&gt;&lt;title&gt;Konut ve Site Alanlarında Otopark Tasarımı: Edirne Toki Hadımağa Konutları&lt;/title&gt;&lt;secondary-title&gt;Trakya Üniversitesi Mühendislik Bilimleri Dergisi&lt;/secondary-title&gt;&lt;/titles&gt;&lt;periodical&gt;&lt;full-title&gt;Trakya Üniversitesi Mühendislik Bilimleri Dergisi&lt;/full-title&gt;&lt;/periodical&gt;&lt;pages&gt;75-85&lt;/pages&gt;&lt;volume&gt;21&lt;/volume&gt;&lt;number&gt;2&lt;/number&gt;&lt;dates&gt;&lt;year&gt;&lt;style face="normal" font="default" charset="162" size="100%"&gt;2020&lt;/style&gt;&lt;/year&gt;&lt;/dates&gt;&lt;isbn&gt;2147-0308&lt;/isbn&gt;&lt;urls&gt;&lt;related-urls&gt;&lt;url&gt;https://dergipark.org.tr/en/download/article-file/1405056&lt;/url&gt;&lt;/related-urls&gt;&lt;/urls&gt;&lt;/record&gt;&lt;/Cite&gt;&lt;/EndNote&gt;</w:instrText>
      </w:r>
      <w:r w:rsidR="00165586" w:rsidRPr="006D58A9">
        <w:rPr>
          <w:rFonts w:ascii="Cambria" w:eastAsia="Calibri" w:hAnsi="Cambria" w:cs="Arial"/>
          <w:color w:val="000000" w:themeColor="text1"/>
          <w:lang w:val="en-US"/>
        </w:rPr>
        <w:fldChar w:fldCharType="separate"/>
      </w:r>
      <w:r w:rsidR="00165586" w:rsidRPr="006D58A9">
        <w:rPr>
          <w:rFonts w:ascii="Cambria" w:eastAsia="Calibri" w:hAnsi="Cambria" w:cs="Arial"/>
          <w:noProof/>
          <w:color w:val="000000" w:themeColor="text1"/>
          <w:lang w:val="en-US"/>
        </w:rPr>
        <w:t>(Çay, 2020)</w:t>
      </w:r>
      <w:r w:rsidR="00165586" w:rsidRPr="006D58A9">
        <w:rPr>
          <w:rFonts w:ascii="Cambria" w:eastAsia="Calibri" w:hAnsi="Cambria" w:cs="Arial"/>
          <w:color w:val="000000" w:themeColor="text1"/>
          <w:lang w:val="en-US"/>
        </w:rPr>
        <w:fldChar w:fldCharType="end"/>
      </w:r>
      <w:r w:rsidR="00165586" w:rsidRPr="006D58A9">
        <w:rPr>
          <w:rFonts w:ascii="Cambria" w:eastAsia="Calibri" w:hAnsi="Cambria" w:cs="Arial"/>
          <w:color w:val="000000" w:themeColor="text1"/>
          <w:lang w:val="en-US"/>
        </w:rPr>
        <w:t>.</w:t>
      </w:r>
    </w:p>
    <w:p w14:paraId="589D7A86" w14:textId="48628B8B" w:rsidR="00B521B4" w:rsidRPr="006D58A9" w:rsidRDefault="00B521B4" w:rsidP="000F60C1">
      <w:pPr>
        <w:spacing w:after="120" w:line="240" w:lineRule="auto"/>
        <w:jc w:val="both"/>
        <w:rPr>
          <w:rFonts w:ascii="Cambria" w:eastAsia="Calibri" w:hAnsi="Cambria" w:cs="Arial"/>
          <w:color w:val="000000" w:themeColor="text1"/>
          <w:lang w:val="en-US"/>
        </w:rPr>
      </w:pPr>
      <w:r w:rsidRPr="006D58A9">
        <w:rPr>
          <w:rFonts w:ascii="Cambria" w:eastAsia="Calibri" w:hAnsi="Cambria" w:cs="Arial"/>
          <w:color w:val="000000" w:themeColor="text1"/>
          <w:lang w:val="en-US"/>
        </w:rPr>
        <w:t>xxxxxxxxxxxxxxxxxxxxxxxxxxxxxxxxxxxxxxxxxxxxxxxxxxxxxxxxxxxxxxxxxxxxxxxxxxxxxxxxxxxxxxxxxxxxxxxxxxxxxxxxxxxxxxxxxxxxxxxxxxxxxxxxxxxxxxxxxxxxxxxxxxxxxxxxxxxxxxxxxxxxxxxxxxxxxxxxxxxxxxxxxxxxxxxxxxxxxxxxxxxxxxx</w:t>
      </w:r>
    </w:p>
    <w:p w14:paraId="2C725A25" w14:textId="77777777" w:rsidR="00B521B4" w:rsidRPr="006D58A9" w:rsidRDefault="00B521B4" w:rsidP="000F60C1">
      <w:pPr>
        <w:spacing w:before="120" w:after="120" w:line="240" w:lineRule="auto"/>
        <w:jc w:val="both"/>
        <w:rPr>
          <w:rFonts w:ascii="Cambria" w:eastAsia="Calibri" w:hAnsi="Cambria" w:cs="Arial"/>
          <w:b/>
          <w:bCs/>
          <w:color w:val="000000" w:themeColor="text1"/>
          <w:lang w:val="en-US"/>
        </w:rPr>
      </w:pPr>
      <w:r w:rsidRPr="006D58A9">
        <w:rPr>
          <w:rFonts w:ascii="Cambria" w:eastAsia="Calibri" w:hAnsi="Cambria" w:cs="Arial"/>
          <w:b/>
          <w:bCs/>
          <w:color w:val="000000" w:themeColor="text1"/>
          <w:lang w:val="en-US"/>
        </w:rPr>
        <w:t>1.</w:t>
      </w:r>
      <w:proofErr w:type="gramStart"/>
      <w:r w:rsidRPr="006D58A9">
        <w:rPr>
          <w:rFonts w:ascii="Cambria" w:eastAsia="Calibri" w:hAnsi="Cambria" w:cs="Arial"/>
          <w:b/>
          <w:bCs/>
          <w:color w:val="000000" w:themeColor="text1"/>
          <w:lang w:val="en-US"/>
        </w:rPr>
        <w:t>2.Xxxxxxxxxxxxxxxxx</w:t>
      </w:r>
      <w:proofErr w:type="gramEnd"/>
      <w:r w:rsidRPr="006D58A9">
        <w:rPr>
          <w:rFonts w:ascii="Cambria" w:eastAsia="Calibri" w:hAnsi="Cambria" w:cs="Arial"/>
          <w:b/>
          <w:bCs/>
          <w:color w:val="000000" w:themeColor="text1"/>
          <w:lang w:val="en-US"/>
        </w:rPr>
        <w:t xml:space="preserve"> </w:t>
      </w:r>
    </w:p>
    <w:p w14:paraId="39F913C2" w14:textId="77777777" w:rsidR="00B521B4" w:rsidRPr="006D58A9" w:rsidRDefault="00B521B4" w:rsidP="000F60C1">
      <w:pPr>
        <w:spacing w:after="120" w:line="240" w:lineRule="auto"/>
        <w:rPr>
          <w:rFonts w:ascii="Cambria" w:eastAsia="Calibri" w:hAnsi="Cambria" w:cs="Arial"/>
          <w:color w:val="000000" w:themeColor="text1"/>
          <w:lang w:val="en-US"/>
        </w:rPr>
      </w:pPr>
      <w:r w:rsidRPr="006D58A9">
        <w:rPr>
          <w:rFonts w:ascii="Cambria" w:eastAsia="Calibri" w:hAnsi="Cambria" w:cs="Arial"/>
          <w:color w:val="000000" w:themeColor="text1"/>
          <w:lang w:val="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2F470EB7" w14:textId="77777777" w:rsidR="00B521B4" w:rsidRPr="006D58A9" w:rsidRDefault="00B521B4" w:rsidP="00B521B4">
      <w:pPr>
        <w:pStyle w:val="ListeParagraf"/>
        <w:numPr>
          <w:ilvl w:val="0"/>
          <w:numId w:val="2"/>
        </w:numPr>
        <w:spacing w:before="240" w:after="120" w:line="240" w:lineRule="auto"/>
        <w:ind w:left="425" w:hanging="425"/>
        <w:rPr>
          <w:rFonts w:ascii="Cambria" w:eastAsia="Calibri" w:hAnsi="Cambria" w:cs="Arial"/>
          <w:b/>
          <w:color w:val="000000" w:themeColor="text1"/>
          <w:sz w:val="24"/>
          <w:szCs w:val="24"/>
          <w:lang w:val="en-US"/>
        </w:rPr>
      </w:pPr>
      <w:r>
        <w:rPr>
          <w:rFonts w:ascii="Cambria" w:eastAsia="Calibri" w:hAnsi="Cambria" w:cs="Arial"/>
          <w:b/>
          <w:color w:val="000000" w:themeColor="text1"/>
          <w:sz w:val="24"/>
          <w:szCs w:val="24"/>
          <w:lang w:val="en-US"/>
        </w:rPr>
        <w:t>MATERIAL AND METHOD</w:t>
      </w:r>
    </w:p>
    <w:p w14:paraId="540C4624" w14:textId="77777777" w:rsidR="00B521B4" w:rsidRDefault="00B521B4" w:rsidP="000F60C1">
      <w:pPr>
        <w:spacing w:after="120" w:line="240" w:lineRule="auto"/>
        <w:jc w:val="both"/>
        <w:rPr>
          <w:rFonts w:ascii="Cambria" w:eastAsia="Calibri" w:hAnsi="Cambria" w:cs="Arial"/>
          <w:color w:val="000000" w:themeColor="text1"/>
          <w:lang w:val="en-US"/>
        </w:rPr>
      </w:pPr>
      <w:r w:rsidRPr="00A35C6C">
        <w:rPr>
          <w:rFonts w:ascii="Cambria" w:eastAsia="Calibri" w:hAnsi="Cambria" w:cs="Arial"/>
          <w:color w:val="000000" w:themeColor="text1"/>
          <w:lang w:val="en-US"/>
        </w:rPr>
        <w:t xml:space="preserve">In this section, the </w:t>
      </w:r>
      <w:r>
        <w:rPr>
          <w:rFonts w:ascii="Cambria" w:eastAsia="Calibri" w:hAnsi="Cambria" w:cs="Arial"/>
          <w:color w:val="000000" w:themeColor="text1"/>
          <w:lang w:val="en-US"/>
        </w:rPr>
        <w:t xml:space="preserve">information about </w:t>
      </w:r>
      <w:r w:rsidRPr="00A35C6C">
        <w:rPr>
          <w:rFonts w:ascii="Cambria" w:eastAsia="Calibri" w:hAnsi="Cambria" w:cs="Arial"/>
          <w:color w:val="000000" w:themeColor="text1"/>
          <w:lang w:val="en-US"/>
        </w:rPr>
        <w:t>the materials used in the article</w:t>
      </w:r>
      <w:r>
        <w:rPr>
          <w:rFonts w:ascii="Cambria" w:eastAsia="Calibri" w:hAnsi="Cambria" w:cs="Arial"/>
          <w:color w:val="000000" w:themeColor="text1"/>
          <w:lang w:val="en-US"/>
        </w:rPr>
        <w:t xml:space="preserve">, such as </w:t>
      </w:r>
      <w:r w:rsidRPr="00A35C6C">
        <w:rPr>
          <w:rFonts w:ascii="Cambria" w:eastAsia="Calibri" w:hAnsi="Cambria" w:cs="Arial"/>
          <w:color w:val="000000" w:themeColor="text1"/>
          <w:lang w:val="en-US"/>
        </w:rPr>
        <w:t>properties</w:t>
      </w:r>
      <w:r>
        <w:rPr>
          <w:rFonts w:ascii="Cambria" w:eastAsia="Calibri" w:hAnsi="Cambria" w:cs="Arial"/>
          <w:color w:val="000000" w:themeColor="text1"/>
          <w:lang w:val="en-US"/>
        </w:rPr>
        <w:t>, form of being used etc.</w:t>
      </w:r>
      <w:r w:rsidRPr="00A35C6C">
        <w:rPr>
          <w:rFonts w:ascii="Cambria" w:eastAsia="Calibri" w:hAnsi="Cambria" w:cs="Arial"/>
          <w:color w:val="000000" w:themeColor="text1"/>
          <w:lang w:val="en-US"/>
        </w:rPr>
        <w:t xml:space="preserve"> should be included. In addition, the method</w:t>
      </w:r>
      <w:r>
        <w:rPr>
          <w:rFonts w:ascii="Cambria" w:eastAsia="Calibri" w:hAnsi="Cambria" w:cs="Arial"/>
          <w:color w:val="000000" w:themeColor="text1"/>
          <w:lang w:val="en-US"/>
        </w:rPr>
        <w:t xml:space="preserve">/s </w:t>
      </w:r>
      <w:r w:rsidRPr="00A35C6C">
        <w:rPr>
          <w:rFonts w:ascii="Cambria" w:eastAsia="Calibri" w:hAnsi="Cambria" w:cs="Arial"/>
          <w:color w:val="000000" w:themeColor="text1"/>
          <w:lang w:val="en-US"/>
        </w:rPr>
        <w:t>used are clearly and understandably explained in this section.</w:t>
      </w:r>
    </w:p>
    <w:p w14:paraId="7BF01E7B" w14:textId="45CE6213" w:rsidR="00B521B4" w:rsidRDefault="00B521B4" w:rsidP="008815EB">
      <w:pPr>
        <w:spacing w:after="100" w:line="240" w:lineRule="auto"/>
        <w:jc w:val="both"/>
        <w:rPr>
          <w:rFonts w:ascii="Cambria" w:eastAsia="Calibri" w:hAnsi="Cambria" w:cs="Arial"/>
          <w:color w:val="000000" w:themeColor="text1"/>
          <w:lang w:val="en-US"/>
        </w:rPr>
      </w:pPr>
    </w:p>
    <w:p w14:paraId="58D56EF3" w14:textId="0F0E5432" w:rsidR="00B521B4" w:rsidRDefault="00B521B4" w:rsidP="008815EB">
      <w:pPr>
        <w:spacing w:after="100" w:line="240" w:lineRule="auto"/>
        <w:jc w:val="both"/>
        <w:rPr>
          <w:rFonts w:ascii="Cambria" w:eastAsia="Calibri" w:hAnsi="Cambria" w:cs="Arial"/>
          <w:color w:val="000000" w:themeColor="text1"/>
          <w:lang w:val="en-US"/>
        </w:rPr>
      </w:pPr>
    </w:p>
    <w:p w14:paraId="4FE14AB6" w14:textId="5D949C5F" w:rsidR="00B521B4" w:rsidRPr="006D58A9" w:rsidRDefault="00B521B4" w:rsidP="008815EB">
      <w:pPr>
        <w:spacing w:after="100" w:line="240" w:lineRule="auto"/>
        <w:jc w:val="both"/>
        <w:rPr>
          <w:rFonts w:ascii="Cambria" w:eastAsia="Calibri" w:hAnsi="Cambria" w:cs="Arial"/>
          <w:color w:val="000000" w:themeColor="text1"/>
          <w:lang w:val="en-US"/>
        </w:rPr>
        <w:sectPr w:rsidR="00B521B4" w:rsidRPr="006D58A9" w:rsidSect="001605F4">
          <w:headerReference w:type="default" r:id="rId12"/>
          <w:pgSz w:w="11906" w:h="16838"/>
          <w:pgMar w:top="1134" w:right="1418" w:bottom="1418" w:left="1134" w:header="709" w:footer="709" w:gutter="0"/>
          <w:cols w:space="708"/>
          <w:docGrid w:linePitch="360"/>
        </w:sectPr>
      </w:pPr>
    </w:p>
    <w:p w14:paraId="60CED2CD" w14:textId="77777777" w:rsidR="00A35C6C" w:rsidRPr="006D58A9" w:rsidRDefault="00A35C6C" w:rsidP="001605F4">
      <w:pPr>
        <w:spacing w:after="0" w:line="240" w:lineRule="auto"/>
        <w:jc w:val="both"/>
        <w:rPr>
          <w:rFonts w:ascii="Cambria" w:eastAsia="Calibri" w:hAnsi="Cambria" w:cs="Arial"/>
          <w:color w:val="000000" w:themeColor="text1"/>
          <w:lang w:val="en-US"/>
        </w:rPr>
      </w:pPr>
    </w:p>
    <w:p w14:paraId="18F21B97" w14:textId="77777777" w:rsidR="001605F4" w:rsidRPr="006D58A9" w:rsidRDefault="001605F4" w:rsidP="001605F4">
      <w:pPr>
        <w:spacing w:after="0" w:line="240" w:lineRule="auto"/>
        <w:jc w:val="center"/>
        <w:rPr>
          <w:rFonts w:ascii="Cambria" w:eastAsia="Calibri" w:hAnsi="Cambria" w:cs="Arial"/>
          <w:color w:val="000000" w:themeColor="text1"/>
          <w:lang w:val="en-US"/>
        </w:rPr>
      </w:pPr>
      <w:r w:rsidRPr="006D58A9">
        <w:rPr>
          <w:rFonts w:ascii="Cambria" w:eastAsia="Calibri" w:hAnsi="Cambria" w:cs="Arial"/>
          <w:noProof/>
          <w:color w:val="000000" w:themeColor="text1"/>
          <w:lang w:eastAsia="tr-TR"/>
        </w:rPr>
        <w:drawing>
          <wp:inline distT="0" distB="0" distL="0" distR="0" wp14:anchorId="36964533" wp14:editId="3DE979F0">
            <wp:extent cx="5039999" cy="2459196"/>
            <wp:effectExtent l="0" t="0" r="825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pic:nvPicPr>
                  <pic:blipFill>
                    <a:blip r:embed="rId13">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a:blip>
                    <a:srcRect l="16904" t="18990" r="16726" b="23407"/>
                    <a:stretch>
                      <a:fillRect/>
                    </a:stretch>
                  </pic:blipFill>
                  <pic:spPr bwMode="auto">
                    <a:xfrm>
                      <a:off x="0" y="0"/>
                      <a:ext cx="5039999" cy="2459196"/>
                    </a:xfrm>
                    <a:prstGeom prst="rect">
                      <a:avLst/>
                    </a:prstGeom>
                    <a:ln>
                      <a:noFill/>
                    </a:ln>
                    <a:extLst>
                      <a:ext uri="{53640926-AAD7-44D8-BBD7-CCE9431645EC}">
                        <a14:shadowObscured xmlns:a14="http://schemas.microsoft.com/office/drawing/2010/main"/>
                      </a:ext>
                    </a:extLst>
                  </pic:spPr>
                </pic:pic>
              </a:graphicData>
            </a:graphic>
          </wp:inline>
        </w:drawing>
      </w:r>
    </w:p>
    <w:p w14:paraId="1B1930AC" w14:textId="77B8DFA5" w:rsidR="001605F4" w:rsidRPr="006D58A9" w:rsidRDefault="001A5E12" w:rsidP="000F60C1">
      <w:pPr>
        <w:spacing w:before="120" w:after="0" w:line="240" w:lineRule="auto"/>
        <w:jc w:val="center"/>
        <w:rPr>
          <w:rFonts w:ascii="Cambria" w:eastAsia="Calibri" w:hAnsi="Cambria" w:cs="Arial"/>
          <w:color w:val="000000" w:themeColor="text1"/>
          <w:lang w:val="en-US"/>
        </w:rPr>
      </w:pPr>
      <w:r>
        <w:rPr>
          <w:rFonts w:ascii="Cambria" w:eastAsia="Calibri" w:hAnsi="Cambria" w:cs="Arial"/>
          <w:color w:val="000000" w:themeColor="text1"/>
          <w:lang w:val="en-US"/>
        </w:rPr>
        <w:t>Figure</w:t>
      </w:r>
      <w:commentRangeStart w:id="4"/>
      <w:r w:rsidR="001605F4" w:rsidRPr="006D58A9">
        <w:rPr>
          <w:rFonts w:ascii="Cambria" w:eastAsia="Calibri" w:hAnsi="Cambria" w:cs="Arial"/>
          <w:color w:val="000000" w:themeColor="text1"/>
          <w:lang w:val="en-US"/>
        </w:rPr>
        <w:t xml:space="preserve"> 1. </w:t>
      </w:r>
      <w:r w:rsidRPr="001A5E12">
        <w:rPr>
          <w:rFonts w:ascii="Cambria" w:eastAsia="Calibri" w:hAnsi="Cambria" w:cs="Arial"/>
          <w:color w:val="000000" w:themeColor="text1"/>
          <w:lang w:val="en-US"/>
        </w:rPr>
        <w:t xml:space="preserve">Growth data in construction sectors of some countries </w:t>
      </w:r>
      <w:r w:rsidR="001605F4" w:rsidRPr="006D58A9">
        <w:rPr>
          <w:rFonts w:ascii="Cambria" w:eastAsia="Calibri" w:hAnsi="Cambria" w:cs="Arial"/>
          <w:color w:val="000000" w:themeColor="text1"/>
          <w:lang w:val="en-US"/>
        </w:rPr>
        <w:t>(Özdamar, 2020)</w:t>
      </w:r>
      <w:commentRangeEnd w:id="4"/>
      <w:r w:rsidR="008815EB" w:rsidRPr="006D58A9">
        <w:rPr>
          <w:rStyle w:val="AklamaBavurusu"/>
          <w:lang w:val="en-US"/>
        </w:rPr>
        <w:commentReference w:id="4"/>
      </w:r>
    </w:p>
    <w:p w14:paraId="5E07AC26" w14:textId="0CC3E72D" w:rsidR="001605F4" w:rsidRPr="006D58A9" w:rsidRDefault="00C5624B" w:rsidP="00E37736">
      <w:pPr>
        <w:pStyle w:val="ListeParagraf"/>
        <w:numPr>
          <w:ilvl w:val="0"/>
          <w:numId w:val="2"/>
        </w:numPr>
        <w:spacing w:before="240" w:after="120" w:line="240" w:lineRule="auto"/>
        <w:ind w:left="425" w:hanging="425"/>
        <w:rPr>
          <w:rFonts w:ascii="Cambria" w:eastAsia="Calibri" w:hAnsi="Cambria" w:cs="Arial"/>
          <w:b/>
          <w:color w:val="000000" w:themeColor="text1"/>
          <w:sz w:val="24"/>
          <w:szCs w:val="24"/>
          <w:lang w:val="en-US"/>
        </w:rPr>
      </w:pPr>
      <w:r>
        <w:rPr>
          <w:rFonts w:ascii="Cambria" w:eastAsia="Calibri" w:hAnsi="Cambria" w:cs="Arial"/>
          <w:b/>
          <w:color w:val="000000" w:themeColor="text1"/>
          <w:sz w:val="24"/>
          <w:szCs w:val="24"/>
          <w:lang w:val="en-US"/>
        </w:rPr>
        <w:t>FINDINGS</w:t>
      </w:r>
    </w:p>
    <w:p w14:paraId="060719C7" w14:textId="16340336" w:rsidR="001605F4" w:rsidRDefault="001A7C20" w:rsidP="000F60C1">
      <w:pPr>
        <w:spacing w:after="120" w:line="240" w:lineRule="auto"/>
        <w:jc w:val="both"/>
        <w:rPr>
          <w:rFonts w:ascii="Cambria" w:eastAsia="Calibri" w:hAnsi="Cambria" w:cs="Arial"/>
          <w:color w:val="000000" w:themeColor="text1"/>
          <w:lang w:val="en-US"/>
        </w:rPr>
      </w:pPr>
      <w:r>
        <w:rPr>
          <w:rFonts w:ascii="Cambria" w:eastAsia="Calibri" w:hAnsi="Cambria" w:cs="Arial"/>
          <w:color w:val="000000" w:themeColor="text1"/>
          <w:lang w:val="en-US"/>
        </w:rPr>
        <w:t xml:space="preserve">The purpose of this section </w:t>
      </w:r>
      <w:r w:rsidRPr="001A7C20">
        <w:rPr>
          <w:rFonts w:ascii="Cambria" w:eastAsia="Calibri" w:hAnsi="Cambria" w:cs="Arial"/>
          <w:color w:val="000000" w:themeColor="text1"/>
          <w:lang w:val="en-US"/>
        </w:rPr>
        <w:t xml:space="preserve">is to provide the basic results of the research. </w:t>
      </w:r>
      <w:r>
        <w:rPr>
          <w:rFonts w:ascii="Cambria" w:eastAsia="Calibri" w:hAnsi="Cambria" w:cs="Arial"/>
          <w:color w:val="000000" w:themeColor="text1"/>
          <w:lang w:val="en-US"/>
        </w:rPr>
        <w:t>F</w:t>
      </w:r>
      <w:r w:rsidRPr="001A7C20">
        <w:rPr>
          <w:rFonts w:ascii="Cambria" w:eastAsia="Calibri" w:hAnsi="Cambria" w:cs="Arial"/>
          <w:color w:val="000000" w:themeColor="text1"/>
          <w:lang w:val="en-US"/>
        </w:rPr>
        <w:t xml:space="preserve">indings must be clearly specified without interpretation. This section can be submitted by the table and </w:t>
      </w:r>
      <w:r>
        <w:rPr>
          <w:rFonts w:ascii="Cambria" w:eastAsia="Calibri" w:hAnsi="Cambria" w:cs="Arial"/>
          <w:color w:val="000000" w:themeColor="text1"/>
          <w:lang w:val="en-US"/>
        </w:rPr>
        <w:t>figures</w:t>
      </w:r>
      <w:r w:rsidRPr="001A7C20">
        <w:rPr>
          <w:rFonts w:ascii="Cambria" w:eastAsia="Calibri" w:hAnsi="Cambria" w:cs="Arial"/>
          <w:color w:val="000000" w:themeColor="text1"/>
          <w:lang w:val="en-US"/>
        </w:rPr>
        <w:t>.</w:t>
      </w:r>
    </w:p>
    <w:p w14:paraId="74BD6905" w14:textId="77777777" w:rsidR="001A7C20" w:rsidRPr="006D58A9" w:rsidRDefault="001A7C20" w:rsidP="001605F4">
      <w:pPr>
        <w:spacing w:after="0" w:line="240" w:lineRule="auto"/>
        <w:jc w:val="both"/>
        <w:rPr>
          <w:rFonts w:ascii="Cambria" w:eastAsia="Calibri" w:hAnsi="Cambria" w:cs="Arial"/>
          <w:color w:val="000000" w:themeColor="text1"/>
          <w:lang w:val="en-US"/>
        </w:rPr>
      </w:pPr>
    </w:p>
    <w:p w14:paraId="59749C0B" w14:textId="3FEBA04D" w:rsidR="001605F4" w:rsidRPr="006D58A9" w:rsidRDefault="00C5624B" w:rsidP="000F60C1">
      <w:pPr>
        <w:spacing w:after="120" w:line="240" w:lineRule="auto"/>
        <w:jc w:val="center"/>
        <w:rPr>
          <w:rFonts w:ascii="Cambria" w:eastAsia="Calibri" w:hAnsi="Cambria" w:cs="Arial"/>
          <w:color w:val="000000" w:themeColor="text1"/>
          <w:lang w:val="en-US"/>
        </w:rPr>
      </w:pPr>
      <w:r>
        <w:rPr>
          <w:rFonts w:ascii="Cambria" w:eastAsia="Calibri" w:hAnsi="Cambria" w:cs="Arial"/>
          <w:color w:val="000000" w:themeColor="text1"/>
          <w:lang w:val="en-US"/>
        </w:rPr>
        <w:t>Table</w:t>
      </w:r>
      <w:commentRangeStart w:id="5"/>
      <w:r w:rsidR="001605F4" w:rsidRPr="006D58A9">
        <w:rPr>
          <w:rFonts w:ascii="Cambria" w:eastAsia="Calibri" w:hAnsi="Cambria" w:cs="Arial"/>
          <w:color w:val="000000" w:themeColor="text1"/>
          <w:lang w:val="en-US"/>
        </w:rPr>
        <w:t xml:space="preserve"> 1. </w:t>
      </w:r>
      <w:r w:rsidRPr="00C5624B">
        <w:rPr>
          <w:rFonts w:ascii="Cambria" w:eastAsia="Calibri" w:hAnsi="Cambria" w:cs="Arial"/>
          <w:color w:val="000000" w:themeColor="text1"/>
          <w:lang w:val="en-US"/>
        </w:rPr>
        <w:t xml:space="preserve">Worldwide construction sector general growth rates </w:t>
      </w:r>
      <w:r w:rsidR="001605F4" w:rsidRPr="006D58A9">
        <w:rPr>
          <w:rFonts w:ascii="Cambria" w:eastAsia="Calibri" w:hAnsi="Cambria" w:cs="Arial"/>
          <w:color w:val="000000" w:themeColor="text1"/>
          <w:lang w:val="en-US"/>
        </w:rPr>
        <w:t>(İMSAD, 2011)</w:t>
      </w:r>
      <w:commentRangeEnd w:id="5"/>
      <w:r w:rsidR="008815EB" w:rsidRPr="006D58A9">
        <w:rPr>
          <w:rStyle w:val="AklamaBavurusu"/>
          <w:lang w:val="en-US"/>
        </w:rPr>
        <w:commentReference w:id="5"/>
      </w:r>
    </w:p>
    <w:tbl>
      <w:tblPr>
        <w:tblStyle w:val="AkListe-Vurgu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276"/>
        <w:gridCol w:w="5564"/>
      </w:tblGrid>
      <w:tr w:rsidR="001605F4" w:rsidRPr="006D58A9" w14:paraId="369A39CE" w14:textId="77777777" w:rsidTr="00EE79C8">
        <w:trPr>
          <w:cnfStyle w:val="100000000000" w:firstRow="1" w:lastRow="0" w:firstColumn="0" w:lastColumn="0" w:oddVBand="0" w:evenVBand="0" w:oddHBand="0"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63" w:type="dxa"/>
          </w:tcPr>
          <w:p w14:paraId="6993270A" w14:textId="77777777" w:rsidR="001605F4" w:rsidRPr="006D58A9" w:rsidRDefault="001605F4" w:rsidP="00EE79C8">
            <w:pPr>
              <w:jc w:val="center"/>
              <w:rPr>
                <w:rFonts w:ascii="Cambria" w:eastAsia="Calibri" w:hAnsi="Cambria" w:cs="Arial"/>
                <w:color w:val="000000" w:themeColor="text1"/>
                <w:sz w:val="20"/>
                <w:szCs w:val="20"/>
                <w:lang w:val="en-US"/>
              </w:rPr>
            </w:pPr>
            <w:r w:rsidRPr="006D58A9">
              <w:rPr>
                <w:rFonts w:ascii="Cambria" w:eastAsia="Calibri" w:hAnsi="Cambria" w:cs="Arial"/>
                <w:color w:val="000000" w:themeColor="text1"/>
                <w:sz w:val="20"/>
                <w:szCs w:val="20"/>
                <w:lang w:val="en-US"/>
              </w:rPr>
              <w:t>BÖLGELER</w:t>
            </w:r>
          </w:p>
        </w:tc>
        <w:tc>
          <w:tcPr>
            <w:tcW w:w="1276" w:type="dxa"/>
          </w:tcPr>
          <w:p w14:paraId="4D4D8AB1" w14:textId="77777777" w:rsidR="001605F4" w:rsidRPr="006D58A9" w:rsidRDefault="001605F4" w:rsidP="00EE79C8">
            <w:pPr>
              <w:cnfStyle w:val="100000000000" w:firstRow="1" w:lastRow="0" w:firstColumn="0" w:lastColumn="0" w:oddVBand="0" w:evenVBand="0" w:oddHBand="0" w:evenHBand="0" w:firstRowFirstColumn="0" w:firstRowLastColumn="0" w:lastRowFirstColumn="0" w:lastRowLastColumn="0"/>
              <w:rPr>
                <w:rFonts w:ascii="Cambria" w:eastAsia="Calibri" w:hAnsi="Cambria" w:cs="Arial"/>
                <w:color w:val="000000" w:themeColor="text1"/>
                <w:sz w:val="20"/>
                <w:szCs w:val="20"/>
                <w:lang w:val="en-US"/>
              </w:rPr>
            </w:pPr>
            <w:r w:rsidRPr="006D58A9">
              <w:rPr>
                <w:rFonts w:ascii="Cambria" w:eastAsia="Calibri" w:hAnsi="Cambria" w:cs="Arial"/>
                <w:color w:val="000000" w:themeColor="text1"/>
                <w:sz w:val="20"/>
                <w:szCs w:val="20"/>
                <w:lang w:val="en-US"/>
              </w:rPr>
              <w:t xml:space="preserve">BÜYÜME </w:t>
            </w:r>
          </w:p>
        </w:tc>
        <w:tc>
          <w:tcPr>
            <w:tcW w:w="5564" w:type="dxa"/>
          </w:tcPr>
          <w:p w14:paraId="32CE7CE5" w14:textId="77777777" w:rsidR="001605F4" w:rsidRPr="006D58A9" w:rsidRDefault="001605F4" w:rsidP="00EE79C8">
            <w:pPr>
              <w:cnfStyle w:val="100000000000" w:firstRow="1" w:lastRow="0" w:firstColumn="0" w:lastColumn="0" w:oddVBand="0" w:evenVBand="0" w:oddHBand="0" w:evenHBand="0" w:firstRowFirstColumn="0" w:firstRowLastColumn="0" w:lastRowFirstColumn="0" w:lastRowLastColumn="0"/>
              <w:rPr>
                <w:rFonts w:ascii="Cambria" w:eastAsia="Calibri" w:hAnsi="Cambria" w:cs="Arial"/>
                <w:color w:val="000000" w:themeColor="text1"/>
                <w:sz w:val="20"/>
                <w:szCs w:val="20"/>
                <w:lang w:val="en-US"/>
              </w:rPr>
            </w:pPr>
            <w:r w:rsidRPr="006D58A9">
              <w:rPr>
                <w:rFonts w:ascii="Cambria" w:eastAsia="Calibri" w:hAnsi="Cambria" w:cs="Arial"/>
                <w:color w:val="000000" w:themeColor="text1"/>
                <w:sz w:val="20"/>
                <w:szCs w:val="20"/>
                <w:lang w:val="en-US"/>
              </w:rPr>
              <w:t xml:space="preserve">BÜYÜMEYİ TETİKLEYEN UNSURLAR </w:t>
            </w:r>
          </w:p>
        </w:tc>
      </w:tr>
      <w:tr w:rsidR="001605F4" w:rsidRPr="006D58A9" w14:paraId="5A9E94E1" w14:textId="77777777" w:rsidTr="00EE79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55A85ACB" w14:textId="77777777" w:rsidR="001605F4" w:rsidRPr="006D58A9" w:rsidRDefault="001605F4" w:rsidP="00EE79C8">
            <w:pPr>
              <w:rPr>
                <w:rFonts w:ascii="Cambria" w:eastAsia="Calibri" w:hAnsi="Cambria" w:cs="Arial"/>
                <w:color w:val="000000" w:themeColor="text1"/>
                <w:sz w:val="20"/>
                <w:szCs w:val="20"/>
                <w:lang w:val="en-US"/>
              </w:rPr>
            </w:pPr>
            <w:r w:rsidRPr="006D58A9">
              <w:rPr>
                <w:rFonts w:ascii="Cambria" w:eastAsia="Calibri" w:hAnsi="Cambria" w:cs="Arial"/>
                <w:color w:val="000000" w:themeColor="text1"/>
                <w:sz w:val="20"/>
                <w:szCs w:val="20"/>
                <w:lang w:val="en-US"/>
              </w:rPr>
              <w:t xml:space="preserve">Asya – Pasifik </w:t>
            </w:r>
          </w:p>
        </w:tc>
        <w:tc>
          <w:tcPr>
            <w:tcW w:w="1276" w:type="dxa"/>
          </w:tcPr>
          <w:p w14:paraId="36AFF81C" w14:textId="77777777" w:rsidR="001605F4" w:rsidRPr="006D58A9" w:rsidRDefault="001605F4" w:rsidP="00EE79C8">
            <w:pPr>
              <w:cnfStyle w:val="000000100000" w:firstRow="0" w:lastRow="0" w:firstColumn="0" w:lastColumn="0" w:oddVBand="0" w:evenVBand="0" w:oddHBand="1" w:evenHBand="0" w:firstRowFirstColumn="0" w:firstRowLastColumn="0" w:lastRowFirstColumn="0" w:lastRowLastColumn="0"/>
              <w:rPr>
                <w:rFonts w:ascii="Cambria" w:eastAsia="Calibri" w:hAnsi="Cambria" w:cs="Arial"/>
                <w:color w:val="000000" w:themeColor="text1"/>
                <w:sz w:val="20"/>
                <w:szCs w:val="20"/>
                <w:lang w:val="en-US"/>
              </w:rPr>
            </w:pPr>
            <w:r w:rsidRPr="006D58A9">
              <w:rPr>
                <w:rFonts w:ascii="Cambria" w:eastAsia="Calibri" w:hAnsi="Cambria" w:cs="Arial"/>
                <w:color w:val="000000" w:themeColor="text1"/>
                <w:sz w:val="20"/>
                <w:szCs w:val="20"/>
                <w:lang w:val="en-US"/>
              </w:rPr>
              <w:t xml:space="preserve">%7,9 </w:t>
            </w:r>
          </w:p>
        </w:tc>
        <w:tc>
          <w:tcPr>
            <w:tcW w:w="5564" w:type="dxa"/>
          </w:tcPr>
          <w:p w14:paraId="17CE2643" w14:textId="77777777" w:rsidR="001605F4" w:rsidRPr="006D58A9" w:rsidRDefault="001605F4" w:rsidP="00EE79C8">
            <w:pPr>
              <w:cnfStyle w:val="000000100000" w:firstRow="0" w:lastRow="0" w:firstColumn="0" w:lastColumn="0" w:oddVBand="0" w:evenVBand="0" w:oddHBand="1" w:evenHBand="0" w:firstRowFirstColumn="0" w:firstRowLastColumn="0" w:lastRowFirstColumn="0" w:lastRowLastColumn="0"/>
              <w:rPr>
                <w:rFonts w:ascii="Cambria" w:eastAsia="Calibri" w:hAnsi="Cambria" w:cs="Arial"/>
                <w:color w:val="000000" w:themeColor="text1"/>
                <w:sz w:val="20"/>
                <w:szCs w:val="20"/>
                <w:lang w:val="en-US"/>
              </w:rPr>
            </w:pPr>
            <w:r w:rsidRPr="006D58A9">
              <w:rPr>
                <w:rFonts w:ascii="Cambria" w:eastAsia="Calibri" w:hAnsi="Cambria" w:cs="Arial"/>
                <w:color w:val="000000" w:themeColor="text1"/>
                <w:sz w:val="20"/>
                <w:szCs w:val="20"/>
                <w:lang w:val="en-US"/>
              </w:rPr>
              <w:t xml:space="preserve">Kentleşme, nüfus artışı, hane halkı sayısındaki büyüme doğrultusunda altyapı ve konut inşaatları </w:t>
            </w:r>
          </w:p>
        </w:tc>
      </w:tr>
      <w:tr w:rsidR="001605F4" w:rsidRPr="006D58A9" w14:paraId="02AB56FB" w14:textId="77777777" w:rsidTr="00EE79C8">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10C272F4" w14:textId="77777777" w:rsidR="001605F4" w:rsidRPr="006D58A9" w:rsidRDefault="001605F4" w:rsidP="00EE79C8">
            <w:pPr>
              <w:rPr>
                <w:rFonts w:ascii="Cambria" w:eastAsia="Calibri" w:hAnsi="Cambria" w:cs="Arial"/>
                <w:color w:val="000000" w:themeColor="text1"/>
                <w:sz w:val="20"/>
                <w:szCs w:val="20"/>
                <w:lang w:val="en-US"/>
              </w:rPr>
            </w:pPr>
            <w:r w:rsidRPr="006D58A9">
              <w:rPr>
                <w:rFonts w:ascii="Cambria" w:eastAsia="Calibri" w:hAnsi="Cambria" w:cs="Arial"/>
                <w:color w:val="000000" w:themeColor="text1"/>
                <w:sz w:val="20"/>
                <w:szCs w:val="20"/>
                <w:lang w:val="en-US"/>
              </w:rPr>
              <w:t xml:space="preserve">Avrupa  </w:t>
            </w:r>
          </w:p>
        </w:tc>
        <w:tc>
          <w:tcPr>
            <w:tcW w:w="1276" w:type="dxa"/>
          </w:tcPr>
          <w:p w14:paraId="0EC0ADBF" w14:textId="77777777" w:rsidR="001605F4" w:rsidRPr="006D58A9" w:rsidRDefault="001605F4" w:rsidP="00EE79C8">
            <w:pPr>
              <w:cnfStyle w:val="000000000000" w:firstRow="0" w:lastRow="0" w:firstColumn="0" w:lastColumn="0" w:oddVBand="0" w:evenVBand="0" w:oddHBand="0" w:evenHBand="0" w:firstRowFirstColumn="0" w:firstRowLastColumn="0" w:lastRowFirstColumn="0" w:lastRowLastColumn="0"/>
              <w:rPr>
                <w:rFonts w:ascii="Cambria" w:eastAsia="Calibri" w:hAnsi="Cambria" w:cs="Arial"/>
                <w:color w:val="000000" w:themeColor="text1"/>
                <w:sz w:val="20"/>
                <w:szCs w:val="20"/>
                <w:lang w:val="en-US"/>
              </w:rPr>
            </w:pPr>
            <w:r w:rsidRPr="006D58A9">
              <w:rPr>
                <w:rFonts w:ascii="Cambria" w:eastAsia="Calibri" w:hAnsi="Cambria" w:cs="Arial"/>
                <w:color w:val="000000" w:themeColor="text1"/>
                <w:sz w:val="20"/>
                <w:szCs w:val="20"/>
                <w:lang w:val="en-US"/>
              </w:rPr>
              <w:t xml:space="preserve">%7,2 </w:t>
            </w:r>
          </w:p>
        </w:tc>
        <w:tc>
          <w:tcPr>
            <w:tcW w:w="5564" w:type="dxa"/>
          </w:tcPr>
          <w:p w14:paraId="10D62738" w14:textId="77777777" w:rsidR="001605F4" w:rsidRPr="006D58A9" w:rsidRDefault="001605F4" w:rsidP="00EE79C8">
            <w:pPr>
              <w:cnfStyle w:val="000000000000" w:firstRow="0" w:lastRow="0" w:firstColumn="0" w:lastColumn="0" w:oddVBand="0" w:evenVBand="0" w:oddHBand="0" w:evenHBand="0" w:firstRowFirstColumn="0" w:firstRowLastColumn="0" w:lastRowFirstColumn="0" w:lastRowLastColumn="0"/>
              <w:rPr>
                <w:rFonts w:ascii="Cambria" w:eastAsia="Calibri" w:hAnsi="Cambria" w:cs="Arial"/>
                <w:color w:val="000000" w:themeColor="text1"/>
                <w:sz w:val="20"/>
                <w:szCs w:val="20"/>
                <w:lang w:val="en-US"/>
              </w:rPr>
            </w:pPr>
            <w:r w:rsidRPr="006D58A9">
              <w:rPr>
                <w:rFonts w:ascii="Cambria" w:eastAsia="Calibri" w:hAnsi="Cambria" w:cs="Arial"/>
                <w:color w:val="000000" w:themeColor="text1"/>
                <w:sz w:val="20"/>
                <w:szCs w:val="20"/>
                <w:lang w:val="en-US"/>
              </w:rPr>
              <w:t>Olimpiyatlar, FIFA Dünya Kupası, vb. organizasyonlar ve enerji nakil projelerine bağlı altyapı yatırımları</w:t>
            </w:r>
          </w:p>
        </w:tc>
      </w:tr>
      <w:tr w:rsidR="001605F4" w:rsidRPr="006D58A9" w14:paraId="23BCF2B2" w14:textId="77777777" w:rsidTr="00EE79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0234812D" w14:textId="77777777" w:rsidR="001605F4" w:rsidRPr="006D58A9" w:rsidRDefault="001605F4" w:rsidP="00EE79C8">
            <w:pPr>
              <w:rPr>
                <w:rFonts w:ascii="Cambria" w:eastAsia="Calibri" w:hAnsi="Cambria" w:cs="Arial"/>
                <w:color w:val="000000" w:themeColor="text1"/>
                <w:sz w:val="20"/>
                <w:szCs w:val="20"/>
                <w:lang w:val="en-US"/>
              </w:rPr>
            </w:pPr>
            <w:r w:rsidRPr="006D58A9">
              <w:rPr>
                <w:rFonts w:ascii="Cambria" w:eastAsia="Calibri" w:hAnsi="Cambria" w:cs="Arial"/>
                <w:color w:val="000000" w:themeColor="text1"/>
                <w:sz w:val="20"/>
                <w:szCs w:val="20"/>
                <w:lang w:val="en-US"/>
              </w:rPr>
              <w:t xml:space="preserve">Güney Amerika </w:t>
            </w:r>
          </w:p>
        </w:tc>
        <w:tc>
          <w:tcPr>
            <w:tcW w:w="1276" w:type="dxa"/>
          </w:tcPr>
          <w:p w14:paraId="334C5259" w14:textId="77777777" w:rsidR="001605F4" w:rsidRPr="006D58A9" w:rsidRDefault="001605F4" w:rsidP="00EE79C8">
            <w:pPr>
              <w:cnfStyle w:val="000000100000" w:firstRow="0" w:lastRow="0" w:firstColumn="0" w:lastColumn="0" w:oddVBand="0" w:evenVBand="0" w:oddHBand="1" w:evenHBand="0" w:firstRowFirstColumn="0" w:firstRowLastColumn="0" w:lastRowFirstColumn="0" w:lastRowLastColumn="0"/>
              <w:rPr>
                <w:rFonts w:ascii="Cambria" w:eastAsia="Calibri" w:hAnsi="Cambria" w:cs="Arial"/>
                <w:color w:val="000000" w:themeColor="text1"/>
                <w:sz w:val="20"/>
                <w:szCs w:val="20"/>
                <w:lang w:val="en-US"/>
              </w:rPr>
            </w:pPr>
            <w:r w:rsidRPr="006D58A9">
              <w:rPr>
                <w:rFonts w:ascii="Cambria" w:eastAsia="Calibri" w:hAnsi="Cambria" w:cs="Arial"/>
                <w:color w:val="000000" w:themeColor="text1"/>
                <w:sz w:val="20"/>
                <w:szCs w:val="20"/>
                <w:lang w:val="en-US"/>
              </w:rPr>
              <w:t xml:space="preserve">%6,1 </w:t>
            </w:r>
          </w:p>
        </w:tc>
        <w:tc>
          <w:tcPr>
            <w:tcW w:w="5564" w:type="dxa"/>
          </w:tcPr>
          <w:p w14:paraId="11FFF73F" w14:textId="77777777" w:rsidR="001605F4" w:rsidRPr="006D58A9" w:rsidRDefault="001605F4" w:rsidP="00EE79C8">
            <w:pPr>
              <w:cnfStyle w:val="000000100000" w:firstRow="0" w:lastRow="0" w:firstColumn="0" w:lastColumn="0" w:oddVBand="0" w:evenVBand="0" w:oddHBand="1" w:evenHBand="0" w:firstRowFirstColumn="0" w:firstRowLastColumn="0" w:lastRowFirstColumn="0" w:lastRowLastColumn="0"/>
              <w:rPr>
                <w:rFonts w:ascii="Cambria" w:eastAsia="Calibri" w:hAnsi="Cambria" w:cs="Arial"/>
                <w:color w:val="000000" w:themeColor="text1"/>
                <w:sz w:val="20"/>
                <w:szCs w:val="20"/>
                <w:lang w:val="en-US"/>
              </w:rPr>
            </w:pPr>
            <w:r w:rsidRPr="006D58A9">
              <w:rPr>
                <w:rFonts w:ascii="Cambria" w:eastAsia="Calibri" w:hAnsi="Cambria" w:cs="Arial"/>
                <w:color w:val="000000" w:themeColor="text1"/>
                <w:sz w:val="20"/>
                <w:szCs w:val="20"/>
                <w:lang w:val="en-US"/>
              </w:rPr>
              <w:t>Nüfus artışı, hane halkı sayısındaki büyüme doğrultusunda konut inşaatları</w:t>
            </w:r>
          </w:p>
        </w:tc>
      </w:tr>
      <w:tr w:rsidR="001605F4" w:rsidRPr="006D58A9" w14:paraId="4B9E21F9" w14:textId="77777777" w:rsidTr="00EE79C8">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22B76318" w14:textId="77777777" w:rsidR="001605F4" w:rsidRPr="006D58A9" w:rsidRDefault="001605F4" w:rsidP="00EE79C8">
            <w:pPr>
              <w:rPr>
                <w:rFonts w:ascii="Cambria" w:eastAsia="Calibri" w:hAnsi="Cambria" w:cs="Arial"/>
                <w:color w:val="000000" w:themeColor="text1"/>
                <w:sz w:val="20"/>
                <w:szCs w:val="20"/>
                <w:lang w:val="en-US"/>
              </w:rPr>
            </w:pPr>
            <w:r w:rsidRPr="006D58A9">
              <w:rPr>
                <w:rFonts w:ascii="Cambria" w:eastAsia="Calibri" w:hAnsi="Cambria" w:cs="Arial"/>
                <w:color w:val="000000" w:themeColor="text1"/>
                <w:sz w:val="20"/>
                <w:szCs w:val="20"/>
                <w:lang w:val="en-US"/>
              </w:rPr>
              <w:t xml:space="preserve">Kuzey Amerika </w:t>
            </w:r>
          </w:p>
        </w:tc>
        <w:tc>
          <w:tcPr>
            <w:tcW w:w="1276" w:type="dxa"/>
          </w:tcPr>
          <w:p w14:paraId="70614DAF" w14:textId="77777777" w:rsidR="001605F4" w:rsidRPr="006D58A9" w:rsidRDefault="001605F4" w:rsidP="00EE79C8">
            <w:pPr>
              <w:cnfStyle w:val="000000000000" w:firstRow="0" w:lastRow="0" w:firstColumn="0" w:lastColumn="0" w:oddVBand="0" w:evenVBand="0" w:oddHBand="0" w:evenHBand="0" w:firstRowFirstColumn="0" w:firstRowLastColumn="0" w:lastRowFirstColumn="0" w:lastRowLastColumn="0"/>
              <w:rPr>
                <w:rFonts w:ascii="Cambria" w:eastAsia="Calibri" w:hAnsi="Cambria" w:cs="Arial"/>
                <w:color w:val="000000" w:themeColor="text1"/>
                <w:sz w:val="20"/>
                <w:szCs w:val="20"/>
                <w:lang w:val="en-US"/>
              </w:rPr>
            </w:pPr>
            <w:r w:rsidRPr="006D58A9">
              <w:rPr>
                <w:rFonts w:ascii="Cambria" w:eastAsia="Calibri" w:hAnsi="Cambria" w:cs="Arial"/>
                <w:color w:val="000000" w:themeColor="text1"/>
                <w:sz w:val="20"/>
                <w:szCs w:val="20"/>
                <w:lang w:val="en-US"/>
              </w:rPr>
              <w:t xml:space="preserve">%6 </w:t>
            </w:r>
          </w:p>
        </w:tc>
        <w:tc>
          <w:tcPr>
            <w:tcW w:w="5564" w:type="dxa"/>
          </w:tcPr>
          <w:p w14:paraId="5FEE14BB" w14:textId="77777777" w:rsidR="001605F4" w:rsidRPr="006D58A9" w:rsidRDefault="001605F4" w:rsidP="00EE79C8">
            <w:pPr>
              <w:cnfStyle w:val="000000000000" w:firstRow="0" w:lastRow="0" w:firstColumn="0" w:lastColumn="0" w:oddVBand="0" w:evenVBand="0" w:oddHBand="0" w:evenHBand="0" w:firstRowFirstColumn="0" w:firstRowLastColumn="0" w:lastRowFirstColumn="0" w:lastRowLastColumn="0"/>
              <w:rPr>
                <w:rFonts w:ascii="Cambria" w:eastAsia="Calibri" w:hAnsi="Cambria" w:cs="Arial"/>
                <w:color w:val="000000" w:themeColor="text1"/>
                <w:sz w:val="20"/>
                <w:szCs w:val="20"/>
                <w:lang w:val="en-US"/>
              </w:rPr>
            </w:pPr>
            <w:r w:rsidRPr="006D58A9">
              <w:rPr>
                <w:rFonts w:ascii="Cambria" w:eastAsia="Calibri" w:hAnsi="Cambria" w:cs="Arial"/>
                <w:color w:val="000000" w:themeColor="text1"/>
                <w:sz w:val="20"/>
                <w:szCs w:val="20"/>
                <w:lang w:val="en-US"/>
              </w:rPr>
              <w:t xml:space="preserve">Nüfus artışına bağlı konut inşaatları ve yenileme pazarı </w:t>
            </w:r>
          </w:p>
        </w:tc>
      </w:tr>
      <w:tr w:rsidR="001605F4" w:rsidRPr="006D58A9" w14:paraId="497FFC7D" w14:textId="77777777" w:rsidTr="00EE79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0C8A37B5" w14:textId="77777777" w:rsidR="001605F4" w:rsidRPr="006D58A9" w:rsidRDefault="001605F4" w:rsidP="00EE79C8">
            <w:pPr>
              <w:rPr>
                <w:rFonts w:ascii="Cambria" w:eastAsia="Calibri" w:hAnsi="Cambria" w:cs="Arial"/>
                <w:color w:val="000000" w:themeColor="text1"/>
                <w:sz w:val="20"/>
                <w:szCs w:val="20"/>
                <w:lang w:val="en-US"/>
              </w:rPr>
            </w:pPr>
            <w:r w:rsidRPr="006D58A9">
              <w:rPr>
                <w:rFonts w:ascii="Cambria" w:eastAsia="Calibri" w:hAnsi="Cambria" w:cs="Arial"/>
                <w:color w:val="000000" w:themeColor="text1"/>
                <w:sz w:val="20"/>
                <w:szCs w:val="20"/>
                <w:lang w:val="en-US"/>
              </w:rPr>
              <w:t xml:space="preserve">Afrika ve Orta Doğu </w:t>
            </w:r>
          </w:p>
        </w:tc>
        <w:tc>
          <w:tcPr>
            <w:tcW w:w="1276" w:type="dxa"/>
          </w:tcPr>
          <w:p w14:paraId="2D87E3F6" w14:textId="77777777" w:rsidR="001605F4" w:rsidRPr="006D58A9" w:rsidRDefault="001605F4" w:rsidP="00EE79C8">
            <w:pPr>
              <w:cnfStyle w:val="000000100000" w:firstRow="0" w:lastRow="0" w:firstColumn="0" w:lastColumn="0" w:oddVBand="0" w:evenVBand="0" w:oddHBand="1" w:evenHBand="0" w:firstRowFirstColumn="0" w:firstRowLastColumn="0" w:lastRowFirstColumn="0" w:lastRowLastColumn="0"/>
              <w:rPr>
                <w:rFonts w:ascii="Cambria" w:eastAsia="Calibri" w:hAnsi="Cambria" w:cs="Arial"/>
                <w:color w:val="000000" w:themeColor="text1"/>
                <w:sz w:val="20"/>
                <w:szCs w:val="20"/>
                <w:lang w:val="en-US"/>
              </w:rPr>
            </w:pPr>
            <w:r w:rsidRPr="006D58A9">
              <w:rPr>
                <w:rFonts w:ascii="Cambria" w:eastAsia="Calibri" w:hAnsi="Cambria" w:cs="Arial"/>
                <w:color w:val="000000" w:themeColor="text1"/>
                <w:sz w:val="20"/>
                <w:szCs w:val="20"/>
                <w:lang w:val="en-US"/>
              </w:rPr>
              <w:t xml:space="preserve">%5,2 </w:t>
            </w:r>
          </w:p>
        </w:tc>
        <w:tc>
          <w:tcPr>
            <w:tcW w:w="5564" w:type="dxa"/>
          </w:tcPr>
          <w:p w14:paraId="5141199A" w14:textId="77777777" w:rsidR="001605F4" w:rsidRPr="006D58A9" w:rsidRDefault="001605F4" w:rsidP="00EE79C8">
            <w:pPr>
              <w:cnfStyle w:val="000000100000" w:firstRow="0" w:lastRow="0" w:firstColumn="0" w:lastColumn="0" w:oddVBand="0" w:evenVBand="0" w:oddHBand="1" w:evenHBand="0" w:firstRowFirstColumn="0" w:firstRowLastColumn="0" w:lastRowFirstColumn="0" w:lastRowLastColumn="0"/>
              <w:rPr>
                <w:rFonts w:ascii="Cambria" w:eastAsia="Calibri" w:hAnsi="Cambria" w:cs="Arial"/>
                <w:color w:val="000000" w:themeColor="text1"/>
                <w:sz w:val="20"/>
                <w:szCs w:val="20"/>
                <w:lang w:val="en-US"/>
              </w:rPr>
            </w:pPr>
            <w:r w:rsidRPr="006D58A9">
              <w:rPr>
                <w:rFonts w:ascii="Cambria" w:eastAsia="Calibri" w:hAnsi="Cambria" w:cs="Arial"/>
                <w:color w:val="000000" w:themeColor="text1"/>
                <w:sz w:val="20"/>
                <w:szCs w:val="20"/>
                <w:lang w:val="en-US"/>
              </w:rPr>
              <w:t xml:space="preserve">Nüfus artışı, kentleşme hızı , altyapının iyileştirilmesi </w:t>
            </w:r>
          </w:p>
        </w:tc>
      </w:tr>
      <w:tr w:rsidR="001605F4" w:rsidRPr="006D58A9" w14:paraId="0BCEC8CE" w14:textId="77777777" w:rsidTr="00EE79C8">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4E06358E" w14:textId="77777777" w:rsidR="001605F4" w:rsidRPr="006D58A9" w:rsidRDefault="001605F4" w:rsidP="00EE79C8">
            <w:pPr>
              <w:rPr>
                <w:rFonts w:ascii="Cambria" w:eastAsia="Calibri" w:hAnsi="Cambria" w:cs="Arial"/>
                <w:color w:val="000000" w:themeColor="text1"/>
                <w:sz w:val="20"/>
                <w:szCs w:val="20"/>
                <w:lang w:val="en-US"/>
              </w:rPr>
            </w:pPr>
            <w:r w:rsidRPr="006D58A9">
              <w:rPr>
                <w:rFonts w:ascii="Cambria" w:eastAsia="Calibri" w:hAnsi="Cambria" w:cs="Arial"/>
                <w:color w:val="000000" w:themeColor="text1"/>
                <w:sz w:val="20"/>
                <w:szCs w:val="20"/>
                <w:lang w:val="en-US"/>
              </w:rPr>
              <w:t xml:space="preserve">Batı Avrupa </w:t>
            </w:r>
          </w:p>
        </w:tc>
        <w:tc>
          <w:tcPr>
            <w:tcW w:w="1276" w:type="dxa"/>
          </w:tcPr>
          <w:p w14:paraId="5F4162DF" w14:textId="77777777" w:rsidR="001605F4" w:rsidRPr="006D58A9" w:rsidRDefault="001605F4" w:rsidP="00EE79C8">
            <w:pPr>
              <w:cnfStyle w:val="000000000000" w:firstRow="0" w:lastRow="0" w:firstColumn="0" w:lastColumn="0" w:oddVBand="0" w:evenVBand="0" w:oddHBand="0" w:evenHBand="0" w:firstRowFirstColumn="0" w:firstRowLastColumn="0" w:lastRowFirstColumn="0" w:lastRowLastColumn="0"/>
              <w:rPr>
                <w:rFonts w:ascii="Cambria" w:eastAsia="Calibri" w:hAnsi="Cambria" w:cs="Arial"/>
                <w:color w:val="000000" w:themeColor="text1"/>
                <w:sz w:val="20"/>
                <w:szCs w:val="20"/>
                <w:lang w:val="en-US"/>
              </w:rPr>
            </w:pPr>
            <w:r w:rsidRPr="006D58A9">
              <w:rPr>
                <w:rFonts w:ascii="Cambria" w:eastAsia="Calibri" w:hAnsi="Cambria" w:cs="Arial"/>
                <w:color w:val="000000" w:themeColor="text1"/>
                <w:sz w:val="20"/>
                <w:szCs w:val="20"/>
                <w:lang w:val="en-US"/>
              </w:rPr>
              <w:t xml:space="preserve">%1,4 </w:t>
            </w:r>
          </w:p>
        </w:tc>
        <w:tc>
          <w:tcPr>
            <w:tcW w:w="5564" w:type="dxa"/>
          </w:tcPr>
          <w:p w14:paraId="6A7B007E" w14:textId="77777777" w:rsidR="001605F4" w:rsidRPr="006D58A9" w:rsidRDefault="001605F4" w:rsidP="00EE79C8">
            <w:pPr>
              <w:cnfStyle w:val="000000000000" w:firstRow="0" w:lastRow="0" w:firstColumn="0" w:lastColumn="0" w:oddVBand="0" w:evenVBand="0" w:oddHBand="0" w:evenHBand="0" w:firstRowFirstColumn="0" w:firstRowLastColumn="0" w:lastRowFirstColumn="0" w:lastRowLastColumn="0"/>
              <w:rPr>
                <w:rFonts w:ascii="Cambria" w:eastAsia="Calibri" w:hAnsi="Cambria" w:cs="Arial"/>
                <w:color w:val="000000" w:themeColor="text1"/>
                <w:sz w:val="20"/>
                <w:szCs w:val="20"/>
                <w:lang w:val="en-US"/>
              </w:rPr>
            </w:pPr>
            <w:r w:rsidRPr="006D58A9">
              <w:rPr>
                <w:rFonts w:ascii="Cambria" w:eastAsia="Calibri" w:hAnsi="Cambria" w:cs="Arial"/>
                <w:color w:val="000000" w:themeColor="text1"/>
                <w:sz w:val="20"/>
                <w:szCs w:val="20"/>
                <w:lang w:val="en-US"/>
              </w:rPr>
              <w:t xml:space="preserve">Enerji verimliliği ve yaşlı konut stokuna bağlı yenileme pazarı </w:t>
            </w:r>
          </w:p>
        </w:tc>
      </w:tr>
    </w:tbl>
    <w:p w14:paraId="56A7B15A" w14:textId="21D511D8" w:rsidR="001605F4" w:rsidRPr="006D58A9" w:rsidRDefault="00FD78F9" w:rsidP="00E37736">
      <w:pPr>
        <w:pStyle w:val="ListeParagraf"/>
        <w:numPr>
          <w:ilvl w:val="0"/>
          <w:numId w:val="2"/>
        </w:numPr>
        <w:spacing w:before="240" w:after="120" w:line="240" w:lineRule="auto"/>
        <w:ind w:left="425" w:hanging="425"/>
        <w:rPr>
          <w:rFonts w:ascii="Cambria" w:eastAsia="Calibri" w:hAnsi="Cambria" w:cs="Arial"/>
          <w:b/>
          <w:color w:val="000000" w:themeColor="text1"/>
          <w:sz w:val="24"/>
          <w:szCs w:val="24"/>
          <w:lang w:val="en-US"/>
        </w:rPr>
      </w:pPr>
      <w:r w:rsidRPr="00FD78F9">
        <w:rPr>
          <w:rFonts w:ascii="Cambria" w:eastAsia="Calibri" w:hAnsi="Cambria" w:cs="Arial"/>
          <w:b/>
          <w:color w:val="000000" w:themeColor="text1"/>
          <w:sz w:val="24"/>
          <w:szCs w:val="24"/>
          <w:lang w:val="en-US"/>
        </w:rPr>
        <w:t>DISCUSSION AND CONCLUSION</w:t>
      </w:r>
    </w:p>
    <w:p w14:paraId="53BE8384" w14:textId="313384E2" w:rsidR="000F627D" w:rsidRDefault="000F627D" w:rsidP="000F60C1">
      <w:pPr>
        <w:spacing w:after="120" w:line="240" w:lineRule="auto"/>
        <w:jc w:val="both"/>
        <w:rPr>
          <w:rFonts w:ascii="Cambria" w:eastAsia="Calibri" w:hAnsi="Cambria" w:cs="Arial"/>
          <w:color w:val="000000" w:themeColor="text1"/>
          <w:lang w:val="en-US"/>
        </w:rPr>
      </w:pPr>
      <w:bookmarkStart w:id="6" w:name="_Hlk82396781"/>
      <w:r w:rsidRPr="000F627D">
        <w:rPr>
          <w:rFonts w:ascii="Cambria" w:eastAsia="Calibri" w:hAnsi="Cambria" w:cs="Arial"/>
          <w:color w:val="000000" w:themeColor="text1"/>
          <w:lang w:val="en-US"/>
        </w:rPr>
        <w:t>The results concluded from the findings are interpreted. Similarities, differences are shown by comparing with earlier research.</w:t>
      </w:r>
    </w:p>
    <w:p w14:paraId="751D340D" w14:textId="77777777" w:rsidR="000F627D" w:rsidRDefault="000F627D" w:rsidP="00FD78F9">
      <w:pPr>
        <w:spacing w:after="100" w:line="240" w:lineRule="auto"/>
        <w:jc w:val="both"/>
        <w:rPr>
          <w:rFonts w:ascii="Cambria" w:eastAsia="Calibri" w:hAnsi="Cambria" w:cs="Arial"/>
          <w:color w:val="000000" w:themeColor="text1"/>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126"/>
        <w:gridCol w:w="1843"/>
      </w:tblGrid>
      <w:tr w:rsidR="000F60C1" w:rsidRPr="00311E1E" w14:paraId="751516A4" w14:textId="77777777" w:rsidTr="006F255B">
        <w:tc>
          <w:tcPr>
            <w:tcW w:w="5954" w:type="dxa"/>
            <w:gridSpan w:val="3"/>
            <w:tcBorders>
              <w:top w:val="single" w:sz="4" w:space="0" w:color="auto"/>
              <w:bottom w:val="single" w:sz="4" w:space="0" w:color="auto"/>
            </w:tcBorders>
          </w:tcPr>
          <w:p w14:paraId="4666E968" w14:textId="3D601466" w:rsidR="000F60C1" w:rsidRPr="00311E1E" w:rsidRDefault="000F60C1" w:rsidP="002A222B">
            <w:pPr>
              <w:spacing w:after="100"/>
              <w:rPr>
                <w:rFonts w:ascii="Cambria" w:eastAsia="Calibri" w:hAnsi="Cambria" w:cs="Arial"/>
                <w:b/>
                <w:bCs/>
                <w:color w:val="000000" w:themeColor="text1"/>
                <w:sz w:val="20"/>
                <w:szCs w:val="20"/>
              </w:rPr>
            </w:pPr>
            <w:commentRangeStart w:id="7"/>
            <w:r w:rsidRPr="009D1DAA">
              <w:rPr>
                <w:rFonts w:ascii="Cambria" w:eastAsia="Calibri" w:hAnsi="Cambria" w:cs="Arial"/>
                <w:b/>
                <w:bCs/>
                <w:sz w:val="20"/>
                <w:szCs w:val="20"/>
              </w:rPr>
              <w:t>Author Contribution Declaration</w:t>
            </w:r>
            <w:commentRangeEnd w:id="7"/>
            <w:r w:rsidR="005D0FC4">
              <w:rPr>
                <w:rStyle w:val="AklamaBavurusu"/>
              </w:rPr>
              <w:commentReference w:id="7"/>
            </w:r>
          </w:p>
        </w:tc>
      </w:tr>
      <w:tr w:rsidR="000F60C1" w:rsidRPr="00530AFB" w14:paraId="1E733E5D" w14:textId="77777777" w:rsidTr="006F255B">
        <w:tc>
          <w:tcPr>
            <w:tcW w:w="1985" w:type="dxa"/>
            <w:tcBorders>
              <w:top w:val="single" w:sz="4" w:space="0" w:color="auto"/>
            </w:tcBorders>
          </w:tcPr>
          <w:p w14:paraId="451285F1" w14:textId="77777777" w:rsidR="000F60C1" w:rsidRPr="00530AFB" w:rsidRDefault="000F60C1" w:rsidP="006F255B">
            <w:pPr>
              <w:pStyle w:val="ListeParagraf"/>
              <w:numPr>
                <w:ilvl w:val="0"/>
                <w:numId w:val="4"/>
              </w:numPr>
              <w:shd w:val="clear" w:color="auto" w:fill="FFFFFF"/>
              <w:ind w:left="317"/>
              <w:rPr>
                <w:rFonts w:ascii="Cambria" w:eastAsia="Calibri" w:hAnsi="Cambria" w:cs="Arial"/>
                <w:b/>
                <w:bCs/>
                <w:i/>
                <w:iCs/>
                <w:color w:val="000000" w:themeColor="text1"/>
                <w:sz w:val="20"/>
                <w:szCs w:val="20"/>
              </w:rPr>
            </w:pPr>
            <w:r>
              <w:rPr>
                <w:rFonts w:ascii="Cambria" w:eastAsia="Calibri" w:hAnsi="Cambria" w:cs="Arial"/>
                <w:i/>
                <w:iCs/>
                <w:color w:val="000000" w:themeColor="text1"/>
                <w:sz w:val="20"/>
                <w:szCs w:val="20"/>
              </w:rPr>
              <w:t>Idea and editing</w:t>
            </w:r>
          </w:p>
        </w:tc>
        <w:tc>
          <w:tcPr>
            <w:tcW w:w="2126" w:type="dxa"/>
            <w:tcBorders>
              <w:top w:val="single" w:sz="4" w:space="0" w:color="auto"/>
            </w:tcBorders>
          </w:tcPr>
          <w:p w14:paraId="72A94BD5" w14:textId="77777777" w:rsidR="000F60C1" w:rsidRPr="00530AFB" w:rsidRDefault="000F60C1" w:rsidP="006F255B">
            <w:pPr>
              <w:pStyle w:val="ListeParagraf"/>
              <w:numPr>
                <w:ilvl w:val="0"/>
                <w:numId w:val="4"/>
              </w:numPr>
              <w:shd w:val="clear" w:color="auto" w:fill="FFFFFF"/>
              <w:ind w:left="317"/>
              <w:rPr>
                <w:rFonts w:ascii="Cambria" w:eastAsia="Calibri" w:hAnsi="Cambria" w:cs="Arial"/>
                <w:i/>
                <w:iCs/>
                <w:color w:val="000000" w:themeColor="text1"/>
                <w:sz w:val="20"/>
                <w:szCs w:val="20"/>
              </w:rPr>
            </w:pPr>
            <w:r w:rsidRPr="009D1DAA">
              <w:rPr>
                <w:rFonts w:ascii="Cambria" w:eastAsia="Calibri" w:hAnsi="Cambria" w:cs="Arial"/>
                <w:i/>
                <w:iCs/>
                <w:color w:val="000000" w:themeColor="text1"/>
                <w:sz w:val="20"/>
                <w:szCs w:val="20"/>
              </w:rPr>
              <w:t>Literature Review</w:t>
            </w:r>
          </w:p>
        </w:tc>
        <w:tc>
          <w:tcPr>
            <w:tcW w:w="1843" w:type="dxa"/>
            <w:tcBorders>
              <w:top w:val="single" w:sz="4" w:space="0" w:color="auto"/>
            </w:tcBorders>
          </w:tcPr>
          <w:p w14:paraId="63CF300D" w14:textId="77777777" w:rsidR="000F60C1" w:rsidRPr="00530AFB" w:rsidRDefault="000F60C1" w:rsidP="006F255B">
            <w:pPr>
              <w:pStyle w:val="ListeParagraf"/>
              <w:numPr>
                <w:ilvl w:val="0"/>
                <w:numId w:val="4"/>
              </w:numPr>
              <w:shd w:val="clear" w:color="auto" w:fill="FFFFFF"/>
              <w:ind w:left="317"/>
              <w:rPr>
                <w:rFonts w:ascii="Cambria" w:eastAsia="Calibri" w:hAnsi="Cambria" w:cs="Arial"/>
                <w:i/>
                <w:iCs/>
                <w:color w:val="000000" w:themeColor="text1"/>
                <w:sz w:val="20"/>
                <w:szCs w:val="20"/>
              </w:rPr>
            </w:pPr>
            <w:r>
              <w:rPr>
                <w:rFonts w:ascii="Cambria" w:eastAsia="Calibri" w:hAnsi="Cambria" w:cs="Arial"/>
                <w:i/>
                <w:iCs/>
                <w:color w:val="000000" w:themeColor="text1"/>
                <w:sz w:val="20"/>
                <w:szCs w:val="20"/>
              </w:rPr>
              <w:t>Writing</w:t>
            </w:r>
          </w:p>
        </w:tc>
      </w:tr>
      <w:tr w:rsidR="000F60C1" w:rsidRPr="00530AFB" w14:paraId="52DAE11E" w14:textId="77777777" w:rsidTr="006F255B">
        <w:tc>
          <w:tcPr>
            <w:tcW w:w="1985" w:type="dxa"/>
            <w:tcBorders>
              <w:bottom w:val="single" w:sz="4" w:space="0" w:color="auto"/>
            </w:tcBorders>
          </w:tcPr>
          <w:p w14:paraId="462C2EE1" w14:textId="77777777" w:rsidR="000F60C1" w:rsidRPr="00530AFB" w:rsidRDefault="000F60C1" w:rsidP="006F255B">
            <w:pPr>
              <w:pStyle w:val="ListeParagraf"/>
              <w:numPr>
                <w:ilvl w:val="0"/>
                <w:numId w:val="4"/>
              </w:numPr>
              <w:shd w:val="clear" w:color="auto" w:fill="FFFFFF"/>
              <w:ind w:left="317"/>
              <w:rPr>
                <w:rFonts w:ascii="Cambria" w:eastAsia="Calibri" w:hAnsi="Cambria" w:cs="Arial"/>
                <w:b/>
                <w:bCs/>
                <w:i/>
                <w:iCs/>
                <w:color w:val="000000" w:themeColor="text1"/>
                <w:sz w:val="20"/>
                <w:szCs w:val="20"/>
              </w:rPr>
            </w:pPr>
            <w:r w:rsidRPr="009D1DAA">
              <w:rPr>
                <w:rFonts w:ascii="Cambria" w:eastAsia="Calibri" w:hAnsi="Cambria" w:cs="Arial"/>
                <w:i/>
                <w:iCs/>
                <w:color w:val="000000" w:themeColor="text1"/>
                <w:sz w:val="20"/>
                <w:szCs w:val="20"/>
              </w:rPr>
              <w:t>Data Collection</w:t>
            </w:r>
          </w:p>
        </w:tc>
        <w:tc>
          <w:tcPr>
            <w:tcW w:w="2126" w:type="dxa"/>
            <w:tcBorders>
              <w:bottom w:val="single" w:sz="4" w:space="0" w:color="auto"/>
            </w:tcBorders>
          </w:tcPr>
          <w:p w14:paraId="280F5750" w14:textId="77777777" w:rsidR="000F60C1" w:rsidRPr="00530AFB" w:rsidRDefault="000F60C1" w:rsidP="006F255B">
            <w:pPr>
              <w:pStyle w:val="ListeParagraf"/>
              <w:numPr>
                <w:ilvl w:val="0"/>
                <w:numId w:val="4"/>
              </w:numPr>
              <w:shd w:val="clear" w:color="auto" w:fill="FFFFFF"/>
              <w:ind w:left="317"/>
              <w:rPr>
                <w:rFonts w:ascii="Cambria" w:eastAsia="Calibri" w:hAnsi="Cambria" w:cs="Arial"/>
                <w:i/>
                <w:iCs/>
                <w:color w:val="000000" w:themeColor="text1"/>
                <w:sz w:val="20"/>
                <w:szCs w:val="20"/>
              </w:rPr>
            </w:pPr>
            <w:r w:rsidRPr="00530AFB">
              <w:rPr>
                <w:rFonts w:ascii="Cambria" w:eastAsia="Calibri" w:hAnsi="Cambria" w:cs="Arial"/>
                <w:i/>
                <w:iCs/>
                <w:color w:val="000000" w:themeColor="text1"/>
                <w:sz w:val="20"/>
                <w:szCs w:val="20"/>
              </w:rPr>
              <w:t>A</w:t>
            </w:r>
            <w:r w:rsidRPr="009D1DAA">
              <w:rPr>
                <w:rFonts w:ascii="Cambria" w:eastAsia="Calibri" w:hAnsi="Cambria" w:cs="Arial"/>
                <w:i/>
                <w:iCs/>
                <w:color w:val="000000" w:themeColor="text1"/>
                <w:sz w:val="20"/>
                <w:szCs w:val="20"/>
              </w:rPr>
              <w:t>nalysis</w:t>
            </w:r>
          </w:p>
        </w:tc>
        <w:tc>
          <w:tcPr>
            <w:tcW w:w="1843" w:type="dxa"/>
            <w:tcBorders>
              <w:bottom w:val="single" w:sz="4" w:space="0" w:color="auto"/>
            </w:tcBorders>
          </w:tcPr>
          <w:p w14:paraId="6F956F47" w14:textId="77777777" w:rsidR="000F60C1" w:rsidRPr="00530AFB" w:rsidRDefault="000F60C1" w:rsidP="006F255B">
            <w:pPr>
              <w:pStyle w:val="ListeParagraf"/>
              <w:numPr>
                <w:ilvl w:val="0"/>
                <w:numId w:val="4"/>
              </w:numPr>
              <w:shd w:val="clear" w:color="auto" w:fill="FFFFFF"/>
              <w:ind w:left="317"/>
              <w:rPr>
                <w:rFonts w:ascii="Cambria" w:eastAsia="Calibri" w:hAnsi="Cambria" w:cs="Arial"/>
                <w:i/>
                <w:iCs/>
                <w:color w:val="000000" w:themeColor="text1"/>
                <w:sz w:val="20"/>
                <w:szCs w:val="20"/>
              </w:rPr>
            </w:pPr>
            <w:r w:rsidRPr="009D1DAA">
              <w:rPr>
                <w:rFonts w:ascii="Cambria" w:eastAsia="Calibri" w:hAnsi="Cambria" w:cs="Arial"/>
                <w:i/>
                <w:iCs/>
                <w:color w:val="000000" w:themeColor="text1"/>
                <w:sz w:val="20"/>
                <w:szCs w:val="20"/>
              </w:rPr>
              <w:t>Critical Review</w:t>
            </w:r>
          </w:p>
        </w:tc>
      </w:tr>
      <w:tr w:rsidR="000F60C1" w:rsidRPr="00530AFB" w14:paraId="070DD5E4" w14:textId="77777777" w:rsidTr="006F255B">
        <w:tc>
          <w:tcPr>
            <w:tcW w:w="5954" w:type="dxa"/>
            <w:gridSpan w:val="3"/>
            <w:tcBorders>
              <w:top w:val="single" w:sz="4" w:space="0" w:color="auto"/>
            </w:tcBorders>
          </w:tcPr>
          <w:p w14:paraId="31FB0C26" w14:textId="77777777" w:rsidR="000F60C1" w:rsidRPr="00530AFB" w:rsidRDefault="000F60C1" w:rsidP="006F255B">
            <w:pPr>
              <w:spacing w:before="120" w:after="120"/>
              <w:jc w:val="both"/>
              <w:rPr>
                <w:rFonts w:ascii="Cambria" w:eastAsia="Calibri" w:hAnsi="Cambria" w:cs="Arial"/>
                <w:color w:val="000000" w:themeColor="text1"/>
                <w:sz w:val="20"/>
                <w:szCs w:val="20"/>
              </w:rPr>
            </w:pPr>
            <w:r>
              <w:rPr>
                <w:rFonts w:ascii="Cambria" w:eastAsia="Calibri" w:hAnsi="Cambria" w:cs="Arial"/>
                <w:i/>
                <w:iCs/>
                <w:color w:val="000000" w:themeColor="text1"/>
                <w:sz w:val="20"/>
                <w:szCs w:val="20"/>
              </w:rPr>
              <w:t>Author</w:t>
            </w:r>
            <w:r w:rsidRPr="00530AFB">
              <w:rPr>
                <w:rFonts w:ascii="Cambria" w:eastAsia="Calibri" w:hAnsi="Cambria" w:cs="Arial"/>
                <w:i/>
                <w:iCs/>
                <w:color w:val="000000" w:themeColor="text1"/>
                <w:sz w:val="20"/>
                <w:szCs w:val="20"/>
              </w:rPr>
              <w:t xml:space="preserve"> </w:t>
            </w:r>
            <w:proofErr w:type="gramStart"/>
            <w:r w:rsidRPr="00530AFB">
              <w:rPr>
                <w:rFonts w:ascii="Cambria" w:eastAsia="Calibri" w:hAnsi="Cambria" w:cs="Arial"/>
                <w:i/>
                <w:iCs/>
                <w:color w:val="000000" w:themeColor="text1"/>
                <w:sz w:val="20"/>
                <w:szCs w:val="20"/>
              </w:rPr>
              <w:t>1</w:t>
            </w:r>
            <w:r>
              <w:rPr>
                <w:rFonts w:ascii="Cambria" w:eastAsia="Calibri" w:hAnsi="Cambria" w:cs="Arial"/>
                <w:i/>
                <w:iCs/>
                <w:color w:val="000000" w:themeColor="text1"/>
                <w:sz w:val="20"/>
                <w:szCs w:val="20"/>
              </w:rPr>
              <w:t xml:space="preserve"> :</w:t>
            </w:r>
            <w:proofErr w:type="gramEnd"/>
          </w:p>
        </w:tc>
      </w:tr>
      <w:tr w:rsidR="000F60C1" w:rsidRPr="00530AFB" w14:paraId="19AF3657" w14:textId="77777777" w:rsidTr="006F255B">
        <w:tc>
          <w:tcPr>
            <w:tcW w:w="5954" w:type="dxa"/>
            <w:gridSpan w:val="3"/>
          </w:tcPr>
          <w:p w14:paraId="38D33544" w14:textId="77777777" w:rsidR="000F60C1" w:rsidRPr="00530AFB" w:rsidRDefault="000F60C1" w:rsidP="002A222B">
            <w:pPr>
              <w:spacing w:after="100"/>
              <w:jc w:val="both"/>
              <w:rPr>
                <w:rFonts w:ascii="Cambria" w:eastAsia="Calibri" w:hAnsi="Cambria" w:cs="Arial"/>
                <w:color w:val="000000" w:themeColor="text1"/>
                <w:sz w:val="20"/>
                <w:szCs w:val="20"/>
              </w:rPr>
            </w:pPr>
            <w:r>
              <w:rPr>
                <w:rFonts w:ascii="Cambria" w:eastAsia="Calibri" w:hAnsi="Cambria" w:cs="Arial"/>
                <w:i/>
                <w:iCs/>
                <w:color w:val="000000" w:themeColor="text1"/>
                <w:sz w:val="20"/>
                <w:szCs w:val="20"/>
              </w:rPr>
              <w:t>Author</w:t>
            </w:r>
            <w:r w:rsidRPr="00530AFB">
              <w:rPr>
                <w:rFonts w:ascii="Cambria" w:eastAsia="Calibri" w:hAnsi="Cambria" w:cs="Arial"/>
                <w:i/>
                <w:iCs/>
                <w:color w:val="000000" w:themeColor="text1"/>
                <w:sz w:val="20"/>
                <w:szCs w:val="20"/>
              </w:rPr>
              <w:t xml:space="preserve"> </w:t>
            </w:r>
            <w:proofErr w:type="gramStart"/>
            <w:r w:rsidRPr="00530AFB">
              <w:rPr>
                <w:rFonts w:ascii="Cambria" w:eastAsia="Calibri" w:hAnsi="Cambria" w:cs="Arial"/>
                <w:i/>
                <w:iCs/>
                <w:color w:val="000000" w:themeColor="text1"/>
                <w:sz w:val="20"/>
                <w:szCs w:val="20"/>
              </w:rPr>
              <w:t>2</w:t>
            </w:r>
            <w:r>
              <w:rPr>
                <w:rFonts w:ascii="Cambria" w:eastAsia="Calibri" w:hAnsi="Cambria" w:cs="Arial"/>
                <w:i/>
                <w:iCs/>
                <w:color w:val="000000" w:themeColor="text1"/>
                <w:sz w:val="20"/>
                <w:szCs w:val="20"/>
              </w:rPr>
              <w:t xml:space="preserve"> :</w:t>
            </w:r>
            <w:proofErr w:type="gramEnd"/>
          </w:p>
        </w:tc>
      </w:tr>
      <w:tr w:rsidR="000F60C1" w:rsidRPr="00530AFB" w14:paraId="171A6CF5" w14:textId="77777777" w:rsidTr="006F255B">
        <w:tc>
          <w:tcPr>
            <w:tcW w:w="5954" w:type="dxa"/>
            <w:gridSpan w:val="3"/>
            <w:tcBorders>
              <w:bottom w:val="single" w:sz="4" w:space="0" w:color="auto"/>
            </w:tcBorders>
          </w:tcPr>
          <w:p w14:paraId="71C469C4" w14:textId="77777777" w:rsidR="000F60C1" w:rsidRPr="00530AFB" w:rsidRDefault="000F60C1" w:rsidP="002A222B">
            <w:pPr>
              <w:spacing w:after="100"/>
              <w:jc w:val="both"/>
              <w:rPr>
                <w:rFonts w:ascii="Cambria" w:eastAsia="Calibri" w:hAnsi="Cambria" w:cs="Arial"/>
                <w:color w:val="000000" w:themeColor="text1"/>
                <w:sz w:val="20"/>
                <w:szCs w:val="20"/>
              </w:rPr>
            </w:pPr>
            <w:r>
              <w:rPr>
                <w:rFonts w:ascii="Cambria" w:eastAsia="Calibri" w:hAnsi="Cambria" w:cs="Arial"/>
                <w:i/>
                <w:iCs/>
                <w:color w:val="000000" w:themeColor="text1"/>
                <w:sz w:val="20"/>
                <w:szCs w:val="20"/>
              </w:rPr>
              <w:t>Author</w:t>
            </w:r>
            <w:r w:rsidRPr="00530AFB">
              <w:rPr>
                <w:rFonts w:ascii="Cambria" w:eastAsia="Calibri" w:hAnsi="Cambria" w:cs="Arial"/>
                <w:i/>
                <w:iCs/>
                <w:color w:val="000000" w:themeColor="text1"/>
                <w:sz w:val="20"/>
                <w:szCs w:val="20"/>
              </w:rPr>
              <w:t xml:space="preserve"> 3: </w:t>
            </w:r>
          </w:p>
        </w:tc>
      </w:tr>
      <w:bookmarkEnd w:id="6"/>
    </w:tbl>
    <w:p w14:paraId="7ED6D784" w14:textId="77777777" w:rsidR="006F255B" w:rsidRDefault="006F255B" w:rsidP="006F255B">
      <w:pPr>
        <w:shd w:val="clear" w:color="auto" w:fill="FFFFFF"/>
        <w:rPr>
          <w:rFonts w:ascii="Cambria" w:eastAsia="Calibri" w:hAnsi="Cambria" w:cs="Arial"/>
          <w:b/>
          <w:color w:val="000000" w:themeColor="text1"/>
          <w:sz w:val="24"/>
          <w:szCs w:val="24"/>
          <w:lang w:val="en-US"/>
        </w:rPr>
      </w:pPr>
    </w:p>
    <w:p w14:paraId="6DD7F8D4" w14:textId="713AFBB2" w:rsidR="001605F4" w:rsidRPr="006F255B" w:rsidRDefault="000F627D" w:rsidP="006F255B">
      <w:pPr>
        <w:shd w:val="clear" w:color="auto" w:fill="FFFFFF"/>
        <w:spacing w:after="0" w:line="240" w:lineRule="auto"/>
        <w:rPr>
          <w:rFonts w:ascii="Cambria" w:eastAsia="Calibri" w:hAnsi="Cambria" w:cs="Arial"/>
          <w:b/>
          <w:color w:val="000000" w:themeColor="text1"/>
          <w:sz w:val="24"/>
          <w:szCs w:val="24"/>
          <w:lang w:val="en-US"/>
        </w:rPr>
      </w:pPr>
      <w:r w:rsidRPr="006F255B">
        <w:rPr>
          <w:rFonts w:ascii="Cambria" w:eastAsia="Calibri" w:hAnsi="Cambria" w:cs="Arial"/>
          <w:b/>
          <w:color w:val="000000" w:themeColor="text1"/>
          <w:sz w:val="24"/>
          <w:szCs w:val="24"/>
          <w:lang w:val="en-US"/>
        </w:rPr>
        <w:t>REFERENCES</w:t>
      </w:r>
    </w:p>
    <w:p w14:paraId="51E88DB3" w14:textId="0441A92C" w:rsidR="00165586" w:rsidRPr="006D58A9" w:rsidRDefault="00165586" w:rsidP="003564AE">
      <w:pPr>
        <w:spacing w:beforeLines="100" w:before="240" w:after="100" w:line="240" w:lineRule="auto"/>
        <w:ind w:left="567" w:hanging="567"/>
        <w:jc w:val="both"/>
        <w:rPr>
          <w:rFonts w:ascii="Cambria" w:hAnsi="Cambria"/>
          <w:noProof/>
          <w:sz w:val="20"/>
          <w:szCs w:val="20"/>
          <w:lang w:val="en-US"/>
        </w:rPr>
      </w:pPr>
      <w:commentRangeStart w:id="8"/>
      <w:r w:rsidRPr="006D58A9">
        <w:rPr>
          <w:rFonts w:ascii="Cambria" w:hAnsi="Cambria"/>
          <w:noProof/>
          <w:sz w:val="20"/>
          <w:szCs w:val="20"/>
          <w:lang w:val="en-US"/>
        </w:rPr>
        <w:t xml:space="preserve">Çay, R. D. (2020). Konut ve Site Alanlarında Otopark Tasarımı: Edirne Toki Hadımağa Konutları. </w:t>
      </w:r>
      <w:r w:rsidRPr="006D58A9">
        <w:rPr>
          <w:rFonts w:ascii="Cambria" w:hAnsi="Cambria"/>
          <w:i/>
          <w:noProof/>
          <w:sz w:val="20"/>
          <w:szCs w:val="20"/>
          <w:lang w:val="en-US"/>
        </w:rPr>
        <w:t>Trakya Üniversitesi Mühendislik Bilimleri Dergisi, 21</w:t>
      </w:r>
      <w:r w:rsidRPr="006D58A9">
        <w:rPr>
          <w:rFonts w:ascii="Cambria" w:hAnsi="Cambria"/>
          <w:noProof/>
          <w:sz w:val="20"/>
          <w:szCs w:val="20"/>
          <w:lang w:val="en-US"/>
        </w:rPr>
        <w:t xml:space="preserve">(2), 75-85. </w:t>
      </w:r>
      <w:hyperlink r:id="rId14" w:history="1">
        <w:r w:rsidRPr="006D58A9">
          <w:rPr>
            <w:rStyle w:val="Kpr"/>
            <w:rFonts w:ascii="Cambria" w:hAnsi="Cambria"/>
            <w:noProof/>
            <w:sz w:val="20"/>
            <w:szCs w:val="20"/>
            <w:lang w:val="en-US"/>
          </w:rPr>
          <w:t>https://dergipark.org.tr/en/download/article-file/1405056</w:t>
        </w:r>
      </w:hyperlink>
    </w:p>
    <w:p w14:paraId="552A79B3" w14:textId="5BC00C1B" w:rsidR="00165586" w:rsidRPr="006D58A9" w:rsidRDefault="00165586" w:rsidP="003564AE">
      <w:pPr>
        <w:spacing w:beforeLines="100" w:before="240" w:after="100" w:line="240" w:lineRule="auto"/>
        <w:ind w:left="567" w:hanging="567"/>
        <w:jc w:val="both"/>
        <w:rPr>
          <w:rFonts w:ascii="Cambria" w:hAnsi="Cambria"/>
          <w:sz w:val="20"/>
          <w:szCs w:val="20"/>
          <w:lang w:val="en-US"/>
        </w:rPr>
      </w:pPr>
      <w:r w:rsidRPr="006D58A9">
        <w:rPr>
          <w:rFonts w:ascii="Cambria" w:hAnsi="Cambria"/>
          <w:sz w:val="20"/>
          <w:szCs w:val="20"/>
          <w:lang w:val="en-US"/>
        </w:rPr>
        <w:lastRenderedPageBreak/>
        <w:t xml:space="preserve">Das, D. (2008). Urban quality of life: A case study of Guwahati. </w:t>
      </w:r>
      <w:r w:rsidRPr="006D58A9">
        <w:rPr>
          <w:rFonts w:ascii="Cambria" w:hAnsi="Cambria"/>
          <w:i/>
          <w:iCs/>
          <w:sz w:val="20"/>
          <w:szCs w:val="20"/>
          <w:lang w:val="en-US"/>
        </w:rPr>
        <w:t>Social Indicators Research, 88(2), 297-310.</w:t>
      </w:r>
      <w:r w:rsidRPr="006D58A9">
        <w:rPr>
          <w:rFonts w:ascii="Cambria" w:hAnsi="Cambria"/>
          <w:sz w:val="20"/>
          <w:szCs w:val="20"/>
          <w:lang w:val="en-US"/>
        </w:rPr>
        <w:t xml:space="preserve"> </w:t>
      </w:r>
      <w:r w:rsidRPr="006D58A9">
        <w:rPr>
          <w:rFonts w:ascii="Cambria" w:hAnsi="Cambria"/>
          <w:color w:val="0000FF"/>
          <w:sz w:val="20"/>
          <w:szCs w:val="20"/>
          <w:lang w:val="en-US"/>
        </w:rPr>
        <w:t>https://link.springer.com/article/10.1007/s11205-007-9191-6</w:t>
      </w:r>
    </w:p>
    <w:p w14:paraId="4AF4918A" w14:textId="1B16FBA1" w:rsidR="00165586" w:rsidRPr="006D58A9" w:rsidRDefault="00165586" w:rsidP="003564AE">
      <w:pPr>
        <w:spacing w:beforeLines="100" w:before="240" w:after="100" w:line="240" w:lineRule="auto"/>
        <w:ind w:left="567" w:hanging="567"/>
        <w:jc w:val="both"/>
        <w:rPr>
          <w:rFonts w:ascii="Cambria" w:hAnsi="Cambria"/>
          <w:sz w:val="20"/>
          <w:szCs w:val="20"/>
          <w:lang w:val="en-US"/>
        </w:rPr>
      </w:pPr>
      <w:r w:rsidRPr="006D58A9">
        <w:rPr>
          <w:rFonts w:ascii="Cambria" w:hAnsi="Cambria"/>
          <w:sz w:val="20"/>
          <w:szCs w:val="20"/>
          <w:lang w:val="en-US"/>
        </w:rPr>
        <w:t xml:space="preserve">Dowling, R., Reinke, D., Flannery, A., Ryus, P., Vandehey, M., Petritsch, T., . . . Bonneson, J. (2008). Multimodal Level of Service Analysis for Urban Streets-NCHRP Report 616. </w:t>
      </w:r>
      <w:r w:rsidRPr="006D58A9">
        <w:rPr>
          <w:rFonts w:ascii="Cambria" w:hAnsi="Cambria"/>
          <w:color w:val="0000FF"/>
          <w:sz w:val="20"/>
          <w:szCs w:val="20"/>
          <w:lang w:val="en-US"/>
        </w:rPr>
        <w:t>https://nacto.org/docs/usdg/nchrp_rpt_616_dowling.pdf</w:t>
      </w:r>
    </w:p>
    <w:p w14:paraId="6669CEC2" w14:textId="0C699E8F" w:rsidR="005E575A" w:rsidRPr="006D58A9" w:rsidRDefault="005E575A" w:rsidP="003564AE">
      <w:pPr>
        <w:spacing w:beforeLines="100" w:before="240" w:after="100" w:line="240" w:lineRule="auto"/>
        <w:ind w:left="567" w:hanging="567"/>
        <w:jc w:val="both"/>
        <w:rPr>
          <w:rFonts w:ascii="Cambria" w:hAnsi="Cambria"/>
          <w:sz w:val="20"/>
          <w:szCs w:val="20"/>
          <w:lang w:val="en-US"/>
        </w:rPr>
      </w:pPr>
      <w:r w:rsidRPr="006D58A9">
        <w:rPr>
          <w:rFonts w:ascii="Cambria" w:hAnsi="Cambria"/>
          <w:sz w:val="20"/>
          <w:szCs w:val="20"/>
          <w:lang w:val="en-US"/>
        </w:rPr>
        <w:t>Lydon, M., &amp; Garcia, A. (2015). Tactical Urbanism, Short-term Action for Long-term Change. Washington: IslandPress.</w:t>
      </w:r>
    </w:p>
    <w:p w14:paraId="73EAF9E2" w14:textId="651B611F" w:rsidR="005E575A" w:rsidRPr="006D58A9" w:rsidRDefault="005E575A" w:rsidP="003564AE">
      <w:pPr>
        <w:spacing w:beforeLines="100" w:before="240" w:after="100" w:line="240" w:lineRule="auto"/>
        <w:ind w:left="567" w:hanging="567"/>
        <w:jc w:val="both"/>
        <w:rPr>
          <w:rFonts w:ascii="Cambria" w:hAnsi="Cambria"/>
          <w:color w:val="0000FF"/>
          <w:sz w:val="20"/>
          <w:szCs w:val="20"/>
          <w:lang w:val="en-US"/>
        </w:rPr>
      </w:pPr>
      <w:r w:rsidRPr="006D58A9">
        <w:rPr>
          <w:rFonts w:ascii="Cambria" w:hAnsi="Cambria"/>
          <w:sz w:val="20"/>
          <w:szCs w:val="20"/>
          <w:lang w:val="en-US"/>
        </w:rPr>
        <w:t xml:space="preserve">Mehta, V., &amp; Bosson, J. K. (2018). Revisiting lively streets: Social interactions in public space. </w:t>
      </w:r>
      <w:r w:rsidRPr="006D58A9">
        <w:rPr>
          <w:rFonts w:ascii="Cambria" w:hAnsi="Cambria"/>
          <w:i/>
          <w:iCs/>
          <w:sz w:val="20"/>
          <w:szCs w:val="20"/>
          <w:lang w:val="en-US"/>
        </w:rPr>
        <w:t>Journal of Planning Education and Research, 2018(1), 1-13.</w:t>
      </w:r>
      <w:r w:rsidRPr="006D58A9">
        <w:rPr>
          <w:rFonts w:ascii="Cambria" w:hAnsi="Cambria"/>
          <w:sz w:val="20"/>
          <w:szCs w:val="20"/>
          <w:lang w:val="en-US"/>
        </w:rPr>
        <w:t xml:space="preserve"> DOI: </w:t>
      </w:r>
      <w:hyperlink r:id="rId15" w:history="1">
        <w:r w:rsidRPr="006D58A9">
          <w:rPr>
            <w:rStyle w:val="Kpr"/>
            <w:rFonts w:ascii="Cambria" w:hAnsi="Cambria"/>
            <w:sz w:val="20"/>
            <w:szCs w:val="20"/>
            <w:lang w:val="en-US"/>
          </w:rPr>
          <w:t>https://doi.org/10.1177/0739456X18781453</w:t>
        </w:r>
      </w:hyperlink>
      <w:commentRangeEnd w:id="8"/>
      <w:r w:rsidR="00165586" w:rsidRPr="006D58A9">
        <w:rPr>
          <w:rStyle w:val="AklamaBavurusu"/>
          <w:lang w:val="en-US"/>
        </w:rPr>
        <w:commentReference w:id="8"/>
      </w:r>
    </w:p>
    <w:p w14:paraId="4B273A84" w14:textId="77777777" w:rsidR="005E575A" w:rsidRPr="006D58A9" w:rsidRDefault="005E575A" w:rsidP="003564AE">
      <w:pPr>
        <w:spacing w:beforeLines="100" w:before="240" w:after="100" w:line="240" w:lineRule="auto"/>
        <w:ind w:left="567" w:hanging="567"/>
        <w:jc w:val="both"/>
        <w:rPr>
          <w:rFonts w:ascii="Cambria" w:eastAsia="Calibri" w:hAnsi="Cambria" w:cs="Arial"/>
          <w:color w:val="000000" w:themeColor="text1"/>
          <w:sz w:val="20"/>
          <w:szCs w:val="20"/>
          <w:lang w:val="en-US"/>
        </w:rPr>
      </w:pPr>
    </w:p>
    <w:sectPr w:rsidR="005E575A" w:rsidRPr="006D58A9" w:rsidSect="00376CBE">
      <w:headerReference w:type="default" r:id="rId16"/>
      <w:pgSz w:w="11906" w:h="16838"/>
      <w:pgMar w:top="1418"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PU / Trakya Journal of Architecture and Design" w:date="2021-08-02T16:57:00Z" w:initials="KAPU">
    <w:p w14:paraId="5BEF5030" w14:textId="27E5634A" w:rsidR="00B013A8" w:rsidRPr="00150E5C" w:rsidRDefault="00B013A8">
      <w:pPr>
        <w:pStyle w:val="AklamaMetni"/>
      </w:pPr>
      <w:r w:rsidRPr="00150E5C">
        <w:rPr>
          <w:rStyle w:val="AklamaBavurusu"/>
        </w:rPr>
        <w:annotationRef/>
      </w:r>
      <w:r w:rsidR="001A5E12" w:rsidRPr="00150E5C">
        <w:rPr>
          <w:rStyle w:val="AklamaBavurusu"/>
        </w:rPr>
        <w:t>The article type must be specified as Research Arcticle or Review Article.</w:t>
      </w:r>
    </w:p>
  </w:comment>
  <w:comment w:id="1" w:author="KAPU / Trakya Journal of Architecture and Design" w:date="2021-08-02T17:01:00Z" w:initials="KAPU">
    <w:p w14:paraId="0187882A" w14:textId="01FE21BF" w:rsidR="00B013A8" w:rsidRDefault="00B013A8">
      <w:pPr>
        <w:pStyle w:val="AklamaMetni"/>
      </w:pPr>
      <w:r>
        <w:rPr>
          <w:rStyle w:val="AklamaBavurusu"/>
        </w:rPr>
        <w:annotationRef/>
      </w:r>
      <w:r w:rsidR="001A5E12" w:rsidRPr="001A5E12">
        <w:t xml:space="preserve">The English title of the article should be written and all letters in the title must be </w:t>
      </w:r>
      <w:r w:rsidR="001A5E12">
        <w:t>uppercase</w:t>
      </w:r>
      <w:r w:rsidR="001A5E12" w:rsidRPr="001A5E12">
        <w:t>.</w:t>
      </w:r>
      <w:r w:rsidR="001A5E12">
        <w:t xml:space="preserve"> </w:t>
      </w:r>
      <w:r w:rsidR="001A5E12" w:rsidRPr="001A5E12">
        <w:t xml:space="preserve">In terms of the </w:t>
      </w:r>
      <w:r w:rsidR="00466E7A" w:rsidRPr="00466E7A">
        <w:t>peer reviewing process</w:t>
      </w:r>
      <w:r w:rsidR="001A5E12" w:rsidRPr="001A5E12">
        <w:t>, the information belonging to the authors should not be given.</w:t>
      </w:r>
    </w:p>
  </w:comment>
  <w:comment w:id="2" w:author="KAPU / Trakya Journal of Architecture and Design" w:date="2021-09-13T03:05:00Z" w:initials="KAPU">
    <w:p w14:paraId="2B481714" w14:textId="77777777" w:rsidR="00E32946" w:rsidRDefault="00466E7A" w:rsidP="00267877">
      <w:pPr>
        <w:pStyle w:val="AklamaMetni"/>
      </w:pPr>
      <w:r>
        <w:rPr>
          <w:rStyle w:val="AklamaBavurusu"/>
        </w:rPr>
        <w:annotationRef/>
      </w:r>
      <w:r w:rsidR="00E32946">
        <w:rPr>
          <w:i/>
          <w:iCs/>
        </w:rPr>
        <w:t xml:space="preserve">A minimum of three (3) and a maximum of five (5) keywords reflecting the content of the study should be given. </w:t>
      </w:r>
      <w:r w:rsidR="00E32946">
        <w:rPr>
          <w:i/>
          <w:iCs/>
          <w:color w:val="000000"/>
          <w:lang w:val="en-US"/>
        </w:rPr>
        <w:t>Keywords 10 point, Cambria font format, upper and lower case, separated by commas.</w:t>
      </w:r>
    </w:p>
  </w:comment>
  <w:comment w:id="3" w:author="KAPU / Trakya Journal of Architecture and Design" w:date="2021-08-02T17:04:00Z" w:initials="KAPU">
    <w:p w14:paraId="7414A0B1" w14:textId="77777777" w:rsidR="000F60C1" w:rsidRDefault="008815EB">
      <w:pPr>
        <w:pStyle w:val="AklamaMetni"/>
      </w:pPr>
      <w:r>
        <w:rPr>
          <w:rStyle w:val="AklamaBavurusu"/>
        </w:rPr>
        <w:annotationRef/>
      </w:r>
      <w:r w:rsidR="000F60C1">
        <w:rPr>
          <w:color w:val="000000"/>
        </w:rPr>
        <w:t>Abstract, main text, the descriptions of the, table and figures, references and appendix sections should written with single (1) line range.</w:t>
      </w:r>
    </w:p>
    <w:p w14:paraId="3C2C0913" w14:textId="77777777" w:rsidR="000F60C1" w:rsidRDefault="000F60C1" w:rsidP="002B31DE">
      <w:pPr>
        <w:pStyle w:val="AklamaMetni"/>
      </w:pPr>
      <w:r>
        <w:rPr>
          <w:color w:val="000000"/>
        </w:rPr>
        <w:t>Indentation should not be used in paragraphs. Paragraph head should be aligned to the left. For the main headings, there should be 12 nk spaces before and 6 nk after paragraph. For the other headings, there should be 6 nk spaces before and after the paragraph. The range from the paragraph during the entire study must be 6 nk.</w:t>
      </w:r>
    </w:p>
  </w:comment>
  <w:comment w:id="4" w:author="KAPU / Trakya Journal of Architecture and Design" w:date="2021-08-02T17:07:00Z" w:initials="KAPU">
    <w:p w14:paraId="204291F0" w14:textId="77777777" w:rsidR="000F60C1" w:rsidRDefault="008815EB" w:rsidP="001C401D">
      <w:pPr>
        <w:pStyle w:val="AklamaMetni"/>
      </w:pPr>
      <w:r>
        <w:rPr>
          <w:rStyle w:val="AklamaBavurusu"/>
        </w:rPr>
        <w:annotationRef/>
      </w:r>
      <w:r w:rsidR="000F60C1">
        <w:rPr>
          <w:color w:val="000000"/>
        </w:rPr>
        <w:t>A blank should be left before and after figures. Figure descriptions must be centered and 6 nk space should be left before paragraph.</w:t>
      </w:r>
      <w:r w:rsidR="000F60C1">
        <w:t xml:space="preserve"> </w:t>
      </w:r>
      <w:r w:rsidR="000F60C1">
        <w:rPr>
          <w:color w:val="000000"/>
        </w:rPr>
        <w:t>Figures should have a minimum resolution of 300 dpi.</w:t>
      </w:r>
    </w:p>
  </w:comment>
  <w:comment w:id="5" w:author="KAPU / Trakya Journal of Architecture and Design" w:date="2021-08-02T17:11:00Z" w:initials="KAPU">
    <w:p w14:paraId="533AEAE5" w14:textId="77777777" w:rsidR="000F60C1" w:rsidRDefault="008815EB" w:rsidP="002E5470">
      <w:pPr>
        <w:pStyle w:val="AklamaMetni"/>
      </w:pPr>
      <w:r>
        <w:rPr>
          <w:rStyle w:val="AklamaBavurusu"/>
        </w:rPr>
        <w:annotationRef/>
      </w:r>
      <w:r w:rsidR="000F60C1">
        <w:rPr>
          <w:color w:val="000000"/>
        </w:rPr>
        <w:t>A blank should be left before and after tables. Table descriptions must be centered and 6 nk space should be left after paragraph.</w:t>
      </w:r>
    </w:p>
  </w:comment>
  <w:comment w:id="7" w:author="KAPU Trakya Journal of Architecture and Design" w:date="2023-06-11T23:38:00Z" w:initials="KAPU">
    <w:p w14:paraId="3BB565AE" w14:textId="77777777" w:rsidR="005D0FC4" w:rsidRDefault="005D0FC4">
      <w:pPr>
        <w:pStyle w:val="AklamaMetni"/>
      </w:pPr>
      <w:r>
        <w:rPr>
          <w:rStyle w:val="AklamaBavurusu"/>
        </w:rPr>
        <w:annotationRef/>
      </w:r>
      <w:r>
        <w:rPr>
          <w:highlight w:val="white"/>
        </w:rPr>
        <w:t>The role of authors and contributors should be defined clearly.</w:t>
      </w:r>
    </w:p>
    <w:p w14:paraId="1C493EC1" w14:textId="77777777" w:rsidR="005D0FC4" w:rsidRDefault="005D0FC4" w:rsidP="00D903DB">
      <w:pPr>
        <w:pStyle w:val="AklamaMetni"/>
      </w:pPr>
      <w:r>
        <w:rPr>
          <w:highlight w:val="white"/>
        </w:rPr>
        <w:t>The contribution of the authors at every stage of the study should be written separately.</w:t>
      </w:r>
    </w:p>
  </w:comment>
  <w:comment w:id="8" w:author="KAPU / Trakya Journal of Architecture and Design" w:date="2021-08-02T17:33:00Z" w:initials="KAPU">
    <w:p w14:paraId="7CD95BAD" w14:textId="64DD273B" w:rsidR="005D0FC4" w:rsidRDefault="00165586" w:rsidP="00962FF5">
      <w:pPr>
        <w:pStyle w:val="AklamaMetni"/>
      </w:pPr>
      <w:r>
        <w:rPr>
          <w:rStyle w:val="AklamaBavurusu"/>
        </w:rPr>
        <w:annotationRef/>
      </w:r>
      <w:r w:rsidR="005D0FC4">
        <w:t xml:space="preserve">The bibliography of all data and information should be given both in the text and the bibliography. Bibliography Writing rules must be in accordance with APA 7 style in text and sources.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EF5030" w15:done="0"/>
  <w15:commentEx w15:paraId="0187882A" w15:done="0"/>
  <w15:commentEx w15:paraId="2B481714" w15:done="0"/>
  <w15:commentEx w15:paraId="3C2C0913" w15:done="0"/>
  <w15:commentEx w15:paraId="204291F0" w15:done="0"/>
  <w15:commentEx w15:paraId="533AEAE5" w15:done="0"/>
  <w15:commentEx w15:paraId="1C493EC1" w15:done="0"/>
  <w15:commentEx w15:paraId="7CD95B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2A287" w16cex:dateUtc="2021-08-02T13:57:00Z"/>
  <w16cex:commentExtensible w16cex:durableId="24B2A379" w16cex:dateUtc="2021-08-02T14:01:00Z"/>
  <w16cex:commentExtensible w16cex:durableId="24E93E8F" w16cex:dateUtc="2021-09-13T00:05:00Z"/>
  <w16cex:commentExtensible w16cex:durableId="24B2A41C" w16cex:dateUtc="2021-08-02T14:04:00Z"/>
  <w16cex:commentExtensible w16cex:durableId="24B2A4DE" w16cex:dateUtc="2021-08-02T14:07:00Z"/>
  <w16cex:commentExtensible w16cex:durableId="24B2A5C2" w16cex:dateUtc="2021-08-02T14:11:00Z"/>
  <w16cex:commentExtensible w16cex:durableId="2830D97C" w16cex:dateUtc="2023-06-11T20:38:00Z"/>
  <w16cex:commentExtensible w16cex:durableId="24B2AAD4" w16cex:dateUtc="2021-08-02T1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EF5030" w16cid:durableId="24B2A287"/>
  <w16cid:commentId w16cid:paraId="0187882A" w16cid:durableId="24B2A379"/>
  <w16cid:commentId w16cid:paraId="2B481714" w16cid:durableId="24E93E8F"/>
  <w16cid:commentId w16cid:paraId="3C2C0913" w16cid:durableId="24B2A41C"/>
  <w16cid:commentId w16cid:paraId="204291F0" w16cid:durableId="24B2A4DE"/>
  <w16cid:commentId w16cid:paraId="533AEAE5" w16cid:durableId="24B2A5C2"/>
  <w16cid:commentId w16cid:paraId="1C493EC1" w16cid:durableId="2830D97C"/>
  <w16cid:commentId w16cid:paraId="7CD95BAD" w16cid:durableId="24B2AA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6AEFF" w14:textId="77777777" w:rsidR="00764CB4" w:rsidRDefault="00764CB4" w:rsidP="00E772F0">
      <w:pPr>
        <w:spacing w:after="0" w:line="240" w:lineRule="auto"/>
      </w:pPr>
      <w:r>
        <w:separator/>
      </w:r>
    </w:p>
  </w:endnote>
  <w:endnote w:type="continuationSeparator" w:id="0">
    <w:p w14:paraId="531A30EA" w14:textId="77777777" w:rsidR="00764CB4" w:rsidRDefault="00764CB4" w:rsidP="00E77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B3AF0" w14:textId="77777777" w:rsidR="00764CB4" w:rsidRDefault="00764CB4" w:rsidP="00E772F0">
      <w:pPr>
        <w:spacing w:after="0" w:line="240" w:lineRule="auto"/>
      </w:pPr>
      <w:r>
        <w:separator/>
      </w:r>
    </w:p>
  </w:footnote>
  <w:footnote w:type="continuationSeparator" w:id="0">
    <w:p w14:paraId="7DDE3A5E" w14:textId="77777777" w:rsidR="00764CB4" w:rsidRDefault="00764CB4" w:rsidP="00E77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FC5AD" w14:textId="5CEAA0DA" w:rsidR="00E772F0" w:rsidRPr="00E772F0" w:rsidRDefault="00877C4B" w:rsidP="00E772F0">
    <w:pPr>
      <w:spacing w:after="0" w:line="240" w:lineRule="auto"/>
      <w:ind w:left="1701" w:right="1841"/>
      <w:jc w:val="center"/>
      <w:rPr>
        <w:rFonts w:ascii="Cambria" w:hAnsi="Cambria"/>
        <w:b/>
        <w:bCs/>
        <w:sz w:val="23"/>
        <w:szCs w:val="23"/>
      </w:rPr>
    </w:pPr>
    <w:r>
      <w:rPr>
        <w:rFonts w:ascii="Cambria" w:hAnsi="Cambria"/>
        <w:b/>
        <w:bCs/>
        <w:noProof/>
        <w:sz w:val="32"/>
        <w:szCs w:val="32"/>
        <w:lang w:eastAsia="tr-TR"/>
      </w:rPr>
      <w:drawing>
        <wp:anchor distT="0" distB="0" distL="114300" distR="114300" simplePos="0" relativeHeight="251658240" behindDoc="1" locked="0" layoutInCell="1" allowOverlap="1" wp14:anchorId="56443AC0" wp14:editId="713CB1BB">
          <wp:simplePos x="0" y="0"/>
          <wp:positionH relativeFrom="column">
            <wp:posOffset>470535</wp:posOffset>
          </wp:positionH>
          <wp:positionV relativeFrom="paragraph">
            <wp:posOffset>-41275</wp:posOffset>
          </wp:positionV>
          <wp:extent cx="590550" cy="847521"/>
          <wp:effectExtent l="0" t="0" r="0" b="0"/>
          <wp:wrapNone/>
          <wp:docPr id="1380651496" name="Resim 1380651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475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72F0" w:rsidRPr="00E772F0">
      <w:rPr>
        <w:rFonts w:ascii="Cambria" w:hAnsi="Cambria"/>
        <w:b/>
        <w:bCs/>
        <w:sz w:val="32"/>
        <w:szCs w:val="32"/>
      </w:rPr>
      <w:t xml:space="preserve">KAPU </w:t>
    </w:r>
  </w:p>
  <w:p w14:paraId="18AF6A46" w14:textId="64FAE68B" w:rsidR="00E772F0" w:rsidRPr="00E772F0" w:rsidRDefault="00E772F0" w:rsidP="00E772F0">
    <w:pPr>
      <w:spacing w:after="0" w:line="240" w:lineRule="auto"/>
      <w:ind w:left="1701" w:right="1841"/>
      <w:jc w:val="center"/>
      <w:rPr>
        <w:rFonts w:ascii="Cambria" w:hAnsi="Cambria"/>
        <w:b/>
        <w:bCs/>
        <w:sz w:val="24"/>
        <w:szCs w:val="24"/>
      </w:rPr>
    </w:pPr>
    <w:r w:rsidRPr="00E772F0">
      <w:rPr>
        <w:rFonts w:ascii="Cambria" w:hAnsi="Cambria"/>
        <w:b/>
        <w:bCs/>
        <w:sz w:val="24"/>
        <w:szCs w:val="24"/>
      </w:rPr>
      <w:t xml:space="preserve"> Trakya Mimarlık ve Tasarım Dergisi </w:t>
    </w:r>
  </w:p>
  <w:p w14:paraId="1C8CAC9D" w14:textId="5BE02620" w:rsidR="00E772F0" w:rsidRDefault="00552B37" w:rsidP="00552B37">
    <w:pPr>
      <w:spacing w:after="0" w:line="240" w:lineRule="auto"/>
      <w:ind w:left="1701" w:right="-2"/>
      <w:rPr>
        <w:rFonts w:ascii="Cambria" w:eastAsia="Calibri" w:hAnsi="Cambria" w:cs="Arial"/>
        <w:b/>
        <w:bCs/>
        <w:color w:val="000000" w:themeColor="text1"/>
        <w:sz w:val="28"/>
        <w:szCs w:val="28"/>
      </w:rPr>
    </w:pPr>
    <w:r w:rsidRPr="00877C4B">
      <w:rPr>
        <w:rFonts w:ascii="Cambria" w:hAnsi="Cambria"/>
        <w:sz w:val="24"/>
        <w:szCs w:val="24"/>
        <w:lang w:val="en-US"/>
      </w:rPr>
      <w:t xml:space="preserve">          </w:t>
    </w:r>
    <w:r w:rsidR="00E772F0" w:rsidRPr="00E772F0">
      <w:rPr>
        <w:rFonts w:ascii="Cambria" w:hAnsi="Cambria"/>
        <w:b/>
        <w:bCs/>
        <w:sz w:val="24"/>
        <w:szCs w:val="24"/>
        <w:lang w:val="en-US"/>
      </w:rPr>
      <w:t>Trakya Journal of Architecture and Design</w:t>
    </w:r>
    <w:r w:rsidR="00E772F0">
      <w:rPr>
        <w:rFonts w:ascii="Cambria" w:hAnsi="Cambria"/>
        <w:b/>
        <w:bCs/>
        <w:sz w:val="24"/>
        <w:szCs w:val="24"/>
        <w:lang w:val="en-US"/>
      </w:rPr>
      <w:tab/>
    </w:r>
    <w:r w:rsidR="00E772F0">
      <w:rPr>
        <w:rFonts w:ascii="Cambria" w:hAnsi="Cambria"/>
        <w:b/>
        <w:bCs/>
        <w:sz w:val="24"/>
        <w:szCs w:val="24"/>
        <w:lang w:val="en-US"/>
      </w:rPr>
      <w:tab/>
    </w:r>
    <w:r w:rsidR="00E772F0" w:rsidRPr="006E1E9A">
      <w:rPr>
        <w:rFonts w:ascii="Cambria" w:hAnsi="Cambria"/>
        <w:b/>
        <w:bCs/>
        <w:lang w:val="en-US"/>
      </w:rPr>
      <w:t xml:space="preserve"> </w:t>
    </w:r>
  </w:p>
  <w:p w14:paraId="27B7D6AE" w14:textId="5EB07D36" w:rsidR="006E1E9A" w:rsidRDefault="006F255B" w:rsidP="00877C4B">
    <w:pPr>
      <w:spacing w:after="120" w:line="240" w:lineRule="auto"/>
      <w:ind w:left="1134" w:right="-1278"/>
      <w:jc w:val="center"/>
    </w:pPr>
    <w:hyperlink r:id="rId2" w:history="1">
      <w:r w:rsidR="00E772F0" w:rsidRPr="00877C4B">
        <w:rPr>
          <w:rStyle w:val="Kpr"/>
          <w:rFonts w:ascii="Cambria" w:eastAsia="Calibri" w:hAnsi="Cambria" w:cs="Arial"/>
          <w:b/>
          <w:bCs/>
          <w:color w:val="auto"/>
          <w:u w:val="none"/>
        </w:rPr>
        <w:t>http://kapu.trakya.edu.tr</w:t>
      </w:r>
    </w:hyperlink>
    <w:r w:rsidR="006E1E9A" w:rsidRPr="00877C4B">
      <w:rPr>
        <w:rFonts w:ascii="Cambria" w:hAnsi="Cambria"/>
        <w:b/>
        <w:bCs/>
        <w:lang w:val="en-US"/>
      </w:rPr>
      <w:t xml:space="preserve"> </w:t>
    </w:r>
    <w:r w:rsidR="006E1E9A">
      <w:rPr>
        <w:rFonts w:ascii="Cambria" w:hAnsi="Cambria"/>
        <w:b/>
        <w:bCs/>
        <w:lang w:val="en-US"/>
      </w:rPr>
      <w:tab/>
    </w:r>
    <w:r w:rsidR="006E1E9A">
      <w:rPr>
        <w:rFonts w:ascii="Cambria" w:hAnsi="Cambria"/>
        <w:b/>
        <w:bCs/>
        <w:lang w:val="en-US"/>
      </w:rPr>
      <w:tab/>
    </w:r>
    <w:r w:rsidR="0074289F">
      <w:rPr>
        <w:rFonts w:ascii="Cambria" w:hAnsi="Cambria"/>
        <w:b/>
        <w:bCs/>
        <w:lang w:val="en-US"/>
      </w:rPr>
      <w:tab/>
    </w:r>
    <w:r w:rsidR="0074289F">
      <w:rPr>
        <w:rFonts w:ascii="Cambria" w:hAnsi="Cambria"/>
        <w:b/>
        <w:bCs/>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4DDC" w14:textId="52D026CB" w:rsidR="00E772F0" w:rsidRDefault="00E772F0" w:rsidP="006E1E9A">
    <w:pPr>
      <w:pBdr>
        <w:bottom w:val="single" w:sz="6" w:space="14" w:color="auto"/>
      </w:pBdr>
      <w:spacing w:after="240" w:line="240" w:lineRule="auto"/>
      <w:jc w:val="center"/>
    </w:pPr>
    <w:r w:rsidRPr="006E1E9A">
      <w:rPr>
        <w:rFonts w:ascii="Cambria" w:hAnsi="Cambria"/>
        <w:b/>
        <w:bCs/>
        <w:sz w:val="24"/>
        <w:szCs w:val="24"/>
      </w:rPr>
      <w:t>KAPU</w:t>
    </w:r>
    <w:r w:rsidR="006E1E9A" w:rsidRPr="006E1E9A">
      <w:rPr>
        <w:rFonts w:ascii="Cambria" w:hAnsi="Cambria"/>
        <w:b/>
        <w:bCs/>
        <w:sz w:val="24"/>
        <w:szCs w:val="24"/>
      </w:rPr>
      <w:t xml:space="preserve"> </w:t>
    </w:r>
    <w:r w:rsidRPr="006E1E9A">
      <w:rPr>
        <w:rFonts w:ascii="Cambria" w:hAnsi="Cambria"/>
        <w:sz w:val="24"/>
        <w:szCs w:val="24"/>
      </w:rPr>
      <w:t>Trakya Mimarlık ve Tasarım Dergisi /</w:t>
    </w:r>
    <w:r w:rsidRPr="006E1E9A">
      <w:rPr>
        <w:rFonts w:ascii="Cambria" w:hAnsi="Cambria"/>
        <w:sz w:val="24"/>
        <w:szCs w:val="24"/>
        <w:lang w:val="en-US"/>
      </w:rPr>
      <w:t>Trakya Journal of Architecture and Design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47B6E"/>
    <w:multiLevelType w:val="hybridMultilevel"/>
    <w:tmpl w:val="B6C4F810"/>
    <w:lvl w:ilvl="0" w:tplc="041F0001">
      <w:start w:val="1"/>
      <w:numFmt w:val="bullet"/>
      <w:lvlText w:val=""/>
      <w:lvlJc w:val="left"/>
      <w:pPr>
        <w:ind w:left="928" w:hanging="360"/>
      </w:pPr>
      <w:rPr>
        <w:rFonts w:ascii="Symbol" w:hAnsi="Symbol"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1" w15:restartNumberingAfterBreak="0">
    <w:nsid w:val="22AD035E"/>
    <w:multiLevelType w:val="hybridMultilevel"/>
    <w:tmpl w:val="7694A356"/>
    <w:lvl w:ilvl="0" w:tplc="99B2D372">
      <w:start w:val="1"/>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C316199"/>
    <w:multiLevelType w:val="hybridMultilevel"/>
    <w:tmpl w:val="E81610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4C1416D"/>
    <w:multiLevelType w:val="hybridMultilevel"/>
    <w:tmpl w:val="B7687F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93705167">
    <w:abstractNumId w:val="0"/>
  </w:num>
  <w:num w:numId="2" w16cid:durableId="1714118093">
    <w:abstractNumId w:val="3"/>
  </w:num>
  <w:num w:numId="3" w16cid:durableId="895823545">
    <w:abstractNumId w:val="2"/>
  </w:num>
  <w:num w:numId="4" w16cid:durableId="11209955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PU Trakya Journal of Architecture and Design">
    <w15:presenceInfo w15:providerId="None" w15:userId="KAPU Trakya Journal of Architecture and Desig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1605F4"/>
    <w:rsid w:val="00005059"/>
    <w:rsid w:val="00090F7E"/>
    <w:rsid w:val="000F3CDD"/>
    <w:rsid w:val="000F60C1"/>
    <w:rsid w:val="000F627D"/>
    <w:rsid w:val="00150E5C"/>
    <w:rsid w:val="001605F4"/>
    <w:rsid w:val="00165586"/>
    <w:rsid w:val="001A5E12"/>
    <w:rsid w:val="001A7C20"/>
    <w:rsid w:val="001B1026"/>
    <w:rsid w:val="002C32CF"/>
    <w:rsid w:val="00317450"/>
    <w:rsid w:val="003564AE"/>
    <w:rsid w:val="00376CBE"/>
    <w:rsid w:val="003F5D3F"/>
    <w:rsid w:val="0040265D"/>
    <w:rsid w:val="00466E7A"/>
    <w:rsid w:val="0047182C"/>
    <w:rsid w:val="004D4458"/>
    <w:rsid w:val="004E60D4"/>
    <w:rsid w:val="00552B37"/>
    <w:rsid w:val="005C31D3"/>
    <w:rsid w:val="005D0FC4"/>
    <w:rsid w:val="005E575A"/>
    <w:rsid w:val="00622E4B"/>
    <w:rsid w:val="006D58A9"/>
    <w:rsid w:val="006E1E9A"/>
    <w:rsid w:val="006F255B"/>
    <w:rsid w:val="0074289F"/>
    <w:rsid w:val="00764CB4"/>
    <w:rsid w:val="00837620"/>
    <w:rsid w:val="00877C4B"/>
    <w:rsid w:val="008815EB"/>
    <w:rsid w:val="0091375D"/>
    <w:rsid w:val="00A30B58"/>
    <w:rsid w:val="00A35C6C"/>
    <w:rsid w:val="00A5615D"/>
    <w:rsid w:val="00A605F0"/>
    <w:rsid w:val="00A8275E"/>
    <w:rsid w:val="00A8757E"/>
    <w:rsid w:val="00B013A8"/>
    <w:rsid w:val="00B209AC"/>
    <w:rsid w:val="00B521B4"/>
    <w:rsid w:val="00B6605D"/>
    <w:rsid w:val="00C5624B"/>
    <w:rsid w:val="00D11CFF"/>
    <w:rsid w:val="00D82A72"/>
    <w:rsid w:val="00D84953"/>
    <w:rsid w:val="00E2375B"/>
    <w:rsid w:val="00E32946"/>
    <w:rsid w:val="00E37736"/>
    <w:rsid w:val="00E772F0"/>
    <w:rsid w:val="00EF0FE7"/>
    <w:rsid w:val="00FB326A"/>
    <w:rsid w:val="00FD78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7D8CF"/>
  <w15:chartTrackingRefBased/>
  <w15:docId w15:val="{B2BFC955-D93D-430B-ABEF-FF122CC9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5F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AkListe-Vurgu11">
    <w:name w:val="Açık Liste - Vurgu 11"/>
    <w:basedOn w:val="NormalTablo"/>
    <w:next w:val="AkListe-Vurgu1"/>
    <w:uiPriority w:val="61"/>
    <w:rsid w:val="001605F4"/>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AkListe-Vurgu1">
    <w:name w:val="Light List Accent 1"/>
    <w:basedOn w:val="NormalTablo"/>
    <w:uiPriority w:val="61"/>
    <w:semiHidden/>
    <w:unhideWhenUsed/>
    <w:rsid w:val="001605F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ListeParagraf">
    <w:name w:val="List Paragraph"/>
    <w:basedOn w:val="Normal"/>
    <w:uiPriority w:val="34"/>
    <w:qFormat/>
    <w:rsid w:val="001605F4"/>
    <w:pPr>
      <w:ind w:left="720"/>
      <w:contextualSpacing/>
    </w:pPr>
  </w:style>
  <w:style w:type="paragraph" w:customStyle="1" w:styleId="Default">
    <w:name w:val="Default"/>
    <w:rsid w:val="00E772F0"/>
    <w:pPr>
      <w:autoSpaceDE w:val="0"/>
      <w:autoSpaceDN w:val="0"/>
      <w:adjustRightInd w:val="0"/>
      <w:spacing w:after="0" w:line="240" w:lineRule="auto"/>
    </w:pPr>
    <w:rPr>
      <w:rFonts w:ascii="Arial" w:hAnsi="Arial" w:cs="Arial"/>
      <w:color w:val="000000"/>
      <w:sz w:val="24"/>
      <w:szCs w:val="24"/>
    </w:rPr>
  </w:style>
  <w:style w:type="character" w:styleId="Kpr">
    <w:name w:val="Hyperlink"/>
    <w:basedOn w:val="VarsaylanParagrafYazTipi"/>
    <w:uiPriority w:val="99"/>
    <w:unhideWhenUsed/>
    <w:rsid w:val="00E772F0"/>
    <w:rPr>
      <w:color w:val="0563C1" w:themeColor="hyperlink"/>
      <w:u w:val="single"/>
    </w:rPr>
  </w:style>
  <w:style w:type="character" w:customStyle="1" w:styleId="zmlenmeyenBahsetme1">
    <w:name w:val="Çözümlenmeyen Bahsetme1"/>
    <w:basedOn w:val="VarsaylanParagrafYazTipi"/>
    <w:uiPriority w:val="99"/>
    <w:semiHidden/>
    <w:unhideWhenUsed/>
    <w:rsid w:val="00E772F0"/>
    <w:rPr>
      <w:color w:val="605E5C"/>
      <w:shd w:val="clear" w:color="auto" w:fill="E1DFDD"/>
    </w:rPr>
  </w:style>
  <w:style w:type="paragraph" w:styleId="stBilgi">
    <w:name w:val="header"/>
    <w:basedOn w:val="Normal"/>
    <w:link w:val="stBilgiChar"/>
    <w:uiPriority w:val="99"/>
    <w:unhideWhenUsed/>
    <w:rsid w:val="00E772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772F0"/>
  </w:style>
  <w:style w:type="paragraph" w:styleId="AltBilgi">
    <w:name w:val="footer"/>
    <w:basedOn w:val="Normal"/>
    <w:link w:val="AltBilgiChar"/>
    <w:uiPriority w:val="99"/>
    <w:unhideWhenUsed/>
    <w:rsid w:val="00E772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772F0"/>
  </w:style>
  <w:style w:type="character" w:styleId="AklamaBavurusu">
    <w:name w:val="annotation reference"/>
    <w:basedOn w:val="VarsaylanParagrafYazTipi"/>
    <w:uiPriority w:val="99"/>
    <w:semiHidden/>
    <w:unhideWhenUsed/>
    <w:rsid w:val="00552B37"/>
    <w:rPr>
      <w:sz w:val="16"/>
      <w:szCs w:val="16"/>
    </w:rPr>
  </w:style>
  <w:style w:type="paragraph" w:styleId="AklamaMetni">
    <w:name w:val="annotation text"/>
    <w:basedOn w:val="Normal"/>
    <w:link w:val="AklamaMetniChar"/>
    <w:uiPriority w:val="99"/>
    <w:unhideWhenUsed/>
    <w:rsid w:val="00552B37"/>
    <w:pPr>
      <w:spacing w:line="240" w:lineRule="auto"/>
    </w:pPr>
    <w:rPr>
      <w:sz w:val="20"/>
      <w:szCs w:val="20"/>
    </w:rPr>
  </w:style>
  <w:style w:type="character" w:customStyle="1" w:styleId="AklamaMetniChar">
    <w:name w:val="Açıklama Metni Char"/>
    <w:basedOn w:val="VarsaylanParagrafYazTipi"/>
    <w:link w:val="AklamaMetni"/>
    <w:uiPriority w:val="99"/>
    <w:rsid w:val="00552B37"/>
    <w:rPr>
      <w:sz w:val="20"/>
      <w:szCs w:val="20"/>
    </w:rPr>
  </w:style>
  <w:style w:type="paragraph" w:styleId="AklamaKonusu">
    <w:name w:val="annotation subject"/>
    <w:basedOn w:val="AklamaMetni"/>
    <w:next w:val="AklamaMetni"/>
    <w:link w:val="AklamaKonusuChar"/>
    <w:uiPriority w:val="99"/>
    <w:semiHidden/>
    <w:unhideWhenUsed/>
    <w:rsid w:val="00552B37"/>
    <w:rPr>
      <w:b/>
      <w:bCs/>
    </w:rPr>
  </w:style>
  <w:style w:type="character" w:customStyle="1" w:styleId="AklamaKonusuChar">
    <w:name w:val="Açıklama Konusu Char"/>
    <w:basedOn w:val="AklamaMetniChar"/>
    <w:link w:val="AklamaKonusu"/>
    <w:uiPriority w:val="99"/>
    <w:semiHidden/>
    <w:rsid w:val="00552B37"/>
    <w:rPr>
      <w:b/>
      <w:bCs/>
      <w:sz w:val="20"/>
      <w:szCs w:val="20"/>
    </w:rPr>
  </w:style>
  <w:style w:type="paragraph" w:customStyle="1" w:styleId="EndNoteBibliography">
    <w:name w:val="EndNote Bibliography"/>
    <w:basedOn w:val="Normal"/>
    <w:link w:val="EndNoteBibliographyChar"/>
    <w:rsid w:val="005E575A"/>
    <w:pPr>
      <w:spacing w:line="240" w:lineRule="auto"/>
    </w:pPr>
    <w:rPr>
      <w:rFonts w:ascii="Calibri" w:hAnsi="Calibri" w:cs="Calibri"/>
      <w:noProof/>
      <w:lang w:val="en-US"/>
    </w:rPr>
  </w:style>
  <w:style w:type="character" w:customStyle="1" w:styleId="EndNoteBibliographyChar">
    <w:name w:val="EndNote Bibliography Char"/>
    <w:basedOn w:val="VarsaylanParagrafYazTipi"/>
    <w:link w:val="EndNoteBibliography"/>
    <w:rsid w:val="005E575A"/>
    <w:rPr>
      <w:rFonts w:ascii="Calibri" w:hAnsi="Calibri" w:cs="Calibri"/>
      <w:noProof/>
      <w:lang w:val="en-US"/>
    </w:rPr>
  </w:style>
  <w:style w:type="paragraph" w:customStyle="1" w:styleId="EndNoteBibliographyTitle">
    <w:name w:val="EndNote Bibliography Title"/>
    <w:basedOn w:val="Normal"/>
    <w:link w:val="EndNoteBibliographyTitleChar"/>
    <w:rsid w:val="00165586"/>
    <w:pPr>
      <w:spacing w:after="0"/>
      <w:jc w:val="center"/>
    </w:pPr>
    <w:rPr>
      <w:rFonts w:ascii="Calibri" w:hAnsi="Calibri" w:cs="Calibri"/>
      <w:noProof/>
      <w:lang w:val="en-US"/>
    </w:rPr>
  </w:style>
  <w:style w:type="character" w:customStyle="1" w:styleId="EndNoteBibliographyTitleChar">
    <w:name w:val="EndNote Bibliography Title Char"/>
    <w:basedOn w:val="VarsaylanParagrafYazTipi"/>
    <w:link w:val="EndNoteBibliographyTitle"/>
    <w:rsid w:val="00165586"/>
    <w:rPr>
      <w:rFonts w:ascii="Calibri" w:hAnsi="Calibri" w:cs="Calibri"/>
      <w:noProof/>
      <w:lang w:val="en-US"/>
    </w:rPr>
  </w:style>
  <w:style w:type="character" w:customStyle="1" w:styleId="jlqj4b">
    <w:name w:val="jlqj4b"/>
    <w:basedOn w:val="VarsaylanParagrafYazTipi"/>
    <w:rsid w:val="00622E4B"/>
  </w:style>
  <w:style w:type="paragraph" w:styleId="BalonMetni">
    <w:name w:val="Balloon Text"/>
    <w:basedOn w:val="Normal"/>
    <w:link w:val="BalonMetniChar"/>
    <w:uiPriority w:val="99"/>
    <w:semiHidden/>
    <w:unhideWhenUsed/>
    <w:rsid w:val="001A7C2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A7C20"/>
    <w:rPr>
      <w:rFonts w:ascii="Segoe UI" w:hAnsi="Segoe UI" w:cs="Segoe UI"/>
      <w:sz w:val="18"/>
      <w:szCs w:val="18"/>
    </w:rPr>
  </w:style>
  <w:style w:type="table" w:styleId="TabloKlavuzu">
    <w:name w:val="Table Grid"/>
    <w:basedOn w:val="NormalTablo"/>
    <w:uiPriority w:val="39"/>
    <w:rsid w:val="000F6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5D0F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doi.org/10.1177/0739456X18781453"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ergipark.org.tr/en/download/article-file/140505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kapu.trakya.edu.tr" TargetMode="External"/><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FBB1B-5E9E-42CE-816F-8EA08A8CB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868</Words>
  <Characters>4950</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KAPU Trakya Journal of Architecture and Design</dc:creator>
  <cp:keywords/>
  <dc:description/>
  <cp:lastModifiedBy>Duygu Çay</cp:lastModifiedBy>
  <cp:revision>20</cp:revision>
  <dcterms:created xsi:type="dcterms:W3CDTF">2021-09-12T23:37:00Z</dcterms:created>
  <dcterms:modified xsi:type="dcterms:W3CDTF">2023-06-13T20:47:00Z</dcterms:modified>
</cp:coreProperties>
</file>