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BC4B" w14:textId="7EC2DDC2" w:rsidR="0045687B" w:rsidRPr="003D632F" w:rsidRDefault="003D632F" w:rsidP="00AC7F13">
      <w:pPr>
        <w:pStyle w:val="Balk1"/>
        <w:rPr>
          <w:lang w:val="en-US"/>
        </w:rPr>
      </w:pPr>
      <w:r w:rsidRPr="003D632F">
        <w:rPr>
          <w:lang w:val="en-US"/>
        </w:rPr>
        <w:t>IJTES Reference Style Guide</w:t>
      </w:r>
      <w:r w:rsidR="00056FEC" w:rsidRPr="003D632F">
        <w:rPr>
          <w:lang w:val="en-US"/>
        </w:rPr>
        <w:t>: APA 7</w:t>
      </w:r>
    </w:p>
    <w:p w14:paraId="4C7DF0ED" w14:textId="754666A9" w:rsidR="00056FEC" w:rsidRPr="003D632F" w:rsidRDefault="003D632F" w:rsidP="00056FEC">
      <w:pPr>
        <w:pStyle w:val="MakaleMetni"/>
        <w:rPr>
          <w:lang w:val="en-US"/>
        </w:rPr>
      </w:pPr>
      <w:r w:rsidRPr="003D632F">
        <w:rPr>
          <w:lang w:val="en-US"/>
        </w:rPr>
        <w:t xml:space="preserve">This document has been created to guide authors about reference style based on </w:t>
      </w:r>
      <w:r w:rsidR="00056FEC" w:rsidRPr="003D632F">
        <w:rPr>
          <w:lang w:val="en-US"/>
        </w:rPr>
        <w:t>APA 7</w:t>
      </w:r>
      <w:r w:rsidRPr="003D632F">
        <w:rPr>
          <w:lang w:val="en-US"/>
        </w:rPr>
        <w:t xml:space="preserve">. For further details and instances that is not involved in this guide, please see </w:t>
      </w:r>
      <w:hyperlink r:id="rId8" w:history="1">
        <w:r w:rsidR="00056FEC" w:rsidRPr="003D632F">
          <w:rPr>
            <w:rStyle w:val="Kpr"/>
            <w:lang w:val="en-US"/>
          </w:rPr>
          <w:t>https://apastyle.apa.org/</w:t>
        </w:r>
      </w:hyperlink>
      <w:r w:rsidR="00056FEC" w:rsidRPr="003D632F">
        <w:rPr>
          <w:lang w:val="en-US"/>
        </w:rPr>
        <w:t xml:space="preserve"> </w:t>
      </w:r>
      <w:r w:rsidRPr="003D632F">
        <w:rPr>
          <w:lang w:val="en-US"/>
        </w:rPr>
        <w:t>and</w:t>
      </w:r>
      <w:r w:rsidR="00056FEC" w:rsidRPr="003D632F">
        <w:rPr>
          <w:lang w:val="en-US"/>
        </w:rPr>
        <w:t xml:space="preserve"> </w:t>
      </w:r>
      <w:hyperlink r:id="rId9" w:history="1">
        <w:r w:rsidR="00056FEC" w:rsidRPr="003D632F">
          <w:rPr>
            <w:rStyle w:val="Kpr"/>
            <w:lang w:val="en-US"/>
          </w:rPr>
          <w:t>https://apastyle.apa.org/blog</w:t>
        </w:r>
      </w:hyperlink>
      <w:r w:rsidR="00056FEC" w:rsidRPr="003D632F">
        <w:rPr>
          <w:lang w:val="en-US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23"/>
        <w:gridCol w:w="7737"/>
      </w:tblGrid>
      <w:tr w:rsidR="00056FEC" w:rsidRPr="003D632F" w14:paraId="35AEDF37" w14:textId="77777777" w:rsidTr="00C72250">
        <w:tc>
          <w:tcPr>
            <w:tcW w:w="9060" w:type="dxa"/>
            <w:gridSpan w:val="2"/>
          </w:tcPr>
          <w:p w14:paraId="64CD5E7D" w14:textId="2EC1A55B" w:rsidR="00056FEC" w:rsidRPr="003D632F" w:rsidRDefault="003D632F" w:rsidP="00056FEC">
            <w:pPr>
              <w:pStyle w:val="TabloBal"/>
              <w:jc w:val="center"/>
              <w:rPr>
                <w:lang w:val="en-US"/>
              </w:rPr>
            </w:pPr>
            <w:r>
              <w:rPr>
                <w:lang w:val="en-US"/>
              </w:rPr>
              <w:t>Citations and References</w:t>
            </w:r>
          </w:p>
        </w:tc>
      </w:tr>
      <w:tr w:rsidR="00056FEC" w:rsidRPr="003D632F" w14:paraId="69B7452D" w14:textId="77777777" w:rsidTr="00710664">
        <w:tc>
          <w:tcPr>
            <w:tcW w:w="1323" w:type="dxa"/>
          </w:tcPr>
          <w:p w14:paraId="10B619D9" w14:textId="2F66A3AF" w:rsidR="00056FEC" w:rsidRPr="003D632F" w:rsidRDefault="003D632F" w:rsidP="00016DB2">
            <w:pPr>
              <w:pStyle w:val="Tabloerii"/>
              <w:jc w:val="left"/>
              <w:rPr>
                <w:lang w:val="en-US"/>
              </w:rPr>
            </w:pPr>
            <w:r>
              <w:rPr>
                <w:lang w:val="en-US"/>
              </w:rPr>
              <w:t>Note</w:t>
            </w:r>
          </w:p>
        </w:tc>
        <w:tc>
          <w:tcPr>
            <w:tcW w:w="7737" w:type="dxa"/>
          </w:tcPr>
          <w:p w14:paraId="350A5DA5" w14:textId="68A51F9A" w:rsidR="00056FEC" w:rsidRPr="003D632F" w:rsidRDefault="003D632F" w:rsidP="00056FEC">
            <w:pPr>
              <w:pStyle w:val="Tabloerii"/>
              <w:jc w:val="left"/>
              <w:rPr>
                <w:lang w:val="en-US"/>
              </w:rPr>
            </w:pPr>
            <w:r>
              <w:rPr>
                <w:lang w:val="en-US"/>
              </w:rPr>
              <w:t>The differences in citation and reference by the number of authors are demonstrated only for articles. These differences are also applicable to other types of sources.</w:t>
            </w:r>
            <w:r w:rsidR="00016DB2" w:rsidRPr="003D632F">
              <w:rPr>
                <w:lang w:val="en-US"/>
              </w:rPr>
              <w:t xml:space="preserve">  </w:t>
            </w:r>
          </w:p>
        </w:tc>
      </w:tr>
      <w:tr w:rsidR="009C63FE" w:rsidRPr="003D632F" w14:paraId="712F9BA2" w14:textId="77777777" w:rsidTr="00710664">
        <w:tc>
          <w:tcPr>
            <w:tcW w:w="1323" w:type="dxa"/>
            <w:vMerge w:val="restart"/>
          </w:tcPr>
          <w:p w14:paraId="36E5BF11" w14:textId="350CD0A6" w:rsidR="009C63FE" w:rsidRPr="003D632F" w:rsidRDefault="003D632F" w:rsidP="00A559A8">
            <w:pPr>
              <w:pStyle w:val="Tabloerii"/>
              <w:jc w:val="left"/>
              <w:rPr>
                <w:lang w:val="en-US"/>
              </w:rPr>
            </w:pPr>
            <w:r>
              <w:rPr>
                <w:lang w:val="en-US"/>
              </w:rPr>
              <w:t>Article by One Author</w:t>
            </w:r>
          </w:p>
        </w:tc>
        <w:tc>
          <w:tcPr>
            <w:tcW w:w="7737" w:type="dxa"/>
          </w:tcPr>
          <w:p w14:paraId="26DFC259" w14:textId="48DCC44B" w:rsidR="009C63FE" w:rsidRPr="003D632F" w:rsidRDefault="00A559A8" w:rsidP="009C63FE">
            <w:pPr>
              <w:pStyle w:val="Tabloerii"/>
              <w:jc w:val="left"/>
              <w:rPr>
                <w:lang w:val="en-US"/>
              </w:rPr>
            </w:pPr>
            <w:r w:rsidRPr="003D632F">
              <w:rPr>
                <w:lang w:val="en-US"/>
              </w:rPr>
              <w:t xml:space="preserve">Watkins </w:t>
            </w:r>
            <w:r w:rsidR="009C63FE" w:rsidRPr="003D632F">
              <w:rPr>
                <w:lang w:val="en-US"/>
              </w:rPr>
              <w:t>(</w:t>
            </w:r>
            <w:r w:rsidRPr="003D632F">
              <w:rPr>
                <w:lang w:val="en-US"/>
              </w:rPr>
              <w:t>1989</w:t>
            </w:r>
            <w:r w:rsidR="009C63FE" w:rsidRPr="003D632F">
              <w:rPr>
                <w:lang w:val="en-US"/>
              </w:rPr>
              <w:t xml:space="preserve">) </w:t>
            </w:r>
            <w:r w:rsidR="003D632F">
              <w:rPr>
                <w:lang w:val="en-US"/>
              </w:rPr>
              <w:t>or</w:t>
            </w:r>
            <w:r w:rsidRPr="003D632F">
              <w:rPr>
                <w:lang w:val="en-US"/>
              </w:rPr>
              <w:t xml:space="preserve"> </w:t>
            </w:r>
            <w:r w:rsidR="009C63FE" w:rsidRPr="003D632F">
              <w:rPr>
                <w:lang w:val="en-US"/>
              </w:rPr>
              <w:t>(</w:t>
            </w:r>
            <w:r w:rsidRPr="003D632F">
              <w:rPr>
                <w:lang w:val="en-US"/>
              </w:rPr>
              <w:t>Watkins</w:t>
            </w:r>
            <w:r w:rsidR="009C63FE" w:rsidRPr="003D632F">
              <w:rPr>
                <w:lang w:val="en-US"/>
              </w:rPr>
              <w:t xml:space="preserve">, </w:t>
            </w:r>
            <w:r w:rsidRPr="003D632F">
              <w:rPr>
                <w:lang w:val="en-US"/>
              </w:rPr>
              <w:t>1989</w:t>
            </w:r>
            <w:r w:rsidR="009C63FE" w:rsidRPr="003D632F">
              <w:rPr>
                <w:lang w:val="en-US"/>
              </w:rPr>
              <w:t>)</w:t>
            </w:r>
          </w:p>
        </w:tc>
      </w:tr>
      <w:tr w:rsidR="009C63FE" w:rsidRPr="003D632F" w14:paraId="1B7D2720" w14:textId="77777777" w:rsidTr="00710664">
        <w:tc>
          <w:tcPr>
            <w:tcW w:w="1323" w:type="dxa"/>
            <w:vMerge/>
          </w:tcPr>
          <w:p w14:paraId="4A7284BF" w14:textId="7540A963" w:rsidR="009C63FE" w:rsidRPr="003D632F" w:rsidRDefault="009C63FE" w:rsidP="009C63FE">
            <w:pPr>
              <w:pStyle w:val="Tabloerii"/>
              <w:rPr>
                <w:lang w:val="en-US"/>
              </w:rPr>
            </w:pPr>
          </w:p>
        </w:tc>
        <w:tc>
          <w:tcPr>
            <w:tcW w:w="7737" w:type="dxa"/>
          </w:tcPr>
          <w:p w14:paraId="265B66A2" w14:textId="115B296E" w:rsidR="009C63FE" w:rsidRPr="003D632F" w:rsidRDefault="00A559A8" w:rsidP="007659AD">
            <w:pPr>
              <w:pStyle w:val="Tabloerii"/>
              <w:ind w:left="322" w:hanging="322"/>
              <w:jc w:val="left"/>
              <w:rPr>
                <w:lang w:val="en-US"/>
              </w:rPr>
            </w:pPr>
            <w:r w:rsidRPr="003D632F">
              <w:rPr>
                <w:lang w:val="en-US"/>
              </w:rPr>
              <w:t xml:space="preserve">Watkins, D. (1989). </w:t>
            </w:r>
            <w:r w:rsidR="009C63FE" w:rsidRPr="003D632F">
              <w:rPr>
                <w:lang w:val="en-US"/>
              </w:rPr>
              <w:t xml:space="preserve">The role of confirmatory factor analysis in cross-cultural research. </w:t>
            </w:r>
            <w:r w:rsidR="009C63FE" w:rsidRPr="003D632F">
              <w:rPr>
                <w:i/>
                <w:iCs/>
                <w:lang w:val="en-US"/>
              </w:rPr>
              <w:t>International Journal of Psychology</w:t>
            </w:r>
            <w:r w:rsidR="009C63FE" w:rsidRPr="003D632F">
              <w:rPr>
                <w:lang w:val="en-US"/>
              </w:rPr>
              <w:t xml:space="preserve">, </w:t>
            </w:r>
            <w:r w:rsidR="009C63FE" w:rsidRPr="003D632F">
              <w:rPr>
                <w:i/>
                <w:iCs/>
                <w:lang w:val="en-US"/>
              </w:rPr>
              <w:t>24</w:t>
            </w:r>
            <w:r w:rsidR="009C63FE" w:rsidRPr="003D632F">
              <w:rPr>
                <w:lang w:val="en-US"/>
              </w:rPr>
              <w:t xml:space="preserve">, 685–701. </w:t>
            </w:r>
            <w:hyperlink r:id="rId10" w:history="1">
              <w:r w:rsidRPr="003D632F">
                <w:rPr>
                  <w:rStyle w:val="Kpr"/>
                  <w:lang w:val="en-US"/>
                </w:rPr>
                <w:t>https://doi.org/10.1080/00207598908247839</w:t>
              </w:r>
            </w:hyperlink>
            <w:r w:rsidRPr="003D632F">
              <w:rPr>
                <w:lang w:val="en-US"/>
              </w:rPr>
              <w:t xml:space="preserve"> </w:t>
            </w:r>
          </w:p>
        </w:tc>
      </w:tr>
      <w:tr w:rsidR="00A559A8" w:rsidRPr="003D632F" w14:paraId="4F98D170" w14:textId="77777777" w:rsidTr="00710664">
        <w:tc>
          <w:tcPr>
            <w:tcW w:w="1323" w:type="dxa"/>
            <w:vMerge w:val="restart"/>
          </w:tcPr>
          <w:p w14:paraId="4B359A99" w14:textId="4605D473" w:rsidR="00A559A8" w:rsidRPr="003D632F" w:rsidRDefault="003D632F" w:rsidP="00A559A8">
            <w:pPr>
              <w:pStyle w:val="Tabloerii"/>
              <w:jc w:val="left"/>
              <w:rPr>
                <w:lang w:val="en-US"/>
              </w:rPr>
            </w:pPr>
            <w:r>
              <w:rPr>
                <w:lang w:val="en-US"/>
              </w:rPr>
              <w:t>Article by Two Authors</w:t>
            </w:r>
          </w:p>
        </w:tc>
        <w:tc>
          <w:tcPr>
            <w:tcW w:w="7737" w:type="dxa"/>
          </w:tcPr>
          <w:p w14:paraId="6278CE8D" w14:textId="53B0E596" w:rsidR="00A559A8" w:rsidRPr="003D632F" w:rsidRDefault="00A559A8" w:rsidP="009C63FE">
            <w:pPr>
              <w:pStyle w:val="Tabloerii"/>
              <w:jc w:val="left"/>
              <w:rPr>
                <w:lang w:val="en-US"/>
              </w:rPr>
            </w:pPr>
            <w:r w:rsidRPr="003D632F">
              <w:rPr>
                <w:lang w:val="en-US"/>
              </w:rPr>
              <w:t xml:space="preserve">Bialo </w:t>
            </w:r>
            <w:r w:rsidR="003D632F">
              <w:rPr>
                <w:lang w:val="en-US"/>
              </w:rPr>
              <w:t>and</w:t>
            </w:r>
            <w:r w:rsidRPr="003D632F">
              <w:rPr>
                <w:lang w:val="en-US"/>
              </w:rPr>
              <w:t xml:space="preserve"> Li (2022) </w:t>
            </w:r>
            <w:r w:rsidR="003D632F">
              <w:rPr>
                <w:lang w:val="en-US"/>
              </w:rPr>
              <w:t>or</w:t>
            </w:r>
            <w:r w:rsidRPr="003D632F">
              <w:rPr>
                <w:lang w:val="en-US"/>
              </w:rPr>
              <w:t xml:space="preserve"> (Bialo &amp; Li, 2022)</w:t>
            </w:r>
          </w:p>
        </w:tc>
      </w:tr>
      <w:tr w:rsidR="00A559A8" w:rsidRPr="003D632F" w14:paraId="26E0C894" w14:textId="77777777" w:rsidTr="00710664">
        <w:tc>
          <w:tcPr>
            <w:tcW w:w="1323" w:type="dxa"/>
            <w:vMerge/>
          </w:tcPr>
          <w:p w14:paraId="2B52BB09" w14:textId="60543394" w:rsidR="00A559A8" w:rsidRPr="003D632F" w:rsidRDefault="00A559A8" w:rsidP="00A559A8">
            <w:pPr>
              <w:pStyle w:val="Tabloerii"/>
              <w:jc w:val="left"/>
              <w:rPr>
                <w:lang w:val="en-US"/>
              </w:rPr>
            </w:pPr>
          </w:p>
        </w:tc>
        <w:tc>
          <w:tcPr>
            <w:tcW w:w="7737" w:type="dxa"/>
          </w:tcPr>
          <w:p w14:paraId="1FDE1BE4" w14:textId="45F1C410" w:rsidR="00A559A8" w:rsidRPr="003D632F" w:rsidRDefault="00A559A8" w:rsidP="007659AD">
            <w:pPr>
              <w:pStyle w:val="Tabloerii"/>
              <w:ind w:left="322" w:hanging="322"/>
              <w:jc w:val="left"/>
              <w:rPr>
                <w:lang w:val="en-US"/>
              </w:rPr>
            </w:pPr>
            <w:r w:rsidRPr="003D632F">
              <w:rPr>
                <w:lang w:val="en-US"/>
              </w:rPr>
              <w:t>Bialo, J. A., &amp; Li, H. (2022). Fairness and comparability in achievement motivation items: A differential item functioning analysis</w:t>
            </w:r>
            <w:r w:rsidRPr="003D632F">
              <w:rPr>
                <w:i/>
                <w:iCs/>
                <w:lang w:val="en-US"/>
              </w:rPr>
              <w:t>. Journal of Psychoeducational Assessment, 40</w:t>
            </w:r>
            <w:r w:rsidRPr="003D632F">
              <w:rPr>
                <w:lang w:val="en-US"/>
              </w:rPr>
              <w:t xml:space="preserve">(6), 722–743. </w:t>
            </w:r>
            <w:hyperlink r:id="rId11" w:history="1">
              <w:r w:rsidRPr="003D632F">
                <w:rPr>
                  <w:rStyle w:val="Kpr"/>
                  <w:lang w:val="en-US"/>
                </w:rPr>
                <w:t>https://doi.org/10.1177/07342829221090113</w:t>
              </w:r>
            </w:hyperlink>
            <w:r w:rsidRPr="003D632F">
              <w:rPr>
                <w:lang w:val="en-US"/>
              </w:rPr>
              <w:t xml:space="preserve"> </w:t>
            </w:r>
          </w:p>
        </w:tc>
      </w:tr>
      <w:tr w:rsidR="00A559A8" w:rsidRPr="003D632F" w14:paraId="15036C8C" w14:textId="77777777" w:rsidTr="00710664">
        <w:tc>
          <w:tcPr>
            <w:tcW w:w="1323" w:type="dxa"/>
            <w:vMerge w:val="restart"/>
          </w:tcPr>
          <w:p w14:paraId="3FEF739A" w14:textId="1D48F8BF" w:rsidR="00A559A8" w:rsidRPr="003D632F" w:rsidRDefault="003D632F" w:rsidP="00A559A8">
            <w:pPr>
              <w:pStyle w:val="Tabloerii"/>
              <w:jc w:val="left"/>
              <w:rPr>
                <w:lang w:val="en-US"/>
              </w:rPr>
            </w:pPr>
            <w:r>
              <w:rPr>
                <w:lang w:val="en-US"/>
              </w:rPr>
              <w:t>Article by Three to Twenty Authors</w:t>
            </w:r>
            <w:r w:rsidRPr="003D632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737" w:type="dxa"/>
          </w:tcPr>
          <w:p w14:paraId="6032B981" w14:textId="4137E607" w:rsidR="00A559A8" w:rsidRPr="003D632F" w:rsidRDefault="007659AD" w:rsidP="00A559A8">
            <w:pPr>
              <w:pStyle w:val="Tabloerii"/>
              <w:jc w:val="left"/>
              <w:rPr>
                <w:lang w:val="en-US"/>
              </w:rPr>
            </w:pPr>
            <w:r w:rsidRPr="003D632F">
              <w:rPr>
                <w:lang w:val="en-US"/>
              </w:rPr>
              <w:t xml:space="preserve">Denovan </w:t>
            </w:r>
            <w:r w:rsidR="003D632F">
              <w:rPr>
                <w:lang w:val="en-US"/>
              </w:rPr>
              <w:t>et al.</w:t>
            </w:r>
            <w:r w:rsidRPr="003D632F">
              <w:rPr>
                <w:lang w:val="en-US"/>
              </w:rPr>
              <w:t xml:space="preserve"> (2022) </w:t>
            </w:r>
            <w:r w:rsidR="003D632F">
              <w:rPr>
                <w:lang w:val="en-US"/>
              </w:rPr>
              <w:t>or</w:t>
            </w:r>
            <w:r w:rsidRPr="003D632F">
              <w:rPr>
                <w:lang w:val="en-US"/>
              </w:rPr>
              <w:t xml:space="preserve"> (Denovan </w:t>
            </w:r>
            <w:r w:rsidR="003D632F">
              <w:rPr>
                <w:lang w:val="en-US"/>
              </w:rPr>
              <w:t>et al.</w:t>
            </w:r>
            <w:r w:rsidRPr="003D632F">
              <w:rPr>
                <w:lang w:val="en-US"/>
              </w:rPr>
              <w:t>, 2022)</w:t>
            </w:r>
          </w:p>
        </w:tc>
      </w:tr>
      <w:tr w:rsidR="00A559A8" w:rsidRPr="003D632F" w14:paraId="4FC197EE" w14:textId="77777777" w:rsidTr="00710664">
        <w:tc>
          <w:tcPr>
            <w:tcW w:w="1323" w:type="dxa"/>
            <w:vMerge/>
          </w:tcPr>
          <w:p w14:paraId="187BABF0" w14:textId="723E970C" w:rsidR="00A559A8" w:rsidRPr="003D632F" w:rsidRDefault="00A559A8" w:rsidP="00A559A8">
            <w:pPr>
              <w:pStyle w:val="Tabloerii"/>
              <w:jc w:val="left"/>
              <w:rPr>
                <w:lang w:val="en-US"/>
              </w:rPr>
            </w:pPr>
          </w:p>
        </w:tc>
        <w:tc>
          <w:tcPr>
            <w:tcW w:w="7737" w:type="dxa"/>
          </w:tcPr>
          <w:p w14:paraId="5B7FC551" w14:textId="2D7312B3" w:rsidR="00A559A8" w:rsidRPr="003D632F" w:rsidRDefault="00A559A8" w:rsidP="007659AD">
            <w:pPr>
              <w:pStyle w:val="Tabloerii"/>
              <w:ind w:left="322" w:hanging="322"/>
              <w:jc w:val="left"/>
              <w:rPr>
                <w:lang w:val="en-US"/>
              </w:rPr>
            </w:pPr>
            <w:r w:rsidRPr="003D632F">
              <w:rPr>
                <w:lang w:val="en-US"/>
              </w:rPr>
              <w:t xml:space="preserve">Denovan, A., Dagnall, N., &amp; Drinkwater, K. (2022). The ego resiliency scale-revised: Confirmatory factor analysis and Rasch models. </w:t>
            </w:r>
            <w:r w:rsidRPr="003D632F">
              <w:rPr>
                <w:i/>
                <w:iCs/>
                <w:lang w:val="en-US"/>
              </w:rPr>
              <w:t>Journal of Psychoeducational Assessment, 40</w:t>
            </w:r>
            <w:r w:rsidRPr="003D632F">
              <w:rPr>
                <w:lang w:val="en-US"/>
              </w:rPr>
              <w:t xml:space="preserve">(6), 707–721. </w:t>
            </w:r>
            <w:hyperlink r:id="rId12" w:history="1">
              <w:r w:rsidRPr="003D632F">
                <w:rPr>
                  <w:rStyle w:val="Kpr"/>
                  <w:lang w:val="en-US"/>
                </w:rPr>
                <w:t>https://doi.org/10.1177/07342829221090117</w:t>
              </w:r>
            </w:hyperlink>
            <w:r w:rsidRPr="003D632F">
              <w:rPr>
                <w:lang w:val="en-US"/>
              </w:rPr>
              <w:t xml:space="preserve"> </w:t>
            </w:r>
          </w:p>
        </w:tc>
      </w:tr>
      <w:tr w:rsidR="007659AD" w:rsidRPr="003D632F" w14:paraId="3E8DBF8D" w14:textId="77777777" w:rsidTr="00710664">
        <w:tc>
          <w:tcPr>
            <w:tcW w:w="1323" w:type="dxa"/>
            <w:vMerge w:val="restart"/>
          </w:tcPr>
          <w:p w14:paraId="4D8BBB7E" w14:textId="295A390F" w:rsidR="007659AD" w:rsidRPr="003D632F" w:rsidRDefault="003D632F" w:rsidP="00A559A8">
            <w:pPr>
              <w:pStyle w:val="Tabloerii"/>
              <w:jc w:val="left"/>
              <w:rPr>
                <w:lang w:val="en-US"/>
              </w:rPr>
            </w:pPr>
            <w:r>
              <w:rPr>
                <w:lang w:val="en-US"/>
              </w:rPr>
              <w:t>Article by Twenty-One or More Authors</w:t>
            </w:r>
            <w:r w:rsidRPr="003D632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737" w:type="dxa"/>
          </w:tcPr>
          <w:p w14:paraId="04A4BA5A" w14:textId="2B67046C" w:rsidR="007659AD" w:rsidRPr="003D632F" w:rsidRDefault="007659AD" w:rsidP="007659AD">
            <w:pPr>
              <w:pStyle w:val="Tabloerii"/>
              <w:jc w:val="left"/>
              <w:rPr>
                <w:lang w:val="en-US"/>
              </w:rPr>
            </w:pPr>
            <w:r w:rsidRPr="003D632F">
              <w:rPr>
                <w:lang w:val="en-US"/>
              </w:rPr>
              <w:t xml:space="preserve">Nichols </w:t>
            </w:r>
            <w:r w:rsidR="003D632F">
              <w:rPr>
                <w:lang w:val="en-US"/>
              </w:rPr>
              <w:t>et al.</w:t>
            </w:r>
            <w:r w:rsidR="003D632F" w:rsidRPr="003D632F">
              <w:rPr>
                <w:lang w:val="en-US"/>
              </w:rPr>
              <w:t xml:space="preserve"> </w:t>
            </w:r>
            <w:r w:rsidRPr="003D632F">
              <w:rPr>
                <w:lang w:val="en-US"/>
              </w:rPr>
              <w:t xml:space="preserve">(2019) </w:t>
            </w:r>
            <w:r w:rsidR="003D632F">
              <w:rPr>
                <w:lang w:val="en-US"/>
              </w:rPr>
              <w:t>or</w:t>
            </w:r>
            <w:r w:rsidRPr="003D632F">
              <w:rPr>
                <w:lang w:val="en-US"/>
              </w:rPr>
              <w:t xml:space="preserve"> (Nichols </w:t>
            </w:r>
            <w:r w:rsidR="003D632F">
              <w:rPr>
                <w:lang w:val="en-US"/>
              </w:rPr>
              <w:t>et al.</w:t>
            </w:r>
            <w:r w:rsidRPr="003D632F">
              <w:rPr>
                <w:lang w:val="en-US"/>
              </w:rPr>
              <w:t>, 2019)</w:t>
            </w:r>
          </w:p>
        </w:tc>
      </w:tr>
      <w:tr w:rsidR="007659AD" w:rsidRPr="003D632F" w14:paraId="379A8D16" w14:textId="77777777" w:rsidTr="00710664">
        <w:tc>
          <w:tcPr>
            <w:tcW w:w="1323" w:type="dxa"/>
            <w:vMerge/>
          </w:tcPr>
          <w:p w14:paraId="50EE67B1" w14:textId="12747924" w:rsidR="007659AD" w:rsidRPr="003D632F" w:rsidRDefault="007659AD" w:rsidP="00A559A8">
            <w:pPr>
              <w:pStyle w:val="Tabloerii"/>
              <w:jc w:val="left"/>
              <w:rPr>
                <w:lang w:val="en-US"/>
              </w:rPr>
            </w:pPr>
          </w:p>
        </w:tc>
        <w:tc>
          <w:tcPr>
            <w:tcW w:w="7737" w:type="dxa"/>
          </w:tcPr>
          <w:p w14:paraId="650CD028" w14:textId="504D212D" w:rsidR="007659AD" w:rsidRPr="003D632F" w:rsidRDefault="007659AD" w:rsidP="007659AD">
            <w:pPr>
              <w:pStyle w:val="Tabloerii"/>
              <w:ind w:left="322" w:hanging="322"/>
              <w:jc w:val="left"/>
              <w:rPr>
                <w:lang w:val="en-US"/>
              </w:rPr>
            </w:pPr>
            <w:r w:rsidRPr="003D632F">
              <w:rPr>
                <w:lang w:val="en-US"/>
              </w:rPr>
              <w:t xml:space="preserve">Nichols, H. B., Schoemaker, M. J., Cai, J., Xu, J., Wright, L. B., Brook, M. N., Jones, M. E., Adami, H., Baglietto, L., Bertrand, K. A., Blot, W. J., </w:t>
            </w:r>
            <w:proofErr w:type="spellStart"/>
            <w:r w:rsidRPr="003D632F">
              <w:rPr>
                <w:lang w:val="en-US"/>
              </w:rPr>
              <w:t>Boutron-Ruault</w:t>
            </w:r>
            <w:proofErr w:type="spellEnd"/>
            <w:r w:rsidRPr="003D632F">
              <w:rPr>
                <w:lang w:val="en-US"/>
              </w:rPr>
              <w:t xml:space="preserve">, M.-C., </w:t>
            </w:r>
            <w:proofErr w:type="spellStart"/>
            <w:r w:rsidRPr="003D632F">
              <w:rPr>
                <w:lang w:val="en-US"/>
              </w:rPr>
              <w:t>Dorronsoro</w:t>
            </w:r>
            <w:proofErr w:type="spellEnd"/>
            <w:r w:rsidRPr="003D632F">
              <w:rPr>
                <w:lang w:val="en-US"/>
              </w:rPr>
              <w:t xml:space="preserve">, M., Dossus, L., Eliassen, A. H., Giles, G. G., Gram, I. T., Hankinson, S. E., </w:t>
            </w:r>
            <w:proofErr w:type="spellStart"/>
            <w:r w:rsidRPr="003D632F">
              <w:rPr>
                <w:lang w:val="en-US"/>
              </w:rPr>
              <w:t>HoffmanBolton</w:t>
            </w:r>
            <w:proofErr w:type="spellEnd"/>
            <w:r w:rsidRPr="003D632F">
              <w:rPr>
                <w:lang w:val="en-US"/>
              </w:rPr>
              <w:t xml:space="preserve">, J., . . . Sandler, D. P. (2019). Breast cancer risk after recent childbirth: A pooled analysis of 15 prospective studies. </w:t>
            </w:r>
            <w:r w:rsidRPr="003D632F">
              <w:rPr>
                <w:i/>
                <w:iCs/>
                <w:lang w:val="en-US"/>
              </w:rPr>
              <w:t>Annals of Internal Medicine, 170</w:t>
            </w:r>
            <w:r w:rsidRPr="003D632F">
              <w:rPr>
                <w:lang w:val="en-US"/>
              </w:rPr>
              <w:t xml:space="preserve">(1), 22–30. </w:t>
            </w:r>
            <w:hyperlink r:id="rId13" w:history="1">
              <w:r w:rsidRPr="003D632F">
                <w:rPr>
                  <w:rStyle w:val="Kpr"/>
                  <w:lang w:val="en-US"/>
                </w:rPr>
                <w:t>https://doi.org/10.7326/M18-1323</w:t>
              </w:r>
            </w:hyperlink>
            <w:r w:rsidRPr="003D632F">
              <w:rPr>
                <w:lang w:val="en-US"/>
              </w:rPr>
              <w:t xml:space="preserve">   </w:t>
            </w:r>
          </w:p>
        </w:tc>
      </w:tr>
      <w:tr w:rsidR="00710664" w:rsidRPr="003D632F" w14:paraId="581A00CF" w14:textId="77777777" w:rsidTr="00710664">
        <w:trPr>
          <w:trHeight w:val="5676"/>
        </w:trPr>
        <w:tc>
          <w:tcPr>
            <w:tcW w:w="1323" w:type="dxa"/>
          </w:tcPr>
          <w:p w14:paraId="002C9768" w14:textId="5745C6D6" w:rsidR="00710664" w:rsidRPr="003D632F" w:rsidRDefault="00710664" w:rsidP="003D632F">
            <w:pPr>
              <w:pStyle w:val="Tabloerii"/>
              <w:jc w:val="left"/>
              <w:rPr>
                <w:lang w:val="en-US"/>
              </w:rPr>
            </w:pPr>
            <w:r w:rsidRPr="003D632F">
              <w:rPr>
                <w:lang w:val="en-US"/>
              </w:rPr>
              <w:t>Author-Supplied</w:t>
            </w:r>
            <w:r>
              <w:rPr>
                <w:lang w:val="en-US"/>
              </w:rPr>
              <w:t xml:space="preserve"> </w:t>
            </w:r>
            <w:r w:rsidRPr="003D632F">
              <w:rPr>
                <w:lang w:val="en-US"/>
              </w:rPr>
              <w:t>English</w:t>
            </w:r>
          </w:p>
          <w:p w14:paraId="3F2356D0" w14:textId="7C5555C0" w:rsidR="00710664" w:rsidRPr="003D632F" w:rsidRDefault="00710664" w:rsidP="003D632F">
            <w:pPr>
              <w:pStyle w:val="Tabloerii"/>
              <w:jc w:val="left"/>
              <w:rPr>
                <w:lang w:val="en-US"/>
              </w:rPr>
            </w:pPr>
            <w:r w:rsidRPr="003D632F">
              <w:rPr>
                <w:lang w:val="en-US"/>
              </w:rPr>
              <w:t>Translation</w:t>
            </w:r>
            <w:r>
              <w:rPr>
                <w:lang w:val="en-US"/>
              </w:rPr>
              <w:t xml:space="preserve"> </w:t>
            </w:r>
            <w:r w:rsidRPr="003D632F">
              <w:rPr>
                <w:lang w:val="en-US"/>
              </w:rPr>
              <w:t>of</w:t>
            </w:r>
            <w:r>
              <w:rPr>
                <w:lang w:val="en-US"/>
              </w:rPr>
              <w:t xml:space="preserve"> </w:t>
            </w:r>
            <w:r w:rsidRPr="003D632F">
              <w:rPr>
                <w:lang w:val="en-US"/>
              </w:rPr>
              <w:t>Non-English Title</w:t>
            </w:r>
            <w:r>
              <w:rPr>
                <w:lang w:val="en-US"/>
              </w:rPr>
              <w:t xml:space="preserve"> in References</w:t>
            </w:r>
          </w:p>
        </w:tc>
        <w:tc>
          <w:tcPr>
            <w:tcW w:w="7737" w:type="dxa"/>
          </w:tcPr>
          <w:p w14:paraId="434B7558" w14:textId="77777777" w:rsidR="00710664" w:rsidRDefault="00710664" w:rsidP="00710664">
            <w:pPr>
              <w:pStyle w:val="Tabloerii"/>
              <w:ind w:left="322" w:hanging="322"/>
              <w:jc w:val="left"/>
            </w:pPr>
            <w:r w:rsidRPr="00710664">
              <w:t xml:space="preserve">Arslan, Z., &amp; Korkmaz, İ. (2021, </w:t>
            </w:r>
            <w:r w:rsidRPr="00710664">
              <w:rPr>
                <w:lang w:val="en-US"/>
              </w:rPr>
              <w:t>October</w:t>
            </w:r>
            <w:r w:rsidRPr="00710664">
              <w:t xml:space="preserve"> 12–14). Dijital okuryazarlık becerilerinin ölçülmesi üzerine bir çalışma [</w:t>
            </w:r>
            <w:r w:rsidRPr="00710664">
              <w:rPr>
                <w:lang w:val="en-US"/>
              </w:rPr>
              <w:t>A study on measuring digital literacy skills] [Conference presentation</w:t>
            </w:r>
            <w:r w:rsidRPr="00710664">
              <w:t xml:space="preserve">]. Ulusal Eğitim Bilimleri Kongresi, Antalya, </w:t>
            </w:r>
            <w:r>
              <w:t>Türkiye</w:t>
            </w:r>
            <w:r w:rsidRPr="00710664">
              <w:t>.</w:t>
            </w:r>
          </w:p>
          <w:p w14:paraId="1456182D" w14:textId="77777777" w:rsidR="00710664" w:rsidRDefault="00710664" w:rsidP="00710664">
            <w:pPr>
              <w:pStyle w:val="Tabloerii"/>
              <w:ind w:left="322" w:hanging="322"/>
              <w:jc w:val="left"/>
            </w:pPr>
            <w:r w:rsidRPr="00710664">
              <w:t xml:space="preserve">Çelik, M. (2017). </w:t>
            </w:r>
            <w:r w:rsidRPr="00710664">
              <w:rPr>
                <w:i/>
                <w:iCs/>
              </w:rPr>
              <w:t>Fen bilgisi öğretmen adaylarının problem çözme stratejileri</w:t>
            </w:r>
            <w:r w:rsidRPr="00710664">
              <w:t xml:space="preserve"> [</w:t>
            </w:r>
            <w:r w:rsidRPr="00710664">
              <w:rPr>
                <w:lang w:val="en-US"/>
              </w:rPr>
              <w:t>Problem-solving strategies of preservice science teachers] [Unpublished master’s thesis</w:t>
            </w:r>
            <w:r w:rsidRPr="00710664">
              <w:t xml:space="preserve">]. Hacettepe </w:t>
            </w:r>
            <w:r w:rsidRPr="00710664">
              <w:rPr>
                <w:lang w:val="en-US"/>
              </w:rPr>
              <w:t>University</w:t>
            </w:r>
            <w:r w:rsidRPr="00710664">
              <w:t>.</w:t>
            </w:r>
          </w:p>
          <w:p w14:paraId="71F7C332" w14:textId="77777777" w:rsidR="00710664" w:rsidRDefault="00710664" w:rsidP="00C762CB">
            <w:pPr>
              <w:pStyle w:val="Tabloerii"/>
              <w:ind w:left="322" w:hanging="322"/>
              <w:jc w:val="left"/>
              <w:rPr>
                <w:lang w:val="en-US"/>
              </w:rPr>
            </w:pPr>
            <w:r w:rsidRPr="003D632F">
              <w:rPr>
                <w:lang w:val="en-US"/>
              </w:rPr>
              <w:t xml:space="preserve">Guzmán, F., Barros, J., Corti, P., &amp; Pereira, M. (2019). El </w:t>
            </w:r>
            <w:proofErr w:type="spellStart"/>
            <w:r w:rsidRPr="003D632F">
              <w:rPr>
                <w:lang w:val="en-US"/>
              </w:rPr>
              <w:t>rito</w:t>
            </w:r>
            <w:proofErr w:type="spellEnd"/>
            <w:r w:rsidRPr="003D632F">
              <w:rPr>
                <w:lang w:val="en-US"/>
              </w:rPr>
              <w:t xml:space="preserve"> </w:t>
            </w:r>
            <w:proofErr w:type="spellStart"/>
            <w:r w:rsidRPr="003D632F">
              <w:rPr>
                <w:lang w:val="en-US"/>
              </w:rPr>
              <w:t>bautismal</w:t>
            </w:r>
            <w:proofErr w:type="spellEnd"/>
            <w:r w:rsidRPr="003D632F">
              <w:rPr>
                <w:lang w:val="en-US"/>
              </w:rPr>
              <w:t xml:space="preserve"> y las </w:t>
            </w:r>
            <w:proofErr w:type="spellStart"/>
            <w:r w:rsidRPr="003D632F">
              <w:rPr>
                <w:lang w:val="en-US"/>
              </w:rPr>
              <w:t>imágenes</w:t>
            </w:r>
            <w:proofErr w:type="spellEnd"/>
            <w:r w:rsidRPr="003D632F">
              <w:rPr>
                <w:lang w:val="en-US"/>
              </w:rPr>
              <w:t xml:space="preserve"> </w:t>
            </w:r>
            <w:proofErr w:type="spellStart"/>
            <w:r w:rsidRPr="003D632F">
              <w:rPr>
                <w:lang w:val="en-US"/>
              </w:rPr>
              <w:t>pintadas</w:t>
            </w:r>
            <w:proofErr w:type="spellEnd"/>
            <w:r w:rsidRPr="003D632F">
              <w:rPr>
                <w:lang w:val="en-US"/>
              </w:rPr>
              <w:t xml:space="preserve"> </w:t>
            </w:r>
            <w:proofErr w:type="spellStart"/>
            <w:r w:rsidRPr="003D632F">
              <w:rPr>
                <w:lang w:val="en-US"/>
              </w:rPr>
              <w:t>en</w:t>
            </w:r>
            <w:proofErr w:type="spellEnd"/>
            <w:r w:rsidRPr="003D632F">
              <w:rPr>
                <w:lang w:val="en-US"/>
              </w:rPr>
              <w:t xml:space="preserve"> la </w:t>
            </w:r>
            <w:proofErr w:type="spellStart"/>
            <w:r w:rsidRPr="003D632F">
              <w:rPr>
                <w:lang w:val="en-US"/>
              </w:rPr>
              <w:t>iglesia</w:t>
            </w:r>
            <w:proofErr w:type="spellEnd"/>
            <w:r w:rsidRPr="003D632F">
              <w:rPr>
                <w:lang w:val="en-US"/>
              </w:rPr>
              <w:t xml:space="preserve"> de </w:t>
            </w:r>
            <w:proofErr w:type="spellStart"/>
            <w:r w:rsidRPr="003D632F">
              <w:rPr>
                <w:lang w:val="en-US"/>
              </w:rPr>
              <w:t>Curahuara</w:t>
            </w:r>
            <w:proofErr w:type="spellEnd"/>
            <w:r w:rsidRPr="003D632F">
              <w:rPr>
                <w:lang w:val="en-US"/>
              </w:rPr>
              <w:t xml:space="preserve"> de </w:t>
            </w:r>
            <w:proofErr w:type="spellStart"/>
            <w:r w:rsidRPr="003D632F">
              <w:rPr>
                <w:lang w:val="en-US"/>
              </w:rPr>
              <w:t>Carangas</w:t>
            </w:r>
            <w:proofErr w:type="spellEnd"/>
            <w:r w:rsidRPr="003D632F">
              <w:rPr>
                <w:lang w:val="en-US"/>
              </w:rPr>
              <w:t xml:space="preserve"> [The baptismal rite and the images painted in the church of </w:t>
            </w:r>
            <w:proofErr w:type="spellStart"/>
            <w:r w:rsidRPr="003D632F">
              <w:rPr>
                <w:lang w:val="en-US"/>
              </w:rPr>
              <w:t>Curahuara</w:t>
            </w:r>
            <w:proofErr w:type="spellEnd"/>
            <w:r w:rsidRPr="003D632F">
              <w:rPr>
                <w:lang w:val="en-US"/>
              </w:rPr>
              <w:t xml:space="preserve"> de </w:t>
            </w:r>
            <w:proofErr w:type="spellStart"/>
            <w:r w:rsidRPr="003D632F">
              <w:rPr>
                <w:lang w:val="en-US"/>
              </w:rPr>
              <w:t>Carangas</w:t>
            </w:r>
            <w:proofErr w:type="spellEnd"/>
            <w:r w:rsidRPr="003D632F">
              <w:rPr>
                <w:lang w:val="en-US"/>
              </w:rPr>
              <w:t xml:space="preserve">]. </w:t>
            </w:r>
            <w:r w:rsidRPr="003D632F">
              <w:rPr>
                <w:i/>
                <w:iCs/>
                <w:lang w:val="en-US"/>
              </w:rPr>
              <w:t>Colonial Latin American Review, 28</w:t>
            </w:r>
            <w:r w:rsidRPr="003D632F">
              <w:rPr>
                <w:lang w:val="en-US"/>
              </w:rPr>
              <w:t xml:space="preserve">(1), 81–105. </w:t>
            </w:r>
            <w:hyperlink r:id="rId14" w:history="1">
              <w:r w:rsidRPr="003D632F">
                <w:rPr>
                  <w:rStyle w:val="Kpr"/>
                  <w:lang w:val="en-US"/>
                </w:rPr>
                <w:t>https://doi.org/10.1080/10609164.2019.1585084</w:t>
              </w:r>
            </w:hyperlink>
            <w:r w:rsidRPr="003D632F">
              <w:rPr>
                <w:lang w:val="en-US"/>
              </w:rPr>
              <w:t xml:space="preserve"> </w:t>
            </w:r>
          </w:p>
          <w:p w14:paraId="5C36518E" w14:textId="77777777" w:rsidR="00710664" w:rsidRDefault="00710664" w:rsidP="00C762CB">
            <w:pPr>
              <w:pStyle w:val="Tabloerii"/>
              <w:ind w:left="322" w:hanging="322"/>
              <w:jc w:val="left"/>
            </w:pPr>
            <w:r w:rsidRPr="00710664">
              <w:t>Kaya, Ö., &amp; Demir, S. (2020). Öğretmen motivasyonunun temel belirleyicileri [</w:t>
            </w:r>
            <w:r w:rsidRPr="00710664">
              <w:rPr>
                <w:lang w:val="en-US"/>
              </w:rPr>
              <w:t>Key determinants of teacher motivation]</w:t>
            </w:r>
            <w:r w:rsidRPr="00710664">
              <w:t xml:space="preserve">. </w:t>
            </w:r>
            <w:proofErr w:type="spellStart"/>
            <w:r w:rsidRPr="00710664">
              <w:t>In</w:t>
            </w:r>
            <w:proofErr w:type="spellEnd"/>
            <w:r w:rsidRPr="00710664">
              <w:t xml:space="preserve"> A. Yıldız (Ed.), </w:t>
            </w:r>
            <w:r w:rsidRPr="00710664">
              <w:rPr>
                <w:i/>
                <w:iCs/>
              </w:rPr>
              <w:t>Çağdaş eğitim araştırmaları</w:t>
            </w:r>
            <w:r w:rsidRPr="00710664">
              <w:t xml:space="preserve"> [</w:t>
            </w:r>
            <w:r w:rsidRPr="00710664">
              <w:rPr>
                <w:lang w:val="en-US"/>
              </w:rPr>
              <w:t>Contemporary educational research</w:t>
            </w:r>
            <w:r w:rsidRPr="00710664">
              <w:t>] (</w:t>
            </w:r>
            <w:proofErr w:type="spellStart"/>
            <w:r w:rsidRPr="00710664">
              <w:t>pp</w:t>
            </w:r>
            <w:proofErr w:type="spellEnd"/>
            <w:r w:rsidRPr="00710664">
              <w:t xml:space="preserve">. 45–72). </w:t>
            </w:r>
            <w:proofErr w:type="spellStart"/>
            <w:r w:rsidRPr="00710664">
              <w:t>Pegem</w:t>
            </w:r>
            <w:proofErr w:type="spellEnd"/>
            <w:r w:rsidRPr="00710664">
              <w:t xml:space="preserve"> Akademi.</w:t>
            </w:r>
          </w:p>
          <w:p w14:paraId="1D51D135" w14:textId="77777777" w:rsidR="00710664" w:rsidRDefault="00710664" w:rsidP="00C762CB">
            <w:pPr>
              <w:pStyle w:val="Tabloerii"/>
              <w:ind w:left="322" w:hanging="322"/>
              <w:jc w:val="left"/>
              <w:rPr>
                <w:lang w:val="en-US"/>
              </w:rPr>
            </w:pPr>
            <w:r w:rsidRPr="00710664">
              <w:t>Millî Eğitim Bakanlığı [</w:t>
            </w:r>
            <w:r w:rsidRPr="00710664">
              <w:rPr>
                <w:lang w:val="en-US"/>
              </w:rPr>
              <w:t>Ministry of National Education</w:t>
            </w:r>
            <w:r w:rsidRPr="00710664">
              <w:t xml:space="preserve">]. (2018). </w:t>
            </w:r>
            <w:r w:rsidRPr="00710664">
              <w:rPr>
                <w:i/>
                <w:iCs/>
              </w:rPr>
              <w:t>Öğretmenlik mesleği genel yeterlikleri</w:t>
            </w:r>
            <w:r w:rsidRPr="00710664">
              <w:t xml:space="preserve"> [</w:t>
            </w:r>
            <w:r w:rsidRPr="00710664">
              <w:rPr>
                <w:lang w:val="en-US"/>
              </w:rPr>
              <w:t>General competencies for the teaching profession</w:t>
            </w:r>
            <w:r w:rsidRPr="00710664">
              <w:t xml:space="preserve">]. </w:t>
            </w:r>
            <w:hyperlink r:id="rId15" w:tgtFrame="_new" w:history="1">
              <w:r w:rsidRPr="00710664">
                <w:rPr>
                  <w:rStyle w:val="Kpr"/>
                </w:rPr>
                <w:t>https://www.meb.gov.tr/</w:t>
              </w:r>
            </w:hyperlink>
          </w:p>
          <w:p w14:paraId="49FA7B8F" w14:textId="77777777" w:rsidR="00710664" w:rsidRDefault="00710664" w:rsidP="00710664">
            <w:pPr>
              <w:pStyle w:val="Tabloerii"/>
              <w:ind w:left="322" w:hanging="322"/>
              <w:jc w:val="left"/>
              <w:rPr>
                <w:lang w:val="en-US"/>
              </w:rPr>
            </w:pPr>
            <w:r w:rsidRPr="00710664">
              <w:t>Türkiye İstatistik Kurumu [</w:t>
            </w:r>
            <w:r w:rsidRPr="00710664">
              <w:rPr>
                <w:lang w:val="en-US"/>
              </w:rPr>
              <w:t>Turkish Statistical Institute</w:t>
            </w:r>
            <w:r w:rsidRPr="00710664">
              <w:t xml:space="preserve">]. (2020). </w:t>
            </w:r>
            <w:r w:rsidRPr="00710664">
              <w:rPr>
                <w:i/>
                <w:iCs/>
              </w:rPr>
              <w:t>Eğitim istatistikleri veri seti</w:t>
            </w:r>
            <w:r w:rsidRPr="00710664">
              <w:t xml:space="preserve"> [</w:t>
            </w:r>
            <w:r w:rsidRPr="00710664">
              <w:rPr>
                <w:lang w:val="en-US"/>
              </w:rPr>
              <w:t>Education statistics dataset</w:t>
            </w:r>
            <w:r w:rsidRPr="00710664">
              <w:t xml:space="preserve">]. </w:t>
            </w:r>
            <w:hyperlink r:id="rId16" w:tgtFrame="_new" w:history="1">
              <w:r w:rsidRPr="00710664">
                <w:rPr>
                  <w:rStyle w:val="Kpr"/>
                </w:rPr>
                <w:t>https://data.tuik.gov.tr/</w:t>
              </w:r>
            </w:hyperlink>
          </w:p>
          <w:p w14:paraId="695EC69B" w14:textId="40E27049" w:rsidR="00710664" w:rsidRDefault="00710664" w:rsidP="00710664">
            <w:pPr>
              <w:pStyle w:val="Tabloerii"/>
              <w:ind w:left="322" w:hanging="322"/>
              <w:jc w:val="left"/>
            </w:pPr>
            <w:r w:rsidRPr="00710664">
              <w:t xml:space="preserve">Yılmaz, H. (2018). </w:t>
            </w:r>
            <w:r w:rsidRPr="00710664">
              <w:rPr>
                <w:i/>
                <w:iCs/>
              </w:rPr>
              <w:t>Eğitim psikolojisine giriş</w:t>
            </w:r>
            <w:r w:rsidRPr="00710664">
              <w:t xml:space="preserve"> </w:t>
            </w:r>
            <w:r w:rsidRPr="00710664">
              <w:rPr>
                <w:lang w:val="en-US"/>
              </w:rPr>
              <w:t>[Introduction to educational psychology</w:t>
            </w:r>
            <w:r w:rsidRPr="00710664">
              <w:t>]. Anı Yayıncılık.</w:t>
            </w:r>
          </w:p>
          <w:p w14:paraId="49C650E3" w14:textId="73F609CA" w:rsidR="00710664" w:rsidRPr="003D632F" w:rsidRDefault="00710664" w:rsidP="00C762CB">
            <w:pPr>
              <w:pStyle w:val="Tabloerii"/>
              <w:ind w:left="322" w:hanging="322"/>
              <w:jc w:val="left"/>
              <w:rPr>
                <w:lang w:val="en-US"/>
              </w:rPr>
            </w:pPr>
          </w:p>
        </w:tc>
      </w:tr>
      <w:tr w:rsidR="00C762CB" w:rsidRPr="003D632F" w14:paraId="0F9EC420" w14:textId="77777777" w:rsidTr="00710664">
        <w:tc>
          <w:tcPr>
            <w:tcW w:w="1323" w:type="dxa"/>
            <w:vMerge w:val="restart"/>
          </w:tcPr>
          <w:p w14:paraId="7DA18FB6" w14:textId="148DCE2E" w:rsidR="00C762CB" w:rsidRPr="003D632F" w:rsidRDefault="003D632F" w:rsidP="00C762CB">
            <w:pPr>
              <w:pStyle w:val="Tabloerii"/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Book</w:t>
            </w:r>
          </w:p>
        </w:tc>
        <w:tc>
          <w:tcPr>
            <w:tcW w:w="7737" w:type="dxa"/>
          </w:tcPr>
          <w:p w14:paraId="3A134083" w14:textId="57012A1F" w:rsidR="00C762CB" w:rsidRPr="003D632F" w:rsidRDefault="00C762CB" w:rsidP="00C762CB">
            <w:pPr>
              <w:pStyle w:val="Tabloerii"/>
              <w:ind w:left="322" w:hanging="322"/>
              <w:jc w:val="left"/>
              <w:rPr>
                <w:lang w:val="en-US"/>
              </w:rPr>
            </w:pPr>
            <w:r w:rsidRPr="003D632F">
              <w:rPr>
                <w:lang w:val="en-US"/>
              </w:rPr>
              <w:t xml:space="preserve">Jackson (2019) </w:t>
            </w:r>
            <w:r w:rsidR="003D632F">
              <w:rPr>
                <w:lang w:val="en-US"/>
              </w:rPr>
              <w:t>or</w:t>
            </w:r>
            <w:r w:rsidR="003D632F" w:rsidRPr="003D632F">
              <w:rPr>
                <w:lang w:val="en-US"/>
              </w:rPr>
              <w:t xml:space="preserve"> </w:t>
            </w:r>
            <w:r w:rsidRPr="003D632F">
              <w:rPr>
                <w:lang w:val="en-US"/>
              </w:rPr>
              <w:t>(Jackson, 2019)</w:t>
            </w:r>
          </w:p>
        </w:tc>
      </w:tr>
      <w:tr w:rsidR="00C762CB" w:rsidRPr="003D632F" w14:paraId="7F926EED" w14:textId="77777777" w:rsidTr="00710664">
        <w:tc>
          <w:tcPr>
            <w:tcW w:w="1323" w:type="dxa"/>
            <w:vMerge/>
          </w:tcPr>
          <w:p w14:paraId="0582C85D" w14:textId="7829C7E7" w:rsidR="00C762CB" w:rsidRPr="003D632F" w:rsidRDefault="00C762CB" w:rsidP="00C762CB">
            <w:pPr>
              <w:pStyle w:val="Tabloerii"/>
              <w:jc w:val="left"/>
              <w:rPr>
                <w:lang w:val="en-US"/>
              </w:rPr>
            </w:pPr>
          </w:p>
        </w:tc>
        <w:tc>
          <w:tcPr>
            <w:tcW w:w="7737" w:type="dxa"/>
          </w:tcPr>
          <w:p w14:paraId="054D3FBA" w14:textId="106E3508" w:rsidR="00C762CB" w:rsidRPr="003D632F" w:rsidRDefault="00C762CB" w:rsidP="00C762CB">
            <w:pPr>
              <w:pStyle w:val="Tabloerii"/>
              <w:ind w:left="322" w:hanging="322"/>
              <w:jc w:val="left"/>
              <w:rPr>
                <w:lang w:val="en-US"/>
              </w:rPr>
            </w:pPr>
            <w:r w:rsidRPr="003D632F">
              <w:rPr>
                <w:lang w:val="en-US"/>
              </w:rPr>
              <w:t xml:space="preserve">Jackson, L. M. (2019). </w:t>
            </w:r>
            <w:r w:rsidRPr="003D632F">
              <w:rPr>
                <w:i/>
                <w:iCs/>
                <w:lang w:val="en-US"/>
              </w:rPr>
              <w:t>The psychology of prejudice: From attitudes to social action</w:t>
            </w:r>
            <w:r w:rsidRPr="003D632F">
              <w:rPr>
                <w:lang w:val="en-US"/>
              </w:rPr>
              <w:t xml:space="preserve"> (2nd ed.). American Psychological Association. </w:t>
            </w:r>
            <w:hyperlink r:id="rId17" w:history="1">
              <w:r w:rsidRPr="003D632F">
                <w:rPr>
                  <w:rStyle w:val="Kpr"/>
                  <w:lang w:val="en-US"/>
                </w:rPr>
                <w:t>https://doi.org/10.1037/0000168-000</w:t>
              </w:r>
            </w:hyperlink>
            <w:r w:rsidRPr="003D632F">
              <w:rPr>
                <w:lang w:val="en-US"/>
              </w:rPr>
              <w:t xml:space="preserve"> </w:t>
            </w:r>
          </w:p>
        </w:tc>
      </w:tr>
      <w:tr w:rsidR="00C762CB" w:rsidRPr="003D632F" w14:paraId="72FEAC7C" w14:textId="77777777" w:rsidTr="00710664">
        <w:tc>
          <w:tcPr>
            <w:tcW w:w="1323" w:type="dxa"/>
            <w:vMerge w:val="restart"/>
          </w:tcPr>
          <w:p w14:paraId="3F63A829" w14:textId="4394116C" w:rsidR="00C762CB" w:rsidRPr="003D632F" w:rsidRDefault="003D632F" w:rsidP="00C762CB">
            <w:pPr>
              <w:pStyle w:val="Tabloerii"/>
              <w:jc w:val="left"/>
              <w:rPr>
                <w:lang w:val="en-US"/>
              </w:rPr>
            </w:pPr>
            <w:r>
              <w:rPr>
                <w:lang w:val="en-US"/>
              </w:rPr>
              <w:t>Edited Book</w:t>
            </w:r>
            <w:r w:rsidR="00C762CB" w:rsidRPr="003D632F">
              <w:rPr>
                <w:lang w:val="en-US"/>
              </w:rPr>
              <w:t xml:space="preserve"> </w:t>
            </w:r>
          </w:p>
        </w:tc>
        <w:tc>
          <w:tcPr>
            <w:tcW w:w="7737" w:type="dxa"/>
          </w:tcPr>
          <w:p w14:paraId="6D37066E" w14:textId="09AA74B7" w:rsidR="00C762CB" w:rsidRPr="003D632F" w:rsidRDefault="00C762CB" w:rsidP="00C762CB">
            <w:pPr>
              <w:pStyle w:val="Tabloerii"/>
              <w:jc w:val="left"/>
              <w:rPr>
                <w:lang w:val="en-US"/>
              </w:rPr>
            </w:pPr>
            <w:r w:rsidRPr="003D632F">
              <w:rPr>
                <w:lang w:val="en-US"/>
              </w:rPr>
              <w:t xml:space="preserve">Torino </w:t>
            </w:r>
            <w:r w:rsidR="003D632F">
              <w:rPr>
                <w:lang w:val="en-US"/>
              </w:rPr>
              <w:t>et al.</w:t>
            </w:r>
            <w:r w:rsidR="003D632F" w:rsidRPr="003D632F">
              <w:rPr>
                <w:lang w:val="en-US"/>
              </w:rPr>
              <w:t xml:space="preserve"> </w:t>
            </w:r>
            <w:r w:rsidRPr="003D632F">
              <w:rPr>
                <w:lang w:val="en-US"/>
              </w:rPr>
              <w:t xml:space="preserve">(2019) </w:t>
            </w:r>
            <w:r w:rsidR="003D632F">
              <w:rPr>
                <w:lang w:val="en-US"/>
              </w:rPr>
              <w:t>or</w:t>
            </w:r>
            <w:r w:rsidR="003D632F" w:rsidRPr="003D632F">
              <w:rPr>
                <w:lang w:val="en-US"/>
              </w:rPr>
              <w:t xml:space="preserve"> </w:t>
            </w:r>
            <w:r w:rsidRPr="003D632F">
              <w:rPr>
                <w:lang w:val="en-US"/>
              </w:rPr>
              <w:t xml:space="preserve">(Torino </w:t>
            </w:r>
            <w:r w:rsidR="003D632F">
              <w:rPr>
                <w:lang w:val="en-US"/>
              </w:rPr>
              <w:t>et al.</w:t>
            </w:r>
            <w:r w:rsidRPr="003D632F">
              <w:rPr>
                <w:lang w:val="en-US"/>
              </w:rPr>
              <w:t>, 2019)</w:t>
            </w:r>
          </w:p>
        </w:tc>
      </w:tr>
      <w:tr w:rsidR="00C762CB" w:rsidRPr="003D632F" w14:paraId="653AEC5A" w14:textId="77777777" w:rsidTr="00710664">
        <w:tc>
          <w:tcPr>
            <w:tcW w:w="1323" w:type="dxa"/>
            <w:vMerge/>
          </w:tcPr>
          <w:p w14:paraId="375945A5" w14:textId="40186BC9" w:rsidR="00C762CB" w:rsidRPr="003D632F" w:rsidRDefault="00C762CB" w:rsidP="00C762CB">
            <w:pPr>
              <w:pStyle w:val="Tabloerii"/>
              <w:jc w:val="left"/>
              <w:rPr>
                <w:lang w:val="en-US"/>
              </w:rPr>
            </w:pPr>
          </w:p>
        </w:tc>
        <w:tc>
          <w:tcPr>
            <w:tcW w:w="7737" w:type="dxa"/>
          </w:tcPr>
          <w:p w14:paraId="76D1AF31" w14:textId="28F11E8E" w:rsidR="00C762CB" w:rsidRPr="003D632F" w:rsidRDefault="00C762CB" w:rsidP="008F4E62">
            <w:pPr>
              <w:pStyle w:val="Tabloerii"/>
              <w:ind w:left="397" w:hanging="397"/>
              <w:jc w:val="left"/>
              <w:rPr>
                <w:lang w:val="en-US"/>
              </w:rPr>
            </w:pPr>
            <w:r w:rsidRPr="003D632F">
              <w:rPr>
                <w:lang w:val="en-US"/>
              </w:rPr>
              <w:t xml:space="preserve">Torino, G. C., Rivera, D. P., Capodilupo, C. M., Nadal, K. L., &amp; Sue, D. W. (Eds.). (2019). </w:t>
            </w:r>
            <w:r w:rsidRPr="003D632F">
              <w:rPr>
                <w:i/>
                <w:iCs/>
                <w:lang w:val="en-US"/>
              </w:rPr>
              <w:t>Microaggression theory: Influence and implications</w:t>
            </w:r>
            <w:r w:rsidRPr="003D632F">
              <w:rPr>
                <w:lang w:val="en-US"/>
              </w:rPr>
              <w:t xml:space="preserve">. John Wiley &amp; Sons. </w:t>
            </w:r>
            <w:hyperlink r:id="rId18" w:history="1">
              <w:r w:rsidRPr="003D632F">
                <w:rPr>
                  <w:rStyle w:val="Kpr"/>
                  <w:lang w:val="en-US"/>
                </w:rPr>
                <w:t>https://doi.org/10.1002/9781119466642</w:t>
              </w:r>
            </w:hyperlink>
            <w:r w:rsidRPr="003D632F">
              <w:rPr>
                <w:lang w:val="en-US"/>
              </w:rPr>
              <w:t xml:space="preserve"> </w:t>
            </w:r>
          </w:p>
        </w:tc>
      </w:tr>
      <w:tr w:rsidR="00C762CB" w:rsidRPr="003D632F" w14:paraId="1B91D329" w14:textId="77777777" w:rsidTr="00710664">
        <w:tc>
          <w:tcPr>
            <w:tcW w:w="1323" w:type="dxa"/>
            <w:vMerge w:val="restart"/>
          </w:tcPr>
          <w:p w14:paraId="542C1436" w14:textId="7A8A6B51" w:rsidR="00C762CB" w:rsidRPr="003D632F" w:rsidRDefault="003D632F" w:rsidP="00C762CB">
            <w:pPr>
              <w:pStyle w:val="Tabloerii"/>
              <w:jc w:val="left"/>
              <w:rPr>
                <w:lang w:val="en-US"/>
              </w:rPr>
            </w:pPr>
            <w:r>
              <w:rPr>
                <w:lang w:val="en-US"/>
              </w:rPr>
              <w:t>Book Chapter</w:t>
            </w:r>
          </w:p>
        </w:tc>
        <w:tc>
          <w:tcPr>
            <w:tcW w:w="7737" w:type="dxa"/>
          </w:tcPr>
          <w:p w14:paraId="3A103A1A" w14:textId="732E2673" w:rsidR="00C762CB" w:rsidRPr="003D632F" w:rsidRDefault="00C762CB" w:rsidP="00C762CB">
            <w:pPr>
              <w:pStyle w:val="Tabloerii"/>
              <w:jc w:val="left"/>
              <w:rPr>
                <w:lang w:val="en-US"/>
              </w:rPr>
            </w:pPr>
            <w:r w:rsidRPr="003D632F">
              <w:rPr>
                <w:lang w:val="en-US"/>
              </w:rPr>
              <w:t xml:space="preserve">Aron </w:t>
            </w:r>
            <w:r w:rsidR="003D632F">
              <w:rPr>
                <w:lang w:val="en-US"/>
              </w:rPr>
              <w:t>et al.</w:t>
            </w:r>
            <w:r w:rsidR="003D632F" w:rsidRPr="003D632F">
              <w:rPr>
                <w:lang w:val="en-US"/>
              </w:rPr>
              <w:t xml:space="preserve"> </w:t>
            </w:r>
            <w:r w:rsidRPr="003D632F">
              <w:rPr>
                <w:lang w:val="en-US"/>
              </w:rPr>
              <w:t xml:space="preserve">(2019) </w:t>
            </w:r>
            <w:r w:rsidR="003D632F">
              <w:rPr>
                <w:lang w:val="en-US"/>
              </w:rPr>
              <w:t>or</w:t>
            </w:r>
            <w:r w:rsidR="003D632F" w:rsidRPr="003D632F">
              <w:rPr>
                <w:lang w:val="en-US"/>
              </w:rPr>
              <w:t xml:space="preserve"> </w:t>
            </w:r>
            <w:r w:rsidRPr="003D632F">
              <w:rPr>
                <w:lang w:val="en-US"/>
              </w:rPr>
              <w:t xml:space="preserve">(Aron </w:t>
            </w:r>
            <w:r w:rsidR="003D632F">
              <w:rPr>
                <w:lang w:val="en-US"/>
              </w:rPr>
              <w:t>et al.</w:t>
            </w:r>
            <w:r w:rsidRPr="003D632F">
              <w:rPr>
                <w:lang w:val="en-US"/>
              </w:rPr>
              <w:t>, 2019)</w:t>
            </w:r>
          </w:p>
        </w:tc>
      </w:tr>
      <w:tr w:rsidR="00C762CB" w:rsidRPr="003D632F" w14:paraId="63EB77FF" w14:textId="77777777" w:rsidTr="00710664">
        <w:tc>
          <w:tcPr>
            <w:tcW w:w="1323" w:type="dxa"/>
            <w:vMerge/>
          </w:tcPr>
          <w:p w14:paraId="66569B47" w14:textId="3155F621" w:rsidR="00C762CB" w:rsidRPr="003D632F" w:rsidRDefault="00C762CB" w:rsidP="00C762CB">
            <w:pPr>
              <w:pStyle w:val="Tabloerii"/>
              <w:jc w:val="left"/>
              <w:rPr>
                <w:lang w:val="en-US"/>
              </w:rPr>
            </w:pPr>
            <w:bookmarkStart w:id="0" w:name="_Hlk118326557"/>
          </w:p>
        </w:tc>
        <w:tc>
          <w:tcPr>
            <w:tcW w:w="7737" w:type="dxa"/>
          </w:tcPr>
          <w:p w14:paraId="238FEFB3" w14:textId="418CD7F0" w:rsidR="00C762CB" w:rsidRPr="003D632F" w:rsidRDefault="00C762CB" w:rsidP="00C762CB">
            <w:pPr>
              <w:pStyle w:val="Tabloerii"/>
              <w:ind w:left="322" w:hanging="322"/>
              <w:jc w:val="left"/>
              <w:rPr>
                <w:lang w:val="en-US"/>
              </w:rPr>
            </w:pPr>
            <w:r w:rsidRPr="003D632F">
              <w:rPr>
                <w:lang w:val="en-US"/>
              </w:rPr>
              <w:t xml:space="preserve">Aron, L., Botella, M., &amp; </w:t>
            </w:r>
            <w:proofErr w:type="spellStart"/>
            <w:r w:rsidRPr="003D632F">
              <w:rPr>
                <w:lang w:val="en-US"/>
              </w:rPr>
              <w:t>Lubart</w:t>
            </w:r>
            <w:proofErr w:type="spellEnd"/>
            <w:r w:rsidRPr="003D632F">
              <w:rPr>
                <w:lang w:val="en-US"/>
              </w:rPr>
              <w:t xml:space="preserve">, T. (2019). Culinary arts: Talent and their development. In R. F. </w:t>
            </w:r>
            <w:proofErr w:type="spellStart"/>
            <w:r w:rsidRPr="003D632F">
              <w:rPr>
                <w:lang w:val="en-US"/>
              </w:rPr>
              <w:t>Subotnik</w:t>
            </w:r>
            <w:proofErr w:type="spellEnd"/>
            <w:r w:rsidRPr="003D632F">
              <w:rPr>
                <w:lang w:val="en-US"/>
              </w:rPr>
              <w:t xml:space="preserve">, P. Olszewski-Kubilius, &amp; F. C. Worrell (Eds.), </w:t>
            </w:r>
            <w:r w:rsidRPr="003D632F">
              <w:rPr>
                <w:i/>
                <w:iCs/>
                <w:lang w:val="en-US"/>
              </w:rPr>
              <w:t xml:space="preserve">The psychology of high performance: Developing human potential into domain-specific talent </w:t>
            </w:r>
            <w:r w:rsidRPr="003D632F">
              <w:rPr>
                <w:lang w:val="en-US"/>
              </w:rPr>
              <w:t xml:space="preserve">(pp. 345–359). American Psychological Association. </w:t>
            </w:r>
            <w:hyperlink r:id="rId19" w:history="1">
              <w:r w:rsidRPr="003D632F">
                <w:rPr>
                  <w:rStyle w:val="Kpr"/>
                  <w:lang w:val="en-US"/>
                </w:rPr>
                <w:t>https://doi.org/10.1037/0000120-016</w:t>
              </w:r>
            </w:hyperlink>
            <w:r w:rsidRPr="003D632F">
              <w:rPr>
                <w:lang w:val="en-US"/>
              </w:rPr>
              <w:t xml:space="preserve"> </w:t>
            </w:r>
          </w:p>
        </w:tc>
      </w:tr>
      <w:bookmarkEnd w:id="0"/>
      <w:tr w:rsidR="00C762CB" w:rsidRPr="003D632F" w14:paraId="0431AE61" w14:textId="77777777" w:rsidTr="00710664">
        <w:tc>
          <w:tcPr>
            <w:tcW w:w="1323" w:type="dxa"/>
            <w:vMerge w:val="restart"/>
          </w:tcPr>
          <w:p w14:paraId="64BB6D80" w14:textId="49F74539" w:rsidR="00C762CB" w:rsidRPr="003D632F" w:rsidRDefault="003D632F" w:rsidP="00C762CB">
            <w:pPr>
              <w:pStyle w:val="Tabloerii"/>
              <w:jc w:val="left"/>
              <w:rPr>
                <w:lang w:val="en-US"/>
              </w:rPr>
            </w:pPr>
            <w:r>
              <w:rPr>
                <w:lang w:val="en-US"/>
              </w:rPr>
              <w:t>Conference Presentation</w:t>
            </w:r>
          </w:p>
        </w:tc>
        <w:tc>
          <w:tcPr>
            <w:tcW w:w="7737" w:type="dxa"/>
          </w:tcPr>
          <w:p w14:paraId="0564B99F" w14:textId="68F54D9C" w:rsidR="00C762CB" w:rsidRPr="003D632F" w:rsidRDefault="00C762CB" w:rsidP="00C762CB">
            <w:pPr>
              <w:pStyle w:val="Tabloerii"/>
              <w:jc w:val="both"/>
              <w:rPr>
                <w:lang w:val="en-US"/>
              </w:rPr>
            </w:pPr>
            <w:r w:rsidRPr="003D632F">
              <w:rPr>
                <w:lang w:val="en-US"/>
              </w:rPr>
              <w:t xml:space="preserve">Evans </w:t>
            </w:r>
            <w:r w:rsidR="003D632F">
              <w:rPr>
                <w:lang w:val="en-US"/>
              </w:rPr>
              <w:t>et al.</w:t>
            </w:r>
            <w:r w:rsidR="003D632F" w:rsidRPr="003D632F">
              <w:rPr>
                <w:lang w:val="en-US"/>
              </w:rPr>
              <w:t xml:space="preserve"> </w:t>
            </w:r>
            <w:r w:rsidRPr="003D632F">
              <w:rPr>
                <w:lang w:val="en-US"/>
              </w:rPr>
              <w:t xml:space="preserve">(2019) </w:t>
            </w:r>
            <w:r w:rsidR="003D632F">
              <w:rPr>
                <w:lang w:val="en-US"/>
              </w:rPr>
              <w:t>or</w:t>
            </w:r>
            <w:r w:rsidR="003D632F" w:rsidRPr="003D632F">
              <w:rPr>
                <w:lang w:val="en-US"/>
              </w:rPr>
              <w:t xml:space="preserve"> </w:t>
            </w:r>
            <w:r w:rsidRPr="003D632F">
              <w:rPr>
                <w:lang w:val="en-US"/>
              </w:rPr>
              <w:t xml:space="preserve">(Evans </w:t>
            </w:r>
            <w:r w:rsidR="003D632F">
              <w:rPr>
                <w:lang w:val="en-US"/>
              </w:rPr>
              <w:t>et al.</w:t>
            </w:r>
            <w:r w:rsidRPr="003D632F">
              <w:rPr>
                <w:lang w:val="en-US"/>
              </w:rPr>
              <w:t>, 2019)</w:t>
            </w:r>
          </w:p>
        </w:tc>
      </w:tr>
      <w:tr w:rsidR="00C762CB" w:rsidRPr="003D632F" w14:paraId="7389AE57" w14:textId="77777777" w:rsidTr="00710664">
        <w:tc>
          <w:tcPr>
            <w:tcW w:w="1323" w:type="dxa"/>
            <w:vMerge/>
          </w:tcPr>
          <w:p w14:paraId="65C3623B" w14:textId="77777777" w:rsidR="00C762CB" w:rsidRPr="003D632F" w:rsidRDefault="00C762CB" w:rsidP="00C762CB">
            <w:pPr>
              <w:pStyle w:val="Tabloerii"/>
              <w:jc w:val="left"/>
              <w:rPr>
                <w:lang w:val="en-US"/>
              </w:rPr>
            </w:pPr>
            <w:bookmarkStart w:id="1" w:name="_Hlk118326564"/>
          </w:p>
        </w:tc>
        <w:tc>
          <w:tcPr>
            <w:tcW w:w="7737" w:type="dxa"/>
          </w:tcPr>
          <w:p w14:paraId="139C7037" w14:textId="1F1FFCD5" w:rsidR="00C762CB" w:rsidRPr="003D632F" w:rsidRDefault="00C762CB" w:rsidP="00C762CB">
            <w:pPr>
              <w:pStyle w:val="Tabloerii"/>
              <w:ind w:left="256" w:hanging="256"/>
              <w:jc w:val="left"/>
              <w:rPr>
                <w:lang w:val="en-US"/>
              </w:rPr>
            </w:pPr>
            <w:r w:rsidRPr="003D632F">
              <w:rPr>
                <w:lang w:val="en-US"/>
              </w:rPr>
              <w:t xml:space="preserve">Evans, A. C., Jr., Garbarino, J., Bocanegra, E., </w:t>
            </w:r>
            <w:proofErr w:type="spellStart"/>
            <w:r w:rsidRPr="003D632F">
              <w:rPr>
                <w:lang w:val="en-US"/>
              </w:rPr>
              <w:t>Kinscherff</w:t>
            </w:r>
            <w:proofErr w:type="spellEnd"/>
            <w:r w:rsidRPr="003D632F">
              <w:rPr>
                <w:lang w:val="en-US"/>
              </w:rPr>
              <w:t xml:space="preserve">, R. T., &amp; Márquez-Greene, N. (2019, August 8–11). </w:t>
            </w:r>
            <w:r w:rsidRPr="003D632F">
              <w:rPr>
                <w:i/>
                <w:iCs/>
                <w:lang w:val="en-US"/>
              </w:rPr>
              <w:t>Gun violence: An event on the power of community</w:t>
            </w:r>
            <w:r w:rsidRPr="003D632F">
              <w:rPr>
                <w:lang w:val="en-US"/>
              </w:rPr>
              <w:t xml:space="preserve"> [Conference presentation]. APA 2019 Convention, Chicago, IL, United States. </w:t>
            </w:r>
            <w:hyperlink r:id="rId20" w:history="1">
              <w:r w:rsidRPr="003D632F">
                <w:rPr>
                  <w:rStyle w:val="Kpr"/>
                  <w:lang w:val="en-US"/>
                </w:rPr>
                <w:t>https://convention.apa.org/2019-video</w:t>
              </w:r>
            </w:hyperlink>
          </w:p>
        </w:tc>
      </w:tr>
      <w:bookmarkEnd w:id="1"/>
      <w:tr w:rsidR="00C762CB" w:rsidRPr="003D632F" w14:paraId="1A26AD30" w14:textId="77777777" w:rsidTr="00710664">
        <w:tc>
          <w:tcPr>
            <w:tcW w:w="1323" w:type="dxa"/>
            <w:vMerge w:val="restart"/>
          </w:tcPr>
          <w:p w14:paraId="77BB659D" w14:textId="1D27AE76" w:rsidR="00C762CB" w:rsidRPr="003D632F" w:rsidRDefault="003D632F" w:rsidP="00C762CB">
            <w:pPr>
              <w:pStyle w:val="Tabloerii"/>
              <w:jc w:val="left"/>
              <w:rPr>
                <w:lang w:val="en-US"/>
              </w:rPr>
            </w:pPr>
            <w:r>
              <w:rPr>
                <w:lang w:val="en-US"/>
              </w:rPr>
              <w:t>Published Conference Presentation</w:t>
            </w:r>
          </w:p>
        </w:tc>
        <w:tc>
          <w:tcPr>
            <w:tcW w:w="7737" w:type="dxa"/>
          </w:tcPr>
          <w:p w14:paraId="6B36389C" w14:textId="153A2C57" w:rsidR="00C762CB" w:rsidRPr="003D632F" w:rsidRDefault="00C762CB" w:rsidP="00C762CB">
            <w:pPr>
              <w:pStyle w:val="Tabloerii"/>
              <w:jc w:val="left"/>
              <w:rPr>
                <w:lang w:val="en-US"/>
              </w:rPr>
            </w:pPr>
            <w:r w:rsidRPr="003D632F">
              <w:rPr>
                <w:lang w:val="en-US"/>
              </w:rPr>
              <w:t xml:space="preserve">Duckworth </w:t>
            </w:r>
            <w:r w:rsidR="003D632F">
              <w:rPr>
                <w:lang w:val="en-US"/>
              </w:rPr>
              <w:t>et al.</w:t>
            </w:r>
            <w:r w:rsidR="003D632F" w:rsidRPr="003D632F">
              <w:rPr>
                <w:lang w:val="en-US"/>
              </w:rPr>
              <w:t xml:space="preserve"> </w:t>
            </w:r>
            <w:r w:rsidRPr="003D632F">
              <w:rPr>
                <w:lang w:val="en-US"/>
              </w:rPr>
              <w:t xml:space="preserve">(2019) </w:t>
            </w:r>
            <w:r w:rsidR="003D632F">
              <w:rPr>
                <w:lang w:val="en-US"/>
              </w:rPr>
              <w:t>or</w:t>
            </w:r>
            <w:r w:rsidR="003D632F" w:rsidRPr="003D632F">
              <w:rPr>
                <w:lang w:val="en-US"/>
              </w:rPr>
              <w:t xml:space="preserve"> </w:t>
            </w:r>
            <w:r w:rsidRPr="003D632F">
              <w:rPr>
                <w:lang w:val="en-US"/>
              </w:rPr>
              <w:t xml:space="preserve">(Duckworth </w:t>
            </w:r>
            <w:r w:rsidR="003D632F">
              <w:rPr>
                <w:lang w:val="en-US"/>
              </w:rPr>
              <w:t>et al.</w:t>
            </w:r>
            <w:r w:rsidRPr="003D632F">
              <w:rPr>
                <w:lang w:val="en-US"/>
              </w:rPr>
              <w:t>, 2019)</w:t>
            </w:r>
          </w:p>
        </w:tc>
      </w:tr>
      <w:tr w:rsidR="00C762CB" w:rsidRPr="003D632F" w14:paraId="2AD2E276" w14:textId="77777777" w:rsidTr="00710664">
        <w:tc>
          <w:tcPr>
            <w:tcW w:w="1323" w:type="dxa"/>
            <w:vMerge/>
          </w:tcPr>
          <w:p w14:paraId="62BC129D" w14:textId="77777777" w:rsidR="00C762CB" w:rsidRPr="003D632F" w:rsidRDefault="00C762CB" w:rsidP="00C762CB">
            <w:pPr>
              <w:pStyle w:val="Tabloerii"/>
              <w:jc w:val="left"/>
              <w:rPr>
                <w:lang w:val="en-US"/>
              </w:rPr>
            </w:pPr>
          </w:p>
        </w:tc>
        <w:tc>
          <w:tcPr>
            <w:tcW w:w="7737" w:type="dxa"/>
          </w:tcPr>
          <w:p w14:paraId="6422EC5F" w14:textId="333A7E94" w:rsidR="00C762CB" w:rsidRPr="003D632F" w:rsidRDefault="00C762CB" w:rsidP="00C762CB">
            <w:pPr>
              <w:pStyle w:val="Tabloerii"/>
              <w:ind w:left="256" w:hanging="256"/>
              <w:jc w:val="left"/>
              <w:rPr>
                <w:lang w:val="en-US"/>
              </w:rPr>
            </w:pPr>
            <w:r w:rsidRPr="003D632F">
              <w:rPr>
                <w:lang w:val="en-US"/>
              </w:rPr>
              <w:t xml:space="preserve">Duckworth, A. L., Quirk, A., Gallop, R., Hoyle, R. H., Kelly, D. R., &amp; Matthews, M. D. (2019). Cognitive and noncognitive predictors of success. </w:t>
            </w:r>
            <w:r w:rsidRPr="003D632F">
              <w:rPr>
                <w:i/>
                <w:iCs/>
                <w:lang w:val="en-US"/>
              </w:rPr>
              <w:t>Proceedings of the National Academy of Sciences</w:t>
            </w:r>
            <w:r w:rsidRPr="003D632F">
              <w:rPr>
                <w:lang w:val="en-US"/>
              </w:rPr>
              <w:t xml:space="preserve">, USA, 116(47), 23499–23504. </w:t>
            </w:r>
            <w:hyperlink r:id="rId21" w:history="1">
              <w:r w:rsidRPr="003D632F">
                <w:rPr>
                  <w:rStyle w:val="Kpr"/>
                  <w:lang w:val="en-US"/>
                </w:rPr>
                <w:t>https://doi.org/10.1073/pnas.1910510116</w:t>
              </w:r>
            </w:hyperlink>
            <w:r w:rsidRPr="003D632F">
              <w:rPr>
                <w:lang w:val="en-US"/>
              </w:rPr>
              <w:t xml:space="preserve"> </w:t>
            </w:r>
          </w:p>
        </w:tc>
      </w:tr>
      <w:tr w:rsidR="00C762CB" w:rsidRPr="003D632F" w14:paraId="64898066" w14:textId="77777777" w:rsidTr="00710664">
        <w:tc>
          <w:tcPr>
            <w:tcW w:w="1323" w:type="dxa"/>
            <w:vMerge w:val="restart"/>
          </w:tcPr>
          <w:p w14:paraId="79218199" w14:textId="42944A1C" w:rsidR="00C762CB" w:rsidRPr="003D632F" w:rsidRDefault="003D632F" w:rsidP="00C762CB">
            <w:pPr>
              <w:pStyle w:val="Tabloerii"/>
              <w:jc w:val="left"/>
              <w:rPr>
                <w:lang w:val="en-US"/>
              </w:rPr>
            </w:pPr>
            <w:r>
              <w:rPr>
                <w:lang w:val="en-US"/>
              </w:rPr>
              <w:t>Thesis</w:t>
            </w:r>
          </w:p>
        </w:tc>
        <w:tc>
          <w:tcPr>
            <w:tcW w:w="7737" w:type="dxa"/>
          </w:tcPr>
          <w:p w14:paraId="1575D56D" w14:textId="690A3B5C" w:rsidR="00C762CB" w:rsidRPr="003D632F" w:rsidRDefault="00C762CB" w:rsidP="00C762CB">
            <w:pPr>
              <w:pStyle w:val="Tabloerii"/>
              <w:ind w:left="256" w:hanging="256"/>
              <w:jc w:val="left"/>
              <w:rPr>
                <w:lang w:val="en-US"/>
              </w:rPr>
            </w:pPr>
            <w:r w:rsidRPr="003D632F">
              <w:rPr>
                <w:lang w:val="en-US"/>
              </w:rPr>
              <w:t xml:space="preserve">Zaragoza (2005) </w:t>
            </w:r>
            <w:r w:rsidR="003D632F">
              <w:rPr>
                <w:lang w:val="en-US"/>
              </w:rPr>
              <w:t>or</w:t>
            </w:r>
            <w:r w:rsidR="003D632F" w:rsidRPr="003D632F">
              <w:rPr>
                <w:lang w:val="en-US"/>
              </w:rPr>
              <w:t xml:space="preserve"> </w:t>
            </w:r>
            <w:r w:rsidRPr="003D632F">
              <w:rPr>
                <w:lang w:val="en-US"/>
              </w:rPr>
              <w:t>(Zaragoza, 2005)</w:t>
            </w:r>
          </w:p>
        </w:tc>
      </w:tr>
      <w:tr w:rsidR="00C762CB" w:rsidRPr="003D632F" w14:paraId="1E2A71D9" w14:textId="77777777" w:rsidTr="00710664">
        <w:tc>
          <w:tcPr>
            <w:tcW w:w="1323" w:type="dxa"/>
            <w:vMerge/>
          </w:tcPr>
          <w:p w14:paraId="146BBCF3" w14:textId="77777777" w:rsidR="00C762CB" w:rsidRPr="003D632F" w:rsidRDefault="00C762CB" w:rsidP="00C762CB">
            <w:pPr>
              <w:pStyle w:val="Tabloerii"/>
              <w:jc w:val="left"/>
              <w:rPr>
                <w:lang w:val="en-US"/>
              </w:rPr>
            </w:pPr>
            <w:bookmarkStart w:id="2" w:name="_Hlk118326576"/>
          </w:p>
        </w:tc>
        <w:tc>
          <w:tcPr>
            <w:tcW w:w="7737" w:type="dxa"/>
          </w:tcPr>
          <w:p w14:paraId="043C7393" w14:textId="1A7F5D12" w:rsidR="00C762CB" w:rsidRPr="003D632F" w:rsidRDefault="00C762CB" w:rsidP="008F4E62">
            <w:pPr>
              <w:pStyle w:val="Tabloerii"/>
              <w:ind w:left="256" w:hanging="256"/>
              <w:jc w:val="left"/>
              <w:rPr>
                <w:lang w:val="en-US"/>
              </w:rPr>
            </w:pPr>
            <w:r w:rsidRPr="003D632F">
              <w:rPr>
                <w:lang w:val="en-US"/>
              </w:rPr>
              <w:t xml:space="preserve">Zaragoza, K. (2005). </w:t>
            </w:r>
            <w:r w:rsidRPr="003D632F">
              <w:rPr>
                <w:i/>
                <w:iCs/>
                <w:lang w:val="en-US"/>
              </w:rPr>
              <w:t>A moral psychology of blame</w:t>
            </w:r>
            <w:r w:rsidRPr="003D632F">
              <w:rPr>
                <w:lang w:val="en-US"/>
              </w:rPr>
              <w:t xml:space="preserve"> [Unpublished doctoral dissertation]. Princeton University.</w:t>
            </w:r>
          </w:p>
        </w:tc>
      </w:tr>
      <w:bookmarkEnd w:id="2"/>
      <w:tr w:rsidR="00C762CB" w:rsidRPr="003D632F" w14:paraId="52D64646" w14:textId="77777777" w:rsidTr="00710664">
        <w:tc>
          <w:tcPr>
            <w:tcW w:w="1323" w:type="dxa"/>
            <w:vMerge w:val="restart"/>
          </w:tcPr>
          <w:p w14:paraId="59879861" w14:textId="5E19E8C5" w:rsidR="00C762CB" w:rsidRPr="003D632F" w:rsidRDefault="003D632F" w:rsidP="00C762CB">
            <w:pPr>
              <w:pStyle w:val="Tabloerii"/>
              <w:jc w:val="left"/>
              <w:rPr>
                <w:lang w:val="en-US"/>
              </w:rPr>
            </w:pPr>
            <w:r>
              <w:rPr>
                <w:lang w:val="en-US"/>
              </w:rPr>
              <w:t>Newspaper</w:t>
            </w:r>
          </w:p>
        </w:tc>
        <w:tc>
          <w:tcPr>
            <w:tcW w:w="7737" w:type="dxa"/>
          </w:tcPr>
          <w:p w14:paraId="41ED9768" w14:textId="49A300DF" w:rsidR="00C762CB" w:rsidRPr="003D632F" w:rsidRDefault="00C762CB" w:rsidP="00C762CB">
            <w:pPr>
              <w:pStyle w:val="Tabloerii"/>
              <w:jc w:val="left"/>
              <w:rPr>
                <w:lang w:val="en-US"/>
              </w:rPr>
            </w:pPr>
            <w:r w:rsidRPr="003D632F">
              <w:rPr>
                <w:lang w:val="en-US"/>
              </w:rPr>
              <w:t xml:space="preserve">Carey (2019) </w:t>
            </w:r>
            <w:r w:rsidR="003D632F">
              <w:rPr>
                <w:lang w:val="en-US"/>
              </w:rPr>
              <w:t>or</w:t>
            </w:r>
            <w:r w:rsidR="003D632F" w:rsidRPr="003D632F">
              <w:rPr>
                <w:lang w:val="en-US"/>
              </w:rPr>
              <w:t xml:space="preserve"> </w:t>
            </w:r>
            <w:r w:rsidRPr="003D632F">
              <w:rPr>
                <w:lang w:val="en-US"/>
              </w:rPr>
              <w:t>(Carey, 2019)</w:t>
            </w:r>
          </w:p>
        </w:tc>
      </w:tr>
      <w:tr w:rsidR="00C762CB" w:rsidRPr="003D632F" w14:paraId="51378248" w14:textId="77777777" w:rsidTr="00710664">
        <w:tc>
          <w:tcPr>
            <w:tcW w:w="1323" w:type="dxa"/>
            <w:vMerge/>
          </w:tcPr>
          <w:p w14:paraId="1CBB6720" w14:textId="77777777" w:rsidR="00C762CB" w:rsidRPr="003D632F" w:rsidRDefault="00C762CB" w:rsidP="00C762CB">
            <w:pPr>
              <w:pStyle w:val="Tabloerii"/>
              <w:jc w:val="left"/>
              <w:rPr>
                <w:lang w:val="en-US"/>
              </w:rPr>
            </w:pPr>
            <w:bookmarkStart w:id="3" w:name="_Hlk118326583"/>
          </w:p>
        </w:tc>
        <w:tc>
          <w:tcPr>
            <w:tcW w:w="7737" w:type="dxa"/>
          </w:tcPr>
          <w:p w14:paraId="5C7009DE" w14:textId="2AA6451A" w:rsidR="00C762CB" w:rsidRPr="003D632F" w:rsidRDefault="00C762CB" w:rsidP="008F4E62">
            <w:pPr>
              <w:pStyle w:val="Tabloerii"/>
              <w:ind w:left="256" w:hanging="256"/>
              <w:jc w:val="left"/>
              <w:rPr>
                <w:lang w:val="en-US"/>
              </w:rPr>
            </w:pPr>
            <w:r w:rsidRPr="003D632F">
              <w:rPr>
                <w:lang w:val="en-US"/>
              </w:rPr>
              <w:t xml:space="preserve">Carey, B. (2019, March 22). Can we get better at forgetting? </w:t>
            </w:r>
            <w:r w:rsidRPr="003D632F">
              <w:rPr>
                <w:i/>
                <w:iCs/>
                <w:lang w:val="en-US"/>
              </w:rPr>
              <w:t>The New York Times</w:t>
            </w:r>
            <w:r w:rsidRPr="003D632F">
              <w:rPr>
                <w:lang w:val="en-US"/>
              </w:rPr>
              <w:t xml:space="preserve">. </w:t>
            </w:r>
            <w:hyperlink r:id="rId22" w:history="1">
              <w:r w:rsidRPr="003D632F">
                <w:rPr>
                  <w:rStyle w:val="Kpr"/>
                  <w:lang w:val="en-US"/>
                </w:rPr>
                <w:t>https://www.nytimes.com/2019/03/22/health/memory-forgetting-psychology.html</w:t>
              </w:r>
            </w:hyperlink>
            <w:r w:rsidRPr="003D632F">
              <w:rPr>
                <w:lang w:val="en-US"/>
              </w:rPr>
              <w:t xml:space="preserve"> </w:t>
            </w:r>
          </w:p>
        </w:tc>
      </w:tr>
      <w:bookmarkEnd w:id="3"/>
    </w:tbl>
    <w:p w14:paraId="2E521948" w14:textId="77777777" w:rsidR="00056FEC" w:rsidRPr="003D632F" w:rsidRDefault="00056FEC" w:rsidP="00056FEC">
      <w:pPr>
        <w:pStyle w:val="MakaleMetni"/>
        <w:rPr>
          <w:lang w:val="en-US"/>
        </w:rPr>
      </w:pPr>
    </w:p>
    <w:sectPr w:rsidR="00056FEC" w:rsidRPr="003D632F" w:rsidSect="008C580C">
      <w:headerReference w:type="default" r:id="rId23"/>
      <w:footerReference w:type="even" r:id="rId24"/>
      <w:footerReference w:type="default" r:id="rId25"/>
      <w:footerReference w:type="first" r:id="rId26"/>
      <w:footnotePr>
        <w:numFmt w:val="chicago"/>
        <w:numRestart w:val="eachPage"/>
      </w:foot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D8CE4" w14:textId="77777777" w:rsidR="006D2B60" w:rsidRDefault="006D2B60" w:rsidP="00D22AE4">
      <w:r>
        <w:separator/>
      </w:r>
    </w:p>
  </w:endnote>
  <w:endnote w:type="continuationSeparator" w:id="0">
    <w:p w14:paraId="6EC626CC" w14:textId="77777777" w:rsidR="006D2B60" w:rsidRDefault="006D2B60" w:rsidP="00D2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C318" w14:textId="77777777" w:rsidR="009D6531" w:rsidRDefault="009D6531" w:rsidP="008C580C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410CE0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600A" w14:textId="77777777" w:rsidR="009D6531" w:rsidRDefault="009D6531">
    <w:pPr>
      <w:pStyle w:val="AltBilgi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10CE0">
      <w:rPr>
        <w:noProof/>
      </w:rPr>
      <w:t>9</w:t>
    </w:r>
    <w:r>
      <w:rPr>
        <w:noProof/>
      </w:rPr>
      <w:fldChar w:fldCharType="end"/>
    </w:r>
  </w:p>
  <w:p w14:paraId="48923055" w14:textId="77777777" w:rsidR="009D6531" w:rsidRDefault="009D653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8B37" w14:textId="77777777" w:rsidR="009D6531" w:rsidRDefault="009D6531">
    <w:pPr>
      <w:pStyle w:val="AltBilgi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10CE0">
      <w:rPr>
        <w:noProof/>
      </w:rPr>
      <w:t>2</w:t>
    </w:r>
    <w:r>
      <w:rPr>
        <w:noProof/>
      </w:rPr>
      <w:fldChar w:fldCharType="end"/>
    </w:r>
  </w:p>
  <w:p w14:paraId="764BAA39" w14:textId="77777777" w:rsidR="009D6531" w:rsidRDefault="009D65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E2832" w14:textId="77777777" w:rsidR="006D2B60" w:rsidRDefault="006D2B60" w:rsidP="00D22AE4">
      <w:r>
        <w:separator/>
      </w:r>
    </w:p>
  </w:footnote>
  <w:footnote w:type="continuationSeparator" w:id="0">
    <w:p w14:paraId="23B150BD" w14:textId="77777777" w:rsidR="006D2B60" w:rsidRDefault="006D2B60" w:rsidP="00D22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C124" w14:textId="77777777" w:rsidR="009D6531" w:rsidRPr="00A44805" w:rsidRDefault="009D6531" w:rsidP="00A44805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025"/>
    <w:multiLevelType w:val="hybridMultilevel"/>
    <w:tmpl w:val="207A71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C27"/>
    <w:multiLevelType w:val="hybridMultilevel"/>
    <w:tmpl w:val="F2FA192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4093"/>
    <w:multiLevelType w:val="hybridMultilevel"/>
    <w:tmpl w:val="01241B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7D62"/>
    <w:multiLevelType w:val="hybridMultilevel"/>
    <w:tmpl w:val="AE349C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61BFC"/>
    <w:multiLevelType w:val="hybridMultilevel"/>
    <w:tmpl w:val="B0900C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E0995"/>
    <w:multiLevelType w:val="multilevel"/>
    <w:tmpl w:val="991E7D5A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5A4013"/>
    <w:multiLevelType w:val="hybridMultilevel"/>
    <w:tmpl w:val="496C365A"/>
    <w:lvl w:ilvl="0" w:tplc="E1E49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F2F84"/>
    <w:multiLevelType w:val="hybridMultilevel"/>
    <w:tmpl w:val="11402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605BF"/>
    <w:multiLevelType w:val="hybridMultilevel"/>
    <w:tmpl w:val="1E62DF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33C2D"/>
    <w:multiLevelType w:val="hybridMultilevel"/>
    <w:tmpl w:val="98020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A5C79"/>
    <w:multiLevelType w:val="hybridMultilevel"/>
    <w:tmpl w:val="616E28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43691"/>
    <w:multiLevelType w:val="multilevel"/>
    <w:tmpl w:val="5D469E7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1935489"/>
    <w:multiLevelType w:val="multilevel"/>
    <w:tmpl w:val="9B84B8E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4164F68"/>
    <w:multiLevelType w:val="hybridMultilevel"/>
    <w:tmpl w:val="FC3AD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77A04"/>
    <w:multiLevelType w:val="hybridMultilevel"/>
    <w:tmpl w:val="974E31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70C31"/>
    <w:multiLevelType w:val="hybridMultilevel"/>
    <w:tmpl w:val="16727912"/>
    <w:lvl w:ilvl="0" w:tplc="87F657C2">
      <w:start w:val="4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D45191B"/>
    <w:multiLevelType w:val="hybridMultilevel"/>
    <w:tmpl w:val="E46A76B4"/>
    <w:lvl w:ilvl="0" w:tplc="83BE8F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C1E69"/>
    <w:multiLevelType w:val="multilevel"/>
    <w:tmpl w:val="9B84B8E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4BE5157"/>
    <w:multiLevelType w:val="hybridMultilevel"/>
    <w:tmpl w:val="65ECB0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12436"/>
    <w:multiLevelType w:val="hybridMultilevel"/>
    <w:tmpl w:val="04A4662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F2B10"/>
    <w:multiLevelType w:val="multilevel"/>
    <w:tmpl w:val="9B84B8E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DBC1618"/>
    <w:multiLevelType w:val="hybridMultilevel"/>
    <w:tmpl w:val="7A1C1B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63405"/>
    <w:multiLevelType w:val="hybridMultilevel"/>
    <w:tmpl w:val="AE349C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9623053">
    <w:abstractNumId w:val="17"/>
  </w:num>
  <w:num w:numId="2" w16cid:durableId="1720088512">
    <w:abstractNumId w:val="5"/>
  </w:num>
  <w:num w:numId="3" w16cid:durableId="1525482967">
    <w:abstractNumId w:val="20"/>
  </w:num>
  <w:num w:numId="4" w16cid:durableId="801728893">
    <w:abstractNumId w:val="12"/>
  </w:num>
  <w:num w:numId="5" w16cid:durableId="206649718">
    <w:abstractNumId w:val="11"/>
  </w:num>
  <w:num w:numId="6" w16cid:durableId="512064420">
    <w:abstractNumId w:val="15"/>
  </w:num>
  <w:num w:numId="7" w16cid:durableId="58142338">
    <w:abstractNumId w:val="10"/>
  </w:num>
  <w:num w:numId="8" w16cid:durableId="1060860275">
    <w:abstractNumId w:val="19"/>
  </w:num>
  <w:num w:numId="9" w16cid:durableId="789128039">
    <w:abstractNumId w:val="0"/>
  </w:num>
  <w:num w:numId="10" w16cid:durableId="462890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91318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7117180">
    <w:abstractNumId w:val="9"/>
  </w:num>
  <w:num w:numId="13" w16cid:durableId="1273320900">
    <w:abstractNumId w:val="2"/>
  </w:num>
  <w:num w:numId="14" w16cid:durableId="1190030318">
    <w:abstractNumId w:val="13"/>
  </w:num>
  <w:num w:numId="15" w16cid:durableId="2025590971">
    <w:abstractNumId w:val="7"/>
  </w:num>
  <w:num w:numId="16" w16cid:durableId="1007245662">
    <w:abstractNumId w:val="8"/>
  </w:num>
  <w:num w:numId="17" w16cid:durableId="934242865">
    <w:abstractNumId w:val="18"/>
  </w:num>
  <w:num w:numId="18" w16cid:durableId="1628781277">
    <w:abstractNumId w:val="14"/>
  </w:num>
  <w:num w:numId="19" w16cid:durableId="318926003">
    <w:abstractNumId w:val="16"/>
  </w:num>
  <w:num w:numId="20" w16cid:durableId="358045336">
    <w:abstractNumId w:val="1"/>
  </w:num>
  <w:num w:numId="21" w16cid:durableId="430971645">
    <w:abstractNumId w:val="6"/>
  </w:num>
  <w:num w:numId="22" w16cid:durableId="1574117244">
    <w:abstractNumId w:val="4"/>
  </w:num>
  <w:num w:numId="23" w16cid:durableId="602555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tDQ3NzewMDUwMDZU0lEKTi0uzszPAykwrQUA/ZR8+SwAAAA="/>
  </w:docVars>
  <w:rsids>
    <w:rsidRoot w:val="00B769CA"/>
    <w:rsid w:val="0000090D"/>
    <w:rsid w:val="00004270"/>
    <w:rsid w:val="00004327"/>
    <w:rsid w:val="00007264"/>
    <w:rsid w:val="0001049D"/>
    <w:rsid w:val="00013099"/>
    <w:rsid w:val="000136AE"/>
    <w:rsid w:val="0001426D"/>
    <w:rsid w:val="000149CD"/>
    <w:rsid w:val="0001557B"/>
    <w:rsid w:val="00016DB2"/>
    <w:rsid w:val="0001780C"/>
    <w:rsid w:val="00022169"/>
    <w:rsid w:val="00022294"/>
    <w:rsid w:val="00023682"/>
    <w:rsid w:val="00026818"/>
    <w:rsid w:val="00030364"/>
    <w:rsid w:val="00032C07"/>
    <w:rsid w:val="00035271"/>
    <w:rsid w:val="00035AB8"/>
    <w:rsid w:val="00036D73"/>
    <w:rsid w:val="00036E50"/>
    <w:rsid w:val="000376BE"/>
    <w:rsid w:val="00042218"/>
    <w:rsid w:val="00042B5F"/>
    <w:rsid w:val="0004321A"/>
    <w:rsid w:val="00043514"/>
    <w:rsid w:val="00044C31"/>
    <w:rsid w:val="00046585"/>
    <w:rsid w:val="00046EF3"/>
    <w:rsid w:val="0004767C"/>
    <w:rsid w:val="00052E75"/>
    <w:rsid w:val="0005519F"/>
    <w:rsid w:val="00056492"/>
    <w:rsid w:val="00056FEC"/>
    <w:rsid w:val="00065C09"/>
    <w:rsid w:val="00070459"/>
    <w:rsid w:val="00071034"/>
    <w:rsid w:val="0007103D"/>
    <w:rsid w:val="000720B1"/>
    <w:rsid w:val="00073124"/>
    <w:rsid w:val="000734B5"/>
    <w:rsid w:val="00075BCA"/>
    <w:rsid w:val="000766D0"/>
    <w:rsid w:val="00077629"/>
    <w:rsid w:val="0007775B"/>
    <w:rsid w:val="000812BC"/>
    <w:rsid w:val="000823A9"/>
    <w:rsid w:val="00082D23"/>
    <w:rsid w:val="000842F6"/>
    <w:rsid w:val="00084FF5"/>
    <w:rsid w:val="00090C2D"/>
    <w:rsid w:val="00090E67"/>
    <w:rsid w:val="000912F1"/>
    <w:rsid w:val="00093520"/>
    <w:rsid w:val="000940E4"/>
    <w:rsid w:val="000941F0"/>
    <w:rsid w:val="0009478C"/>
    <w:rsid w:val="00095682"/>
    <w:rsid w:val="000975CB"/>
    <w:rsid w:val="000A234E"/>
    <w:rsid w:val="000A3AEC"/>
    <w:rsid w:val="000A5E21"/>
    <w:rsid w:val="000A627A"/>
    <w:rsid w:val="000A66F7"/>
    <w:rsid w:val="000B018A"/>
    <w:rsid w:val="000B0DE1"/>
    <w:rsid w:val="000B17D4"/>
    <w:rsid w:val="000B273A"/>
    <w:rsid w:val="000B4047"/>
    <w:rsid w:val="000B6358"/>
    <w:rsid w:val="000B7EA5"/>
    <w:rsid w:val="000C2C07"/>
    <w:rsid w:val="000D0F38"/>
    <w:rsid w:val="000D1510"/>
    <w:rsid w:val="000D27C0"/>
    <w:rsid w:val="000E14D0"/>
    <w:rsid w:val="000E201F"/>
    <w:rsid w:val="000E4C08"/>
    <w:rsid w:val="000E71E4"/>
    <w:rsid w:val="000E75B5"/>
    <w:rsid w:val="000F0D2F"/>
    <w:rsid w:val="000F3787"/>
    <w:rsid w:val="001056C3"/>
    <w:rsid w:val="00105FB2"/>
    <w:rsid w:val="001064B5"/>
    <w:rsid w:val="00106A9B"/>
    <w:rsid w:val="00107C62"/>
    <w:rsid w:val="00112887"/>
    <w:rsid w:val="001151F4"/>
    <w:rsid w:val="0011726E"/>
    <w:rsid w:val="00117782"/>
    <w:rsid w:val="001251E2"/>
    <w:rsid w:val="001256A4"/>
    <w:rsid w:val="00130558"/>
    <w:rsid w:val="001414C2"/>
    <w:rsid w:val="0014395B"/>
    <w:rsid w:val="00145526"/>
    <w:rsid w:val="001465B8"/>
    <w:rsid w:val="00147784"/>
    <w:rsid w:val="00150D76"/>
    <w:rsid w:val="00150F13"/>
    <w:rsid w:val="0015244A"/>
    <w:rsid w:val="001539EC"/>
    <w:rsid w:val="00155AFE"/>
    <w:rsid w:val="00172009"/>
    <w:rsid w:val="001721B8"/>
    <w:rsid w:val="00177E7C"/>
    <w:rsid w:val="00180B01"/>
    <w:rsid w:val="00181F87"/>
    <w:rsid w:val="0018231B"/>
    <w:rsid w:val="00184EBE"/>
    <w:rsid w:val="0019034A"/>
    <w:rsid w:val="00190CAD"/>
    <w:rsid w:val="00191ACC"/>
    <w:rsid w:val="001926A2"/>
    <w:rsid w:val="00192E3D"/>
    <w:rsid w:val="00194E7E"/>
    <w:rsid w:val="00195C7B"/>
    <w:rsid w:val="00196457"/>
    <w:rsid w:val="001A02CC"/>
    <w:rsid w:val="001A4611"/>
    <w:rsid w:val="001A6177"/>
    <w:rsid w:val="001A617D"/>
    <w:rsid w:val="001A6BDA"/>
    <w:rsid w:val="001B54D1"/>
    <w:rsid w:val="001B6EBF"/>
    <w:rsid w:val="001B76C3"/>
    <w:rsid w:val="001C500D"/>
    <w:rsid w:val="001C72ED"/>
    <w:rsid w:val="001D01E9"/>
    <w:rsid w:val="001D11D3"/>
    <w:rsid w:val="001D1653"/>
    <w:rsid w:val="001D1B34"/>
    <w:rsid w:val="001D51A7"/>
    <w:rsid w:val="001D559E"/>
    <w:rsid w:val="001D6766"/>
    <w:rsid w:val="001D7827"/>
    <w:rsid w:val="001E1FEF"/>
    <w:rsid w:val="001E3C2B"/>
    <w:rsid w:val="001E3FB6"/>
    <w:rsid w:val="001E4F12"/>
    <w:rsid w:val="001E763C"/>
    <w:rsid w:val="001E7A7A"/>
    <w:rsid w:val="001F0F3D"/>
    <w:rsid w:val="001F3CA3"/>
    <w:rsid w:val="001F6431"/>
    <w:rsid w:val="001F7C5B"/>
    <w:rsid w:val="00200B7D"/>
    <w:rsid w:val="002052EF"/>
    <w:rsid w:val="002109F9"/>
    <w:rsid w:val="002110C9"/>
    <w:rsid w:val="002128B4"/>
    <w:rsid w:val="00213252"/>
    <w:rsid w:val="00214F43"/>
    <w:rsid w:val="0022401F"/>
    <w:rsid w:val="00225D85"/>
    <w:rsid w:val="0022648A"/>
    <w:rsid w:val="00227F9C"/>
    <w:rsid w:val="002337C6"/>
    <w:rsid w:val="002357FC"/>
    <w:rsid w:val="00237B28"/>
    <w:rsid w:val="0024148C"/>
    <w:rsid w:val="00242120"/>
    <w:rsid w:val="00242E25"/>
    <w:rsid w:val="00244A0F"/>
    <w:rsid w:val="002514F3"/>
    <w:rsid w:val="002533A5"/>
    <w:rsid w:val="002534B8"/>
    <w:rsid w:val="002545F2"/>
    <w:rsid w:val="00255758"/>
    <w:rsid w:val="002631DA"/>
    <w:rsid w:val="002642B6"/>
    <w:rsid w:val="00266945"/>
    <w:rsid w:val="00271AC8"/>
    <w:rsid w:val="00272CF6"/>
    <w:rsid w:val="0027318B"/>
    <w:rsid w:val="00280F35"/>
    <w:rsid w:val="0028207A"/>
    <w:rsid w:val="00285E65"/>
    <w:rsid w:val="00286FD1"/>
    <w:rsid w:val="0028700A"/>
    <w:rsid w:val="00290D62"/>
    <w:rsid w:val="00292230"/>
    <w:rsid w:val="00294DC7"/>
    <w:rsid w:val="00295999"/>
    <w:rsid w:val="00297174"/>
    <w:rsid w:val="002A05A6"/>
    <w:rsid w:val="002A0A43"/>
    <w:rsid w:val="002A1D08"/>
    <w:rsid w:val="002A22F0"/>
    <w:rsid w:val="002A2A13"/>
    <w:rsid w:val="002A41F0"/>
    <w:rsid w:val="002A489C"/>
    <w:rsid w:val="002A6E36"/>
    <w:rsid w:val="002A71FD"/>
    <w:rsid w:val="002A7A1E"/>
    <w:rsid w:val="002B2641"/>
    <w:rsid w:val="002B4B65"/>
    <w:rsid w:val="002B739C"/>
    <w:rsid w:val="002B798C"/>
    <w:rsid w:val="002C01A6"/>
    <w:rsid w:val="002C0822"/>
    <w:rsid w:val="002C1172"/>
    <w:rsid w:val="002C297F"/>
    <w:rsid w:val="002C353D"/>
    <w:rsid w:val="002C456F"/>
    <w:rsid w:val="002C4BB7"/>
    <w:rsid w:val="002D410C"/>
    <w:rsid w:val="002D63D9"/>
    <w:rsid w:val="002E1EE5"/>
    <w:rsid w:val="002E3371"/>
    <w:rsid w:val="002E46F0"/>
    <w:rsid w:val="002E4BFA"/>
    <w:rsid w:val="002E6ED1"/>
    <w:rsid w:val="002F3AEC"/>
    <w:rsid w:val="002F5409"/>
    <w:rsid w:val="00301FE9"/>
    <w:rsid w:val="00305371"/>
    <w:rsid w:val="00306062"/>
    <w:rsid w:val="00307BE8"/>
    <w:rsid w:val="003134DD"/>
    <w:rsid w:val="0031487D"/>
    <w:rsid w:val="00317023"/>
    <w:rsid w:val="0032043D"/>
    <w:rsid w:val="00322451"/>
    <w:rsid w:val="00323771"/>
    <w:rsid w:val="00324DDB"/>
    <w:rsid w:val="00325902"/>
    <w:rsid w:val="00333EB5"/>
    <w:rsid w:val="003366BA"/>
    <w:rsid w:val="0033763E"/>
    <w:rsid w:val="00342277"/>
    <w:rsid w:val="0034285E"/>
    <w:rsid w:val="00342999"/>
    <w:rsid w:val="00342DBA"/>
    <w:rsid w:val="0034549E"/>
    <w:rsid w:val="0034576F"/>
    <w:rsid w:val="003469B9"/>
    <w:rsid w:val="00347E31"/>
    <w:rsid w:val="003535EF"/>
    <w:rsid w:val="00356C9F"/>
    <w:rsid w:val="00360DF5"/>
    <w:rsid w:val="003617C6"/>
    <w:rsid w:val="00365FDB"/>
    <w:rsid w:val="00371013"/>
    <w:rsid w:val="003714D7"/>
    <w:rsid w:val="003716F4"/>
    <w:rsid w:val="00371E66"/>
    <w:rsid w:val="003729B3"/>
    <w:rsid w:val="00376AB3"/>
    <w:rsid w:val="00376AEE"/>
    <w:rsid w:val="0037704C"/>
    <w:rsid w:val="00377B6C"/>
    <w:rsid w:val="00381B34"/>
    <w:rsid w:val="00382901"/>
    <w:rsid w:val="00384406"/>
    <w:rsid w:val="00391087"/>
    <w:rsid w:val="00392CA7"/>
    <w:rsid w:val="003943B8"/>
    <w:rsid w:val="003957FB"/>
    <w:rsid w:val="00397D8C"/>
    <w:rsid w:val="003A05CA"/>
    <w:rsid w:val="003A2A8F"/>
    <w:rsid w:val="003A3381"/>
    <w:rsid w:val="003A4F85"/>
    <w:rsid w:val="003A5693"/>
    <w:rsid w:val="003B1D55"/>
    <w:rsid w:val="003B2B5F"/>
    <w:rsid w:val="003B4F6E"/>
    <w:rsid w:val="003B5654"/>
    <w:rsid w:val="003B6DA6"/>
    <w:rsid w:val="003B7B7C"/>
    <w:rsid w:val="003B7E12"/>
    <w:rsid w:val="003C0189"/>
    <w:rsid w:val="003C1ACC"/>
    <w:rsid w:val="003C1C77"/>
    <w:rsid w:val="003C1D43"/>
    <w:rsid w:val="003C1FF5"/>
    <w:rsid w:val="003C3D25"/>
    <w:rsid w:val="003C4395"/>
    <w:rsid w:val="003C540E"/>
    <w:rsid w:val="003C6F51"/>
    <w:rsid w:val="003C7633"/>
    <w:rsid w:val="003D632F"/>
    <w:rsid w:val="003D7030"/>
    <w:rsid w:val="003E13EC"/>
    <w:rsid w:val="003E2808"/>
    <w:rsid w:val="003E39CE"/>
    <w:rsid w:val="003F07A7"/>
    <w:rsid w:val="003F2A28"/>
    <w:rsid w:val="003F4520"/>
    <w:rsid w:val="00404492"/>
    <w:rsid w:val="00404C02"/>
    <w:rsid w:val="004054A7"/>
    <w:rsid w:val="004063D1"/>
    <w:rsid w:val="004069B1"/>
    <w:rsid w:val="00410CE0"/>
    <w:rsid w:val="004125BF"/>
    <w:rsid w:val="00413E67"/>
    <w:rsid w:val="0041405C"/>
    <w:rsid w:val="004161A8"/>
    <w:rsid w:val="0042038B"/>
    <w:rsid w:val="004206BD"/>
    <w:rsid w:val="00424FC8"/>
    <w:rsid w:val="00433E1B"/>
    <w:rsid w:val="00435A06"/>
    <w:rsid w:val="0044044F"/>
    <w:rsid w:val="004441E2"/>
    <w:rsid w:val="0044482B"/>
    <w:rsid w:val="00445918"/>
    <w:rsid w:val="0044663F"/>
    <w:rsid w:val="004467F0"/>
    <w:rsid w:val="00447E8F"/>
    <w:rsid w:val="00451EE2"/>
    <w:rsid w:val="0045687B"/>
    <w:rsid w:val="00456EB2"/>
    <w:rsid w:val="00457C4B"/>
    <w:rsid w:val="004677D8"/>
    <w:rsid w:val="00467E8C"/>
    <w:rsid w:val="0047064D"/>
    <w:rsid w:val="00471034"/>
    <w:rsid w:val="00471D49"/>
    <w:rsid w:val="004724C5"/>
    <w:rsid w:val="004733CC"/>
    <w:rsid w:val="00473805"/>
    <w:rsid w:val="00474E85"/>
    <w:rsid w:val="00475450"/>
    <w:rsid w:val="004810B4"/>
    <w:rsid w:val="00481564"/>
    <w:rsid w:val="00486A8F"/>
    <w:rsid w:val="004878CC"/>
    <w:rsid w:val="004906E0"/>
    <w:rsid w:val="004925F8"/>
    <w:rsid w:val="00495DE2"/>
    <w:rsid w:val="004961D5"/>
    <w:rsid w:val="0049739D"/>
    <w:rsid w:val="004A0946"/>
    <w:rsid w:val="004A1FAE"/>
    <w:rsid w:val="004A3B17"/>
    <w:rsid w:val="004A4328"/>
    <w:rsid w:val="004A4345"/>
    <w:rsid w:val="004A434E"/>
    <w:rsid w:val="004A69C7"/>
    <w:rsid w:val="004B0939"/>
    <w:rsid w:val="004B716D"/>
    <w:rsid w:val="004B7EF6"/>
    <w:rsid w:val="004C0E43"/>
    <w:rsid w:val="004C0F83"/>
    <w:rsid w:val="004C2029"/>
    <w:rsid w:val="004C592D"/>
    <w:rsid w:val="004D2791"/>
    <w:rsid w:val="004D2D51"/>
    <w:rsid w:val="004D393A"/>
    <w:rsid w:val="004D7155"/>
    <w:rsid w:val="004E207F"/>
    <w:rsid w:val="004E473A"/>
    <w:rsid w:val="004E5189"/>
    <w:rsid w:val="004E579A"/>
    <w:rsid w:val="004E6796"/>
    <w:rsid w:val="004E6FA3"/>
    <w:rsid w:val="004E7996"/>
    <w:rsid w:val="004F0073"/>
    <w:rsid w:val="004F0922"/>
    <w:rsid w:val="004F5434"/>
    <w:rsid w:val="004F54B5"/>
    <w:rsid w:val="004F766C"/>
    <w:rsid w:val="00505383"/>
    <w:rsid w:val="00507471"/>
    <w:rsid w:val="005122CB"/>
    <w:rsid w:val="005145B0"/>
    <w:rsid w:val="00515B03"/>
    <w:rsid w:val="00517605"/>
    <w:rsid w:val="00521876"/>
    <w:rsid w:val="00521B89"/>
    <w:rsid w:val="00522017"/>
    <w:rsid w:val="00523556"/>
    <w:rsid w:val="0052452D"/>
    <w:rsid w:val="005267A2"/>
    <w:rsid w:val="005268AA"/>
    <w:rsid w:val="00526FE5"/>
    <w:rsid w:val="00527E41"/>
    <w:rsid w:val="0053420D"/>
    <w:rsid w:val="0053611F"/>
    <w:rsid w:val="00536309"/>
    <w:rsid w:val="00537E1A"/>
    <w:rsid w:val="0054049D"/>
    <w:rsid w:val="00540785"/>
    <w:rsid w:val="00542D96"/>
    <w:rsid w:val="005439E0"/>
    <w:rsid w:val="00543DC2"/>
    <w:rsid w:val="00544604"/>
    <w:rsid w:val="00551E21"/>
    <w:rsid w:val="00551ED9"/>
    <w:rsid w:val="0055397C"/>
    <w:rsid w:val="005575B3"/>
    <w:rsid w:val="00560D02"/>
    <w:rsid w:val="00560E21"/>
    <w:rsid w:val="0056562E"/>
    <w:rsid w:val="0056764E"/>
    <w:rsid w:val="00572203"/>
    <w:rsid w:val="005727B8"/>
    <w:rsid w:val="00573AB5"/>
    <w:rsid w:val="005745A1"/>
    <w:rsid w:val="00575B55"/>
    <w:rsid w:val="00575BF2"/>
    <w:rsid w:val="00576030"/>
    <w:rsid w:val="005802F5"/>
    <w:rsid w:val="005805E9"/>
    <w:rsid w:val="00583ABF"/>
    <w:rsid w:val="00583D6A"/>
    <w:rsid w:val="00586971"/>
    <w:rsid w:val="00590CD3"/>
    <w:rsid w:val="00593A77"/>
    <w:rsid w:val="005950DA"/>
    <w:rsid w:val="0059689D"/>
    <w:rsid w:val="005A185C"/>
    <w:rsid w:val="005A1F11"/>
    <w:rsid w:val="005A55DE"/>
    <w:rsid w:val="005A7E68"/>
    <w:rsid w:val="005A7FF7"/>
    <w:rsid w:val="005B2F92"/>
    <w:rsid w:val="005B3844"/>
    <w:rsid w:val="005B3EDA"/>
    <w:rsid w:val="005B4711"/>
    <w:rsid w:val="005C20CC"/>
    <w:rsid w:val="005C22FA"/>
    <w:rsid w:val="005C2CD1"/>
    <w:rsid w:val="005C38D7"/>
    <w:rsid w:val="005C52EB"/>
    <w:rsid w:val="005D196D"/>
    <w:rsid w:val="005D1B94"/>
    <w:rsid w:val="005D7760"/>
    <w:rsid w:val="005E143B"/>
    <w:rsid w:val="005E26A1"/>
    <w:rsid w:val="005E3EDC"/>
    <w:rsid w:val="005F0CBD"/>
    <w:rsid w:val="005F1A0C"/>
    <w:rsid w:val="005F2E43"/>
    <w:rsid w:val="005F4044"/>
    <w:rsid w:val="005F5603"/>
    <w:rsid w:val="005F5B77"/>
    <w:rsid w:val="005F7D61"/>
    <w:rsid w:val="00600EA3"/>
    <w:rsid w:val="00602ACE"/>
    <w:rsid w:val="00603A6F"/>
    <w:rsid w:val="00606DCC"/>
    <w:rsid w:val="006149B6"/>
    <w:rsid w:val="00623E78"/>
    <w:rsid w:val="00624AC4"/>
    <w:rsid w:val="00630195"/>
    <w:rsid w:val="00631379"/>
    <w:rsid w:val="00631DE3"/>
    <w:rsid w:val="006331EC"/>
    <w:rsid w:val="0063385F"/>
    <w:rsid w:val="006363C1"/>
    <w:rsid w:val="00637442"/>
    <w:rsid w:val="006405D0"/>
    <w:rsid w:val="0064077F"/>
    <w:rsid w:val="0064461D"/>
    <w:rsid w:val="006450B3"/>
    <w:rsid w:val="00645B8B"/>
    <w:rsid w:val="00647A00"/>
    <w:rsid w:val="0065055B"/>
    <w:rsid w:val="0065140F"/>
    <w:rsid w:val="006516BD"/>
    <w:rsid w:val="00652DA4"/>
    <w:rsid w:val="00653866"/>
    <w:rsid w:val="006552B6"/>
    <w:rsid w:val="00655872"/>
    <w:rsid w:val="00661089"/>
    <w:rsid w:val="006624A0"/>
    <w:rsid w:val="00663500"/>
    <w:rsid w:val="0066438B"/>
    <w:rsid w:val="00665985"/>
    <w:rsid w:val="00670B24"/>
    <w:rsid w:val="0067221E"/>
    <w:rsid w:val="006723EB"/>
    <w:rsid w:val="00674121"/>
    <w:rsid w:val="00676B4B"/>
    <w:rsid w:val="00684A44"/>
    <w:rsid w:val="0069075A"/>
    <w:rsid w:val="00690CE4"/>
    <w:rsid w:val="00692F6E"/>
    <w:rsid w:val="00695D36"/>
    <w:rsid w:val="006A0BFA"/>
    <w:rsid w:val="006A1DAE"/>
    <w:rsid w:val="006A5FC9"/>
    <w:rsid w:val="006A6B80"/>
    <w:rsid w:val="006A7C2D"/>
    <w:rsid w:val="006A7D0A"/>
    <w:rsid w:val="006B1B37"/>
    <w:rsid w:val="006B1D30"/>
    <w:rsid w:val="006B305B"/>
    <w:rsid w:val="006B3784"/>
    <w:rsid w:val="006B5CED"/>
    <w:rsid w:val="006B6D79"/>
    <w:rsid w:val="006B7644"/>
    <w:rsid w:val="006C2AB7"/>
    <w:rsid w:val="006C2BAC"/>
    <w:rsid w:val="006C7679"/>
    <w:rsid w:val="006D1023"/>
    <w:rsid w:val="006D2960"/>
    <w:rsid w:val="006D2B60"/>
    <w:rsid w:val="006D300B"/>
    <w:rsid w:val="006D32B0"/>
    <w:rsid w:val="006D35AD"/>
    <w:rsid w:val="006D4B20"/>
    <w:rsid w:val="006D5354"/>
    <w:rsid w:val="006D78F2"/>
    <w:rsid w:val="006E1DAA"/>
    <w:rsid w:val="006E2C82"/>
    <w:rsid w:val="006E39B1"/>
    <w:rsid w:val="006E5F54"/>
    <w:rsid w:val="006F06CA"/>
    <w:rsid w:val="006F0B0F"/>
    <w:rsid w:val="006F1DE3"/>
    <w:rsid w:val="006F2C79"/>
    <w:rsid w:val="006F311C"/>
    <w:rsid w:val="006F41F0"/>
    <w:rsid w:val="006F5202"/>
    <w:rsid w:val="00700094"/>
    <w:rsid w:val="00702E38"/>
    <w:rsid w:val="0070383D"/>
    <w:rsid w:val="00704C43"/>
    <w:rsid w:val="00704F2B"/>
    <w:rsid w:val="00705763"/>
    <w:rsid w:val="00710664"/>
    <w:rsid w:val="00711A25"/>
    <w:rsid w:val="00713557"/>
    <w:rsid w:val="00713C3F"/>
    <w:rsid w:val="00713D7B"/>
    <w:rsid w:val="007140F4"/>
    <w:rsid w:val="00716607"/>
    <w:rsid w:val="007203BC"/>
    <w:rsid w:val="0072087D"/>
    <w:rsid w:val="00722CC4"/>
    <w:rsid w:val="00722CCD"/>
    <w:rsid w:val="00723B6B"/>
    <w:rsid w:val="00723C25"/>
    <w:rsid w:val="007259F2"/>
    <w:rsid w:val="00732F9B"/>
    <w:rsid w:val="00733465"/>
    <w:rsid w:val="00736679"/>
    <w:rsid w:val="0073733B"/>
    <w:rsid w:val="00740092"/>
    <w:rsid w:val="00745BD5"/>
    <w:rsid w:val="00745C74"/>
    <w:rsid w:val="00746617"/>
    <w:rsid w:val="0074661B"/>
    <w:rsid w:val="00752CEC"/>
    <w:rsid w:val="00753CDF"/>
    <w:rsid w:val="00753DEE"/>
    <w:rsid w:val="00754C1A"/>
    <w:rsid w:val="0075557E"/>
    <w:rsid w:val="00756E0E"/>
    <w:rsid w:val="007577AB"/>
    <w:rsid w:val="00757F79"/>
    <w:rsid w:val="00760C09"/>
    <w:rsid w:val="00760C85"/>
    <w:rsid w:val="0076202E"/>
    <w:rsid w:val="00762229"/>
    <w:rsid w:val="0076383F"/>
    <w:rsid w:val="007646D8"/>
    <w:rsid w:val="00765670"/>
    <w:rsid w:val="007659AD"/>
    <w:rsid w:val="00766198"/>
    <w:rsid w:val="0077067F"/>
    <w:rsid w:val="00772E65"/>
    <w:rsid w:val="00773244"/>
    <w:rsid w:val="00774B0F"/>
    <w:rsid w:val="007778EF"/>
    <w:rsid w:val="00781554"/>
    <w:rsid w:val="007828BE"/>
    <w:rsid w:val="007859EF"/>
    <w:rsid w:val="0078631F"/>
    <w:rsid w:val="0078772D"/>
    <w:rsid w:val="00790188"/>
    <w:rsid w:val="00793CA9"/>
    <w:rsid w:val="00795819"/>
    <w:rsid w:val="007A4270"/>
    <w:rsid w:val="007A5877"/>
    <w:rsid w:val="007A5F08"/>
    <w:rsid w:val="007B0141"/>
    <w:rsid w:val="007B04AE"/>
    <w:rsid w:val="007B0D8A"/>
    <w:rsid w:val="007B1412"/>
    <w:rsid w:val="007B1EDF"/>
    <w:rsid w:val="007B1F2D"/>
    <w:rsid w:val="007B5308"/>
    <w:rsid w:val="007C660B"/>
    <w:rsid w:val="007C6843"/>
    <w:rsid w:val="007D014A"/>
    <w:rsid w:val="007D2050"/>
    <w:rsid w:val="007D2458"/>
    <w:rsid w:val="007D4E4C"/>
    <w:rsid w:val="007D4F80"/>
    <w:rsid w:val="007D66CB"/>
    <w:rsid w:val="007D6DCA"/>
    <w:rsid w:val="007E1AF1"/>
    <w:rsid w:val="007E3A1D"/>
    <w:rsid w:val="007E637A"/>
    <w:rsid w:val="007E69ED"/>
    <w:rsid w:val="007F2957"/>
    <w:rsid w:val="007F43D5"/>
    <w:rsid w:val="007F55FD"/>
    <w:rsid w:val="007F5C86"/>
    <w:rsid w:val="007F5CEA"/>
    <w:rsid w:val="007F6266"/>
    <w:rsid w:val="007F7D64"/>
    <w:rsid w:val="00800A7F"/>
    <w:rsid w:val="00801179"/>
    <w:rsid w:val="0080120F"/>
    <w:rsid w:val="008022D4"/>
    <w:rsid w:val="00803B66"/>
    <w:rsid w:val="0080488A"/>
    <w:rsid w:val="0080569F"/>
    <w:rsid w:val="00805802"/>
    <w:rsid w:val="0081111E"/>
    <w:rsid w:val="008125B7"/>
    <w:rsid w:val="0081664B"/>
    <w:rsid w:val="008208DD"/>
    <w:rsid w:val="0082283A"/>
    <w:rsid w:val="00823199"/>
    <w:rsid w:val="00823795"/>
    <w:rsid w:val="008276EC"/>
    <w:rsid w:val="00830314"/>
    <w:rsid w:val="008303D0"/>
    <w:rsid w:val="008306B7"/>
    <w:rsid w:val="00831E0D"/>
    <w:rsid w:val="00834217"/>
    <w:rsid w:val="008373FC"/>
    <w:rsid w:val="00840628"/>
    <w:rsid w:val="008413F1"/>
    <w:rsid w:val="0084298E"/>
    <w:rsid w:val="008439BA"/>
    <w:rsid w:val="00843B52"/>
    <w:rsid w:val="00845119"/>
    <w:rsid w:val="00847A4D"/>
    <w:rsid w:val="00850DBD"/>
    <w:rsid w:val="0085184F"/>
    <w:rsid w:val="00851B2C"/>
    <w:rsid w:val="00852D57"/>
    <w:rsid w:val="008539D3"/>
    <w:rsid w:val="00854ECF"/>
    <w:rsid w:val="00861381"/>
    <w:rsid w:val="00861809"/>
    <w:rsid w:val="00861E4A"/>
    <w:rsid w:val="00863D54"/>
    <w:rsid w:val="008662E7"/>
    <w:rsid w:val="00870731"/>
    <w:rsid w:val="00873582"/>
    <w:rsid w:val="00873EBB"/>
    <w:rsid w:val="0087453A"/>
    <w:rsid w:val="008745A5"/>
    <w:rsid w:val="0087547C"/>
    <w:rsid w:val="00876AD6"/>
    <w:rsid w:val="00876EAE"/>
    <w:rsid w:val="00881B5B"/>
    <w:rsid w:val="008946FE"/>
    <w:rsid w:val="00896A23"/>
    <w:rsid w:val="00897AFC"/>
    <w:rsid w:val="008A2E5F"/>
    <w:rsid w:val="008A66F5"/>
    <w:rsid w:val="008A67B6"/>
    <w:rsid w:val="008A72D8"/>
    <w:rsid w:val="008A732E"/>
    <w:rsid w:val="008B1A97"/>
    <w:rsid w:val="008B4777"/>
    <w:rsid w:val="008B57E4"/>
    <w:rsid w:val="008B5CD5"/>
    <w:rsid w:val="008B7EB0"/>
    <w:rsid w:val="008C0702"/>
    <w:rsid w:val="008C3E74"/>
    <w:rsid w:val="008C4850"/>
    <w:rsid w:val="008C580C"/>
    <w:rsid w:val="008C6291"/>
    <w:rsid w:val="008C67F9"/>
    <w:rsid w:val="008C79ED"/>
    <w:rsid w:val="008D1396"/>
    <w:rsid w:val="008D1F3C"/>
    <w:rsid w:val="008D235D"/>
    <w:rsid w:val="008D30CB"/>
    <w:rsid w:val="008D3C79"/>
    <w:rsid w:val="008D5ECC"/>
    <w:rsid w:val="008D5FFC"/>
    <w:rsid w:val="008D79A7"/>
    <w:rsid w:val="008E0026"/>
    <w:rsid w:val="008E3638"/>
    <w:rsid w:val="008E45A5"/>
    <w:rsid w:val="008E4782"/>
    <w:rsid w:val="008E5FA4"/>
    <w:rsid w:val="008E7CBF"/>
    <w:rsid w:val="008F0316"/>
    <w:rsid w:val="008F070E"/>
    <w:rsid w:val="008F1FB6"/>
    <w:rsid w:val="008F20FA"/>
    <w:rsid w:val="008F2A56"/>
    <w:rsid w:val="008F39AD"/>
    <w:rsid w:val="008F44C8"/>
    <w:rsid w:val="008F461C"/>
    <w:rsid w:val="008F4715"/>
    <w:rsid w:val="008F4E62"/>
    <w:rsid w:val="008F5808"/>
    <w:rsid w:val="008F5F99"/>
    <w:rsid w:val="00900476"/>
    <w:rsid w:val="00900547"/>
    <w:rsid w:val="0090071A"/>
    <w:rsid w:val="00900B5F"/>
    <w:rsid w:val="00901C9B"/>
    <w:rsid w:val="00902E3E"/>
    <w:rsid w:val="00902FAA"/>
    <w:rsid w:val="00904820"/>
    <w:rsid w:val="0090705D"/>
    <w:rsid w:val="00910384"/>
    <w:rsid w:val="00910743"/>
    <w:rsid w:val="0091198E"/>
    <w:rsid w:val="00912DE6"/>
    <w:rsid w:val="00913CA3"/>
    <w:rsid w:val="00917049"/>
    <w:rsid w:val="0092032A"/>
    <w:rsid w:val="0092120A"/>
    <w:rsid w:val="0092550B"/>
    <w:rsid w:val="00925D1D"/>
    <w:rsid w:val="0092619A"/>
    <w:rsid w:val="00926B81"/>
    <w:rsid w:val="00927FA7"/>
    <w:rsid w:val="0093177D"/>
    <w:rsid w:val="00933121"/>
    <w:rsid w:val="009343A2"/>
    <w:rsid w:val="00934FF5"/>
    <w:rsid w:val="00936320"/>
    <w:rsid w:val="00936616"/>
    <w:rsid w:val="009377C0"/>
    <w:rsid w:val="00944F91"/>
    <w:rsid w:val="009510C1"/>
    <w:rsid w:val="0095179E"/>
    <w:rsid w:val="0095236C"/>
    <w:rsid w:val="009526BF"/>
    <w:rsid w:val="00953172"/>
    <w:rsid w:val="0095685C"/>
    <w:rsid w:val="00963830"/>
    <w:rsid w:val="009642C8"/>
    <w:rsid w:val="00964302"/>
    <w:rsid w:val="00965223"/>
    <w:rsid w:val="00966C4A"/>
    <w:rsid w:val="00971D8E"/>
    <w:rsid w:val="00976E07"/>
    <w:rsid w:val="0098143F"/>
    <w:rsid w:val="00982E28"/>
    <w:rsid w:val="00984653"/>
    <w:rsid w:val="009903D9"/>
    <w:rsid w:val="00990A7E"/>
    <w:rsid w:val="00990D2F"/>
    <w:rsid w:val="00993B50"/>
    <w:rsid w:val="00994542"/>
    <w:rsid w:val="00996DA2"/>
    <w:rsid w:val="009A004F"/>
    <w:rsid w:val="009A0334"/>
    <w:rsid w:val="009A117D"/>
    <w:rsid w:val="009A1615"/>
    <w:rsid w:val="009A2A88"/>
    <w:rsid w:val="009A45C0"/>
    <w:rsid w:val="009A51FA"/>
    <w:rsid w:val="009A5656"/>
    <w:rsid w:val="009B2DFC"/>
    <w:rsid w:val="009C3A96"/>
    <w:rsid w:val="009C3DB7"/>
    <w:rsid w:val="009C6323"/>
    <w:rsid w:val="009C63FE"/>
    <w:rsid w:val="009D39E3"/>
    <w:rsid w:val="009D50DD"/>
    <w:rsid w:val="009D5BA1"/>
    <w:rsid w:val="009D6531"/>
    <w:rsid w:val="009D727E"/>
    <w:rsid w:val="009E06F7"/>
    <w:rsid w:val="009E0919"/>
    <w:rsid w:val="009E0B5D"/>
    <w:rsid w:val="009E406A"/>
    <w:rsid w:val="009E46A7"/>
    <w:rsid w:val="009E513B"/>
    <w:rsid w:val="009E5E3B"/>
    <w:rsid w:val="009F2D67"/>
    <w:rsid w:val="009F48C5"/>
    <w:rsid w:val="009F5FD5"/>
    <w:rsid w:val="009F6236"/>
    <w:rsid w:val="009F708D"/>
    <w:rsid w:val="009F7F36"/>
    <w:rsid w:val="00A0089F"/>
    <w:rsid w:val="00A02C61"/>
    <w:rsid w:val="00A0349A"/>
    <w:rsid w:val="00A04A79"/>
    <w:rsid w:val="00A11853"/>
    <w:rsid w:val="00A134AA"/>
    <w:rsid w:val="00A13C8B"/>
    <w:rsid w:val="00A14907"/>
    <w:rsid w:val="00A14981"/>
    <w:rsid w:val="00A1557D"/>
    <w:rsid w:val="00A17E46"/>
    <w:rsid w:val="00A21052"/>
    <w:rsid w:val="00A23A16"/>
    <w:rsid w:val="00A256C4"/>
    <w:rsid w:val="00A25731"/>
    <w:rsid w:val="00A27377"/>
    <w:rsid w:val="00A309CA"/>
    <w:rsid w:val="00A31EEF"/>
    <w:rsid w:val="00A325CA"/>
    <w:rsid w:val="00A32870"/>
    <w:rsid w:val="00A334F3"/>
    <w:rsid w:val="00A34069"/>
    <w:rsid w:val="00A34271"/>
    <w:rsid w:val="00A35605"/>
    <w:rsid w:val="00A37CE4"/>
    <w:rsid w:val="00A40FCC"/>
    <w:rsid w:val="00A43E1E"/>
    <w:rsid w:val="00A44805"/>
    <w:rsid w:val="00A46EE7"/>
    <w:rsid w:val="00A471DC"/>
    <w:rsid w:val="00A47577"/>
    <w:rsid w:val="00A5257A"/>
    <w:rsid w:val="00A536C5"/>
    <w:rsid w:val="00A54255"/>
    <w:rsid w:val="00A559A8"/>
    <w:rsid w:val="00A576ED"/>
    <w:rsid w:val="00A6441D"/>
    <w:rsid w:val="00A71388"/>
    <w:rsid w:val="00A723D6"/>
    <w:rsid w:val="00A72DD0"/>
    <w:rsid w:val="00A73241"/>
    <w:rsid w:val="00A736DE"/>
    <w:rsid w:val="00A74E20"/>
    <w:rsid w:val="00A76529"/>
    <w:rsid w:val="00A8478C"/>
    <w:rsid w:val="00A85100"/>
    <w:rsid w:val="00A85D76"/>
    <w:rsid w:val="00A86197"/>
    <w:rsid w:val="00A90799"/>
    <w:rsid w:val="00A90DAB"/>
    <w:rsid w:val="00A942B3"/>
    <w:rsid w:val="00A943ED"/>
    <w:rsid w:val="00A964FE"/>
    <w:rsid w:val="00A97439"/>
    <w:rsid w:val="00A97928"/>
    <w:rsid w:val="00AA0DEE"/>
    <w:rsid w:val="00AA1357"/>
    <w:rsid w:val="00AA1451"/>
    <w:rsid w:val="00AA60BB"/>
    <w:rsid w:val="00AA7448"/>
    <w:rsid w:val="00AB09EA"/>
    <w:rsid w:val="00AB0ACB"/>
    <w:rsid w:val="00AB1895"/>
    <w:rsid w:val="00AB2841"/>
    <w:rsid w:val="00AB2BA3"/>
    <w:rsid w:val="00AB3C9E"/>
    <w:rsid w:val="00AB3DB3"/>
    <w:rsid w:val="00AB40FE"/>
    <w:rsid w:val="00AB418F"/>
    <w:rsid w:val="00AB523B"/>
    <w:rsid w:val="00AB5EBB"/>
    <w:rsid w:val="00AB6301"/>
    <w:rsid w:val="00AC0E0B"/>
    <w:rsid w:val="00AC1D02"/>
    <w:rsid w:val="00AC1EA6"/>
    <w:rsid w:val="00AC3541"/>
    <w:rsid w:val="00AC35A5"/>
    <w:rsid w:val="00AC3E34"/>
    <w:rsid w:val="00AC57F2"/>
    <w:rsid w:val="00AC7F13"/>
    <w:rsid w:val="00AD0839"/>
    <w:rsid w:val="00AD2461"/>
    <w:rsid w:val="00AD2B84"/>
    <w:rsid w:val="00AD76E9"/>
    <w:rsid w:val="00AE0067"/>
    <w:rsid w:val="00AE114D"/>
    <w:rsid w:val="00AE346D"/>
    <w:rsid w:val="00AE349B"/>
    <w:rsid w:val="00AE3BCB"/>
    <w:rsid w:val="00AE5038"/>
    <w:rsid w:val="00AE6545"/>
    <w:rsid w:val="00AF4FF3"/>
    <w:rsid w:val="00B12338"/>
    <w:rsid w:val="00B1261B"/>
    <w:rsid w:val="00B128E3"/>
    <w:rsid w:val="00B12DF5"/>
    <w:rsid w:val="00B134CA"/>
    <w:rsid w:val="00B1531C"/>
    <w:rsid w:val="00B178AE"/>
    <w:rsid w:val="00B203F4"/>
    <w:rsid w:val="00B21CC4"/>
    <w:rsid w:val="00B228A4"/>
    <w:rsid w:val="00B24389"/>
    <w:rsid w:val="00B26F32"/>
    <w:rsid w:val="00B274B7"/>
    <w:rsid w:val="00B30103"/>
    <w:rsid w:val="00B3191B"/>
    <w:rsid w:val="00B3298A"/>
    <w:rsid w:val="00B34F4D"/>
    <w:rsid w:val="00B35C41"/>
    <w:rsid w:val="00B37615"/>
    <w:rsid w:val="00B37699"/>
    <w:rsid w:val="00B3788D"/>
    <w:rsid w:val="00B42219"/>
    <w:rsid w:val="00B43136"/>
    <w:rsid w:val="00B442B9"/>
    <w:rsid w:val="00B44C13"/>
    <w:rsid w:val="00B44E34"/>
    <w:rsid w:val="00B4742B"/>
    <w:rsid w:val="00B53E23"/>
    <w:rsid w:val="00B6039D"/>
    <w:rsid w:val="00B6226C"/>
    <w:rsid w:val="00B65F5E"/>
    <w:rsid w:val="00B72145"/>
    <w:rsid w:val="00B769CA"/>
    <w:rsid w:val="00B76D7D"/>
    <w:rsid w:val="00B81B1F"/>
    <w:rsid w:val="00B82630"/>
    <w:rsid w:val="00B837E8"/>
    <w:rsid w:val="00B85955"/>
    <w:rsid w:val="00B85A6F"/>
    <w:rsid w:val="00B91B4E"/>
    <w:rsid w:val="00B937B7"/>
    <w:rsid w:val="00B95623"/>
    <w:rsid w:val="00B95E8B"/>
    <w:rsid w:val="00BA38AD"/>
    <w:rsid w:val="00BA5877"/>
    <w:rsid w:val="00BB0383"/>
    <w:rsid w:val="00BB05BF"/>
    <w:rsid w:val="00BB28A8"/>
    <w:rsid w:val="00BB35EF"/>
    <w:rsid w:val="00BB3949"/>
    <w:rsid w:val="00BB71C4"/>
    <w:rsid w:val="00BC1B14"/>
    <w:rsid w:val="00BC6522"/>
    <w:rsid w:val="00BC6679"/>
    <w:rsid w:val="00BC740E"/>
    <w:rsid w:val="00BD102D"/>
    <w:rsid w:val="00BD1870"/>
    <w:rsid w:val="00BD50E5"/>
    <w:rsid w:val="00BD75A1"/>
    <w:rsid w:val="00BD7EFD"/>
    <w:rsid w:val="00BE40BC"/>
    <w:rsid w:val="00BE4DF3"/>
    <w:rsid w:val="00BE5FF9"/>
    <w:rsid w:val="00BE67B5"/>
    <w:rsid w:val="00BF07BF"/>
    <w:rsid w:val="00BF08F4"/>
    <w:rsid w:val="00BF4BA2"/>
    <w:rsid w:val="00BF71F1"/>
    <w:rsid w:val="00BF7EDF"/>
    <w:rsid w:val="00C00EFD"/>
    <w:rsid w:val="00C016CD"/>
    <w:rsid w:val="00C02637"/>
    <w:rsid w:val="00C03864"/>
    <w:rsid w:val="00C03E54"/>
    <w:rsid w:val="00C05382"/>
    <w:rsid w:val="00C06D6C"/>
    <w:rsid w:val="00C11C2C"/>
    <w:rsid w:val="00C12CB8"/>
    <w:rsid w:val="00C13914"/>
    <w:rsid w:val="00C141A0"/>
    <w:rsid w:val="00C1478F"/>
    <w:rsid w:val="00C15025"/>
    <w:rsid w:val="00C165A6"/>
    <w:rsid w:val="00C167EE"/>
    <w:rsid w:val="00C21276"/>
    <w:rsid w:val="00C22D17"/>
    <w:rsid w:val="00C22E39"/>
    <w:rsid w:val="00C26C6C"/>
    <w:rsid w:val="00C31586"/>
    <w:rsid w:val="00C3418B"/>
    <w:rsid w:val="00C347E3"/>
    <w:rsid w:val="00C34BB0"/>
    <w:rsid w:val="00C35D07"/>
    <w:rsid w:val="00C36668"/>
    <w:rsid w:val="00C404E9"/>
    <w:rsid w:val="00C42DBC"/>
    <w:rsid w:val="00C43546"/>
    <w:rsid w:val="00C443FF"/>
    <w:rsid w:val="00C451B2"/>
    <w:rsid w:val="00C5136B"/>
    <w:rsid w:val="00C55C50"/>
    <w:rsid w:val="00C56071"/>
    <w:rsid w:val="00C56532"/>
    <w:rsid w:val="00C57328"/>
    <w:rsid w:val="00C5767C"/>
    <w:rsid w:val="00C60C4D"/>
    <w:rsid w:val="00C61395"/>
    <w:rsid w:val="00C61AAB"/>
    <w:rsid w:val="00C62ED4"/>
    <w:rsid w:val="00C6412C"/>
    <w:rsid w:val="00C64A57"/>
    <w:rsid w:val="00C659D6"/>
    <w:rsid w:val="00C65F30"/>
    <w:rsid w:val="00C709F9"/>
    <w:rsid w:val="00C71519"/>
    <w:rsid w:val="00C72D25"/>
    <w:rsid w:val="00C734AA"/>
    <w:rsid w:val="00C762CB"/>
    <w:rsid w:val="00C77BD6"/>
    <w:rsid w:val="00C80F3E"/>
    <w:rsid w:val="00C817EE"/>
    <w:rsid w:val="00C81DA7"/>
    <w:rsid w:val="00C8461F"/>
    <w:rsid w:val="00C903D4"/>
    <w:rsid w:val="00C91B6B"/>
    <w:rsid w:val="00C927AD"/>
    <w:rsid w:val="00C928EE"/>
    <w:rsid w:val="00C940D0"/>
    <w:rsid w:val="00C947D8"/>
    <w:rsid w:val="00CA0387"/>
    <w:rsid w:val="00CA17C7"/>
    <w:rsid w:val="00CA1986"/>
    <w:rsid w:val="00CA20A4"/>
    <w:rsid w:val="00CA2874"/>
    <w:rsid w:val="00CA3BEC"/>
    <w:rsid w:val="00CA481C"/>
    <w:rsid w:val="00CA70AD"/>
    <w:rsid w:val="00CA746E"/>
    <w:rsid w:val="00CB23AA"/>
    <w:rsid w:val="00CB61D6"/>
    <w:rsid w:val="00CC0144"/>
    <w:rsid w:val="00CC30F8"/>
    <w:rsid w:val="00CC6910"/>
    <w:rsid w:val="00CC745A"/>
    <w:rsid w:val="00CC7F9A"/>
    <w:rsid w:val="00CD6C1C"/>
    <w:rsid w:val="00CE523D"/>
    <w:rsid w:val="00CE5735"/>
    <w:rsid w:val="00CE5D96"/>
    <w:rsid w:val="00CF1CB5"/>
    <w:rsid w:val="00CF20FD"/>
    <w:rsid w:val="00CF313C"/>
    <w:rsid w:val="00CF3AF8"/>
    <w:rsid w:val="00CF4CDB"/>
    <w:rsid w:val="00CF5569"/>
    <w:rsid w:val="00CF698E"/>
    <w:rsid w:val="00CF6F19"/>
    <w:rsid w:val="00CF78B2"/>
    <w:rsid w:val="00D0098B"/>
    <w:rsid w:val="00D034F0"/>
    <w:rsid w:val="00D045FE"/>
    <w:rsid w:val="00D10865"/>
    <w:rsid w:val="00D167D5"/>
    <w:rsid w:val="00D20342"/>
    <w:rsid w:val="00D2262D"/>
    <w:rsid w:val="00D22AE4"/>
    <w:rsid w:val="00D2362D"/>
    <w:rsid w:val="00D24F8A"/>
    <w:rsid w:val="00D2575C"/>
    <w:rsid w:val="00D25951"/>
    <w:rsid w:val="00D264D2"/>
    <w:rsid w:val="00D27DEC"/>
    <w:rsid w:val="00D27ECA"/>
    <w:rsid w:val="00D3088B"/>
    <w:rsid w:val="00D321BE"/>
    <w:rsid w:val="00D33627"/>
    <w:rsid w:val="00D33707"/>
    <w:rsid w:val="00D33832"/>
    <w:rsid w:val="00D3745F"/>
    <w:rsid w:val="00D41A61"/>
    <w:rsid w:val="00D42FB1"/>
    <w:rsid w:val="00D43C7C"/>
    <w:rsid w:val="00D46D71"/>
    <w:rsid w:val="00D5036C"/>
    <w:rsid w:val="00D53FF5"/>
    <w:rsid w:val="00D561DB"/>
    <w:rsid w:val="00D56558"/>
    <w:rsid w:val="00D57791"/>
    <w:rsid w:val="00D57BA7"/>
    <w:rsid w:val="00D61036"/>
    <w:rsid w:val="00D62410"/>
    <w:rsid w:val="00D633BD"/>
    <w:rsid w:val="00D636F0"/>
    <w:rsid w:val="00D645F5"/>
    <w:rsid w:val="00D646CF"/>
    <w:rsid w:val="00D7107F"/>
    <w:rsid w:val="00D721AD"/>
    <w:rsid w:val="00D75148"/>
    <w:rsid w:val="00D75829"/>
    <w:rsid w:val="00D767B2"/>
    <w:rsid w:val="00D815DD"/>
    <w:rsid w:val="00D84260"/>
    <w:rsid w:val="00D842EA"/>
    <w:rsid w:val="00D87C2A"/>
    <w:rsid w:val="00D91668"/>
    <w:rsid w:val="00D96C95"/>
    <w:rsid w:val="00DA0BFF"/>
    <w:rsid w:val="00DA3128"/>
    <w:rsid w:val="00DA3185"/>
    <w:rsid w:val="00DA339C"/>
    <w:rsid w:val="00DA4325"/>
    <w:rsid w:val="00DA66BC"/>
    <w:rsid w:val="00DA6822"/>
    <w:rsid w:val="00DB0D66"/>
    <w:rsid w:val="00DB1129"/>
    <w:rsid w:val="00DB2A5D"/>
    <w:rsid w:val="00DB2BC8"/>
    <w:rsid w:val="00DB3BB6"/>
    <w:rsid w:val="00DB5566"/>
    <w:rsid w:val="00DB56B4"/>
    <w:rsid w:val="00DC0C07"/>
    <w:rsid w:val="00DC6013"/>
    <w:rsid w:val="00DC697B"/>
    <w:rsid w:val="00DC6DF5"/>
    <w:rsid w:val="00DC7357"/>
    <w:rsid w:val="00DD02BC"/>
    <w:rsid w:val="00DD4915"/>
    <w:rsid w:val="00DD54EB"/>
    <w:rsid w:val="00DD785E"/>
    <w:rsid w:val="00DE0E94"/>
    <w:rsid w:val="00DE174C"/>
    <w:rsid w:val="00DE1BAC"/>
    <w:rsid w:val="00DE3A71"/>
    <w:rsid w:val="00DE4B09"/>
    <w:rsid w:val="00DE6027"/>
    <w:rsid w:val="00DE6C1F"/>
    <w:rsid w:val="00DE7447"/>
    <w:rsid w:val="00DF4D85"/>
    <w:rsid w:val="00DF68F4"/>
    <w:rsid w:val="00DF70D6"/>
    <w:rsid w:val="00DF7635"/>
    <w:rsid w:val="00E03A31"/>
    <w:rsid w:val="00E06F11"/>
    <w:rsid w:val="00E11063"/>
    <w:rsid w:val="00E11070"/>
    <w:rsid w:val="00E11382"/>
    <w:rsid w:val="00E114A7"/>
    <w:rsid w:val="00E116A1"/>
    <w:rsid w:val="00E14EA6"/>
    <w:rsid w:val="00E1776C"/>
    <w:rsid w:val="00E17E7E"/>
    <w:rsid w:val="00E2086D"/>
    <w:rsid w:val="00E21296"/>
    <w:rsid w:val="00E21E27"/>
    <w:rsid w:val="00E24118"/>
    <w:rsid w:val="00E25C7E"/>
    <w:rsid w:val="00E27495"/>
    <w:rsid w:val="00E309BE"/>
    <w:rsid w:val="00E31199"/>
    <w:rsid w:val="00E336DE"/>
    <w:rsid w:val="00E40DB4"/>
    <w:rsid w:val="00E4132F"/>
    <w:rsid w:val="00E4243F"/>
    <w:rsid w:val="00E43196"/>
    <w:rsid w:val="00E47D3E"/>
    <w:rsid w:val="00E501C6"/>
    <w:rsid w:val="00E505A0"/>
    <w:rsid w:val="00E5124D"/>
    <w:rsid w:val="00E51257"/>
    <w:rsid w:val="00E53C38"/>
    <w:rsid w:val="00E554AA"/>
    <w:rsid w:val="00E6020E"/>
    <w:rsid w:val="00E613EA"/>
    <w:rsid w:val="00E620CE"/>
    <w:rsid w:val="00E64BC8"/>
    <w:rsid w:val="00E66EFD"/>
    <w:rsid w:val="00E70115"/>
    <w:rsid w:val="00E72875"/>
    <w:rsid w:val="00E74ABD"/>
    <w:rsid w:val="00E80C25"/>
    <w:rsid w:val="00E815A9"/>
    <w:rsid w:val="00E82C52"/>
    <w:rsid w:val="00E8395D"/>
    <w:rsid w:val="00E856D3"/>
    <w:rsid w:val="00E920AB"/>
    <w:rsid w:val="00E93A18"/>
    <w:rsid w:val="00E94148"/>
    <w:rsid w:val="00E95C0E"/>
    <w:rsid w:val="00E97797"/>
    <w:rsid w:val="00EA41A4"/>
    <w:rsid w:val="00EA5621"/>
    <w:rsid w:val="00EA6302"/>
    <w:rsid w:val="00EB1EB3"/>
    <w:rsid w:val="00EB251F"/>
    <w:rsid w:val="00EB3939"/>
    <w:rsid w:val="00EB7B61"/>
    <w:rsid w:val="00EC0412"/>
    <w:rsid w:val="00EC142C"/>
    <w:rsid w:val="00EC19D2"/>
    <w:rsid w:val="00EC1AE8"/>
    <w:rsid w:val="00EC3A45"/>
    <w:rsid w:val="00EC4178"/>
    <w:rsid w:val="00ED5EF1"/>
    <w:rsid w:val="00EE026A"/>
    <w:rsid w:val="00EE09A2"/>
    <w:rsid w:val="00EE0AEA"/>
    <w:rsid w:val="00EE1478"/>
    <w:rsid w:val="00EE303C"/>
    <w:rsid w:val="00EF0761"/>
    <w:rsid w:val="00EF14F0"/>
    <w:rsid w:val="00EF1D70"/>
    <w:rsid w:val="00EF32DB"/>
    <w:rsid w:val="00F01870"/>
    <w:rsid w:val="00F02E5A"/>
    <w:rsid w:val="00F03AF6"/>
    <w:rsid w:val="00F071DE"/>
    <w:rsid w:val="00F103C1"/>
    <w:rsid w:val="00F11C33"/>
    <w:rsid w:val="00F12F2B"/>
    <w:rsid w:val="00F1328A"/>
    <w:rsid w:val="00F14375"/>
    <w:rsid w:val="00F153C9"/>
    <w:rsid w:val="00F155DD"/>
    <w:rsid w:val="00F262AF"/>
    <w:rsid w:val="00F27830"/>
    <w:rsid w:val="00F32BF7"/>
    <w:rsid w:val="00F3377F"/>
    <w:rsid w:val="00F33FB0"/>
    <w:rsid w:val="00F347F7"/>
    <w:rsid w:val="00F36ED3"/>
    <w:rsid w:val="00F37A14"/>
    <w:rsid w:val="00F40802"/>
    <w:rsid w:val="00F446F2"/>
    <w:rsid w:val="00F473ED"/>
    <w:rsid w:val="00F51F21"/>
    <w:rsid w:val="00F531F5"/>
    <w:rsid w:val="00F55DF6"/>
    <w:rsid w:val="00F61D53"/>
    <w:rsid w:val="00F61FC1"/>
    <w:rsid w:val="00F65649"/>
    <w:rsid w:val="00F659E9"/>
    <w:rsid w:val="00F671C9"/>
    <w:rsid w:val="00F71CCD"/>
    <w:rsid w:val="00F71FFD"/>
    <w:rsid w:val="00F72634"/>
    <w:rsid w:val="00F74A95"/>
    <w:rsid w:val="00F754C2"/>
    <w:rsid w:val="00F761AC"/>
    <w:rsid w:val="00F7712F"/>
    <w:rsid w:val="00F821D3"/>
    <w:rsid w:val="00F84E86"/>
    <w:rsid w:val="00F8539A"/>
    <w:rsid w:val="00F857B4"/>
    <w:rsid w:val="00F87306"/>
    <w:rsid w:val="00F878B2"/>
    <w:rsid w:val="00F87BE9"/>
    <w:rsid w:val="00F9027C"/>
    <w:rsid w:val="00F911CE"/>
    <w:rsid w:val="00F97D45"/>
    <w:rsid w:val="00FA5916"/>
    <w:rsid w:val="00FA5F6F"/>
    <w:rsid w:val="00FA6C03"/>
    <w:rsid w:val="00FB4C5C"/>
    <w:rsid w:val="00FB6756"/>
    <w:rsid w:val="00FC28B6"/>
    <w:rsid w:val="00FC4372"/>
    <w:rsid w:val="00FC72BF"/>
    <w:rsid w:val="00FC795B"/>
    <w:rsid w:val="00FD0D1B"/>
    <w:rsid w:val="00FD2622"/>
    <w:rsid w:val="00FD41DA"/>
    <w:rsid w:val="00FD55D5"/>
    <w:rsid w:val="00FE3A51"/>
    <w:rsid w:val="00FE57FA"/>
    <w:rsid w:val="00FE6072"/>
    <w:rsid w:val="00FE62E4"/>
    <w:rsid w:val="00FF0039"/>
    <w:rsid w:val="00FF0166"/>
    <w:rsid w:val="00FF2652"/>
    <w:rsid w:val="00FF2F98"/>
    <w:rsid w:val="00FF4DB6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F1DD20"/>
  <w15:docId w15:val="{D85C9997-8768-4DAC-94B8-8DA51DEF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37E8"/>
    <w:rPr>
      <w:sz w:val="24"/>
      <w:szCs w:val="24"/>
    </w:rPr>
  </w:style>
  <w:style w:type="paragraph" w:styleId="Balk1">
    <w:name w:val="heading 1"/>
    <w:aliases w:val="Makale Başlığı"/>
    <w:basedOn w:val="Normal"/>
    <w:next w:val="Normal"/>
    <w:link w:val="Balk1Char"/>
    <w:uiPriority w:val="9"/>
    <w:qFormat/>
    <w:rsid w:val="00AC7F13"/>
    <w:pPr>
      <w:keepNext/>
      <w:keepLines/>
      <w:spacing w:before="240" w:after="240"/>
      <w:outlineLvl w:val="0"/>
    </w:pPr>
    <w:rPr>
      <w:rFonts w:ascii="Palatino Linotype" w:eastAsiaTheme="majorEastAsia" w:hAnsi="Palatino Linotype" w:cstheme="majorBidi"/>
      <w:b/>
      <w:sz w:val="28"/>
      <w:szCs w:val="32"/>
    </w:rPr>
  </w:style>
  <w:style w:type="paragraph" w:styleId="Balk2">
    <w:name w:val="heading 2"/>
    <w:basedOn w:val="Normal"/>
    <w:rsid w:val="000E75B5"/>
    <w:pPr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3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Makale Başlığı Char"/>
    <w:basedOn w:val="VarsaylanParagrafYazTipi"/>
    <w:link w:val="Balk1"/>
    <w:uiPriority w:val="9"/>
    <w:rsid w:val="00AC7F13"/>
    <w:rPr>
      <w:rFonts w:ascii="Palatino Linotype" w:eastAsiaTheme="majorEastAsia" w:hAnsi="Palatino Linotype" w:cstheme="majorBidi"/>
      <w:b/>
      <w:sz w:val="28"/>
      <w:szCs w:val="32"/>
    </w:rPr>
  </w:style>
  <w:style w:type="table" w:styleId="TabloKlavuzu">
    <w:name w:val="Table Grid"/>
    <w:basedOn w:val="NormalTablo"/>
    <w:uiPriority w:val="59"/>
    <w:rsid w:val="002E3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semiHidden/>
    <w:unhideWhenUsed/>
    <w:rsid w:val="00D22AE4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22AE4"/>
  </w:style>
  <w:style w:type="character" w:styleId="DipnotBavurusu">
    <w:name w:val="footnote reference"/>
    <w:uiPriority w:val="99"/>
    <w:semiHidden/>
    <w:unhideWhenUsed/>
    <w:rsid w:val="00D22AE4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7D4E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D4E4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D4E4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D4E4C"/>
    <w:rPr>
      <w:sz w:val="24"/>
      <w:szCs w:val="24"/>
    </w:rPr>
  </w:style>
  <w:style w:type="paragraph" w:styleId="GvdeMetni">
    <w:name w:val="Body Text"/>
    <w:aliases w:val="Özet Metin"/>
    <w:basedOn w:val="Normal"/>
    <w:link w:val="GvdeMetniChar"/>
    <w:uiPriority w:val="1"/>
    <w:rsid w:val="00AC7F13"/>
    <w:pPr>
      <w:widowControl w:val="0"/>
      <w:autoSpaceDE w:val="0"/>
      <w:autoSpaceDN w:val="0"/>
    </w:pPr>
    <w:rPr>
      <w:rFonts w:ascii="Palatino Linotype" w:hAnsi="Palatino Linotype"/>
      <w:sz w:val="21"/>
      <w:szCs w:val="21"/>
      <w:lang w:val="en-US" w:eastAsia="en-US"/>
    </w:rPr>
  </w:style>
  <w:style w:type="character" w:customStyle="1" w:styleId="GvdeMetniChar">
    <w:name w:val="Gövde Metni Char"/>
    <w:aliases w:val="Özet Metin Char"/>
    <w:basedOn w:val="VarsaylanParagrafYazTipi"/>
    <w:link w:val="GvdeMetni"/>
    <w:uiPriority w:val="1"/>
    <w:rsid w:val="00AC7F13"/>
    <w:rPr>
      <w:rFonts w:ascii="Palatino Linotype" w:hAnsi="Palatino Linotype"/>
      <w:sz w:val="21"/>
      <w:szCs w:val="21"/>
      <w:lang w:val="en-US" w:eastAsia="en-US"/>
    </w:rPr>
  </w:style>
  <w:style w:type="character" w:styleId="Kpr">
    <w:name w:val="Hyperlink"/>
    <w:basedOn w:val="VarsaylanParagrafYazTipi"/>
    <w:uiPriority w:val="99"/>
    <w:unhideWhenUsed/>
    <w:rsid w:val="00BC740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rsid w:val="00DD4915"/>
    <w:pPr>
      <w:ind w:left="720"/>
      <w:contextualSpacing/>
    </w:pPr>
  </w:style>
  <w:style w:type="table" w:customStyle="1" w:styleId="TabloKlavuzu7">
    <w:name w:val="Tablo Kılavuzu7"/>
    <w:basedOn w:val="NormalTablo"/>
    <w:next w:val="TabloKlavuzu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uiPriority w:val="99"/>
    <w:semiHidden/>
    <w:unhideWhenUsed/>
    <w:rsid w:val="009F708D"/>
    <w:rPr>
      <w:sz w:val="16"/>
      <w:szCs w:val="16"/>
    </w:rPr>
  </w:style>
  <w:style w:type="paragraph" w:customStyle="1" w:styleId="paraf">
    <w:name w:val="paraf"/>
    <w:basedOn w:val="Normal"/>
    <w:rsid w:val="00723B6B"/>
    <w:pPr>
      <w:spacing w:before="100" w:beforeAutospacing="1" w:after="100" w:afterAutospacing="1"/>
    </w:pPr>
  </w:style>
  <w:style w:type="table" w:customStyle="1" w:styleId="AkKlavuz-Vurgu11">
    <w:name w:val="Açık Kılavuz - Vurgu 11"/>
    <w:basedOn w:val="NormalTablo"/>
    <w:uiPriority w:val="62"/>
    <w:rsid w:val="00723B6B"/>
    <w:rPr>
      <w:rFonts w:ascii="Calibri" w:eastAsia="Calibri" w:hAnsi="Calibri" w:cs="Arial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converted-space">
    <w:name w:val="apple-converted-space"/>
    <w:basedOn w:val="VarsaylanParagrafYazTipi"/>
    <w:rsid w:val="00723B6B"/>
  </w:style>
  <w:style w:type="character" w:styleId="Vurgu">
    <w:name w:val="Emphasis"/>
    <w:basedOn w:val="VarsaylanParagrafYazTipi"/>
    <w:uiPriority w:val="20"/>
    <w:rsid w:val="00723B6B"/>
    <w:rPr>
      <w:i/>
      <w:iCs/>
    </w:rPr>
  </w:style>
  <w:style w:type="paragraph" w:customStyle="1" w:styleId="Default">
    <w:name w:val="Default"/>
    <w:rsid w:val="00551E2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Stil1">
    <w:name w:val="Stil1"/>
    <w:basedOn w:val="NormalTablo"/>
    <w:uiPriority w:val="99"/>
    <w:rsid w:val="00214F43"/>
    <w:tblPr>
      <w:tblBorders>
        <w:top w:val="single" w:sz="4" w:space="0" w:color="auto"/>
        <w:bottom w:val="single" w:sz="4" w:space="0" w:color="auto"/>
      </w:tblBorders>
    </w:tblPr>
  </w:style>
  <w:style w:type="paragraph" w:styleId="AklamaMetni">
    <w:name w:val="annotation text"/>
    <w:basedOn w:val="Normal"/>
    <w:link w:val="AklamaMetniChar"/>
    <w:uiPriority w:val="99"/>
    <w:semiHidden/>
    <w:unhideWhenUsed/>
    <w:rsid w:val="006D32B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D32B0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D32B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D32B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32B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32B0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539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akalezeti">
    <w:name w:val="Makale Özeti"/>
    <w:basedOn w:val="Normal"/>
    <w:link w:val="MakalezetiChar"/>
    <w:qFormat/>
    <w:rsid w:val="00AC7F13"/>
    <w:pPr>
      <w:widowControl w:val="0"/>
      <w:autoSpaceDE w:val="0"/>
      <w:autoSpaceDN w:val="0"/>
      <w:spacing w:before="119"/>
      <w:ind w:left="709" w:right="709"/>
      <w:jc w:val="both"/>
      <w:outlineLvl w:val="0"/>
    </w:pPr>
    <w:rPr>
      <w:rFonts w:ascii="Palatino Linotype" w:hAnsi="Palatino Linotype"/>
      <w:sz w:val="19"/>
      <w:szCs w:val="19"/>
    </w:rPr>
  </w:style>
  <w:style w:type="paragraph" w:customStyle="1" w:styleId="1DzeyBalk">
    <w:name w:val="1. Düzey Başlık"/>
    <w:basedOn w:val="Normal"/>
    <w:link w:val="1DzeyBalkChar"/>
    <w:qFormat/>
    <w:rsid w:val="00471D49"/>
    <w:pPr>
      <w:widowControl w:val="0"/>
      <w:autoSpaceDE w:val="0"/>
      <w:autoSpaceDN w:val="0"/>
      <w:spacing w:before="240" w:after="240"/>
      <w:jc w:val="center"/>
      <w:outlineLvl w:val="0"/>
    </w:pPr>
    <w:rPr>
      <w:rFonts w:ascii="Palatino Linotype" w:hAnsi="Palatino Linotype"/>
      <w:b/>
      <w:bCs/>
      <w:lang w:eastAsia="en-US"/>
    </w:rPr>
  </w:style>
  <w:style w:type="character" w:customStyle="1" w:styleId="MakalezetiChar">
    <w:name w:val="Makale Özeti Char"/>
    <w:basedOn w:val="VarsaylanParagrafYazTipi"/>
    <w:link w:val="Makalezeti"/>
    <w:rsid w:val="00AC7F13"/>
    <w:rPr>
      <w:rFonts w:ascii="Palatino Linotype" w:hAnsi="Palatino Linotype"/>
      <w:sz w:val="19"/>
      <w:szCs w:val="19"/>
    </w:rPr>
  </w:style>
  <w:style w:type="paragraph" w:customStyle="1" w:styleId="MakaleMetni">
    <w:name w:val="Makale Metni"/>
    <w:basedOn w:val="GvdeMetni"/>
    <w:link w:val="MakaleMetniChar"/>
    <w:qFormat/>
    <w:rsid w:val="003C1FF5"/>
    <w:pPr>
      <w:spacing w:before="200" w:after="200" w:line="250" w:lineRule="auto"/>
      <w:jc w:val="both"/>
    </w:pPr>
    <w:rPr>
      <w:sz w:val="22"/>
      <w:szCs w:val="22"/>
      <w:lang w:val="tr-TR"/>
    </w:rPr>
  </w:style>
  <w:style w:type="character" w:customStyle="1" w:styleId="1DzeyBalkChar">
    <w:name w:val="1. Düzey Başlık Char"/>
    <w:basedOn w:val="VarsaylanParagrafYazTipi"/>
    <w:link w:val="1DzeyBalk"/>
    <w:rsid w:val="00471D49"/>
    <w:rPr>
      <w:rFonts w:ascii="Palatino Linotype" w:hAnsi="Palatino Linotype"/>
      <w:b/>
      <w:bCs/>
      <w:sz w:val="24"/>
      <w:szCs w:val="24"/>
      <w:lang w:eastAsia="en-US"/>
    </w:rPr>
  </w:style>
  <w:style w:type="paragraph" w:customStyle="1" w:styleId="2DzeyBalk">
    <w:name w:val="2. Düzey Başlık"/>
    <w:basedOn w:val="GvdeMetni"/>
    <w:link w:val="2DzeyBalkChar"/>
    <w:qFormat/>
    <w:rsid w:val="000842F6"/>
    <w:pPr>
      <w:spacing w:before="200" w:after="120" w:line="250" w:lineRule="auto"/>
      <w:jc w:val="both"/>
    </w:pPr>
    <w:rPr>
      <w:b/>
      <w:sz w:val="22"/>
      <w:szCs w:val="22"/>
      <w:lang w:val="tr-TR"/>
    </w:rPr>
  </w:style>
  <w:style w:type="character" w:customStyle="1" w:styleId="MakaleMetniChar">
    <w:name w:val="Makale Metni Char"/>
    <w:basedOn w:val="GvdeMetniChar"/>
    <w:link w:val="MakaleMetni"/>
    <w:rsid w:val="003C1FF5"/>
    <w:rPr>
      <w:rFonts w:ascii="Palatino Linotype" w:hAnsi="Palatino Linotype"/>
      <w:sz w:val="22"/>
      <w:szCs w:val="22"/>
      <w:lang w:val="en-US" w:eastAsia="en-US"/>
    </w:rPr>
  </w:style>
  <w:style w:type="paragraph" w:customStyle="1" w:styleId="3DzeyBalk">
    <w:name w:val="3. Düzey Başlık"/>
    <w:basedOn w:val="GvdeMetni"/>
    <w:link w:val="3DzeyBalkChar"/>
    <w:qFormat/>
    <w:rsid w:val="000842F6"/>
    <w:pPr>
      <w:spacing w:before="205" w:line="249" w:lineRule="auto"/>
      <w:jc w:val="both"/>
    </w:pPr>
    <w:rPr>
      <w:b/>
      <w:i/>
      <w:iCs/>
      <w:sz w:val="22"/>
      <w:szCs w:val="22"/>
      <w:lang w:val="tr-TR"/>
    </w:rPr>
  </w:style>
  <w:style w:type="character" w:customStyle="1" w:styleId="2DzeyBalkChar">
    <w:name w:val="2. Düzey Başlık Char"/>
    <w:basedOn w:val="GvdeMetniChar"/>
    <w:link w:val="2DzeyBalk"/>
    <w:rsid w:val="000842F6"/>
    <w:rPr>
      <w:rFonts w:ascii="Palatino Linotype" w:hAnsi="Palatino Linotype"/>
      <w:b/>
      <w:sz w:val="22"/>
      <w:szCs w:val="22"/>
      <w:lang w:val="en-US" w:eastAsia="en-US"/>
    </w:rPr>
  </w:style>
  <w:style w:type="paragraph" w:customStyle="1" w:styleId="TabloBal">
    <w:name w:val="Tablo Başlığı"/>
    <w:basedOn w:val="GvdeMetni"/>
    <w:link w:val="TabloBalChar"/>
    <w:qFormat/>
    <w:rsid w:val="003C1FF5"/>
    <w:pPr>
      <w:spacing w:before="120" w:line="250" w:lineRule="auto"/>
      <w:jc w:val="both"/>
    </w:pPr>
    <w:rPr>
      <w:sz w:val="22"/>
      <w:szCs w:val="22"/>
      <w:lang w:val="tr-TR"/>
    </w:rPr>
  </w:style>
  <w:style w:type="character" w:customStyle="1" w:styleId="3DzeyBalkChar">
    <w:name w:val="3. Düzey Başlık Char"/>
    <w:basedOn w:val="GvdeMetniChar"/>
    <w:link w:val="3DzeyBalk"/>
    <w:rsid w:val="000842F6"/>
    <w:rPr>
      <w:rFonts w:ascii="Palatino Linotype" w:hAnsi="Palatino Linotype"/>
      <w:b/>
      <w:i/>
      <w:iCs/>
      <w:sz w:val="22"/>
      <w:szCs w:val="22"/>
      <w:lang w:val="en-US" w:eastAsia="en-US"/>
    </w:rPr>
  </w:style>
  <w:style w:type="paragraph" w:customStyle="1" w:styleId="Tabloerii">
    <w:name w:val="Tablo İçeriği"/>
    <w:basedOn w:val="Normal"/>
    <w:link w:val="TabloeriiChar"/>
    <w:qFormat/>
    <w:rsid w:val="000842F6"/>
    <w:pPr>
      <w:jc w:val="center"/>
    </w:pPr>
    <w:rPr>
      <w:rFonts w:ascii="Palatino Linotype" w:hAnsi="Palatino Linotype"/>
      <w:bCs/>
      <w:sz w:val="20"/>
      <w:szCs w:val="20"/>
    </w:rPr>
  </w:style>
  <w:style w:type="character" w:customStyle="1" w:styleId="TabloBalChar">
    <w:name w:val="Tablo Başlığı Char"/>
    <w:basedOn w:val="GvdeMetniChar"/>
    <w:link w:val="TabloBal"/>
    <w:rsid w:val="003C1FF5"/>
    <w:rPr>
      <w:rFonts w:ascii="Palatino Linotype" w:hAnsi="Palatino Linotype"/>
      <w:sz w:val="22"/>
      <w:szCs w:val="22"/>
      <w:lang w:val="en-US" w:eastAsia="en-US"/>
    </w:rPr>
  </w:style>
  <w:style w:type="paragraph" w:customStyle="1" w:styleId="ekilBal">
    <w:name w:val="Şekil Başlığı"/>
    <w:basedOn w:val="TabloBal"/>
    <w:link w:val="ekilBalChar"/>
    <w:rsid w:val="000842F6"/>
  </w:style>
  <w:style w:type="character" w:customStyle="1" w:styleId="TabloeriiChar">
    <w:name w:val="Tablo İçeriği Char"/>
    <w:basedOn w:val="VarsaylanParagrafYazTipi"/>
    <w:link w:val="Tabloerii"/>
    <w:rsid w:val="000842F6"/>
    <w:rPr>
      <w:rFonts w:ascii="Palatino Linotype" w:hAnsi="Palatino Linotype"/>
      <w:bCs/>
    </w:rPr>
  </w:style>
  <w:style w:type="paragraph" w:customStyle="1" w:styleId="ekilerii">
    <w:name w:val="Şekil İçeriği"/>
    <w:basedOn w:val="Tabloerii"/>
    <w:link w:val="ekileriiChar"/>
    <w:rsid w:val="00382901"/>
  </w:style>
  <w:style w:type="character" w:customStyle="1" w:styleId="ekilBalChar">
    <w:name w:val="Şekil Başlığı Char"/>
    <w:basedOn w:val="TabloBalChar"/>
    <w:link w:val="ekilBal"/>
    <w:rsid w:val="000842F6"/>
    <w:rPr>
      <w:rFonts w:ascii="Palatino Linotype" w:hAnsi="Palatino Linotype"/>
      <w:sz w:val="22"/>
      <w:szCs w:val="22"/>
      <w:lang w:val="en-US" w:eastAsia="en-US"/>
    </w:rPr>
  </w:style>
  <w:style w:type="paragraph" w:customStyle="1" w:styleId="TabloNotu">
    <w:name w:val="Tablo Notu"/>
    <w:basedOn w:val="GvdeMetni"/>
    <w:link w:val="TabloNotuChar"/>
    <w:qFormat/>
    <w:rsid w:val="003C1FF5"/>
    <w:pPr>
      <w:spacing w:line="250" w:lineRule="auto"/>
      <w:jc w:val="both"/>
    </w:pPr>
    <w:rPr>
      <w:i/>
      <w:iCs/>
      <w:sz w:val="20"/>
      <w:szCs w:val="20"/>
      <w:lang w:val="tr-TR"/>
    </w:rPr>
  </w:style>
  <w:style w:type="character" w:customStyle="1" w:styleId="ekileriiChar">
    <w:name w:val="Şekil İçeriği Char"/>
    <w:basedOn w:val="TabloeriiChar"/>
    <w:link w:val="ekilerii"/>
    <w:rsid w:val="00382901"/>
    <w:rPr>
      <w:rFonts w:ascii="Palatino Linotype" w:hAnsi="Palatino Linotype"/>
      <w:bCs/>
    </w:rPr>
  </w:style>
  <w:style w:type="paragraph" w:customStyle="1" w:styleId="DorudanAlnt">
    <w:name w:val="Doğrudan Alıntı"/>
    <w:basedOn w:val="Makalezeti"/>
    <w:link w:val="DorudanAlntChar"/>
    <w:qFormat/>
    <w:rsid w:val="003C1FF5"/>
    <w:rPr>
      <w:sz w:val="20"/>
      <w:szCs w:val="20"/>
    </w:rPr>
  </w:style>
  <w:style w:type="character" w:customStyle="1" w:styleId="TabloNotuChar">
    <w:name w:val="Tablo Notu Char"/>
    <w:basedOn w:val="GvdeMetniChar"/>
    <w:link w:val="TabloNotu"/>
    <w:rsid w:val="003C1FF5"/>
    <w:rPr>
      <w:rFonts w:ascii="Palatino Linotype" w:hAnsi="Palatino Linotype"/>
      <w:i/>
      <w:iCs/>
      <w:sz w:val="21"/>
      <w:szCs w:val="21"/>
      <w:lang w:val="en-US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71034"/>
    <w:rPr>
      <w:color w:val="605E5C"/>
      <w:shd w:val="clear" w:color="auto" w:fill="E1DFDD"/>
    </w:rPr>
  </w:style>
  <w:style w:type="character" w:customStyle="1" w:styleId="DorudanAlntChar">
    <w:name w:val="Doğrudan Alıntı Char"/>
    <w:basedOn w:val="MakalezetiChar"/>
    <w:link w:val="DorudanAlnt"/>
    <w:rsid w:val="003C1FF5"/>
    <w:rPr>
      <w:rFonts w:ascii="Palatino Linotype" w:hAnsi="Palatino Linotype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" TargetMode="External"/><Relationship Id="rId13" Type="http://schemas.openxmlformats.org/officeDocument/2006/relationships/hyperlink" Target="https://doi.org/10.7326/M18-1323" TargetMode="External"/><Relationship Id="rId18" Type="http://schemas.openxmlformats.org/officeDocument/2006/relationships/hyperlink" Target="https://doi.org/10.1002/9781119466642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s://doi.org/10.1073/pnas.191051011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177/07342829221090117" TargetMode="External"/><Relationship Id="rId17" Type="http://schemas.openxmlformats.org/officeDocument/2006/relationships/hyperlink" Target="https://doi.org/10.1037/0000168-00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data.tuik.gov.tr/" TargetMode="External"/><Relationship Id="rId20" Type="http://schemas.openxmlformats.org/officeDocument/2006/relationships/hyperlink" Target="https://convention.apa.org/2019-vide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07342829221090113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meb.gov.tr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doi.org/10.1080/00207598908247839" TargetMode="External"/><Relationship Id="rId19" Type="http://schemas.openxmlformats.org/officeDocument/2006/relationships/hyperlink" Target="https://doi.org/10.1037/0000120-0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astyle.apa.org/blog" TargetMode="External"/><Relationship Id="rId14" Type="http://schemas.openxmlformats.org/officeDocument/2006/relationships/hyperlink" Target="https://doi.org/10.1080/10609164.2019.1585084" TargetMode="External"/><Relationship Id="rId22" Type="http://schemas.openxmlformats.org/officeDocument/2006/relationships/hyperlink" Target="https://www.nytimes.com/2019/03/22/health/memory-forgetting-psychology.html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UTEB%20-%20MAKALE%20&#350;ABLONU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3CCE3-0FF5-43F0-9EAB-3B9C20E0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UTEB - MAKALE ŞABLONU</Template>
  <TotalTime>479</TotalTime>
  <Pages>2</Pages>
  <Words>914</Words>
  <Characters>5213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Anonim</dc:creator>
  <cp:lastModifiedBy>Fatih ALKAN</cp:lastModifiedBy>
  <cp:revision>9</cp:revision>
  <cp:lastPrinted>2021-03-05T15:27:00Z</cp:lastPrinted>
  <dcterms:created xsi:type="dcterms:W3CDTF">2022-11-02T13:09:00Z</dcterms:created>
  <dcterms:modified xsi:type="dcterms:W3CDTF">2025-12-07T19:53:00Z</dcterms:modified>
</cp:coreProperties>
</file>