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6518" w:rsidRPr="00A41EC7" w:rsidRDefault="00294598" w:rsidP="00B81475">
      <w:pPr>
        <w:tabs>
          <w:tab w:val="left" w:pos="5894"/>
          <w:tab w:val="left" w:pos="7230"/>
        </w:tabs>
        <w:spacing w:before="240" w:after="0" w:line="240" w:lineRule="auto"/>
        <w:jc w:val="both"/>
        <w:rPr>
          <w:rFonts w:asciiTheme="majorHAnsi" w:hAnsiTheme="majorHAnsi" w:cstheme="minorHAnsi"/>
          <w:b/>
          <w:bCs/>
          <w:sz w:val="32"/>
          <w:szCs w:val="32"/>
        </w:rPr>
      </w:pPr>
      <w:r w:rsidRPr="00A41EC7">
        <w:rPr>
          <w:rFonts w:asciiTheme="majorHAnsi" w:hAnsiTheme="majorHAnsi" w:cstheme="minorHAnsi"/>
          <w:b/>
          <w:bCs/>
          <w:color w:val="399FAA"/>
          <w:sz w:val="32"/>
          <w:szCs w:val="32"/>
        </w:rPr>
        <w:t>Makalenin Orijinal Dilindeki Adı</w:t>
      </w:r>
      <w:r w:rsidRPr="00A41EC7">
        <w:rPr>
          <w:rStyle w:val="FootnoteReference"/>
          <w:rFonts w:asciiTheme="majorHAnsi" w:hAnsiTheme="majorHAnsi" w:cstheme="minorHAnsi"/>
          <w:b/>
          <w:bCs/>
          <w:color w:val="399FAA"/>
          <w:sz w:val="32"/>
          <w:szCs w:val="32"/>
        </w:rPr>
        <w:footnoteReference w:id="1"/>
      </w:r>
      <w:r w:rsidR="00312743" w:rsidRPr="00A41EC7">
        <w:rPr>
          <w:rFonts w:asciiTheme="majorHAnsi" w:hAnsiTheme="majorHAnsi" w:cstheme="minorHAnsi"/>
          <w:b/>
          <w:bCs/>
          <w:color w:val="C00000"/>
          <w:sz w:val="32"/>
          <w:szCs w:val="32"/>
        </w:rPr>
        <w:tab/>
      </w:r>
      <w:r w:rsidR="005823EF" w:rsidRPr="00A41EC7">
        <w:rPr>
          <w:rFonts w:asciiTheme="majorHAnsi" w:hAnsiTheme="majorHAnsi" w:cstheme="minorHAnsi"/>
          <w:b/>
          <w:bCs/>
          <w:color w:val="C00000"/>
          <w:sz w:val="32"/>
          <w:szCs w:val="32"/>
        </w:rPr>
        <w:tab/>
      </w:r>
    </w:p>
    <w:p w:rsidR="006C7369" w:rsidRPr="00D10950" w:rsidRDefault="00312743" w:rsidP="00312743">
      <w:pPr>
        <w:tabs>
          <w:tab w:val="left" w:pos="2310"/>
        </w:tabs>
        <w:spacing w:after="0" w:line="240" w:lineRule="auto"/>
        <w:rPr>
          <w:rFonts w:ascii="Garamond" w:hAnsi="Garamond"/>
          <w:bCs/>
          <w:sz w:val="20"/>
          <w:szCs w:val="20"/>
        </w:rPr>
      </w:pPr>
      <w:r>
        <w:rPr>
          <w:rFonts w:ascii="Garamond" w:hAnsi="Garamond"/>
          <w:bCs/>
          <w:sz w:val="24"/>
          <w:szCs w:val="24"/>
        </w:rPr>
        <w:tab/>
      </w:r>
    </w:p>
    <w:p w:rsidR="00CD25F0" w:rsidRPr="00A41EC7" w:rsidRDefault="00E73A9F" w:rsidP="006C7369">
      <w:pPr>
        <w:spacing w:after="0" w:line="240" w:lineRule="auto"/>
        <w:rPr>
          <w:rFonts w:asciiTheme="majorHAnsi" w:hAnsiTheme="majorHAnsi"/>
          <w:bCs/>
          <w:sz w:val="28"/>
          <w:szCs w:val="28"/>
        </w:rPr>
      </w:pPr>
      <w:r w:rsidRPr="00A41EC7">
        <w:rPr>
          <w:rFonts w:asciiTheme="majorHAnsi" w:hAnsiTheme="majorHAnsi"/>
          <w:bCs/>
          <w:sz w:val="28"/>
          <w:szCs w:val="28"/>
        </w:rPr>
        <w:t>1.</w:t>
      </w:r>
      <w:r w:rsidR="00294598" w:rsidRPr="00A41EC7">
        <w:rPr>
          <w:rFonts w:asciiTheme="majorHAnsi" w:hAnsiTheme="majorHAnsi"/>
          <w:bCs/>
          <w:sz w:val="28"/>
          <w:szCs w:val="28"/>
        </w:rPr>
        <w:t xml:space="preserve"> Yazarın Adı SOYADI</w:t>
      </w:r>
      <w:r w:rsidR="00294598" w:rsidRPr="00A41EC7">
        <w:rPr>
          <w:rStyle w:val="FootnoteReference"/>
          <w:rFonts w:asciiTheme="majorHAnsi" w:hAnsiTheme="majorHAnsi"/>
          <w:bCs/>
          <w:sz w:val="28"/>
          <w:szCs w:val="28"/>
        </w:rPr>
        <w:footnoteReference w:id="2"/>
      </w:r>
      <w:r w:rsidR="00294598" w:rsidRPr="00A41EC7">
        <w:rPr>
          <w:rFonts w:asciiTheme="majorHAnsi" w:hAnsiTheme="majorHAnsi"/>
          <w:bCs/>
          <w:sz w:val="28"/>
          <w:szCs w:val="28"/>
        </w:rPr>
        <w:t xml:space="preserve">, </w:t>
      </w:r>
      <w:r w:rsidRPr="00A41EC7">
        <w:rPr>
          <w:rFonts w:asciiTheme="majorHAnsi" w:hAnsiTheme="majorHAnsi"/>
          <w:bCs/>
          <w:sz w:val="28"/>
          <w:szCs w:val="28"/>
        </w:rPr>
        <w:t xml:space="preserve">2. </w:t>
      </w:r>
      <w:r w:rsidR="00294598" w:rsidRPr="00A41EC7">
        <w:rPr>
          <w:rFonts w:asciiTheme="majorHAnsi" w:hAnsiTheme="majorHAnsi"/>
          <w:bCs/>
          <w:sz w:val="28"/>
          <w:szCs w:val="28"/>
        </w:rPr>
        <w:t>Yazarın Adı SOYADI</w:t>
      </w:r>
      <w:r w:rsidR="00294598" w:rsidRPr="00A41EC7">
        <w:rPr>
          <w:rStyle w:val="FootnoteReference"/>
          <w:rFonts w:asciiTheme="majorHAnsi" w:hAnsiTheme="majorHAnsi"/>
          <w:bCs/>
          <w:sz w:val="28"/>
          <w:szCs w:val="28"/>
        </w:rPr>
        <w:footnoteReference w:id="3"/>
      </w:r>
      <w:r w:rsidR="00294598" w:rsidRPr="00A41EC7">
        <w:rPr>
          <w:rFonts w:asciiTheme="majorHAnsi" w:hAnsiTheme="majorHAnsi"/>
          <w:bCs/>
          <w:sz w:val="28"/>
          <w:szCs w:val="28"/>
        </w:rPr>
        <w:t xml:space="preserve">, </w:t>
      </w:r>
      <w:r w:rsidRPr="00A41EC7">
        <w:rPr>
          <w:rFonts w:asciiTheme="majorHAnsi" w:hAnsiTheme="majorHAnsi"/>
          <w:bCs/>
          <w:sz w:val="28"/>
          <w:szCs w:val="28"/>
        </w:rPr>
        <w:t xml:space="preserve">3. </w:t>
      </w:r>
      <w:r w:rsidR="00294598" w:rsidRPr="00A41EC7">
        <w:rPr>
          <w:rFonts w:asciiTheme="majorHAnsi" w:hAnsiTheme="majorHAnsi"/>
          <w:bCs/>
          <w:sz w:val="28"/>
          <w:szCs w:val="28"/>
        </w:rPr>
        <w:t>Yazarın Adı SOYADI</w:t>
      </w:r>
      <w:r w:rsidR="00294598" w:rsidRPr="00A41EC7">
        <w:rPr>
          <w:rStyle w:val="FootnoteReference"/>
          <w:rFonts w:asciiTheme="majorHAnsi" w:hAnsiTheme="majorHAnsi"/>
          <w:bCs/>
          <w:sz w:val="28"/>
          <w:szCs w:val="28"/>
        </w:rPr>
        <w:footnoteReference w:id="4"/>
      </w:r>
      <w:r w:rsidR="00A41EC7">
        <w:rPr>
          <w:rFonts w:asciiTheme="majorHAnsi" w:hAnsiTheme="majorHAnsi"/>
          <w:bCs/>
          <w:sz w:val="28"/>
          <w:szCs w:val="28"/>
        </w:rPr>
        <w:t xml:space="preserve"> ve </w:t>
      </w:r>
      <w:r w:rsidRPr="00A41EC7">
        <w:rPr>
          <w:rFonts w:asciiTheme="majorHAnsi" w:hAnsiTheme="majorHAnsi"/>
          <w:bCs/>
          <w:sz w:val="28"/>
          <w:szCs w:val="28"/>
        </w:rPr>
        <w:t xml:space="preserve">4. </w:t>
      </w:r>
      <w:r w:rsidR="00294598" w:rsidRPr="00A41EC7">
        <w:rPr>
          <w:rFonts w:asciiTheme="majorHAnsi" w:hAnsiTheme="majorHAnsi"/>
          <w:bCs/>
          <w:sz w:val="28"/>
          <w:szCs w:val="28"/>
        </w:rPr>
        <w:t>Yazarın Adı SOYADI</w:t>
      </w:r>
      <w:r w:rsidR="00294598" w:rsidRPr="00A41EC7">
        <w:rPr>
          <w:rStyle w:val="FootnoteReference"/>
          <w:rFonts w:asciiTheme="majorHAnsi" w:hAnsiTheme="majorHAnsi"/>
          <w:bCs/>
          <w:sz w:val="28"/>
          <w:szCs w:val="28"/>
        </w:rPr>
        <w:footnoteReference w:id="5"/>
      </w:r>
      <w:r w:rsidR="00294598" w:rsidRPr="00A41EC7">
        <w:rPr>
          <w:rFonts w:asciiTheme="majorHAnsi" w:hAnsiTheme="majorHAnsi"/>
          <w:bCs/>
          <w:sz w:val="28"/>
          <w:szCs w:val="28"/>
        </w:rPr>
        <w:t xml:space="preserve"> </w:t>
      </w:r>
      <w:r w:rsidRPr="00A41EC7">
        <w:rPr>
          <w:rFonts w:asciiTheme="majorHAnsi" w:hAnsiTheme="majorHAnsi"/>
          <w:b/>
          <w:bCs/>
          <w:color w:val="FF0000"/>
          <w:sz w:val="28"/>
          <w:szCs w:val="28"/>
        </w:rPr>
        <w:t>(</w:t>
      </w:r>
      <w:r w:rsidR="00433A26">
        <w:rPr>
          <w:rFonts w:asciiTheme="majorHAnsi" w:hAnsiTheme="majorHAnsi"/>
          <w:b/>
          <w:bCs/>
          <w:color w:val="FF0000"/>
          <w:sz w:val="28"/>
          <w:szCs w:val="28"/>
        </w:rPr>
        <w:t xml:space="preserve">Yayına </w:t>
      </w:r>
      <w:r w:rsidRPr="00A41EC7">
        <w:rPr>
          <w:rFonts w:asciiTheme="majorHAnsi" w:hAnsiTheme="majorHAnsi"/>
          <w:b/>
          <w:bCs/>
          <w:color w:val="FF0000"/>
          <w:sz w:val="28"/>
          <w:szCs w:val="28"/>
        </w:rPr>
        <w:t>Kabul Sonrası</w:t>
      </w:r>
      <w:r w:rsidR="00B86FB3" w:rsidRPr="00A41EC7">
        <w:rPr>
          <w:rFonts w:asciiTheme="majorHAnsi" w:hAnsiTheme="majorHAnsi"/>
          <w:b/>
          <w:bCs/>
          <w:color w:val="FF0000"/>
          <w:sz w:val="28"/>
          <w:szCs w:val="28"/>
        </w:rPr>
        <w:t xml:space="preserve"> </w:t>
      </w:r>
      <w:r w:rsidRPr="00A41EC7">
        <w:rPr>
          <w:rFonts w:asciiTheme="majorHAnsi" w:hAnsiTheme="majorHAnsi"/>
          <w:b/>
          <w:bCs/>
          <w:color w:val="FF0000"/>
          <w:sz w:val="28"/>
          <w:szCs w:val="28"/>
        </w:rPr>
        <w:t>doldurulacaktır.)</w:t>
      </w:r>
    </w:p>
    <w:p w:rsidR="00294598" w:rsidRPr="00D10950" w:rsidRDefault="00294598" w:rsidP="006C7369">
      <w:pPr>
        <w:spacing w:after="0" w:line="240" w:lineRule="auto"/>
        <w:rPr>
          <w:rFonts w:ascii="Garamond" w:hAnsi="Garamond"/>
          <w:bCs/>
          <w:sz w:val="20"/>
          <w:szCs w:val="20"/>
        </w:rPr>
      </w:pPr>
    </w:p>
    <w:p w:rsidR="00CD4A1F" w:rsidRPr="00043753" w:rsidRDefault="006C7369" w:rsidP="006C7369">
      <w:pPr>
        <w:spacing w:after="0" w:line="240" w:lineRule="auto"/>
        <w:jc w:val="both"/>
        <w:rPr>
          <w:rFonts w:asciiTheme="majorHAnsi" w:hAnsiTheme="majorHAnsi"/>
          <w:b/>
          <w:sz w:val="20"/>
          <w:szCs w:val="20"/>
        </w:rPr>
      </w:pPr>
      <w:r w:rsidRPr="00043753">
        <w:rPr>
          <w:rFonts w:asciiTheme="majorHAnsi" w:hAnsiTheme="majorHAnsi"/>
          <w:b/>
          <w:sz w:val="20"/>
          <w:szCs w:val="20"/>
        </w:rPr>
        <w:t>Öz</w:t>
      </w:r>
    </w:p>
    <w:p w:rsidR="006C7369" w:rsidRPr="00043753" w:rsidRDefault="00F6633F" w:rsidP="006C7369">
      <w:pPr>
        <w:spacing w:after="0" w:line="240" w:lineRule="auto"/>
        <w:jc w:val="both"/>
        <w:rPr>
          <w:rFonts w:asciiTheme="majorHAnsi" w:hAnsiTheme="majorHAnsi"/>
          <w:noProof/>
          <w:spacing w:val="-4"/>
          <w:sz w:val="20"/>
          <w:szCs w:val="20"/>
        </w:rPr>
      </w:pPr>
      <w:r w:rsidRPr="00043753">
        <w:rPr>
          <w:rFonts w:asciiTheme="majorHAnsi" w:hAnsiTheme="majorHAnsi"/>
          <w:sz w:val="20"/>
          <w:szCs w:val="20"/>
        </w:rPr>
        <w:t xml:space="preserve">Öz, makalenin amacını, yöntemini ve bulgu-sonuçlarını içerecek biçimde düzenlenmiş olmalı ve </w:t>
      </w:r>
      <w:r w:rsidR="00505807" w:rsidRPr="00043753">
        <w:rPr>
          <w:rFonts w:asciiTheme="majorHAnsi" w:hAnsiTheme="majorHAnsi"/>
          <w:sz w:val="20"/>
          <w:szCs w:val="20"/>
        </w:rPr>
        <w:t xml:space="preserve">200 </w:t>
      </w:r>
      <w:r w:rsidRPr="00043753">
        <w:rPr>
          <w:rFonts w:asciiTheme="majorHAnsi" w:hAnsiTheme="majorHAnsi"/>
          <w:sz w:val="20"/>
          <w:szCs w:val="20"/>
        </w:rPr>
        <w:t>sözcüğü geçmemelidir. Özet 10 punto ve tek satır aralığı olarak yazılmalıdır.</w:t>
      </w:r>
      <w:r w:rsidR="006C7369" w:rsidRPr="00043753">
        <w:rPr>
          <w:rFonts w:asciiTheme="majorHAnsi" w:hAnsiTheme="majorHAnsi"/>
          <w:noProof/>
          <w:spacing w:val="-4"/>
          <w:sz w:val="20"/>
          <w:szCs w:val="20"/>
        </w:rPr>
        <w:t xml:space="preserve"> </w:t>
      </w:r>
      <w:r w:rsidRPr="00043753">
        <w:rPr>
          <w:rFonts w:asciiTheme="majorHAnsi" w:hAnsiTheme="majorHAnsi"/>
          <w:sz w:val="20"/>
          <w:szCs w:val="20"/>
        </w:rPr>
        <w:t xml:space="preserve">Öz, makalenin amacını, yöntemini ve bulgu-sonuçlarını içerecek biçimde düzenlenmiş olmalı ve </w:t>
      </w:r>
      <w:r w:rsidR="00505807" w:rsidRPr="00043753">
        <w:rPr>
          <w:rFonts w:asciiTheme="majorHAnsi" w:hAnsiTheme="majorHAnsi"/>
          <w:sz w:val="20"/>
          <w:szCs w:val="20"/>
        </w:rPr>
        <w:t>200</w:t>
      </w:r>
      <w:r w:rsidRPr="00043753">
        <w:rPr>
          <w:rFonts w:asciiTheme="majorHAnsi" w:hAnsiTheme="majorHAnsi"/>
          <w:sz w:val="20"/>
          <w:szCs w:val="20"/>
        </w:rPr>
        <w:t xml:space="preserve"> sözcüğü geçmemelidir. Özet 10 punto ve tek satır aralığı olarak yazılmalıdır. Öz, makalenin amacını, yöntemini ve bulgu-sonuçlarını içerecek biçimde düzenlenmiş olmalı ve </w:t>
      </w:r>
      <w:r w:rsidR="00505807" w:rsidRPr="00043753">
        <w:rPr>
          <w:rFonts w:asciiTheme="majorHAnsi" w:hAnsiTheme="majorHAnsi"/>
          <w:sz w:val="20"/>
          <w:szCs w:val="20"/>
        </w:rPr>
        <w:t xml:space="preserve">200 </w:t>
      </w:r>
      <w:r w:rsidRPr="00043753">
        <w:rPr>
          <w:rFonts w:asciiTheme="majorHAnsi" w:hAnsiTheme="majorHAnsi"/>
          <w:sz w:val="20"/>
          <w:szCs w:val="20"/>
        </w:rPr>
        <w:t xml:space="preserve">sözcüğü geçmemelidir. Özet 10 punto ve tek satır aralığı olarak yazılmalıdır. Öz, makalenin amacını, yöntemini ve bulgu-sonuçlarını içerecek biçimde düzenlenmiş olmalı ve </w:t>
      </w:r>
      <w:r w:rsidR="00505807" w:rsidRPr="00043753">
        <w:rPr>
          <w:rFonts w:asciiTheme="majorHAnsi" w:hAnsiTheme="majorHAnsi"/>
          <w:sz w:val="20"/>
          <w:szCs w:val="20"/>
        </w:rPr>
        <w:t>200</w:t>
      </w:r>
      <w:r w:rsidRPr="00043753">
        <w:rPr>
          <w:rFonts w:asciiTheme="majorHAnsi" w:hAnsiTheme="majorHAnsi"/>
          <w:sz w:val="20"/>
          <w:szCs w:val="20"/>
        </w:rPr>
        <w:t xml:space="preserve"> sözcüğü geçmemelidir. Özet 10 punto ve tek satır aralığı olarak yazılmalıdır. Öz, makalenin amacını, yöntemini ve bulgu-sonuçlarını içerecek biçimde düzenlenmiş olmalı ve </w:t>
      </w:r>
      <w:r w:rsidR="00505807" w:rsidRPr="00043753">
        <w:rPr>
          <w:rFonts w:asciiTheme="majorHAnsi" w:hAnsiTheme="majorHAnsi"/>
          <w:sz w:val="20"/>
          <w:szCs w:val="20"/>
        </w:rPr>
        <w:t xml:space="preserve">200 </w:t>
      </w:r>
      <w:r w:rsidRPr="00043753">
        <w:rPr>
          <w:rFonts w:asciiTheme="majorHAnsi" w:hAnsiTheme="majorHAnsi"/>
          <w:sz w:val="20"/>
          <w:szCs w:val="20"/>
        </w:rPr>
        <w:t xml:space="preserve">sözcüğü geçmemelidir. Özet 10 punto ve tek satır aralığı olarak yazılmalıdır. Öz, makalenin amacını, yöntemini ve bulgu-sonuçlarını içerecek biçimde düzenlenmiş olmalı ve </w:t>
      </w:r>
      <w:r w:rsidR="00505807" w:rsidRPr="00043753">
        <w:rPr>
          <w:rFonts w:asciiTheme="majorHAnsi" w:hAnsiTheme="majorHAnsi"/>
          <w:sz w:val="20"/>
          <w:szCs w:val="20"/>
        </w:rPr>
        <w:t xml:space="preserve">200 </w:t>
      </w:r>
      <w:r w:rsidRPr="00043753">
        <w:rPr>
          <w:rFonts w:asciiTheme="majorHAnsi" w:hAnsiTheme="majorHAnsi"/>
          <w:sz w:val="20"/>
          <w:szCs w:val="20"/>
        </w:rPr>
        <w:t xml:space="preserve">sözcüğü geçmemelidir. Özet 10 punto ve tek satır aralığı olarak yazılmalıdır. Öz, makalenin amacını, yöntemini ve bulgu-sonuçlarını içerecek biçimde düzenlenmiş olmalı ve </w:t>
      </w:r>
      <w:r w:rsidR="00505807" w:rsidRPr="00043753">
        <w:rPr>
          <w:rFonts w:asciiTheme="majorHAnsi" w:hAnsiTheme="majorHAnsi"/>
          <w:sz w:val="20"/>
          <w:szCs w:val="20"/>
        </w:rPr>
        <w:t xml:space="preserve">200 </w:t>
      </w:r>
      <w:r w:rsidRPr="00043753">
        <w:rPr>
          <w:rFonts w:asciiTheme="majorHAnsi" w:hAnsiTheme="majorHAnsi"/>
          <w:sz w:val="20"/>
          <w:szCs w:val="20"/>
        </w:rPr>
        <w:t xml:space="preserve">sözcüğü geçmemelidir. Özet 10 punto ve tek satır aralığı olarak yazılmalıdır. Öz, makalenin amacını, yöntemini ve bulgu-sonuçlarını içerecek biçimde düzenlenmiş olmalı ve </w:t>
      </w:r>
      <w:r w:rsidR="00505807" w:rsidRPr="00043753">
        <w:rPr>
          <w:rFonts w:asciiTheme="majorHAnsi" w:hAnsiTheme="majorHAnsi"/>
          <w:sz w:val="20"/>
          <w:szCs w:val="20"/>
        </w:rPr>
        <w:t xml:space="preserve">200 </w:t>
      </w:r>
      <w:r w:rsidRPr="00043753">
        <w:rPr>
          <w:rFonts w:asciiTheme="majorHAnsi" w:hAnsiTheme="majorHAnsi"/>
          <w:sz w:val="20"/>
          <w:szCs w:val="20"/>
        </w:rPr>
        <w:t xml:space="preserve">sözcüğü geçmemelidir. </w:t>
      </w:r>
      <w:r w:rsidR="00505807" w:rsidRPr="00043753">
        <w:rPr>
          <w:rFonts w:asciiTheme="majorHAnsi" w:hAnsiTheme="majorHAnsi"/>
          <w:sz w:val="20"/>
          <w:szCs w:val="20"/>
        </w:rPr>
        <w:t>Özet 10 punto ve tek satır aralığı olarak yazılmalıdır. Öz, makalenin amacını, yöntemini ve bulgu-sonuçlarını içerecek biçimde düzenlenmiş olmalı ve 200 sözcüğü geçmemelidir.</w:t>
      </w:r>
    </w:p>
    <w:p w:rsidR="006C7369" w:rsidRPr="00D10950" w:rsidRDefault="006C7369" w:rsidP="006C7369">
      <w:pPr>
        <w:spacing w:after="0" w:line="240" w:lineRule="auto"/>
        <w:jc w:val="both"/>
        <w:rPr>
          <w:rFonts w:ascii="Garamond" w:hAnsi="Garamond"/>
          <w:bCs/>
          <w:sz w:val="16"/>
          <w:szCs w:val="16"/>
        </w:rPr>
      </w:pPr>
    </w:p>
    <w:p w:rsidR="00237097" w:rsidRPr="00043753" w:rsidRDefault="006C7369" w:rsidP="006C7369">
      <w:pPr>
        <w:spacing w:after="0" w:line="240" w:lineRule="auto"/>
        <w:rPr>
          <w:rFonts w:asciiTheme="majorHAnsi" w:hAnsiTheme="majorHAnsi"/>
          <w:b/>
          <w:bCs/>
          <w:sz w:val="32"/>
          <w:szCs w:val="24"/>
        </w:rPr>
      </w:pPr>
      <w:r w:rsidRPr="00043753">
        <w:rPr>
          <w:rFonts w:asciiTheme="majorHAnsi" w:hAnsiTheme="majorHAnsi"/>
          <w:i/>
          <w:sz w:val="20"/>
          <w:szCs w:val="20"/>
        </w:rPr>
        <w:t xml:space="preserve">Anahtar </w:t>
      </w:r>
      <w:r w:rsidR="009D5A2F" w:rsidRPr="00043753">
        <w:rPr>
          <w:rFonts w:asciiTheme="majorHAnsi" w:hAnsiTheme="majorHAnsi"/>
          <w:i/>
          <w:sz w:val="20"/>
          <w:szCs w:val="20"/>
        </w:rPr>
        <w:t>Kelimeler</w:t>
      </w:r>
      <w:r w:rsidRPr="00043753">
        <w:rPr>
          <w:rFonts w:asciiTheme="majorHAnsi" w:hAnsiTheme="majorHAnsi"/>
          <w:i/>
          <w:sz w:val="20"/>
          <w:szCs w:val="20"/>
        </w:rPr>
        <w:t>:</w:t>
      </w:r>
      <w:r w:rsidRPr="00043753">
        <w:rPr>
          <w:rFonts w:asciiTheme="majorHAnsi" w:hAnsiTheme="majorHAnsi"/>
          <w:sz w:val="20"/>
          <w:szCs w:val="20"/>
        </w:rPr>
        <w:t xml:space="preserve"> Benlik, Benlik Saygısı, Stres, Stresle Başaçıkma, Stres Yönetimi</w:t>
      </w:r>
    </w:p>
    <w:p w:rsidR="00FA1A3B" w:rsidRPr="00D10950" w:rsidRDefault="00FA1A3B" w:rsidP="006C7369">
      <w:pPr>
        <w:spacing w:after="0" w:line="240" w:lineRule="auto"/>
        <w:rPr>
          <w:rFonts w:ascii="Garamond" w:hAnsi="Garamond"/>
          <w:b/>
          <w:sz w:val="20"/>
          <w:szCs w:val="20"/>
        </w:rPr>
      </w:pPr>
    </w:p>
    <w:p w:rsidR="006C7369" w:rsidRPr="00043753" w:rsidRDefault="00F6633F" w:rsidP="006C7369">
      <w:pPr>
        <w:spacing w:after="0" w:line="240" w:lineRule="auto"/>
        <w:rPr>
          <w:rFonts w:asciiTheme="majorHAnsi" w:hAnsiTheme="majorHAnsi"/>
          <w:b/>
          <w:color w:val="399FAA"/>
          <w:sz w:val="24"/>
        </w:rPr>
      </w:pPr>
      <w:r w:rsidRPr="00043753">
        <w:rPr>
          <w:rFonts w:asciiTheme="majorHAnsi" w:hAnsiTheme="majorHAnsi"/>
          <w:b/>
          <w:color w:val="399FAA"/>
          <w:sz w:val="24"/>
        </w:rPr>
        <w:t>Makalenin İkinci Dilindeki Adı (Örneğin İngilizce)</w:t>
      </w:r>
    </w:p>
    <w:p w:rsidR="006C7369" w:rsidRPr="00F6633F" w:rsidRDefault="006C7369" w:rsidP="006C7369">
      <w:pPr>
        <w:spacing w:after="0" w:line="240" w:lineRule="auto"/>
        <w:jc w:val="both"/>
        <w:rPr>
          <w:rFonts w:ascii="Garamond" w:hAnsi="Garamond"/>
          <w:b/>
          <w:sz w:val="20"/>
          <w:szCs w:val="20"/>
        </w:rPr>
      </w:pPr>
    </w:p>
    <w:p w:rsidR="00CD4A1F" w:rsidRPr="00043753" w:rsidRDefault="00CD4A1F" w:rsidP="006C7369">
      <w:pPr>
        <w:spacing w:after="0" w:line="240" w:lineRule="auto"/>
        <w:jc w:val="both"/>
        <w:rPr>
          <w:rFonts w:asciiTheme="majorHAnsi" w:hAnsiTheme="majorHAnsi"/>
          <w:b/>
          <w:sz w:val="20"/>
          <w:szCs w:val="20"/>
        </w:rPr>
      </w:pPr>
      <w:r w:rsidRPr="00043753">
        <w:rPr>
          <w:rFonts w:asciiTheme="majorHAnsi" w:hAnsiTheme="majorHAnsi"/>
          <w:b/>
          <w:sz w:val="20"/>
          <w:szCs w:val="20"/>
        </w:rPr>
        <w:t>Abstract</w:t>
      </w:r>
    </w:p>
    <w:p w:rsidR="00D10950" w:rsidRDefault="00505807" w:rsidP="00D10950">
      <w:pPr>
        <w:spacing w:after="0" w:line="240" w:lineRule="auto"/>
        <w:jc w:val="both"/>
        <w:rPr>
          <w:rFonts w:asciiTheme="majorHAnsi" w:hAnsiTheme="majorHAnsi"/>
          <w:sz w:val="20"/>
          <w:szCs w:val="20"/>
        </w:rPr>
      </w:pPr>
      <w:r w:rsidRPr="00043753">
        <w:rPr>
          <w:rFonts w:asciiTheme="majorHAnsi" w:hAnsiTheme="majorHAnsi"/>
          <w:sz w:val="20"/>
          <w:szCs w:val="20"/>
        </w:rPr>
        <w:t>Abstract, makalenin amacını, yöntemini ve bulgu-sonuçlarını içerecek biçimde düzenlenmiş olmalı ve 200 sözcüğü geçmemelidir. Özet 10 punto ve tek satır aralığı olarak yazılmalıdır.</w:t>
      </w:r>
      <w:r w:rsidRPr="00043753">
        <w:rPr>
          <w:rFonts w:asciiTheme="majorHAnsi" w:hAnsiTheme="majorHAnsi"/>
          <w:noProof/>
          <w:spacing w:val="-4"/>
          <w:sz w:val="20"/>
          <w:szCs w:val="20"/>
        </w:rPr>
        <w:t xml:space="preserve"> </w:t>
      </w:r>
      <w:r w:rsidRPr="00043753">
        <w:rPr>
          <w:rFonts w:asciiTheme="majorHAnsi" w:hAnsiTheme="majorHAnsi"/>
          <w:sz w:val="20"/>
          <w:szCs w:val="20"/>
        </w:rPr>
        <w:t xml:space="preserve">Abstract, makalenin amacını, yöntemini ve bulgu-sonuçlarını içerecek biçimde düzenlenmiş olmalı ve 200 sözcüğü geçmemelidir. Özet 10 punto ve tek satır aralığı olarak yazılmalıdır. Abstract, makalenin amacını, yöntemini ve bulgu-sonuçlarını içerecek biçimde düzenlenmiş olmalı ve 200 sözcüğü geçmemelidir. Özet 10 punto ve tek satır aralığı olarak yazılmalıdır. Abstract, makalenin amacını, yöntemini ve bulgu-sonuçlarını içerecek biçimde düzenlenmiş olmalı ve 200 sözcüğü geçmemelidir. Özet 10 punto ve tek satır aralığı olarak yazılmalıdır. Abstract, makalenin amacını, yöntemini ve bulgu-sonuçlarını içerecek biçimde düzenlenmiş olmalı ve 200 sözcüğü geçmemelidir. Özet 10 punto ve tek satır aralığı olarak yazılmalıdır. Abstract, makalenin amacını, yöntemini ve bulgu-sonuçlarını içerecek biçimde düzenlenmiş olmalı ve 200 sözcüğü geçmemelidir. Özet 10 punto ve tek satır aralığı olarak yazılmalıdır. Abstract, makalenin amacını, yöntemini ve bulgu-sonuçlarını içerecek biçimde düzenlenmiş olmalı ve 200 sözcüğü geçmemelidir. Özet 10 punto ve tek satır aralığı olarak yazılmalıdır. Abstract, makalenin amacını, yöntemini ve bulgu-sonuçlarını içerecek biçimde düzenlenmiş olmalı ve 200 sözcüğü geçmemelidir. Özet 10 punto ve tek satır aralığı olarak yazılmalıdır. </w:t>
      </w:r>
    </w:p>
    <w:p w:rsidR="00D10950" w:rsidRDefault="00D10950" w:rsidP="00D10950">
      <w:pPr>
        <w:spacing w:after="0" w:line="240" w:lineRule="auto"/>
        <w:jc w:val="both"/>
        <w:rPr>
          <w:rFonts w:asciiTheme="majorHAnsi" w:hAnsiTheme="majorHAnsi"/>
          <w:i/>
          <w:sz w:val="20"/>
          <w:szCs w:val="20"/>
          <w:lang w:val="en-US"/>
        </w:rPr>
      </w:pPr>
    </w:p>
    <w:p w:rsidR="006C7369" w:rsidRPr="00D10950" w:rsidRDefault="006C7369" w:rsidP="00D10950">
      <w:pPr>
        <w:spacing w:after="0" w:line="240" w:lineRule="auto"/>
        <w:jc w:val="both"/>
        <w:rPr>
          <w:rFonts w:asciiTheme="majorHAnsi" w:hAnsiTheme="majorHAnsi"/>
          <w:sz w:val="20"/>
          <w:szCs w:val="20"/>
        </w:rPr>
      </w:pPr>
      <w:r w:rsidRPr="00043753">
        <w:rPr>
          <w:rFonts w:asciiTheme="majorHAnsi" w:hAnsiTheme="majorHAnsi"/>
          <w:i/>
          <w:sz w:val="20"/>
          <w:szCs w:val="20"/>
          <w:lang w:val="en-US"/>
        </w:rPr>
        <w:t>Key Words:</w:t>
      </w:r>
      <w:r w:rsidRPr="00043753">
        <w:rPr>
          <w:rFonts w:asciiTheme="majorHAnsi" w:hAnsiTheme="majorHAnsi"/>
          <w:sz w:val="20"/>
          <w:szCs w:val="20"/>
          <w:lang w:val="en-US"/>
        </w:rPr>
        <w:t xml:space="preserve"> </w:t>
      </w:r>
      <w:r w:rsidRPr="00043753">
        <w:rPr>
          <w:rFonts w:asciiTheme="majorHAnsi" w:hAnsiTheme="majorHAnsi"/>
          <w:noProof/>
          <w:sz w:val="20"/>
          <w:szCs w:val="20"/>
          <w:lang w:val="en-US"/>
        </w:rPr>
        <w:t>Self, Self Esteem, Stress, Coping with Stress, Stress Management</w:t>
      </w:r>
    </w:p>
    <w:p w:rsidR="00A41EC7" w:rsidRDefault="00A41EC7" w:rsidP="00697437">
      <w:pPr>
        <w:spacing w:before="120" w:after="120" w:line="240" w:lineRule="auto"/>
        <w:jc w:val="center"/>
        <w:rPr>
          <w:rFonts w:asciiTheme="majorHAnsi" w:hAnsiTheme="majorHAnsi"/>
          <w:b/>
          <w:sz w:val="24"/>
          <w:szCs w:val="24"/>
        </w:rPr>
      </w:pPr>
    </w:p>
    <w:p w:rsidR="00697437" w:rsidRPr="00043753" w:rsidRDefault="00290960" w:rsidP="00697437">
      <w:pPr>
        <w:spacing w:before="120" w:after="120" w:line="240" w:lineRule="auto"/>
        <w:jc w:val="center"/>
        <w:rPr>
          <w:rFonts w:asciiTheme="majorHAnsi" w:hAnsiTheme="majorHAnsi"/>
          <w:b/>
          <w:szCs w:val="24"/>
        </w:rPr>
      </w:pPr>
      <w:r w:rsidRPr="00043753">
        <w:rPr>
          <w:rFonts w:asciiTheme="majorHAnsi" w:hAnsiTheme="majorHAnsi"/>
          <w:b/>
          <w:sz w:val="24"/>
          <w:szCs w:val="24"/>
        </w:rPr>
        <w:t>Giriş</w:t>
      </w:r>
    </w:p>
    <w:p w:rsidR="00F6633F" w:rsidRDefault="00412E0B" w:rsidP="00F6633F">
      <w:pPr>
        <w:spacing w:before="120" w:after="120" w:line="240" w:lineRule="auto"/>
        <w:ind w:firstLine="426"/>
        <w:jc w:val="both"/>
        <w:rPr>
          <w:rFonts w:ascii="Cambria" w:hAnsi="Cambria"/>
        </w:rPr>
      </w:pPr>
      <w:r w:rsidRPr="00875C01">
        <w:rPr>
          <w:rFonts w:ascii="Cambria" w:hAnsi="Cambria"/>
        </w:rPr>
        <w:t>Makalenin giriş bölümü ile ilgili bilgiler burada yer alacak. Makalelerde yazı karakteri olarak “</w:t>
      </w:r>
      <w:r>
        <w:rPr>
          <w:rFonts w:ascii="Cambria" w:hAnsi="Cambria"/>
        </w:rPr>
        <w:t>Cambria</w:t>
      </w:r>
      <w:r w:rsidRPr="00875C01">
        <w:rPr>
          <w:rFonts w:ascii="Cambria" w:hAnsi="Cambria"/>
        </w:rPr>
        <w:t>” yazı karakteri kullanılmalıdır. Özel bir yazı tipi (font) kullanılması gerektiren makalelerde, kullanılan yazı tipi de yazıyla birlikte gönderilmelidir. Makale sayfa düzeninde üst, sağ ve sol kenarlardan 2,5 cm, alttan 1,5 cm boşluk bırakılmalıdır. Makale metni “</w:t>
      </w:r>
      <w:r>
        <w:rPr>
          <w:rFonts w:ascii="Cambria" w:hAnsi="Cambria"/>
        </w:rPr>
        <w:t>Cambria</w:t>
      </w:r>
      <w:r w:rsidRPr="00875C01">
        <w:rPr>
          <w:rFonts w:ascii="Cambria" w:hAnsi="Cambria"/>
        </w:rPr>
        <w:t>” yazı karakteri, 11 punto büyüklüğünde, tek satır aralığı, önce ve sonra 6 nk aralık bırakılarak” yazılmalıdır. Metin tek sütun olarak yazılmalıdır. Her bir paragraf en az üç cümleden oluşmalıdır. Paragraflar 0,75 cm'lik girinti ile başlamalı, paragraf aralarında boşluk bırakılmamalıdır</w:t>
      </w:r>
      <w:r>
        <w:rPr>
          <w:rFonts w:ascii="Cambria" w:hAnsi="Cambria"/>
        </w:rPr>
        <w:t>.</w:t>
      </w:r>
    </w:p>
    <w:p w:rsidR="00412E0B" w:rsidRPr="00043753" w:rsidRDefault="00412E0B" w:rsidP="00412E0B">
      <w:pPr>
        <w:spacing w:before="120" w:after="120" w:line="240" w:lineRule="auto"/>
        <w:ind w:firstLine="426"/>
        <w:jc w:val="both"/>
        <w:rPr>
          <w:rFonts w:asciiTheme="majorHAnsi" w:hAnsiTheme="majorHAnsi"/>
          <w:color w:val="000000"/>
          <w:szCs w:val="24"/>
        </w:rPr>
      </w:pPr>
      <w:r w:rsidRPr="00875C01">
        <w:rPr>
          <w:rFonts w:ascii="Cambria" w:hAnsi="Cambria"/>
        </w:rPr>
        <w:t>Makalenin giriş bölümü ile ilgili bilgiler burada yer alacak. Makalelerde yazı karakteri olarak “</w:t>
      </w:r>
      <w:r>
        <w:rPr>
          <w:rFonts w:ascii="Cambria" w:hAnsi="Cambria"/>
        </w:rPr>
        <w:t>Cambria</w:t>
      </w:r>
      <w:r w:rsidRPr="00875C01">
        <w:rPr>
          <w:rFonts w:ascii="Cambria" w:hAnsi="Cambria"/>
        </w:rPr>
        <w:t>” yazı karakteri kullanılmalıdır. Özel bir yazı tipi (font) kullanılması gerektiren makalelerde, kullanılan yazı tipi de yazıyla birlikte gönderilmelidir. Makale sayfa düzeninde üst, sağ ve sol kenarlardan 2,5 cm, alttan 1,5 cm boşluk bırakılmalıdır. Makale metni “</w:t>
      </w:r>
      <w:r>
        <w:rPr>
          <w:rFonts w:ascii="Cambria" w:hAnsi="Cambria"/>
        </w:rPr>
        <w:t>Cambria</w:t>
      </w:r>
      <w:r w:rsidRPr="00875C01">
        <w:rPr>
          <w:rFonts w:ascii="Cambria" w:hAnsi="Cambria"/>
        </w:rPr>
        <w:t>” yazı karakteri, 11 punto büyüklüğünde, tek satır aralığı, önce ve sonra 6 nk aralık bırakılarak” yazılmalıdır. Metin tek sütun olarak yazılmalıdır. Her bir paragraf en az üç cümleden oluşmalıdır. Paragraflar 0,75 cm'lik girinti ile başlamalı, paragraf aralarında boşluk bırakılmamalıdır</w:t>
      </w:r>
      <w:r>
        <w:rPr>
          <w:rFonts w:ascii="Cambria" w:hAnsi="Cambria"/>
        </w:rPr>
        <w:t>.</w:t>
      </w:r>
    </w:p>
    <w:p w:rsidR="00412E0B" w:rsidRPr="00043753" w:rsidRDefault="00412E0B" w:rsidP="00412E0B">
      <w:pPr>
        <w:spacing w:before="120" w:after="120" w:line="240" w:lineRule="auto"/>
        <w:ind w:firstLine="426"/>
        <w:jc w:val="both"/>
        <w:rPr>
          <w:rFonts w:asciiTheme="majorHAnsi" w:hAnsiTheme="majorHAnsi"/>
          <w:color w:val="000000"/>
          <w:szCs w:val="24"/>
        </w:rPr>
      </w:pPr>
      <w:r w:rsidRPr="00875C01">
        <w:rPr>
          <w:rFonts w:ascii="Cambria" w:hAnsi="Cambria"/>
        </w:rPr>
        <w:t>Makalenin giriş bölümü ile ilgili bilgiler burada yer alacak. Makalelerde yazı karakteri olarak “</w:t>
      </w:r>
      <w:r>
        <w:rPr>
          <w:rFonts w:ascii="Cambria" w:hAnsi="Cambria"/>
        </w:rPr>
        <w:t>Cambria</w:t>
      </w:r>
      <w:r w:rsidRPr="00875C01">
        <w:rPr>
          <w:rFonts w:ascii="Cambria" w:hAnsi="Cambria"/>
        </w:rPr>
        <w:t>” yazı karakteri kullanılmalıdır. Özel bir yazı tipi (font) kullanılması gerektiren makalelerde, kullanılan yazı tipi de yazıyla birlikte gönderilmelidir. Makale sayfa düzeninde üst, sağ ve sol kenarlardan 2,5 cm, alttan 1,5 cm boşluk bırakılmalıdır. Makale metni “</w:t>
      </w:r>
      <w:r>
        <w:rPr>
          <w:rFonts w:ascii="Cambria" w:hAnsi="Cambria"/>
        </w:rPr>
        <w:t>Cambria</w:t>
      </w:r>
      <w:r w:rsidRPr="00875C01">
        <w:rPr>
          <w:rFonts w:ascii="Cambria" w:hAnsi="Cambria"/>
        </w:rPr>
        <w:t>” yazı karakteri, 11 punto büyüklüğünde, tek satır aralığı, önce ve sonra 6 nk aralık bırakılarak” yazılmalıdır. Metin tek sütun olarak yazılmalıdır. Her bir paragraf en az üç cümleden oluşmalıdır. Paragraflar 0,75 cm'lik girinti ile başlamalı, paragraf aralarında boşluk bırakılmamalıdır</w:t>
      </w:r>
      <w:r>
        <w:rPr>
          <w:rFonts w:ascii="Cambria" w:hAnsi="Cambria"/>
        </w:rPr>
        <w:t>.</w:t>
      </w:r>
    </w:p>
    <w:p w:rsidR="00412E0B" w:rsidRPr="00043753" w:rsidRDefault="00412E0B" w:rsidP="00412E0B">
      <w:pPr>
        <w:spacing w:before="120" w:after="120" w:line="240" w:lineRule="auto"/>
        <w:ind w:firstLine="426"/>
        <w:jc w:val="both"/>
        <w:rPr>
          <w:rFonts w:asciiTheme="majorHAnsi" w:hAnsiTheme="majorHAnsi"/>
          <w:color w:val="000000"/>
          <w:szCs w:val="24"/>
        </w:rPr>
      </w:pPr>
      <w:r w:rsidRPr="00875C01">
        <w:rPr>
          <w:rFonts w:ascii="Cambria" w:hAnsi="Cambria"/>
        </w:rPr>
        <w:t>Makalenin giriş bölümü ile ilgili bilgiler burada yer alacak. Makalelerde yazı karakteri olarak “</w:t>
      </w:r>
      <w:r>
        <w:rPr>
          <w:rFonts w:ascii="Cambria" w:hAnsi="Cambria"/>
        </w:rPr>
        <w:t>Cambria</w:t>
      </w:r>
      <w:r w:rsidRPr="00875C01">
        <w:rPr>
          <w:rFonts w:ascii="Cambria" w:hAnsi="Cambria"/>
        </w:rPr>
        <w:t>” yazı karakteri kullanılmalıdır. Özel bir yazı tipi (font) kullanılması gerektiren makalelerde, kullanılan yazı tipi de yazıyla birlikte gönderilmelidir. Makale sayfa düzeninde üst, sağ ve sol kenarlardan 2,5 cm, alttan 1,5 cm boşluk bırakılmalıdır. Makale metni “</w:t>
      </w:r>
      <w:r>
        <w:rPr>
          <w:rFonts w:ascii="Cambria" w:hAnsi="Cambria"/>
        </w:rPr>
        <w:t>Cambria</w:t>
      </w:r>
      <w:r w:rsidRPr="00875C01">
        <w:rPr>
          <w:rFonts w:ascii="Cambria" w:hAnsi="Cambria"/>
        </w:rPr>
        <w:t>” yazı karakteri, 11 punto büyüklüğünde, tek satır aralığı, önce ve sonra 6 nk aralık bırakılarak” yazılmalıdır. Metin tek sütun olarak yazılmalıdır. Her bir paragraf en az üç cümleden oluşmalıdır. Paragraflar 0,75 cm'lik girinti ile başlamalı, paragraf aralarında boşluk bırakılmamalıdır</w:t>
      </w:r>
      <w:r>
        <w:rPr>
          <w:rFonts w:ascii="Cambria" w:hAnsi="Cambria"/>
        </w:rPr>
        <w:t>.</w:t>
      </w:r>
    </w:p>
    <w:p w:rsidR="00412E0B" w:rsidRPr="00043753" w:rsidRDefault="00412E0B" w:rsidP="00412E0B">
      <w:pPr>
        <w:spacing w:before="120" w:after="120" w:line="240" w:lineRule="auto"/>
        <w:ind w:firstLine="426"/>
        <w:jc w:val="both"/>
        <w:rPr>
          <w:rFonts w:asciiTheme="majorHAnsi" w:hAnsiTheme="majorHAnsi"/>
          <w:color w:val="000000"/>
          <w:szCs w:val="24"/>
        </w:rPr>
      </w:pPr>
      <w:r w:rsidRPr="00875C01">
        <w:rPr>
          <w:rFonts w:ascii="Cambria" w:hAnsi="Cambria"/>
        </w:rPr>
        <w:t>Makalenin giriş bölümü ile ilgili bilgiler burada yer alacak. Makalelerde yazı karakteri olarak “</w:t>
      </w:r>
      <w:r>
        <w:rPr>
          <w:rFonts w:ascii="Cambria" w:hAnsi="Cambria"/>
        </w:rPr>
        <w:t>Cambria</w:t>
      </w:r>
      <w:r w:rsidRPr="00875C01">
        <w:rPr>
          <w:rFonts w:ascii="Cambria" w:hAnsi="Cambria"/>
        </w:rPr>
        <w:t>” yazı karakteri kullanılmalıdır. Özel bir yazı tipi (font) kullanılması gerektiren makalelerde, kullanılan yazı tipi de yazıyla birlikte gönderilmelidir. Makale sayfa düzeninde üst, sağ ve sol kenarlardan 2,5 cm, alttan 1,5 cm boşluk bırakılmalıdır. Makale metni “</w:t>
      </w:r>
      <w:r>
        <w:rPr>
          <w:rFonts w:ascii="Cambria" w:hAnsi="Cambria"/>
        </w:rPr>
        <w:t>Cambria</w:t>
      </w:r>
      <w:r w:rsidRPr="00875C01">
        <w:rPr>
          <w:rFonts w:ascii="Cambria" w:hAnsi="Cambria"/>
        </w:rPr>
        <w:t>” yazı karakteri, 11 punto büyüklüğünde, tek satır aralığı, önce ve sonra 6 nk aralık bırakılarak” yazılmalıdır. Metin tek sütun olarak yazılmalıdır. Her bir paragraf en az üç cümleden oluşmalıdır. Paragraflar 0,75 cm'lik girinti ile başlamalı, paragraf aralarında boşluk bırakılmamalıdır</w:t>
      </w:r>
      <w:r>
        <w:rPr>
          <w:rFonts w:ascii="Cambria" w:hAnsi="Cambria"/>
        </w:rPr>
        <w:t>.</w:t>
      </w:r>
    </w:p>
    <w:p w:rsidR="00412E0B" w:rsidRPr="00043753" w:rsidRDefault="00412E0B" w:rsidP="00412E0B">
      <w:pPr>
        <w:spacing w:before="120" w:after="120" w:line="240" w:lineRule="auto"/>
        <w:ind w:firstLine="426"/>
        <w:jc w:val="both"/>
        <w:rPr>
          <w:rFonts w:asciiTheme="majorHAnsi" w:hAnsiTheme="majorHAnsi"/>
          <w:color w:val="000000"/>
          <w:szCs w:val="24"/>
        </w:rPr>
      </w:pPr>
      <w:r w:rsidRPr="00875C01">
        <w:rPr>
          <w:rFonts w:ascii="Cambria" w:hAnsi="Cambria"/>
        </w:rPr>
        <w:t>Makalenin giriş bölümü ile ilgili bilgiler burada yer alacak. Makalelerde yazı karakteri olarak “</w:t>
      </w:r>
      <w:r>
        <w:rPr>
          <w:rFonts w:ascii="Cambria" w:hAnsi="Cambria"/>
        </w:rPr>
        <w:t>Cambria</w:t>
      </w:r>
      <w:r w:rsidRPr="00875C01">
        <w:rPr>
          <w:rFonts w:ascii="Cambria" w:hAnsi="Cambria"/>
        </w:rPr>
        <w:t>” yazı karakteri kullanılmalıdır. Özel bir yazı tipi (font) kullanılması gerektiren makalelerde, kullanılan yazı tipi de yazıyla birlikte gönderilmelidir. Makale sayfa düzeninde üst, sağ ve sol kenarlardan 2,5 cm, alttan 1,5 cm boşluk bırakılmalıdır. Makale metni “</w:t>
      </w:r>
      <w:r>
        <w:rPr>
          <w:rFonts w:ascii="Cambria" w:hAnsi="Cambria"/>
        </w:rPr>
        <w:t>Cambria</w:t>
      </w:r>
      <w:r w:rsidRPr="00875C01">
        <w:rPr>
          <w:rFonts w:ascii="Cambria" w:hAnsi="Cambria"/>
        </w:rPr>
        <w:t>” yazı karakteri, 11 punto büyüklüğünde, tek satır aralığı, önce ve sonra 6 nk aralık bırakılarak” yazılmalıdır. Metin tek sütun olarak yazılmalıdır. Her bir paragraf en az üç cümleden oluşmalıdır. Paragraflar 0,75 cm'lik girinti ile başlamalı, paragraf aralarında boşluk bırakılmamalıdır</w:t>
      </w:r>
      <w:r>
        <w:rPr>
          <w:rFonts w:ascii="Cambria" w:hAnsi="Cambria"/>
        </w:rPr>
        <w:t>.</w:t>
      </w:r>
    </w:p>
    <w:p w:rsidR="00697437" w:rsidRPr="00043753" w:rsidRDefault="00290960" w:rsidP="00E87D7A">
      <w:pPr>
        <w:spacing w:before="120" w:after="120" w:line="240" w:lineRule="auto"/>
        <w:jc w:val="center"/>
        <w:rPr>
          <w:rFonts w:asciiTheme="majorHAnsi" w:hAnsiTheme="majorHAnsi"/>
          <w:b/>
          <w:color w:val="000000"/>
          <w:szCs w:val="24"/>
        </w:rPr>
      </w:pPr>
      <w:r w:rsidRPr="00043753">
        <w:rPr>
          <w:rFonts w:asciiTheme="majorHAnsi" w:hAnsiTheme="majorHAnsi"/>
          <w:b/>
          <w:color w:val="000000"/>
          <w:sz w:val="24"/>
          <w:szCs w:val="24"/>
        </w:rPr>
        <w:t>Yöntem</w:t>
      </w:r>
    </w:p>
    <w:p w:rsidR="00412E0B" w:rsidRDefault="00412E0B" w:rsidP="00412E0B">
      <w:pPr>
        <w:spacing w:before="120" w:after="0" w:line="240" w:lineRule="auto"/>
        <w:ind w:firstLine="426"/>
        <w:jc w:val="both"/>
        <w:rPr>
          <w:rFonts w:ascii="Cambria" w:hAnsi="Cambria"/>
        </w:rPr>
      </w:pPr>
      <w:r w:rsidRPr="00875C01">
        <w:rPr>
          <w:rFonts w:ascii="Cambria" w:hAnsi="Cambria"/>
        </w:rPr>
        <w:t>Makalenin yöntem bölümü ile ilgili bilgiler burada yer alacak. Yöntem başlığı altında çalışmanın Evren-Örneklem, Veri Toplama Araçları ve çalışmanın veri analizlerine ilişkin benzeri bilgiler yer almalıdır. Makalelerde yazı karakteri olarak “</w:t>
      </w:r>
      <w:r>
        <w:rPr>
          <w:rFonts w:ascii="Cambria" w:hAnsi="Cambria"/>
        </w:rPr>
        <w:t>Cambria</w:t>
      </w:r>
      <w:r w:rsidRPr="00875C01">
        <w:rPr>
          <w:rFonts w:ascii="Cambria" w:hAnsi="Cambria"/>
        </w:rPr>
        <w:t xml:space="preserve">” yazı karakteri kullanılmalıdır. Özel bir yazı tipi (font) kullanılması gerektiren makalelerde, kullanılan yazı tipi de yazıyla birlikte gönderilmelidir. Makale sayfa düzeninde üst, sağ ve sol kenarlardan 2,5 cm, alttan 1,5 cm boşluk </w:t>
      </w:r>
      <w:r w:rsidRPr="00875C01">
        <w:rPr>
          <w:rFonts w:ascii="Cambria" w:hAnsi="Cambria"/>
        </w:rPr>
        <w:lastRenderedPageBreak/>
        <w:t>bırakılmalıdır. Makale metni “</w:t>
      </w:r>
      <w:r>
        <w:rPr>
          <w:rFonts w:ascii="Cambria" w:hAnsi="Cambria"/>
        </w:rPr>
        <w:t>Cambria</w:t>
      </w:r>
      <w:r w:rsidRPr="00875C01">
        <w:rPr>
          <w:rFonts w:ascii="Cambria" w:hAnsi="Cambria"/>
        </w:rPr>
        <w:t>” yazı karakteri, 11 punto büyüklüğünde, tek satır aralığı, önce ve sonra 6 nk aralık bırakılarak” yazılmalıdır. Metin tek sütun olarak yazılmalıdır. Her bir paragraf en az üç cümleden oluşmalıdır. Paragraflar 0,75 cm'lik girinti ile başlamalı, paragraf aralarında boşluk bırakılmamalıdır.</w:t>
      </w:r>
    </w:p>
    <w:p w:rsidR="00412E0B" w:rsidRDefault="00412E0B" w:rsidP="00412E0B">
      <w:pPr>
        <w:spacing w:before="120" w:after="0" w:line="240" w:lineRule="auto"/>
        <w:ind w:firstLine="426"/>
        <w:jc w:val="both"/>
        <w:rPr>
          <w:rFonts w:ascii="Cambria" w:hAnsi="Cambria"/>
        </w:rPr>
      </w:pPr>
      <w:r w:rsidRPr="00875C01">
        <w:rPr>
          <w:rFonts w:ascii="Cambria" w:hAnsi="Cambria"/>
        </w:rPr>
        <w:t>Makalenin yöntem bölümü ile ilgili bilgiler burada yer alacak. Yöntem başlığı altında çalışmanın Evren-Örneklem, Veri Toplama Araçları ve çalışmanın veri analizlerine ilişkin benzeri bilgiler yer almalıdır. Makalelerde yazı karakteri olarak “</w:t>
      </w:r>
      <w:r>
        <w:rPr>
          <w:rFonts w:ascii="Cambria" w:hAnsi="Cambria"/>
        </w:rPr>
        <w:t>Cambria</w:t>
      </w:r>
      <w:r w:rsidRPr="00875C01">
        <w:rPr>
          <w:rFonts w:ascii="Cambria" w:hAnsi="Cambria"/>
        </w:rPr>
        <w:t>” yazı karakteri kullanılmalıdır. Özel bir yazı tipi (font) kullanılması gerektiren makalelerde, kullanılan yazı tipi de yazıyla birlikte gönderilmelidir. Makale sayfa düzeninde üst, sağ ve sol kenarlardan 2,5 cm, alttan 1,5 cm boşluk bırakılmalıdır. Makale metni “</w:t>
      </w:r>
      <w:r>
        <w:rPr>
          <w:rFonts w:ascii="Cambria" w:hAnsi="Cambria"/>
        </w:rPr>
        <w:t>Cambria</w:t>
      </w:r>
      <w:r w:rsidRPr="00875C01">
        <w:rPr>
          <w:rFonts w:ascii="Cambria" w:hAnsi="Cambria"/>
        </w:rPr>
        <w:t>” yazı karakteri, 11 punto büyüklüğünde, tek satır aralığı, önce ve sonra 6 nk aralık bırakılarak” yazılmalıdır. Metin tek sütun olarak yazılmalıdır. Her bir paragraf en az üç cümleden oluşmalıdır. Paragraflar 0,75 cm'lik girinti ile başlamalı, paragraf aralarında boşluk bırakılmamalıdır.</w:t>
      </w:r>
    </w:p>
    <w:p w:rsidR="00E87D7A" w:rsidRPr="00043753" w:rsidRDefault="00F6633F" w:rsidP="00E87D7A">
      <w:pPr>
        <w:spacing w:before="120" w:after="120" w:line="240" w:lineRule="auto"/>
        <w:jc w:val="both"/>
        <w:rPr>
          <w:rFonts w:asciiTheme="majorHAnsi" w:hAnsiTheme="majorHAnsi"/>
          <w:color w:val="000000"/>
          <w:szCs w:val="24"/>
        </w:rPr>
      </w:pPr>
      <w:r w:rsidRPr="00043753">
        <w:rPr>
          <w:rFonts w:asciiTheme="majorHAnsi" w:hAnsiTheme="majorHAnsi"/>
          <w:b/>
          <w:color w:val="000000"/>
          <w:szCs w:val="24"/>
        </w:rPr>
        <w:t>Evren - Örneklem</w:t>
      </w:r>
    </w:p>
    <w:p w:rsidR="00E87D7A" w:rsidRPr="00412E0B" w:rsidRDefault="00F6633F" w:rsidP="00412E0B">
      <w:pPr>
        <w:spacing w:before="120" w:after="0" w:line="240" w:lineRule="auto"/>
        <w:ind w:firstLine="426"/>
        <w:jc w:val="both"/>
        <w:rPr>
          <w:rFonts w:ascii="Cambria" w:hAnsi="Cambria"/>
        </w:rPr>
      </w:pPr>
      <w:r w:rsidRPr="00412E0B">
        <w:rPr>
          <w:rFonts w:ascii="Cambria" w:hAnsi="Cambria"/>
        </w:rPr>
        <w:t xml:space="preserve">Makalenin </w:t>
      </w:r>
      <w:r w:rsidR="005B27C3" w:rsidRPr="00412E0B">
        <w:rPr>
          <w:rFonts w:ascii="Cambria" w:hAnsi="Cambria"/>
        </w:rPr>
        <w:t>evren ve örneklemi</w:t>
      </w:r>
      <w:r w:rsidRPr="00412E0B">
        <w:rPr>
          <w:rFonts w:ascii="Cambria" w:hAnsi="Cambria"/>
        </w:rPr>
        <w:t xml:space="preserve"> ile ilgi</w:t>
      </w:r>
      <w:r w:rsidR="005B27C3" w:rsidRPr="00412E0B">
        <w:rPr>
          <w:rFonts w:ascii="Cambria" w:hAnsi="Cambria"/>
        </w:rPr>
        <w:t xml:space="preserve">li bilgiler burada yer alacak. </w:t>
      </w:r>
      <w:r w:rsidRPr="00412E0B">
        <w:rPr>
          <w:rFonts w:ascii="Cambria" w:hAnsi="Cambria"/>
        </w:rPr>
        <w:t>Makalelerde yazı karakteri olarak “</w:t>
      </w:r>
      <w:r w:rsidR="00412E0B">
        <w:rPr>
          <w:rFonts w:ascii="Cambria" w:hAnsi="Cambria"/>
        </w:rPr>
        <w:t>Cambria</w:t>
      </w:r>
      <w:r w:rsidRPr="00412E0B">
        <w:rPr>
          <w:rFonts w:ascii="Cambria" w:hAnsi="Cambria"/>
        </w:rPr>
        <w:t>” yazı karakteri kullanılmalıdır. Özel bir yazı tipi (font) kullanılması gerektiren makalelerde, kullanılan yazı tipi de yazıyla birlikte gönderilmelidir. Makale sayfa düzeninde üst, sağ ve sol kenarlardan 2,5 cm, alttan 1,5 cm boşluk bırakılmalıdır. Makale metni “Garamond” yazı karakteri, 11 punto büyüklüğünde, tek satır aralığı, önce ve sonra 6 nk aralık bırakılarak” yazılmalıdır. Metin tek sütun olarak yazılmalıdır. Her bir paragraf en az üç cümleden oluşmalıdır. Paragraflar 0,75 cm'lik girinti ile başlamalı, paragraf aralarında boşluk bırakılmamalıdır.</w:t>
      </w:r>
      <w:r w:rsidR="00697437" w:rsidRPr="00412E0B">
        <w:rPr>
          <w:rFonts w:ascii="Cambria" w:hAnsi="Cambria"/>
        </w:rPr>
        <w:t xml:space="preserve"> </w:t>
      </w:r>
    </w:p>
    <w:p w:rsidR="00E87D7A" w:rsidRPr="00043753" w:rsidRDefault="00697437" w:rsidP="00E87D7A">
      <w:pPr>
        <w:spacing w:before="120" w:after="120" w:line="240" w:lineRule="auto"/>
        <w:jc w:val="both"/>
        <w:rPr>
          <w:rFonts w:asciiTheme="majorHAnsi" w:hAnsiTheme="majorHAnsi"/>
          <w:color w:val="000000"/>
          <w:szCs w:val="24"/>
        </w:rPr>
      </w:pPr>
      <w:r w:rsidRPr="00043753">
        <w:rPr>
          <w:rFonts w:asciiTheme="majorHAnsi" w:hAnsiTheme="majorHAnsi"/>
          <w:b/>
          <w:color w:val="000000"/>
          <w:szCs w:val="24"/>
        </w:rPr>
        <w:t xml:space="preserve">Veri </w:t>
      </w:r>
      <w:r w:rsidR="00E87D7A" w:rsidRPr="00043753">
        <w:rPr>
          <w:rFonts w:asciiTheme="majorHAnsi" w:hAnsiTheme="majorHAnsi"/>
          <w:b/>
          <w:color w:val="000000"/>
          <w:szCs w:val="24"/>
        </w:rPr>
        <w:t>Toplama Araçları</w:t>
      </w:r>
    </w:p>
    <w:p w:rsidR="00E87D7A" w:rsidRPr="00412E0B" w:rsidRDefault="005B27C3" w:rsidP="00412E0B">
      <w:pPr>
        <w:spacing w:before="120" w:after="0" w:line="240" w:lineRule="auto"/>
        <w:ind w:firstLine="426"/>
        <w:jc w:val="both"/>
        <w:rPr>
          <w:rFonts w:ascii="Cambria" w:hAnsi="Cambria"/>
        </w:rPr>
      </w:pPr>
      <w:r w:rsidRPr="00412E0B">
        <w:rPr>
          <w:rFonts w:ascii="Cambria" w:hAnsi="Cambria"/>
        </w:rPr>
        <w:t>Veri Toplama Aracının Adı. Makalenin veri toplama aracı/araçları ile ilgili bilgiler burada yer alacak. Makalelerde yazı karakteri olarak “</w:t>
      </w:r>
      <w:r w:rsidR="00412E0B">
        <w:rPr>
          <w:rFonts w:ascii="Cambria" w:hAnsi="Cambria"/>
        </w:rPr>
        <w:t>Cambria</w:t>
      </w:r>
      <w:r w:rsidRPr="00412E0B">
        <w:rPr>
          <w:rFonts w:ascii="Cambria" w:hAnsi="Cambria"/>
        </w:rPr>
        <w:t xml:space="preserve">” yazı karakteri kullanılmalıdır. Özel bir yazı tipi (font) kullanılması gerektiren makalelerde, kullanılan yazı tipi de yazıyla birlikte gönderilmelidir. Makale sayfa düzeninde üst, sağ ve sol kenarlardan 2,5 cm, alttan 1,5 cm boşluk bırakılmalıdır. Makale metni “Garamond” yazı karakteri, 11 punto büyüklüğünde, tek satır aralığı, önce ve sonra 6 nk aralık bırakılarak” yazılmalıdır. Metin tek sütun olarak yazılmalıdır. Her bir paragraf en az üç cümleden oluşmalıdır. Paragraflar 0,75 cm'lik girinti ile başlamalı, paragraf aralarında boşluk bırakılmamalıdır. </w:t>
      </w:r>
    </w:p>
    <w:p w:rsidR="005B27C3" w:rsidRPr="00412E0B" w:rsidRDefault="005B27C3" w:rsidP="00412E0B">
      <w:pPr>
        <w:spacing w:before="120" w:after="0" w:line="240" w:lineRule="auto"/>
        <w:ind w:firstLine="426"/>
        <w:jc w:val="both"/>
        <w:rPr>
          <w:rFonts w:ascii="Cambria" w:hAnsi="Cambria"/>
        </w:rPr>
      </w:pPr>
      <w:r w:rsidRPr="00412E0B">
        <w:rPr>
          <w:rFonts w:ascii="Cambria" w:hAnsi="Cambria"/>
        </w:rPr>
        <w:t xml:space="preserve">Veri Toplama Aracının Adı. Makalenin veri toplama aracı/araçları ile ilgili bilgiler burada yer alacak. Makalelerde yazı karakteri olarak “Garamond” yazı karakteri kullanılmalıdır. Özel bir yazı tipi (font) kullanılması gerektiren makalelerde, kullanılan yazı tipi de yazıyla birlikte gönderilmelidir. Makale sayfa düzeninde üst, sağ ve sol kenarlardan 2,5 cm, alttan 1,5 cm boşluk bırakılmalıdır. Makale metni “Garamond” yazı karakteri, 11 punto büyüklüğünde, tek satır aralığı, önce ve sonra 6 nk aralık bırakılarak” yazılmalıdır. Metin tek sütun olarak yazılmalıdır. Her bir paragraf en az üç cümleden oluşmalıdır. Paragraflar 0,75 cm'lik girinti ile başlamalı, paragraf aralarında boşluk bırakılmamalıdır. </w:t>
      </w:r>
    </w:p>
    <w:p w:rsidR="00E87D7A" w:rsidRPr="00043753" w:rsidRDefault="00697437" w:rsidP="00412E0B">
      <w:pPr>
        <w:spacing w:before="240" w:after="120" w:line="240" w:lineRule="auto"/>
        <w:jc w:val="both"/>
        <w:rPr>
          <w:rFonts w:asciiTheme="majorHAnsi" w:hAnsiTheme="majorHAnsi"/>
          <w:color w:val="000000"/>
          <w:szCs w:val="24"/>
        </w:rPr>
      </w:pPr>
      <w:r w:rsidRPr="00043753">
        <w:rPr>
          <w:rFonts w:asciiTheme="majorHAnsi" w:hAnsiTheme="majorHAnsi"/>
          <w:b/>
          <w:color w:val="000000"/>
          <w:szCs w:val="24"/>
        </w:rPr>
        <w:t xml:space="preserve">Verilerin </w:t>
      </w:r>
      <w:r w:rsidR="00E87D7A" w:rsidRPr="00043753">
        <w:rPr>
          <w:rFonts w:asciiTheme="majorHAnsi" w:hAnsiTheme="majorHAnsi"/>
          <w:b/>
          <w:color w:val="000000"/>
          <w:szCs w:val="24"/>
        </w:rPr>
        <w:t>Analizi</w:t>
      </w:r>
    </w:p>
    <w:p w:rsidR="00E87D7A" w:rsidRPr="00043753" w:rsidRDefault="005B27C3" w:rsidP="00E87D7A">
      <w:pPr>
        <w:spacing w:before="120" w:after="120" w:line="240" w:lineRule="auto"/>
        <w:ind w:firstLine="426"/>
        <w:jc w:val="both"/>
        <w:rPr>
          <w:rFonts w:asciiTheme="majorHAnsi" w:hAnsiTheme="majorHAnsi"/>
          <w:color w:val="000000"/>
          <w:szCs w:val="24"/>
        </w:rPr>
      </w:pPr>
      <w:r w:rsidRPr="00043753">
        <w:rPr>
          <w:rFonts w:asciiTheme="majorHAnsi" w:hAnsiTheme="majorHAnsi"/>
          <w:color w:val="000000"/>
          <w:szCs w:val="24"/>
        </w:rPr>
        <w:t>Makalenin verilerin analizi ile ilgili bilgiler burada yer alacak. Makalelerde yazı karakteri olarak “</w:t>
      </w:r>
      <w:r w:rsidR="00412E0B">
        <w:rPr>
          <w:rFonts w:ascii="Cambria" w:hAnsi="Cambria"/>
        </w:rPr>
        <w:t>Cambria</w:t>
      </w:r>
      <w:r w:rsidRPr="00043753">
        <w:rPr>
          <w:rFonts w:asciiTheme="majorHAnsi" w:hAnsiTheme="majorHAnsi"/>
          <w:color w:val="000000"/>
          <w:szCs w:val="24"/>
        </w:rPr>
        <w:t xml:space="preserve">” yazı karakteri kullanılmalıdır. Özel bir yazı tipi (font) kullanılması gerektiren makalelerde, kullanılan yazı tipi de yazıyla birlikte gönderilmelidir. Makale sayfa düzeninde üst, sağ ve sol kenarlardan 2,5 cm, alttan 1,5 cm boşluk bırakılmalıdır. Makale metni “Garamond” yazı karakteri, 11 punto büyüklüğünde, tek satır aralığı, önce ve sonra 6 nk aralık bırakılarak” yazılmalıdır. Metin tek sütun olarak yazılmalıdır. Her bir paragraf en az üç cümleden oluşmalıdır. Paragraflar 0,75 cm'lik girinti ile başlamalı, paragraf aralarında boşluk bırakılmamalıdır. </w:t>
      </w:r>
    </w:p>
    <w:p w:rsidR="00697437" w:rsidRPr="00043753" w:rsidRDefault="00290960" w:rsidP="00E87D7A">
      <w:pPr>
        <w:spacing w:before="120" w:after="120" w:line="240" w:lineRule="auto"/>
        <w:jc w:val="center"/>
        <w:rPr>
          <w:rFonts w:asciiTheme="majorHAnsi" w:hAnsiTheme="majorHAnsi"/>
          <w:color w:val="000000"/>
          <w:szCs w:val="24"/>
        </w:rPr>
      </w:pPr>
      <w:r w:rsidRPr="00043753">
        <w:rPr>
          <w:rFonts w:asciiTheme="majorHAnsi" w:eastAsia="Calibri" w:hAnsiTheme="majorHAnsi"/>
          <w:b/>
          <w:color w:val="000000"/>
          <w:sz w:val="24"/>
          <w:szCs w:val="24"/>
        </w:rPr>
        <w:t>Bulgular</w:t>
      </w:r>
    </w:p>
    <w:p w:rsidR="005F41BA" w:rsidRPr="00043753" w:rsidRDefault="00A65624" w:rsidP="005F41BA">
      <w:pPr>
        <w:spacing w:before="120" w:after="120" w:line="240" w:lineRule="auto"/>
        <w:ind w:firstLine="426"/>
        <w:jc w:val="both"/>
        <w:rPr>
          <w:rFonts w:asciiTheme="majorHAnsi" w:eastAsia="Calibri" w:hAnsiTheme="majorHAnsi"/>
          <w:szCs w:val="18"/>
        </w:rPr>
      </w:pPr>
      <w:r w:rsidRPr="00043753">
        <w:rPr>
          <w:rFonts w:asciiTheme="majorHAnsi" w:hAnsiTheme="majorHAnsi"/>
          <w:color w:val="000000"/>
          <w:szCs w:val="24"/>
        </w:rPr>
        <w:t>Makalenin bulguları ile ilgili bilgiler burada yer alacak. Makalelerde yazı karakteri olarak “</w:t>
      </w:r>
      <w:r w:rsidR="00412E0B" w:rsidRPr="00412E0B">
        <w:rPr>
          <w:rFonts w:asciiTheme="majorHAnsi" w:hAnsiTheme="majorHAnsi"/>
          <w:color w:val="000000"/>
          <w:szCs w:val="24"/>
        </w:rPr>
        <w:t>Cambria</w:t>
      </w:r>
      <w:r w:rsidRPr="00043753">
        <w:rPr>
          <w:rFonts w:asciiTheme="majorHAnsi" w:hAnsiTheme="majorHAnsi"/>
          <w:color w:val="000000"/>
          <w:szCs w:val="24"/>
        </w:rPr>
        <w:t xml:space="preserve">” yazı karakteri kullanılmalıdır. Özel bir yazı tipi (font) kullanılması gerektiren </w:t>
      </w:r>
      <w:r w:rsidRPr="00043753">
        <w:rPr>
          <w:rFonts w:asciiTheme="majorHAnsi" w:hAnsiTheme="majorHAnsi"/>
          <w:color w:val="000000"/>
          <w:szCs w:val="24"/>
        </w:rPr>
        <w:lastRenderedPageBreak/>
        <w:t xml:space="preserve">makalelerde, kullanılan yazı tipi de yazıyla birlikte gönderilmelidir. Makale sayfa düzeninde üst, sağ ve sol kenarlardan 2,5 cm, alttan 1,5 cm boşluk bırakılmalıdır. Makale metni “Garamond” yazı karakteri, 11 punto büyüklüğünde, tek satır aralığı, önce ve sonra 6 nk aralık bırakılarak” yazılmalıdır. Metin tek sütun olarak yazılmalıdır. Her bir paragraf en az üç cümleden oluşmalıdır. Paragraflar 0,75 cm'lik girinti ile başlamalı, paragraf aralarında boşluk bırakılmamalıdır. </w:t>
      </w:r>
    </w:p>
    <w:p w:rsidR="00697437" w:rsidRPr="002F3CB1" w:rsidRDefault="00E87D7A" w:rsidP="00731266">
      <w:pPr>
        <w:spacing w:before="120" w:after="120" w:line="240" w:lineRule="auto"/>
        <w:jc w:val="center"/>
        <w:rPr>
          <w:rFonts w:asciiTheme="majorHAnsi" w:eastAsia="Calibri" w:hAnsiTheme="majorHAnsi"/>
          <w:b/>
          <w:color w:val="000000"/>
          <w:sz w:val="28"/>
          <w:szCs w:val="24"/>
        </w:rPr>
      </w:pPr>
      <w:r w:rsidRPr="002F3CB1">
        <w:rPr>
          <w:rFonts w:asciiTheme="majorHAnsi" w:eastAsia="Calibri" w:hAnsiTheme="majorHAnsi"/>
          <w:b/>
          <w:szCs w:val="18"/>
        </w:rPr>
        <w:t>Tablo 1.</w:t>
      </w:r>
      <w:r w:rsidRPr="002F3CB1">
        <w:rPr>
          <w:rFonts w:asciiTheme="majorHAnsi" w:eastAsia="Calibri" w:hAnsiTheme="majorHAnsi"/>
          <w:szCs w:val="18"/>
        </w:rPr>
        <w:t xml:space="preserve"> </w:t>
      </w:r>
      <w:r w:rsidR="00A65624" w:rsidRPr="002F3CB1">
        <w:rPr>
          <w:rFonts w:asciiTheme="majorHAnsi" w:eastAsia="Calibri" w:hAnsiTheme="majorHAnsi"/>
          <w:i/>
          <w:szCs w:val="18"/>
        </w:rPr>
        <w:t>Tablonun Adı</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2261"/>
        <w:gridCol w:w="2261"/>
        <w:gridCol w:w="2261"/>
      </w:tblGrid>
      <w:tr w:rsidR="00412E0B" w:rsidRPr="00784207" w:rsidTr="00941B83">
        <w:tc>
          <w:tcPr>
            <w:tcW w:w="2289" w:type="dxa"/>
            <w:tcBorders>
              <w:top w:val="single" w:sz="12" w:space="0" w:color="auto"/>
              <w:left w:val="nil"/>
              <w:bottom w:val="single" w:sz="12" w:space="0" w:color="auto"/>
              <w:right w:val="nil"/>
            </w:tcBorders>
            <w:shd w:val="clear" w:color="auto" w:fill="auto"/>
          </w:tcPr>
          <w:p w:rsidR="00412E0B" w:rsidRPr="00784207" w:rsidRDefault="00412E0B" w:rsidP="00941B83">
            <w:pPr>
              <w:spacing w:before="120" w:after="0" w:line="240" w:lineRule="auto"/>
              <w:jc w:val="both"/>
              <w:rPr>
                <w:rFonts w:ascii="Cambria" w:eastAsia="Times New Roman" w:hAnsi="Cambria" w:cs="Times New Roman"/>
                <w:b/>
                <w:sz w:val="18"/>
                <w:szCs w:val="18"/>
              </w:rPr>
            </w:pPr>
            <w:r w:rsidRPr="00784207">
              <w:rPr>
                <w:rFonts w:ascii="Cambria" w:eastAsia="Times New Roman" w:hAnsi="Cambria" w:cs="Times New Roman"/>
                <w:b/>
                <w:sz w:val="18"/>
                <w:szCs w:val="18"/>
              </w:rPr>
              <w:t>Başlık /</w:t>
            </w:r>
            <w:r w:rsidRPr="00784207">
              <w:rPr>
                <w:rFonts w:ascii="Cambria" w:eastAsia="Times New Roman" w:hAnsi="Cambria" w:cs="Times New Roman"/>
                <w:sz w:val="18"/>
                <w:szCs w:val="18"/>
              </w:rPr>
              <w:t xml:space="preserve"> Başlık</w:t>
            </w:r>
          </w:p>
        </w:tc>
        <w:tc>
          <w:tcPr>
            <w:tcW w:w="2261" w:type="dxa"/>
            <w:tcBorders>
              <w:top w:val="single" w:sz="12" w:space="0" w:color="auto"/>
              <w:left w:val="nil"/>
              <w:bottom w:val="single" w:sz="12" w:space="0" w:color="auto"/>
              <w:right w:val="nil"/>
            </w:tcBorders>
            <w:shd w:val="clear" w:color="auto" w:fill="auto"/>
          </w:tcPr>
          <w:p w:rsidR="00412E0B" w:rsidRPr="00784207" w:rsidRDefault="00412E0B" w:rsidP="00941B83">
            <w:pPr>
              <w:spacing w:before="120" w:after="0" w:line="240" w:lineRule="auto"/>
              <w:jc w:val="both"/>
              <w:rPr>
                <w:rFonts w:ascii="Cambria" w:eastAsia="Times New Roman" w:hAnsi="Cambria" w:cs="Times New Roman"/>
              </w:rPr>
            </w:pPr>
            <w:r w:rsidRPr="00784207">
              <w:rPr>
                <w:rFonts w:ascii="Cambria" w:eastAsia="Times New Roman" w:hAnsi="Cambria" w:cs="Times New Roman"/>
                <w:b/>
                <w:sz w:val="18"/>
                <w:szCs w:val="18"/>
              </w:rPr>
              <w:t>Başlık /</w:t>
            </w:r>
            <w:r w:rsidRPr="00784207">
              <w:rPr>
                <w:rFonts w:ascii="Cambria" w:eastAsia="Times New Roman" w:hAnsi="Cambria" w:cs="Times New Roman"/>
                <w:sz w:val="18"/>
                <w:szCs w:val="18"/>
              </w:rPr>
              <w:t xml:space="preserve"> Başlık</w:t>
            </w:r>
          </w:p>
        </w:tc>
        <w:tc>
          <w:tcPr>
            <w:tcW w:w="2261" w:type="dxa"/>
            <w:tcBorders>
              <w:top w:val="single" w:sz="12" w:space="0" w:color="auto"/>
              <w:left w:val="nil"/>
              <w:bottom w:val="single" w:sz="12" w:space="0" w:color="auto"/>
              <w:right w:val="nil"/>
            </w:tcBorders>
            <w:shd w:val="clear" w:color="auto" w:fill="auto"/>
          </w:tcPr>
          <w:p w:rsidR="00412E0B" w:rsidRPr="00784207" w:rsidRDefault="00412E0B" w:rsidP="00941B83">
            <w:pPr>
              <w:spacing w:before="120" w:after="0" w:line="240" w:lineRule="auto"/>
              <w:jc w:val="both"/>
              <w:rPr>
                <w:rFonts w:ascii="Cambria" w:eastAsia="Times New Roman" w:hAnsi="Cambria" w:cs="Times New Roman"/>
              </w:rPr>
            </w:pPr>
            <w:r w:rsidRPr="00784207">
              <w:rPr>
                <w:rFonts w:ascii="Cambria" w:eastAsia="Times New Roman" w:hAnsi="Cambria" w:cs="Times New Roman"/>
                <w:b/>
                <w:sz w:val="18"/>
                <w:szCs w:val="18"/>
              </w:rPr>
              <w:t>Başlık /</w:t>
            </w:r>
            <w:r w:rsidRPr="00784207">
              <w:rPr>
                <w:rFonts w:ascii="Cambria" w:eastAsia="Times New Roman" w:hAnsi="Cambria" w:cs="Times New Roman"/>
                <w:sz w:val="18"/>
                <w:szCs w:val="18"/>
              </w:rPr>
              <w:t xml:space="preserve"> Başlık</w:t>
            </w:r>
          </w:p>
        </w:tc>
        <w:tc>
          <w:tcPr>
            <w:tcW w:w="2261" w:type="dxa"/>
            <w:tcBorders>
              <w:top w:val="single" w:sz="12" w:space="0" w:color="auto"/>
              <w:left w:val="nil"/>
              <w:bottom w:val="single" w:sz="12" w:space="0" w:color="auto"/>
              <w:right w:val="nil"/>
            </w:tcBorders>
            <w:shd w:val="clear" w:color="auto" w:fill="auto"/>
          </w:tcPr>
          <w:p w:rsidR="00412E0B" w:rsidRPr="00784207" w:rsidRDefault="00412E0B" w:rsidP="00941B83">
            <w:pPr>
              <w:spacing w:before="120" w:after="0" w:line="240" w:lineRule="auto"/>
              <w:jc w:val="both"/>
              <w:rPr>
                <w:rFonts w:ascii="Cambria" w:eastAsia="Times New Roman" w:hAnsi="Cambria" w:cs="Times New Roman"/>
              </w:rPr>
            </w:pPr>
            <w:r w:rsidRPr="00784207">
              <w:rPr>
                <w:rFonts w:ascii="Cambria" w:eastAsia="Times New Roman" w:hAnsi="Cambria" w:cs="Times New Roman"/>
                <w:b/>
                <w:sz w:val="18"/>
                <w:szCs w:val="18"/>
              </w:rPr>
              <w:t>Başlık /</w:t>
            </w:r>
            <w:r w:rsidRPr="00784207">
              <w:rPr>
                <w:rFonts w:ascii="Cambria" w:eastAsia="Times New Roman" w:hAnsi="Cambria" w:cs="Times New Roman"/>
                <w:sz w:val="18"/>
                <w:szCs w:val="18"/>
              </w:rPr>
              <w:t xml:space="preserve"> Başlık</w:t>
            </w:r>
          </w:p>
        </w:tc>
      </w:tr>
      <w:tr w:rsidR="00412E0B" w:rsidRPr="00784207" w:rsidTr="00941B83">
        <w:tc>
          <w:tcPr>
            <w:tcW w:w="2289" w:type="dxa"/>
            <w:tcBorders>
              <w:top w:val="single" w:sz="12" w:space="0" w:color="auto"/>
              <w:left w:val="nil"/>
              <w:right w:val="nil"/>
            </w:tcBorders>
            <w:shd w:val="clear" w:color="auto" w:fill="auto"/>
          </w:tcPr>
          <w:p w:rsidR="00412E0B" w:rsidRPr="00784207" w:rsidRDefault="00412E0B" w:rsidP="00941B83">
            <w:pPr>
              <w:spacing w:before="120" w:after="0" w:line="240" w:lineRule="auto"/>
              <w:jc w:val="both"/>
              <w:rPr>
                <w:rFonts w:ascii="Cambria" w:eastAsia="Times New Roman" w:hAnsi="Cambria" w:cs="Times New Roman"/>
                <w:sz w:val="18"/>
                <w:szCs w:val="18"/>
              </w:rPr>
            </w:pPr>
            <w:r w:rsidRPr="00784207">
              <w:rPr>
                <w:rFonts w:ascii="Cambria" w:eastAsia="Times New Roman" w:hAnsi="Cambria" w:cs="Times New Roman"/>
                <w:sz w:val="18"/>
                <w:szCs w:val="18"/>
              </w:rPr>
              <w:t>Tablo içerisinde yer alan yazılar “9 punto ve tek satır aralığı”nda yazılmalıdır.</w:t>
            </w:r>
          </w:p>
        </w:tc>
        <w:tc>
          <w:tcPr>
            <w:tcW w:w="2261" w:type="dxa"/>
            <w:tcBorders>
              <w:top w:val="single" w:sz="12" w:space="0" w:color="auto"/>
              <w:left w:val="nil"/>
              <w:bottom w:val="single" w:sz="4" w:space="0" w:color="auto"/>
              <w:right w:val="nil"/>
            </w:tcBorders>
            <w:shd w:val="clear" w:color="auto" w:fill="auto"/>
          </w:tcPr>
          <w:p w:rsidR="00412E0B" w:rsidRPr="00784207" w:rsidRDefault="00412E0B" w:rsidP="00941B83">
            <w:pPr>
              <w:spacing w:before="120" w:after="0" w:line="240" w:lineRule="auto"/>
              <w:jc w:val="both"/>
              <w:rPr>
                <w:rFonts w:ascii="Cambria" w:eastAsia="Times New Roman" w:hAnsi="Cambria" w:cs="Times New Roman"/>
              </w:rPr>
            </w:pPr>
            <w:r w:rsidRPr="00784207">
              <w:rPr>
                <w:rFonts w:ascii="Cambria" w:eastAsia="Times New Roman" w:hAnsi="Cambria" w:cs="Times New Roman"/>
                <w:sz w:val="18"/>
                <w:szCs w:val="18"/>
              </w:rPr>
              <w:t>Tablo içerisinde yer alan yazılar “9 punto ve tek satır aralığı”nda yazılmalıdır.</w:t>
            </w:r>
          </w:p>
        </w:tc>
        <w:tc>
          <w:tcPr>
            <w:tcW w:w="2261" w:type="dxa"/>
            <w:tcBorders>
              <w:top w:val="single" w:sz="12" w:space="0" w:color="auto"/>
              <w:left w:val="nil"/>
              <w:bottom w:val="single" w:sz="4" w:space="0" w:color="auto"/>
              <w:right w:val="nil"/>
            </w:tcBorders>
            <w:shd w:val="clear" w:color="auto" w:fill="auto"/>
          </w:tcPr>
          <w:p w:rsidR="00412E0B" w:rsidRPr="00784207" w:rsidRDefault="00412E0B" w:rsidP="00941B83">
            <w:pPr>
              <w:spacing w:before="120" w:after="0" w:line="240" w:lineRule="auto"/>
              <w:jc w:val="both"/>
              <w:rPr>
                <w:rFonts w:ascii="Cambria" w:eastAsia="Times New Roman" w:hAnsi="Cambria" w:cs="Times New Roman"/>
              </w:rPr>
            </w:pPr>
            <w:r w:rsidRPr="00784207">
              <w:rPr>
                <w:rFonts w:ascii="Cambria" w:eastAsia="Times New Roman" w:hAnsi="Cambria" w:cs="Times New Roman"/>
                <w:sz w:val="18"/>
                <w:szCs w:val="18"/>
              </w:rPr>
              <w:t>Tablo içerisinde yer alan yazılar “9 punto ve tek satır aralığı”nda yazılmalıdır.</w:t>
            </w:r>
          </w:p>
        </w:tc>
        <w:tc>
          <w:tcPr>
            <w:tcW w:w="2261" w:type="dxa"/>
            <w:tcBorders>
              <w:top w:val="single" w:sz="12" w:space="0" w:color="auto"/>
              <w:left w:val="nil"/>
              <w:bottom w:val="single" w:sz="4" w:space="0" w:color="auto"/>
              <w:right w:val="nil"/>
            </w:tcBorders>
            <w:shd w:val="clear" w:color="auto" w:fill="auto"/>
          </w:tcPr>
          <w:p w:rsidR="00412E0B" w:rsidRPr="00784207" w:rsidRDefault="00412E0B" w:rsidP="00941B83">
            <w:pPr>
              <w:spacing w:before="120" w:after="0" w:line="240" w:lineRule="auto"/>
              <w:jc w:val="both"/>
              <w:rPr>
                <w:rFonts w:ascii="Cambria" w:eastAsia="Times New Roman" w:hAnsi="Cambria" w:cs="Times New Roman"/>
              </w:rPr>
            </w:pPr>
            <w:r w:rsidRPr="00784207">
              <w:rPr>
                <w:rFonts w:ascii="Cambria" w:eastAsia="Times New Roman" w:hAnsi="Cambria" w:cs="Times New Roman"/>
                <w:sz w:val="18"/>
                <w:szCs w:val="18"/>
              </w:rPr>
              <w:t>Tablo içerisinde yer alan yazılar “9 punto ve tek satır aralığı”nda yazılmalıdır.</w:t>
            </w:r>
          </w:p>
        </w:tc>
      </w:tr>
      <w:tr w:rsidR="00412E0B" w:rsidRPr="00784207" w:rsidTr="00941B83">
        <w:tc>
          <w:tcPr>
            <w:tcW w:w="2289" w:type="dxa"/>
            <w:tcBorders>
              <w:left w:val="nil"/>
              <w:right w:val="nil"/>
            </w:tcBorders>
            <w:shd w:val="clear" w:color="auto" w:fill="auto"/>
          </w:tcPr>
          <w:p w:rsidR="00412E0B" w:rsidRPr="00784207" w:rsidRDefault="00412E0B" w:rsidP="00941B83">
            <w:pPr>
              <w:spacing w:before="120" w:after="0" w:line="240" w:lineRule="auto"/>
              <w:jc w:val="both"/>
              <w:rPr>
                <w:rFonts w:ascii="Cambria" w:eastAsia="Times New Roman" w:hAnsi="Cambria" w:cs="Times New Roman"/>
              </w:rPr>
            </w:pPr>
            <w:r w:rsidRPr="00784207">
              <w:rPr>
                <w:rFonts w:ascii="Cambria" w:eastAsia="Times New Roman" w:hAnsi="Cambria" w:cs="Times New Roman"/>
                <w:sz w:val="18"/>
                <w:szCs w:val="18"/>
              </w:rPr>
              <w:t>Tablo içerisinde yer alan yazılar “9 punto ve tek satır aralığı”nda yazılmalıdır.</w:t>
            </w:r>
          </w:p>
        </w:tc>
        <w:tc>
          <w:tcPr>
            <w:tcW w:w="2261" w:type="dxa"/>
            <w:tcBorders>
              <w:left w:val="nil"/>
              <w:right w:val="nil"/>
            </w:tcBorders>
            <w:shd w:val="clear" w:color="auto" w:fill="auto"/>
          </w:tcPr>
          <w:p w:rsidR="00412E0B" w:rsidRPr="00784207" w:rsidRDefault="00412E0B" w:rsidP="00941B83">
            <w:pPr>
              <w:spacing w:before="120" w:after="0" w:line="240" w:lineRule="auto"/>
              <w:jc w:val="both"/>
              <w:rPr>
                <w:rFonts w:ascii="Cambria" w:eastAsia="Times New Roman" w:hAnsi="Cambria" w:cs="Times New Roman"/>
              </w:rPr>
            </w:pPr>
            <w:r w:rsidRPr="00784207">
              <w:rPr>
                <w:rFonts w:ascii="Cambria" w:eastAsia="Times New Roman" w:hAnsi="Cambria" w:cs="Times New Roman"/>
                <w:sz w:val="18"/>
                <w:szCs w:val="18"/>
              </w:rPr>
              <w:t>Tablo içerisinde yer alan yazılar “9 punto ve tek satır aralığı”nda yazılmalıdır.</w:t>
            </w:r>
          </w:p>
        </w:tc>
        <w:tc>
          <w:tcPr>
            <w:tcW w:w="2261" w:type="dxa"/>
            <w:tcBorders>
              <w:left w:val="nil"/>
              <w:bottom w:val="single" w:sz="4" w:space="0" w:color="auto"/>
              <w:right w:val="nil"/>
            </w:tcBorders>
            <w:shd w:val="clear" w:color="auto" w:fill="auto"/>
          </w:tcPr>
          <w:p w:rsidR="00412E0B" w:rsidRPr="00784207" w:rsidRDefault="00412E0B" w:rsidP="00941B83">
            <w:pPr>
              <w:spacing w:before="120" w:after="0" w:line="240" w:lineRule="auto"/>
              <w:jc w:val="both"/>
              <w:rPr>
                <w:rFonts w:ascii="Cambria" w:eastAsia="Times New Roman" w:hAnsi="Cambria" w:cs="Times New Roman"/>
              </w:rPr>
            </w:pPr>
            <w:r w:rsidRPr="00784207">
              <w:rPr>
                <w:rFonts w:ascii="Cambria" w:eastAsia="Times New Roman" w:hAnsi="Cambria" w:cs="Times New Roman"/>
                <w:sz w:val="18"/>
                <w:szCs w:val="18"/>
              </w:rPr>
              <w:t>Tablo içerisinde yer alan yazılar “9 punto ve tek satır aralığı”nda yazılmalıdır.</w:t>
            </w:r>
          </w:p>
        </w:tc>
        <w:tc>
          <w:tcPr>
            <w:tcW w:w="2261" w:type="dxa"/>
            <w:tcBorders>
              <w:left w:val="nil"/>
              <w:right w:val="nil"/>
            </w:tcBorders>
            <w:shd w:val="clear" w:color="auto" w:fill="auto"/>
          </w:tcPr>
          <w:p w:rsidR="00412E0B" w:rsidRPr="00784207" w:rsidRDefault="00412E0B" w:rsidP="00941B83">
            <w:pPr>
              <w:spacing w:before="120" w:after="0" w:line="240" w:lineRule="auto"/>
              <w:jc w:val="both"/>
              <w:rPr>
                <w:rFonts w:ascii="Cambria" w:eastAsia="Times New Roman" w:hAnsi="Cambria" w:cs="Times New Roman"/>
              </w:rPr>
            </w:pPr>
            <w:r w:rsidRPr="00784207">
              <w:rPr>
                <w:rFonts w:ascii="Cambria" w:eastAsia="Times New Roman" w:hAnsi="Cambria" w:cs="Times New Roman"/>
                <w:sz w:val="18"/>
                <w:szCs w:val="18"/>
              </w:rPr>
              <w:t>Tablo içerisinde yer alan yazılar “9 punto ve tek satır aralığı”nda yazılmalıdır.</w:t>
            </w:r>
          </w:p>
        </w:tc>
      </w:tr>
      <w:tr w:rsidR="00412E0B" w:rsidRPr="00784207" w:rsidTr="00941B83">
        <w:tc>
          <w:tcPr>
            <w:tcW w:w="2289" w:type="dxa"/>
            <w:tcBorders>
              <w:left w:val="nil"/>
              <w:right w:val="nil"/>
            </w:tcBorders>
            <w:shd w:val="clear" w:color="auto" w:fill="auto"/>
          </w:tcPr>
          <w:p w:rsidR="00412E0B" w:rsidRPr="00784207" w:rsidRDefault="00412E0B" w:rsidP="00941B83">
            <w:pPr>
              <w:spacing w:before="120" w:after="0" w:line="240" w:lineRule="auto"/>
              <w:jc w:val="both"/>
              <w:rPr>
                <w:rFonts w:ascii="Cambria" w:eastAsia="Times New Roman" w:hAnsi="Cambria" w:cs="Times New Roman"/>
              </w:rPr>
            </w:pPr>
            <w:r w:rsidRPr="00784207">
              <w:rPr>
                <w:rFonts w:ascii="Cambria" w:eastAsia="Times New Roman" w:hAnsi="Cambria" w:cs="Times New Roman"/>
                <w:sz w:val="18"/>
                <w:szCs w:val="18"/>
              </w:rPr>
              <w:t>Tablo içerisinde yer alan yazılar “9 punto ve tek satır aralığı”nda yazılmalıdır.</w:t>
            </w:r>
          </w:p>
        </w:tc>
        <w:tc>
          <w:tcPr>
            <w:tcW w:w="2261" w:type="dxa"/>
            <w:tcBorders>
              <w:left w:val="nil"/>
              <w:right w:val="nil"/>
            </w:tcBorders>
            <w:shd w:val="clear" w:color="auto" w:fill="auto"/>
          </w:tcPr>
          <w:p w:rsidR="00412E0B" w:rsidRPr="00784207" w:rsidRDefault="00412E0B" w:rsidP="00941B83">
            <w:pPr>
              <w:spacing w:before="120" w:after="0" w:line="240" w:lineRule="auto"/>
              <w:jc w:val="both"/>
              <w:rPr>
                <w:rFonts w:ascii="Cambria" w:eastAsia="Times New Roman" w:hAnsi="Cambria" w:cs="Times New Roman"/>
              </w:rPr>
            </w:pPr>
            <w:r w:rsidRPr="00784207">
              <w:rPr>
                <w:rFonts w:ascii="Cambria" w:eastAsia="Times New Roman" w:hAnsi="Cambria" w:cs="Times New Roman"/>
                <w:sz w:val="18"/>
                <w:szCs w:val="18"/>
              </w:rPr>
              <w:t>Tablo içerisinde yer alan yazılar “9 punto ve tek satır aralığı”nda yazılmalıdır.</w:t>
            </w:r>
          </w:p>
        </w:tc>
        <w:tc>
          <w:tcPr>
            <w:tcW w:w="2261" w:type="dxa"/>
            <w:tcBorders>
              <w:left w:val="nil"/>
              <w:bottom w:val="single" w:sz="4" w:space="0" w:color="auto"/>
              <w:right w:val="nil"/>
            </w:tcBorders>
            <w:shd w:val="clear" w:color="auto" w:fill="auto"/>
          </w:tcPr>
          <w:p w:rsidR="00412E0B" w:rsidRPr="00784207" w:rsidRDefault="00412E0B" w:rsidP="00941B83">
            <w:pPr>
              <w:spacing w:before="120" w:after="0" w:line="240" w:lineRule="auto"/>
              <w:jc w:val="both"/>
              <w:rPr>
                <w:rFonts w:ascii="Cambria" w:eastAsia="Times New Roman" w:hAnsi="Cambria" w:cs="Times New Roman"/>
              </w:rPr>
            </w:pPr>
            <w:r w:rsidRPr="00784207">
              <w:rPr>
                <w:rFonts w:ascii="Cambria" w:eastAsia="Times New Roman" w:hAnsi="Cambria" w:cs="Times New Roman"/>
                <w:sz w:val="18"/>
                <w:szCs w:val="18"/>
              </w:rPr>
              <w:t>Tablo içerisinde yer alan yazılar “9 punto ve tek satır aralığı”nda yazılmalıdır.</w:t>
            </w:r>
          </w:p>
        </w:tc>
        <w:tc>
          <w:tcPr>
            <w:tcW w:w="2261" w:type="dxa"/>
            <w:tcBorders>
              <w:left w:val="nil"/>
              <w:right w:val="nil"/>
            </w:tcBorders>
            <w:shd w:val="clear" w:color="auto" w:fill="auto"/>
          </w:tcPr>
          <w:p w:rsidR="00412E0B" w:rsidRPr="00784207" w:rsidRDefault="00412E0B" w:rsidP="00941B83">
            <w:pPr>
              <w:spacing w:before="120" w:after="0" w:line="240" w:lineRule="auto"/>
              <w:jc w:val="both"/>
              <w:rPr>
                <w:rFonts w:ascii="Cambria" w:eastAsia="Times New Roman" w:hAnsi="Cambria" w:cs="Times New Roman"/>
              </w:rPr>
            </w:pPr>
            <w:r w:rsidRPr="00784207">
              <w:rPr>
                <w:rFonts w:ascii="Cambria" w:eastAsia="Times New Roman" w:hAnsi="Cambria" w:cs="Times New Roman"/>
                <w:sz w:val="18"/>
                <w:szCs w:val="18"/>
              </w:rPr>
              <w:t>Tablo içerisinde yer alan yazılar “9 punto ve tek satır aralığı”nda yazılmalıdır.</w:t>
            </w:r>
          </w:p>
        </w:tc>
      </w:tr>
      <w:tr w:rsidR="00412E0B" w:rsidRPr="00784207" w:rsidTr="00941B83">
        <w:tc>
          <w:tcPr>
            <w:tcW w:w="2289" w:type="dxa"/>
            <w:tcBorders>
              <w:left w:val="nil"/>
              <w:bottom w:val="single" w:sz="12" w:space="0" w:color="auto"/>
              <w:right w:val="nil"/>
            </w:tcBorders>
            <w:shd w:val="clear" w:color="auto" w:fill="auto"/>
          </w:tcPr>
          <w:p w:rsidR="00412E0B" w:rsidRPr="00784207" w:rsidRDefault="00412E0B" w:rsidP="00941B83">
            <w:pPr>
              <w:spacing w:before="120" w:after="0" w:line="240" w:lineRule="auto"/>
              <w:jc w:val="both"/>
              <w:rPr>
                <w:rFonts w:ascii="Cambria" w:eastAsia="Times New Roman" w:hAnsi="Cambria" w:cs="Times New Roman"/>
              </w:rPr>
            </w:pPr>
            <w:r w:rsidRPr="00784207">
              <w:rPr>
                <w:rFonts w:ascii="Cambria" w:eastAsia="Times New Roman" w:hAnsi="Cambria" w:cs="Times New Roman"/>
                <w:sz w:val="18"/>
                <w:szCs w:val="18"/>
              </w:rPr>
              <w:t>Tablo içerisinde yer alan yazılar “9 punto ve tek satır aralığı”nda yazılmalıdır.</w:t>
            </w:r>
          </w:p>
        </w:tc>
        <w:tc>
          <w:tcPr>
            <w:tcW w:w="2261" w:type="dxa"/>
            <w:tcBorders>
              <w:left w:val="nil"/>
              <w:bottom w:val="single" w:sz="12" w:space="0" w:color="auto"/>
              <w:right w:val="nil"/>
            </w:tcBorders>
            <w:shd w:val="clear" w:color="auto" w:fill="auto"/>
          </w:tcPr>
          <w:p w:rsidR="00412E0B" w:rsidRPr="00784207" w:rsidRDefault="00412E0B" w:rsidP="00941B83">
            <w:pPr>
              <w:spacing w:before="120" w:after="0" w:line="240" w:lineRule="auto"/>
              <w:jc w:val="both"/>
              <w:rPr>
                <w:rFonts w:ascii="Cambria" w:eastAsia="Times New Roman" w:hAnsi="Cambria" w:cs="Times New Roman"/>
              </w:rPr>
            </w:pPr>
            <w:r w:rsidRPr="00784207">
              <w:rPr>
                <w:rFonts w:ascii="Cambria" w:eastAsia="Times New Roman" w:hAnsi="Cambria" w:cs="Times New Roman"/>
                <w:sz w:val="18"/>
                <w:szCs w:val="18"/>
              </w:rPr>
              <w:t>Tablo içerisinde yer alan yazılar “9 punto ve tek satır aralığı”nda yazılmalıdır.</w:t>
            </w:r>
          </w:p>
        </w:tc>
        <w:tc>
          <w:tcPr>
            <w:tcW w:w="2261" w:type="dxa"/>
            <w:tcBorders>
              <w:left w:val="nil"/>
              <w:bottom w:val="single" w:sz="12" w:space="0" w:color="auto"/>
              <w:right w:val="nil"/>
            </w:tcBorders>
            <w:shd w:val="clear" w:color="auto" w:fill="auto"/>
          </w:tcPr>
          <w:p w:rsidR="00412E0B" w:rsidRPr="00784207" w:rsidRDefault="00412E0B" w:rsidP="00941B83">
            <w:pPr>
              <w:spacing w:before="120" w:after="0" w:line="240" w:lineRule="auto"/>
              <w:jc w:val="both"/>
              <w:rPr>
                <w:rFonts w:ascii="Cambria" w:eastAsia="Times New Roman" w:hAnsi="Cambria" w:cs="Times New Roman"/>
              </w:rPr>
            </w:pPr>
            <w:r w:rsidRPr="00784207">
              <w:rPr>
                <w:rFonts w:ascii="Cambria" w:eastAsia="Times New Roman" w:hAnsi="Cambria" w:cs="Times New Roman"/>
                <w:sz w:val="18"/>
                <w:szCs w:val="18"/>
              </w:rPr>
              <w:t>Tablo içerisinde yer alan yazılar “9 punto ve tek satır aralığı”nda yazılmalıdır.</w:t>
            </w:r>
          </w:p>
        </w:tc>
        <w:tc>
          <w:tcPr>
            <w:tcW w:w="2261" w:type="dxa"/>
            <w:tcBorders>
              <w:left w:val="nil"/>
              <w:bottom w:val="single" w:sz="12" w:space="0" w:color="auto"/>
              <w:right w:val="nil"/>
            </w:tcBorders>
            <w:shd w:val="clear" w:color="auto" w:fill="auto"/>
          </w:tcPr>
          <w:p w:rsidR="00412E0B" w:rsidRPr="00784207" w:rsidRDefault="00412E0B" w:rsidP="00941B83">
            <w:pPr>
              <w:spacing w:before="120" w:after="0" w:line="240" w:lineRule="auto"/>
              <w:jc w:val="both"/>
              <w:rPr>
                <w:rFonts w:ascii="Cambria" w:eastAsia="Times New Roman" w:hAnsi="Cambria" w:cs="Times New Roman"/>
              </w:rPr>
            </w:pPr>
            <w:r w:rsidRPr="00784207">
              <w:rPr>
                <w:rFonts w:ascii="Cambria" w:eastAsia="Times New Roman" w:hAnsi="Cambria" w:cs="Times New Roman"/>
                <w:sz w:val="18"/>
                <w:szCs w:val="18"/>
              </w:rPr>
              <w:t>Tablo içerisinde yer alan yazılar “9 punto ve tek satır aralığı”nda yazılmalıdır.</w:t>
            </w:r>
          </w:p>
        </w:tc>
      </w:tr>
    </w:tbl>
    <w:p w:rsidR="008F27BB" w:rsidRPr="002F3CB1" w:rsidRDefault="008F27BB" w:rsidP="00A65624">
      <w:pPr>
        <w:spacing w:before="120" w:after="120" w:line="240" w:lineRule="auto"/>
        <w:ind w:firstLine="426"/>
        <w:jc w:val="both"/>
        <w:rPr>
          <w:rFonts w:asciiTheme="majorHAnsi" w:hAnsiTheme="majorHAnsi"/>
          <w:color w:val="000000"/>
          <w:szCs w:val="24"/>
        </w:rPr>
      </w:pPr>
      <w:r w:rsidRPr="002F3CB1">
        <w:rPr>
          <w:rFonts w:asciiTheme="majorHAnsi" w:hAnsiTheme="majorHAnsi"/>
          <w:color w:val="000000"/>
          <w:szCs w:val="24"/>
        </w:rPr>
        <w:t>Makalenin bulguları ile ilgili bilgiler burada yer alacak. Makalelerde yazı karakteri olarak “</w:t>
      </w:r>
      <w:r w:rsidR="00412E0B">
        <w:rPr>
          <w:rFonts w:asciiTheme="majorHAnsi" w:hAnsiTheme="majorHAnsi"/>
          <w:color w:val="000000"/>
          <w:szCs w:val="24"/>
        </w:rPr>
        <w:t>Cambria</w:t>
      </w:r>
      <w:r w:rsidRPr="002F3CB1">
        <w:rPr>
          <w:rFonts w:asciiTheme="majorHAnsi" w:hAnsiTheme="majorHAnsi"/>
          <w:color w:val="000000"/>
          <w:szCs w:val="24"/>
        </w:rPr>
        <w:t>” yazı karakteri kullanılmalıdır. Özel bir yazı tipi (font) kullanılması gerektiren makalelerde, kullanılan yazı tipi de yazıyla birlikte gönderilmelidir. Makale sayfa düzeninde üst, sağ ve sol kenarlardan 2,5 cm, alttan 1,5 cm boşluk bırakılmalıdır. Makale metni “Garamond” yazı karakteri, 11 punto büyüklüğünde, tek satır aralığı, önce ve sonra 6 nk aralık bırakılarak” yazılmalıdır. Metin tek sütun olarak yazılmalıdır. Her bir paragraf en az üç cümleden oluşmalıdır. Paragraflar 0,75 cm'lik girinti ile başlamalı, paragraf aralarında boşluk bırakılmamalıdır.</w:t>
      </w:r>
    </w:p>
    <w:p w:rsidR="00992B1F" w:rsidRDefault="00412E0B" w:rsidP="00992B1F">
      <w:pPr>
        <w:spacing w:before="120" w:after="120" w:line="240" w:lineRule="auto"/>
        <w:jc w:val="center"/>
        <w:rPr>
          <w:rFonts w:ascii="Garamond" w:eastAsia="Calibri" w:hAnsi="Garamond"/>
          <w:b/>
          <w:szCs w:val="18"/>
        </w:rPr>
      </w:pPr>
      <w:r>
        <w:rPr>
          <w:rFonts w:ascii="Cambria" w:hAnsi="Cambria"/>
          <w:noProof/>
          <w:lang w:val="en-US"/>
        </w:rPr>
        <w:drawing>
          <wp:inline distT="0" distB="0" distL="0" distR="0">
            <wp:extent cx="5759450" cy="2913044"/>
            <wp:effectExtent l="0" t="0" r="0" b="1905"/>
            <wp:docPr id="3" name="Resim 3" descr="Milletlercemiyetiorganl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letlercemiyetiorganlar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2913044"/>
                    </a:xfrm>
                    <a:prstGeom prst="rect">
                      <a:avLst/>
                    </a:prstGeom>
                    <a:noFill/>
                    <a:ln>
                      <a:noFill/>
                    </a:ln>
                  </pic:spPr>
                </pic:pic>
              </a:graphicData>
            </a:graphic>
          </wp:inline>
        </w:drawing>
      </w:r>
    </w:p>
    <w:p w:rsidR="00992B1F" w:rsidRPr="002F3CB1" w:rsidRDefault="00992B1F" w:rsidP="00992B1F">
      <w:pPr>
        <w:spacing w:before="120" w:after="120" w:line="240" w:lineRule="auto"/>
        <w:jc w:val="center"/>
        <w:rPr>
          <w:rFonts w:asciiTheme="majorHAnsi" w:eastAsia="Calibri" w:hAnsiTheme="majorHAnsi"/>
          <w:b/>
          <w:color w:val="000000"/>
          <w:sz w:val="28"/>
          <w:szCs w:val="24"/>
        </w:rPr>
      </w:pPr>
      <w:r w:rsidRPr="002F3CB1">
        <w:rPr>
          <w:rFonts w:asciiTheme="majorHAnsi" w:eastAsia="Calibri" w:hAnsiTheme="majorHAnsi"/>
          <w:b/>
          <w:szCs w:val="18"/>
        </w:rPr>
        <w:t>Şekil 1.</w:t>
      </w:r>
      <w:r w:rsidRPr="002F3CB1">
        <w:rPr>
          <w:rFonts w:asciiTheme="majorHAnsi" w:eastAsia="Calibri" w:hAnsiTheme="majorHAnsi"/>
          <w:szCs w:val="18"/>
        </w:rPr>
        <w:t xml:space="preserve"> </w:t>
      </w:r>
      <w:r w:rsidRPr="002F3CB1">
        <w:rPr>
          <w:rFonts w:asciiTheme="majorHAnsi" w:eastAsia="Calibri" w:hAnsiTheme="majorHAnsi"/>
          <w:i/>
          <w:szCs w:val="18"/>
        </w:rPr>
        <w:t>Şeklin Adı</w:t>
      </w:r>
    </w:p>
    <w:p w:rsidR="00A65624" w:rsidRPr="002F3CB1" w:rsidRDefault="008F27BB" w:rsidP="00A65624">
      <w:pPr>
        <w:tabs>
          <w:tab w:val="left" w:pos="3645"/>
        </w:tabs>
        <w:spacing w:before="120" w:after="120" w:line="240" w:lineRule="auto"/>
        <w:ind w:firstLine="426"/>
        <w:jc w:val="both"/>
        <w:rPr>
          <w:rFonts w:asciiTheme="majorHAnsi" w:hAnsiTheme="majorHAnsi"/>
          <w:color w:val="000000"/>
          <w:szCs w:val="24"/>
        </w:rPr>
      </w:pPr>
      <w:r w:rsidRPr="002F3CB1">
        <w:rPr>
          <w:rFonts w:asciiTheme="majorHAnsi" w:hAnsiTheme="majorHAnsi"/>
          <w:color w:val="000000"/>
          <w:szCs w:val="24"/>
        </w:rPr>
        <w:t xml:space="preserve">Makalenin bulguları ile ilgili bilgiler burada yer alacak. Makalelerde yazı karakteri olarak “Garamond” yazı karakteri kullanılmalıdır. Özel bir yazı tipi (font) kullanılması gerektiren makalelerde, kullanılan yazı tipi de yazıyla birlikte gönderilmelidir. Makale sayfa düzeninde üst, sağ ve sol kenarlardan 2,5 cm, alttan 1,5 cm boşluk bırakılmalıdır. Makale metni “Garamond” yazı </w:t>
      </w:r>
      <w:r w:rsidRPr="002F3CB1">
        <w:rPr>
          <w:rFonts w:asciiTheme="majorHAnsi" w:hAnsiTheme="majorHAnsi"/>
          <w:color w:val="000000"/>
          <w:szCs w:val="24"/>
        </w:rPr>
        <w:lastRenderedPageBreak/>
        <w:t>karakteri, 11 punto büyüklüğünde, tek satır aralığı, önce ve sonra 6 nk aralık bırakılarak” yazılmalıdır. Metin tek sütun olarak yazılmalıdır. Her bir paragraf en az üç cümleden oluşmalıdır. Paragraflar 0,75 cm'lik girinti ile başlamalı, paragraf aralarında boşluk bırakılmamalıdır.</w:t>
      </w:r>
    </w:p>
    <w:p w:rsidR="009F67D8" w:rsidRDefault="00412E0B" w:rsidP="00AD5B72">
      <w:pPr>
        <w:tabs>
          <w:tab w:val="left" w:pos="3645"/>
        </w:tabs>
        <w:spacing w:before="120" w:after="120" w:line="240" w:lineRule="auto"/>
        <w:jc w:val="center"/>
        <w:rPr>
          <w:rFonts w:ascii="Garamond" w:hAnsi="Garamond"/>
          <w:color w:val="000000"/>
          <w:szCs w:val="24"/>
        </w:rPr>
      </w:pPr>
      <w:r>
        <w:rPr>
          <w:rFonts w:ascii="Garamond" w:hAnsi="Garamond"/>
          <w:noProof/>
          <w:color w:val="000000"/>
          <w:szCs w:val="24"/>
          <w:lang w:val="en-US"/>
        </w:rPr>
        <w:drawing>
          <wp:inline distT="0" distB="0" distL="0" distR="0" wp14:anchorId="262ED7A9">
            <wp:extent cx="1628775" cy="2247900"/>
            <wp:effectExtent l="0" t="0" r="952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8775" cy="2247900"/>
                    </a:xfrm>
                    <a:prstGeom prst="rect">
                      <a:avLst/>
                    </a:prstGeom>
                    <a:noFill/>
                  </pic:spPr>
                </pic:pic>
              </a:graphicData>
            </a:graphic>
          </wp:inline>
        </w:drawing>
      </w:r>
    </w:p>
    <w:p w:rsidR="009F67D8" w:rsidRPr="002F3CB1" w:rsidRDefault="009F67D8" w:rsidP="009F67D8">
      <w:pPr>
        <w:tabs>
          <w:tab w:val="left" w:pos="3645"/>
        </w:tabs>
        <w:spacing w:before="120" w:after="120" w:line="240" w:lineRule="auto"/>
        <w:jc w:val="center"/>
        <w:rPr>
          <w:rFonts w:asciiTheme="majorHAnsi" w:hAnsiTheme="majorHAnsi"/>
          <w:color w:val="000000"/>
          <w:szCs w:val="24"/>
        </w:rPr>
      </w:pPr>
      <w:r w:rsidRPr="002F3CB1">
        <w:rPr>
          <w:rFonts w:asciiTheme="majorHAnsi" w:eastAsia="Calibri" w:hAnsiTheme="majorHAnsi"/>
          <w:b/>
          <w:szCs w:val="18"/>
        </w:rPr>
        <w:t>Resim 1.</w:t>
      </w:r>
      <w:r w:rsidRPr="002F3CB1">
        <w:rPr>
          <w:rFonts w:asciiTheme="majorHAnsi" w:eastAsia="Calibri" w:hAnsiTheme="majorHAnsi"/>
          <w:szCs w:val="18"/>
        </w:rPr>
        <w:t xml:space="preserve"> </w:t>
      </w:r>
      <w:r w:rsidR="00412E0B" w:rsidRPr="00A40235">
        <w:rPr>
          <w:rFonts w:ascii="Cambria" w:hAnsi="Cambria"/>
          <w:i/>
        </w:rPr>
        <w:t>Edward Hallett Carr</w:t>
      </w:r>
    </w:p>
    <w:p w:rsidR="008F27BB" w:rsidRDefault="008F27BB" w:rsidP="00A65624">
      <w:pPr>
        <w:tabs>
          <w:tab w:val="left" w:pos="3645"/>
        </w:tabs>
        <w:spacing w:before="120" w:after="120" w:line="240" w:lineRule="auto"/>
        <w:ind w:firstLine="426"/>
        <w:jc w:val="both"/>
        <w:rPr>
          <w:rFonts w:asciiTheme="majorHAnsi" w:hAnsiTheme="majorHAnsi"/>
          <w:color w:val="000000"/>
          <w:szCs w:val="24"/>
        </w:rPr>
      </w:pPr>
      <w:r w:rsidRPr="002F3CB1">
        <w:rPr>
          <w:rFonts w:asciiTheme="majorHAnsi" w:hAnsiTheme="majorHAnsi"/>
          <w:color w:val="000000"/>
          <w:szCs w:val="24"/>
        </w:rPr>
        <w:t>Makalenin bulguları ile ilgili bilgiler burada yer alacak. Makalelerde yazı karakteri olarak “</w:t>
      </w:r>
      <w:r w:rsidR="00412E0B">
        <w:rPr>
          <w:rFonts w:asciiTheme="majorHAnsi" w:hAnsiTheme="majorHAnsi"/>
          <w:color w:val="000000"/>
          <w:szCs w:val="24"/>
        </w:rPr>
        <w:t>Cambria</w:t>
      </w:r>
      <w:r w:rsidRPr="002F3CB1">
        <w:rPr>
          <w:rFonts w:asciiTheme="majorHAnsi" w:hAnsiTheme="majorHAnsi"/>
          <w:color w:val="000000"/>
          <w:szCs w:val="24"/>
        </w:rPr>
        <w:t>” yazı karakteri kullanılmalıdır. Özel bir yazı tipi (font) kullanılması gerektiren makalelerde, kullanılan yazı tipi de yazıyla birlikte gönderilmelidir. Makale sayfa düzeninde üst, sağ ve sol kenarlardan 2,5 cm, alttan 1,5 cm boşluk bırakılmalıdır. Makale metni “Garamond” yazı karakteri, 11 punto büyüklüğünde, tek satır aralığı, önce ve sonra 6 nk aralık bırakılarak” yazılmalıdır. Metin tek sütun olarak yazılmalıdır. Her bir paragraf en az üç cümleden oluşmalıdır. Paragraflar 0,75 cm'lik girinti ile başlamalı, paragraf aralarında boşluk bırakılmamalıdır.</w:t>
      </w:r>
    </w:p>
    <w:p w:rsidR="00412E0B" w:rsidRPr="002F3CB1" w:rsidRDefault="00412E0B" w:rsidP="00412E0B">
      <w:pPr>
        <w:tabs>
          <w:tab w:val="left" w:pos="3645"/>
        </w:tabs>
        <w:spacing w:before="120" w:after="120" w:line="240" w:lineRule="auto"/>
        <w:ind w:firstLine="426"/>
        <w:jc w:val="both"/>
        <w:rPr>
          <w:rFonts w:asciiTheme="majorHAnsi" w:hAnsiTheme="majorHAnsi"/>
          <w:color w:val="000000"/>
          <w:szCs w:val="24"/>
        </w:rPr>
      </w:pPr>
      <w:r w:rsidRPr="002F3CB1">
        <w:rPr>
          <w:rFonts w:asciiTheme="majorHAnsi" w:hAnsiTheme="majorHAnsi"/>
          <w:color w:val="000000"/>
          <w:szCs w:val="24"/>
        </w:rPr>
        <w:t>Makalenin bulguları ile ilgili bilgiler burada yer alacak. Makalelerde yazı karakteri olarak “</w:t>
      </w:r>
      <w:r>
        <w:rPr>
          <w:rFonts w:asciiTheme="majorHAnsi" w:hAnsiTheme="majorHAnsi"/>
          <w:color w:val="000000"/>
          <w:szCs w:val="24"/>
        </w:rPr>
        <w:t>Cambria</w:t>
      </w:r>
      <w:r w:rsidRPr="002F3CB1">
        <w:rPr>
          <w:rFonts w:asciiTheme="majorHAnsi" w:hAnsiTheme="majorHAnsi"/>
          <w:color w:val="000000"/>
          <w:szCs w:val="24"/>
        </w:rPr>
        <w:t>” yazı karakteri kullanılmalıdır. Özel bir yazı tipi (font) kullanılması gerektiren makalelerde, kullanılan yazı tipi de yazıyla birlikte gönderilmelidir. Makale sayfa düzeninde üst, sağ ve sol kenarlardan 2,5 cm, alttan 1,5 cm boşluk bırakılmalıdır. Makale metni “Garamond” yazı karakteri, 11 punto büyüklüğünde, tek satır aralığı, önce ve sonra 6 nk aralık bırakılarak” yazılmalıdır. Metin tek sütun olarak yazılmalıdır. Her bir paragraf en az üç cümleden oluşmalıdır. Paragraflar 0,75 cm'lik girinti ile başlamalı, paragraf aralarında boşluk bırakılmamalıdır.</w:t>
      </w:r>
    </w:p>
    <w:p w:rsidR="00412E0B" w:rsidRPr="002F3CB1" w:rsidRDefault="00412E0B" w:rsidP="00412E0B">
      <w:pPr>
        <w:tabs>
          <w:tab w:val="left" w:pos="3645"/>
        </w:tabs>
        <w:spacing w:before="120" w:after="120" w:line="240" w:lineRule="auto"/>
        <w:ind w:firstLine="426"/>
        <w:jc w:val="both"/>
        <w:rPr>
          <w:rFonts w:asciiTheme="majorHAnsi" w:hAnsiTheme="majorHAnsi"/>
          <w:color w:val="000000"/>
          <w:szCs w:val="24"/>
        </w:rPr>
      </w:pPr>
      <w:r w:rsidRPr="002F3CB1">
        <w:rPr>
          <w:rFonts w:asciiTheme="majorHAnsi" w:hAnsiTheme="majorHAnsi"/>
          <w:color w:val="000000"/>
          <w:szCs w:val="24"/>
        </w:rPr>
        <w:t>Makalenin bulguları ile ilgili bilgiler burada yer alacak. Makalelerde yazı karakteri olarak “</w:t>
      </w:r>
      <w:r>
        <w:rPr>
          <w:rFonts w:asciiTheme="majorHAnsi" w:hAnsiTheme="majorHAnsi"/>
          <w:color w:val="000000"/>
          <w:szCs w:val="24"/>
        </w:rPr>
        <w:t>Cambria</w:t>
      </w:r>
      <w:r w:rsidRPr="002F3CB1">
        <w:rPr>
          <w:rFonts w:asciiTheme="majorHAnsi" w:hAnsiTheme="majorHAnsi"/>
          <w:color w:val="000000"/>
          <w:szCs w:val="24"/>
        </w:rPr>
        <w:t>” yazı karakteri kullanılmalıdır. Özel bir yazı tipi (font) kullanılması gerektiren makalelerde, kullanılan yazı tipi de yazıyla birlikte gönderilmelidir. Makale sayfa düzeninde üst, sağ ve sol kenarlardan 2,5 cm, alttan 1,5 cm boşluk bırakılmalıdır. Makale metni “Garamond” yazı karakteri, 11 punto büyüklüğünde, tek satır aralığı, önce ve sonra 6 nk aralık bırakılarak” yazılmalıdır. Metin tek sütun olarak yazılmalıdır. Her bir paragraf en az üç cümleden oluşmalıdır. Paragraflar 0,75 cm'lik girinti ile başlamalı, paragraf aralarında boşluk bırakılmamalıdır.</w:t>
      </w:r>
    </w:p>
    <w:p w:rsidR="00697437" w:rsidRPr="002F3CB1" w:rsidRDefault="00290960" w:rsidP="00A65624">
      <w:pPr>
        <w:spacing w:before="120" w:after="120" w:line="240" w:lineRule="auto"/>
        <w:jc w:val="center"/>
        <w:rPr>
          <w:rFonts w:asciiTheme="majorHAnsi" w:eastAsia="Calibri" w:hAnsiTheme="majorHAnsi"/>
          <w:b/>
          <w:color w:val="000000"/>
          <w:sz w:val="24"/>
          <w:szCs w:val="24"/>
        </w:rPr>
      </w:pPr>
      <w:r w:rsidRPr="002F3CB1">
        <w:rPr>
          <w:rFonts w:asciiTheme="majorHAnsi" w:hAnsiTheme="majorHAnsi"/>
          <w:b/>
          <w:color w:val="000000"/>
          <w:sz w:val="24"/>
          <w:szCs w:val="24"/>
        </w:rPr>
        <w:t>Tartışma, Sonuç ve Öneriler</w:t>
      </w:r>
    </w:p>
    <w:p w:rsidR="00A65624" w:rsidRPr="002F3CB1" w:rsidRDefault="008F27BB" w:rsidP="00A65624">
      <w:pPr>
        <w:tabs>
          <w:tab w:val="left" w:pos="3645"/>
        </w:tabs>
        <w:spacing w:before="120" w:after="120" w:line="240" w:lineRule="auto"/>
        <w:ind w:firstLine="426"/>
        <w:jc w:val="both"/>
        <w:rPr>
          <w:rFonts w:asciiTheme="majorHAnsi" w:hAnsiTheme="majorHAnsi"/>
          <w:color w:val="000000"/>
          <w:szCs w:val="24"/>
        </w:rPr>
      </w:pPr>
      <w:r w:rsidRPr="002F3CB1">
        <w:rPr>
          <w:rFonts w:asciiTheme="majorHAnsi" w:hAnsiTheme="majorHAnsi"/>
          <w:color w:val="000000"/>
          <w:szCs w:val="24"/>
        </w:rPr>
        <w:t>Makalenin tartışma, sonuç ve önerileri ile ilgili bilgiler burada yer alacak. Maka</w:t>
      </w:r>
      <w:r w:rsidR="00412E0B">
        <w:rPr>
          <w:rFonts w:asciiTheme="majorHAnsi" w:hAnsiTheme="majorHAnsi"/>
          <w:color w:val="000000"/>
          <w:szCs w:val="24"/>
        </w:rPr>
        <w:t>lelerde yazı karakteri olarak “Cambria</w:t>
      </w:r>
      <w:r w:rsidRPr="002F3CB1">
        <w:rPr>
          <w:rFonts w:asciiTheme="majorHAnsi" w:hAnsiTheme="majorHAnsi"/>
          <w:color w:val="000000"/>
          <w:szCs w:val="24"/>
        </w:rPr>
        <w:t>” yazı karakteri kullanılmalıdır. Özel bir yazı tipi (font) kullanılması gerektiren makalelerde, kullanılan yazı tipi de yazıyla birlikte gönderilmelidir. Makale sayfa düzeninde üst, sağ ve sol kenarlardan 2,5 cm, alttan 1,5 cm boşluk bırakılmalıdır. Makale metni “Garamond” yazı karakteri, 11 punto büyüklüğünde, tek satır aralığı, önce ve sonra 6 nk aralık bırakılarak” yazılmalıdır. Metin tek sütun olarak yazılmalıdır. Her bir paragraf en az üç cümleden oluşmalıdır. Paragraflar 0,75 cm'lik girinti ile başlamalı, paragraf aralarında boşluk bırakılmamalıdır.</w:t>
      </w:r>
    </w:p>
    <w:p w:rsidR="00412E0B" w:rsidRDefault="00412E0B" w:rsidP="00412E0B">
      <w:pPr>
        <w:tabs>
          <w:tab w:val="left" w:pos="3645"/>
        </w:tabs>
        <w:spacing w:before="120" w:after="120" w:line="240" w:lineRule="auto"/>
        <w:ind w:firstLine="426"/>
        <w:jc w:val="both"/>
        <w:rPr>
          <w:rFonts w:asciiTheme="majorHAnsi" w:hAnsiTheme="majorHAnsi"/>
          <w:color w:val="000000"/>
          <w:szCs w:val="24"/>
        </w:rPr>
      </w:pPr>
      <w:r w:rsidRPr="002F3CB1">
        <w:rPr>
          <w:rFonts w:asciiTheme="majorHAnsi" w:hAnsiTheme="majorHAnsi"/>
          <w:color w:val="000000"/>
          <w:szCs w:val="24"/>
        </w:rPr>
        <w:t>Makalenin tartışma, sonuç ve önerileri ile ilgili bilgiler burada yer alacak. Maka</w:t>
      </w:r>
      <w:r>
        <w:rPr>
          <w:rFonts w:asciiTheme="majorHAnsi" w:hAnsiTheme="majorHAnsi"/>
          <w:color w:val="000000"/>
          <w:szCs w:val="24"/>
        </w:rPr>
        <w:t>lelerde yazı karakteri olarak “Cambria</w:t>
      </w:r>
      <w:r w:rsidRPr="002F3CB1">
        <w:rPr>
          <w:rFonts w:asciiTheme="majorHAnsi" w:hAnsiTheme="majorHAnsi"/>
          <w:color w:val="000000"/>
          <w:szCs w:val="24"/>
        </w:rPr>
        <w:t xml:space="preserve">” yazı karakteri kullanılmalıdır. Özel bir yazı tipi (font) kullanılması gerektiren makalelerde, kullanılan yazı tipi de yazıyla birlikte gönderilmelidir. Makale sayfa </w:t>
      </w:r>
      <w:r w:rsidRPr="002F3CB1">
        <w:rPr>
          <w:rFonts w:asciiTheme="majorHAnsi" w:hAnsiTheme="majorHAnsi"/>
          <w:color w:val="000000"/>
          <w:szCs w:val="24"/>
        </w:rPr>
        <w:lastRenderedPageBreak/>
        <w:t>düzeninde üst, sağ ve sol kenarlardan 2,5 cm, alttan 1,5 cm boşluk bırakılmalıdır. Makale metni “Garamond” yazı karakteri, 11 punto büyüklüğünde, tek satır aralığı, önce ve sonra 6 nk aralık bırakılarak” yazılmalıdır. Metin tek sütun olarak yazılmalıdır. Her bir paragraf en az üç cümleden oluşmalıdır. Paragraflar 0,75 cm'lik girinti ile başlamalı, paragraf aralarında boşluk bırakılmamalıdır.</w:t>
      </w:r>
    </w:p>
    <w:p w:rsidR="00412E0B" w:rsidRPr="002F3CB1" w:rsidRDefault="00412E0B" w:rsidP="00412E0B">
      <w:pPr>
        <w:tabs>
          <w:tab w:val="left" w:pos="3645"/>
        </w:tabs>
        <w:spacing w:before="120" w:after="120" w:line="240" w:lineRule="auto"/>
        <w:ind w:firstLine="426"/>
        <w:jc w:val="both"/>
        <w:rPr>
          <w:rFonts w:asciiTheme="majorHAnsi" w:hAnsiTheme="majorHAnsi"/>
          <w:color w:val="000000"/>
          <w:szCs w:val="24"/>
        </w:rPr>
      </w:pPr>
      <w:r w:rsidRPr="002F3CB1">
        <w:rPr>
          <w:rFonts w:asciiTheme="majorHAnsi" w:hAnsiTheme="majorHAnsi"/>
          <w:color w:val="000000"/>
          <w:szCs w:val="24"/>
        </w:rPr>
        <w:t>Makalenin tartışma, sonuç ve önerileri ile ilgili bilgiler burada yer alacak. Maka</w:t>
      </w:r>
      <w:r>
        <w:rPr>
          <w:rFonts w:asciiTheme="majorHAnsi" w:hAnsiTheme="majorHAnsi"/>
          <w:color w:val="000000"/>
          <w:szCs w:val="24"/>
        </w:rPr>
        <w:t>lelerde yazı karakteri olarak “Cambria</w:t>
      </w:r>
      <w:r w:rsidRPr="002F3CB1">
        <w:rPr>
          <w:rFonts w:asciiTheme="majorHAnsi" w:hAnsiTheme="majorHAnsi"/>
          <w:color w:val="000000"/>
          <w:szCs w:val="24"/>
        </w:rPr>
        <w:t>” yazı karakteri kullanılmalıdır. Özel bir yazı tipi (font) kullanılması gerektiren makalelerde, kullanılan yazı tipi de yazıyla birlikte gönderilmelidir. Makale sayfa düzeninde üst, sağ ve sol kenarlardan 2,5 cm, alttan 1,5 cm boşluk bırakılmalıdır. Makale metni “Garamond” yazı karakteri, 11 punto büyüklüğünde, tek satır aralığı, önce ve sonra 6 nk aralık bırakılarak” yazılmalıdır. Metin tek sütun olarak yazılmalıdır. Her bir paragraf en az üç cümleden oluşmalıdır. Paragraflar 0,75 cm'lik girinti ile başlamalı, paragraf aralarında boşluk bırakılmamalıdır.</w:t>
      </w:r>
    </w:p>
    <w:p w:rsidR="00412E0B" w:rsidRPr="002F3CB1" w:rsidRDefault="00412E0B" w:rsidP="00412E0B">
      <w:pPr>
        <w:tabs>
          <w:tab w:val="left" w:pos="3645"/>
        </w:tabs>
        <w:spacing w:before="120" w:after="120" w:line="240" w:lineRule="auto"/>
        <w:ind w:firstLine="426"/>
        <w:jc w:val="both"/>
        <w:rPr>
          <w:rFonts w:asciiTheme="majorHAnsi" w:hAnsiTheme="majorHAnsi"/>
          <w:color w:val="000000"/>
          <w:szCs w:val="24"/>
        </w:rPr>
      </w:pPr>
      <w:r w:rsidRPr="002F3CB1">
        <w:rPr>
          <w:rFonts w:asciiTheme="majorHAnsi" w:hAnsiTheme="majorHAnsi"/>
          <w:color w:val="000000"/>
          <w:szCs w:val="24"/>
        </w:rPr>
        <w:t>Makalenin tartışma, sonuç ve önerileri ile ilgili bilgiler burada yer alacak. Maka</w:t>
      </w:r>
      <w:r>
        <w:rPr>
          <w:rFonts w:asciiTheme="majorHAnsi" w:hAnsiTheme="majorHAnsi"/>
          <w:color w:val="000000"/>
          <w:szCs w:val="24"/>
        </w:rPr>
        <w:t>lelerde yazı karakteri olarak “Cambria</w:t>
      </w:r>
      <w:r w:rsidRPr="002F3CB1">
        <w:rPr>
          <w:rFonts w:asciiTheme="majorHAnsi" w:hAnsiTheme="majorHAnsi"/>
          <w:color w:val="000000"/>
          <w:szCs w:val="24"/>
        </w:rPr>
        <w:t>” yazı karakteri kullanılmalıdır. Özel bir yazı tipi (font) kullanılması gerektiren makalelerde, kullanılan yazı tipi de yazıyla birlikte gönderilmelidir. Makale sayfa düzeninde üst, sağ ve sol kenarlardan 2,5 cm, alttan 1,5 cm boşluk bırakılmalıdır. Makale metni “Garamond” yazı karakteri, 11 punto büyüklüğünde, tek satır aralığı, önce ve sonra 6 nk aralık bırakılarak” yazılmalıdır. Metin tek sütun olarak yazılmalıdır. Her bir paragraf en az üç cümleden oluşmalıdır. Paragraflar 0,75 cm'lik girinti ile başlamalı, paragraf aralarında boşluk bırakılmamalıdır.</w:t>
      </w:r>
    </w:p>
    <w:p w:rsidR="00412E0B" w:rsidRPr="002F3CB1" w:rsidRDefault="00412E0B" w:rsidP="00412E0B">
      <w:pPr>
        <w:tabs>
          <w:tab w:val="left" w:pos="3645"/>
        </w:tabs>
        <w:spacing w:before="120" w:after="120" w:line="240" w:lineRule="auto"/>
        <w:ind w:firstLine="426"/>
        <w:jc w:val="both"/>
        <w:rPr>
          <w:rFonts w:asciiTheme="majorHAnsi" w:hAnsiTheme="majorHAnsi"/>
          <w:color w:val="000000"/>
          <w:szCs w:val="24"/>
        </w:rPr>
      </w:pPr>
      <w:r w:rsidRPr="002F3CB1">
        <w:rPr>
          <w:rFonts w:asciiTheme="majorHAnsi" w:hAnsiTheme="majorHAnsi"/>
          <w:color w:val="000000"/>
          <w:szCs w:val="24"/>
        </w:rPr>
        <w:t>Makalenin tartışma, sonuç ve önerileri ile ilgili bilgiler burada yer alacak. Maka</w:t>
      </w:r>
      <w:r>
        <w:rPr>
          <w:rFonts w:asciiTheme="majorHAnsi" w:hAnsiTheme="majorHAnsi"/>
          <w:color w:val="000000"/>
          <w:szCs w:val="24"/>
        </w:rPr>
        <w:t>lelerde yazı karakteri olarak “Cambria</w:t>
      </w:r>
      <w:r w:rsidRPr="002F3CB1">
        <w:rPr>
          <w:rFonts w:asciiTheme="majorHAnsi" w:hAnsiTheme="majorHAnsi"/>
          <w:color w:val="000000"/>
          <w:szCs w:val="24"/>
        </w:rPr>
        <w:t>” yazı karakteri kullanılmalıdır. Özel bir yazı tipi (font) kullanılması gerektiren makalelerde, kullanılan yazı tipi de yazıyla birlikte gönderilmelidir. Makale sayfa düzeninde üst, sağ ve sol kenarlardan 2,5 cm, alttan 1,5 cm boşluk bırakılmalıdır. Makale metni “Garamond” yazı karakteri, 11 punto büyüklüğünde, tek satır aralığı, önce ve sonra 6 nk aralık bırakılarak” yazılmalıdır. Metin tek sütun olarak yazılmalıdır. Her bir paragraf en az üç cümleden oluşmalıdır. Paragraflar 0,75 cm'lik girinti ile başlamalı, paragraf aralarında boşluk bırakılmamalıdır.</w:t>
      </w:r>
    </w:p>
    <w:p w:rsidR="00412E0B" w:rsidRPr="002F3CB1" w:rsidRDefault="00412E0B" w:rsidP="00412E0B">
      <w:pPr>
        <w:tabs>
          <w:tab w:val="left" w:pos="3645"/>
        </w:tabs>
        <w:spacing w:before="120" w:after="120" w:line="240" w:lineRule="auto"/>
        <w:ind w:firstLine="426"/>
        <w:jc w:val="both"/>
        <w:rPr>
          <w:rFonts w:asciiTheme="majorHAnsi" w:hAnsiTheme="majorHAnsi"/>
          <w:color w:val="000000"/>
          <w:szCs w:val="24"/>
        </w:rPr>
      </w:pPr>
      <w:r w:rsidRPr="002F3CB1">
        <w:rPr>
          <w:rFonts w:asciiTheme="majorHAnsi" w:hAnsiTheme="majorHAnsi"/>
          <w:color w:val="000000"/>
          <w:szCs w:val="24"/>
        </w:rPr>
        <w:t>Makalenin tartışma, sonuç ve önerileri ile ilgili bilgiler burada yer alacak. Maka</w:t>
      </w:r>
      <w:r>
        <w:rPr>
          <w:rFonts w:asciiTheme="majorHAnsi" w:hAnsiTheme="majorHAnsi"/>
          <w:color w:val="000000"/>
          <w:szCs w:val="24"/>
        </w:rPr>
        <w:t>lelerde yazı karakteri olarak “Cambria</w:t>
      </w:r>
      <w:r w:rsidRPr="002F3CB1">
        <w:rPr>
          <w:rFonts w:asciiTheme="majorHAnsi" w:hAnsiTheme="majorHAnsi"/>
          <w:color w:val="000000"/>
          <w:szCs w:val="24"/>
        </w:rPr>
        <w:t>” yazı karakteri kullanılmalıdır. Özel bir yazı tipi (font) kullanılması gerektiren makalelerde, kullanılan yazı tipi de yazıyla birlikte gönderilmelidir. Makale sayfa düzeninde üst, sağ ve sol kenarlardan 2,5 cm, alttan 1,5 cm boşluk bırakılmalıdır. Makale metni “Garamond” yazı karakteri, 11 punto büyüklüğünde, tek satır aralığı, önce ve sonra 6 nk aralık bırakılarak” yazılmalıdır. Metin tek sütun olarak yazılmalıdır. Her bir paragraf en az üç cümleden oluşmalıdır. Paragraflar 0,75 cm'lik girinti ile başlamalı, paragraf aralarında boşluk bırakılmamalıdır.</w:t>
      </w:r>
    </w:p>
    <w:p w:rsidR="00412E0B" w:rsidRPr="002F3CB1" w:rsidRDefault="00412E0B" w:rsidP="00412E0B">
      <w:pPr>
        <w:tabs>
          <w:tab w:val="left" w:pos="3645"/>
        </w:tabs>
        <w:spacing w:before="120" w:after="120" w:line="240" w:lineRule="auto"/>
        <w:ind w:firstLine="426"/>
        <w:jc w:val="both"/>
        <w:rPr>
          <w:rFonts w:asciiTheme="majorHAnsi" w:hAnsiTheme="majorHAnsi"/>
          <w:color w:val="000000"/>
          <w:szCs w:val="24"/>
        </w:rPr>
      </w:pPr>
      <w:r w:rsidRPr="002F3CB1">
        <w:rPr>
          <w:rFonts w:asciiTheme="majorHAnsi" w:hAnsiTheme="majorHAnsi"/>
          <w:color w:val="000000"/>
          <w:szCs w:val="24"/>
        </w:rPr>
        <w:t>Makalenin tartışma, sonuç ve önerileri ile ilgili bilgiler burada yer alacak. Maka</w:t>
      </w:r>
      <w:r>
        <w:rPr>
          <w:rFonts w:asciiTheme="majorHAnsi" w:hAnsiTheme="majorHAnsi"/>
          <w:color w:val="000000"/>
          <w:szCs w:val="24"/>
        </w:rPr>
        <w:t>lelerde yazı karakteri olarak “Cambria</w:t>
      </w:r>
      <w:r w:rsidRPr="002F3CB1">
        <w:rPr>
          <w:rFonts w:asciiTheme="majorHAnsi" w:hAnsiTheme="majorHAnsi"/>
          <w:color w:val="000000"/>
          <w:szCs w:val="24"/>
        </w:rPr>
        <w:t>” yazı karakteri kullanılmalıdır. Özel bir yazı tipi (font) kullanılması gerektiren makalelerde, kullanılan yazı tipi de yazıyla birlikte gönderilmelidir. Makale sayfa düzeninde üst, sağ ve sol kenarlardan 2,5 cm, alttan 1,5 cm boşluk bırakılmalıdır. Makale metni “Garamond” yazı karakteri, 11 punto büyüklüğünde, tek satır aralığı, önce ve sonra 6 nk aralık bırakılarak” yazılmalıdır. Metin tek sütun olarak yazılmalıdır. Her bir paragraf en az üç cümleden oluşmalıdır. Paragraflar 0,75 cm'lik girinti ile başlamalı, paragraf aralarında boşluk bırakılmamalıdır.</w:t>
      </w:r>
    </w:p>
    <w:p w:rsidR="00412E0B" w:rsidRPr="002F3CB1" w:rsidRDefault="00412E0B" w:rsidP="00412E0B">
      <w:pPr>
        <w:tabs>
          <w:tab w:val="left" w:pos="3645"/>
        </w:tabs>
        <w:spacing w:before="120" w:after="120" w:line="240" w:lineRule="auto"/>
        <w:ind w:firstLine="426"/>
        <w:jc w:val="both"/>
        <w:rPr>
          <w:rFonts w:asciiTheme="majorHAnsi" w:hAnsiTheme="majorHAnsi"/>
          <w:color w:val="000000"/>
          <w:szCs w:val="24"/>
        </w:rPr>
      </w:pPr>
      <w:r w:rsidRPr="002F3CB1">
        <w:rPr>
          <w:rFonts w:asciiTheme="majorHAnsi" w:hAnsiTheme="majorHAnsi"/>
          <w:color w:val="000000"/>
          <w:szCs w:val="24"/>
        </w:rPr>
        <w:t>Makalenin tartışma, sonuç ve önerileri ile ilgili bilgiler burada yer alacak. Maka</w:t>
      </w:r>
      <w:r>
        <w:rPr>
          <w:rFonts w:asciiTheme="majorHAnsi" w:hAnsiTheme="majorHAnsi"/>
          <w:color w:val="000000"/>
          <w:szCs w:val="24"/>
        </w:rPr>
        <w:t>lelerde yazı karakteri olarak “Cambria</w:t>
      </w:r>
      <w:r w:rsidRPr="002F3CB1">
        <w:rPr>
          <w:rFonts w:asciiTheme="majorHAnsi" w:hAnsiTheme="majorHAnsi"/>
          <w:color w:val="000000"/>
          <w:szCs w:val="24"/>
        </w:rPr>
        <w:t xml:space="preserve">” yazı karakteri kullanılmalıdır. Özel bir yazı tipi (font) kullanılması gerektiren makalelerde, kullanılan yazı tipi de yazıyla birlikte gönderilmelidir. Makale sayfa düzeninde üst, sağ ve sol kenarlardan 2,5 cm, alttan 1,5 cm boşluk bırakılmalıdır. Makale metni “Garamond” yazı karakteri, 11 punto büyüklüğünde, tek satır aralığı, önce ve sonra 6 nk aralık bırakılarak” yazılmalıdır. Metin tek sütun olarak yazılmalıdır. Her bir paragraf en az üç cümleden </w:t>
      </w:r>
      <w:r w:rsidRPr="002F3CB1">
        <w:rPr>
          <w:rFonts w:asciiTheme="majorHAnsi" w:hAnsiTheme="majorHAnsi"/>
          <w:color w:val="000000"/>
          <w:szCs w:val="24"/>
        </w:rPr>
        <w:lastRenderedPageBreak/>
        <w:t>oluşmalıdır. Paragraflar 0,75 cm'lik girinti ile başlamalı, paragraf aralarında boşluk bırakılmamalıdır.</w:t>
      </w:r>
    </w:p>
    <w:p w:rsidR="0039632B" w:rsidRPr="002F3CB1" w:rsidRDefault="0039632B" w:rsidP="001B35D6">
      <w:pPr>
        <w:tabs>
          <w:tab w:val="left" w:pos="3645"/>
        </w:tabs>
        <w:spacing w:before="120" w:after="120" w:line="240" w:lineRule="auto"/>
        <w:jc w:val="center"/>
        <w:rPr>
          <w:rFonts w:asciiTheme="majorHAnsi" w:hAnsiTheme="majorHAnsi"/>
          <w:b/>
          <w:sz w:val="24"/>
          <w:szCs w:val="24"/>
        </w:rPr>
      </w:pPr>
      <w:r w:rsidRPr="002F3CB1">
        <w:rPr>
          <w:rFonts w:asciiTheme="majorHAnsi" w:hAnsiTheme="majorHAnsi"/>
          <w:b/>
          <w:sz w:val="24"/>
          <w:szCs w:val="24"/>
        </w:rPr>
        <w:t>Etik Beyan</w:t>
      </w:r>
    </w:p>
    <w:p w:rsidR="0039632B" w:rsidRPr="002F3CB1" w:rsidRDefault="00C16AC4" w:rsidP="0039632B">
      <w:pPr>
        <w:tabs>
          <w:tab w:val="left" w:pos="3645"/>
        </w:tabs>
        <w:spacing w:before="120" w:after="120" w:line="240" w:lineRule="auto"/>
        <w:jc w:val="both"/>
        <w:rPr>
          <w:rFonts w:asciiTheme="majorHAnsi" w:hAnsiTheme="majorHAnsi"/>
          <w:b/>
          <w:sz w:val="24"/>
          <w:szCs w:val="24"/>
        </w:rPr>
      </w:pPr>
      <w:r w:rsidRPr="002F3CB1">
        <w:rPr>
          <w:rFonts w:asciiTheme="majorHAnsi" w:hAnsiTheme="majorHAnsi"/>
          <w:i/>
          <w:szCs w:val="24"/>
        </w:rPr>
        <w:t>“…………………….”</w:t>
      </w:r>
      <w:r w:rsidRPr="002F3CB1">
        <w:rPr>
          <w:rFonts w:asciiTheme="majorHAnsi" w:hAnsiTheme="majorHAnsi"/>
          <w:szCs w:val="24"/>
        </w:rPr>
        <w:t xml:space="preserve"> başlıklı çalışmanın yazım sürecinde bilimsel kurallara, etik ve alıntı kurallarına uyulmuş; toplanan veriler üzerinde herhangi bir tahrifat yapılmamış ve bu çalışma herhangi başka bir akademik yayın ortamına değerlendirme için gönderilmemiştir.</w:t>
      </w:r>
      <w:r w:rsidR="0039632B" w:rsidRPr="002F3CB1">
        <w:rPr>
          <w:rFonts w:asciiTheme="majorHAnsi" w:hAnsiTheme="majorHAnsi"/>
          <w:szCs w:val="24"/>
        </w:rPr>
        <w:t xml:space="preserve"> </w:t>
      </w:r>
    </w:p>
    <w:p w:rsidR="001B35D6" w:rsidRPr="002F3CB1" w:rsidRDefault="001B35D6" w:rsidP="001B35D6">
      <w:pPr>
        <w:tabs>
          <w:tab w:val="left" w:pos="3645"/>
        </w:tabs>
        <w:spacing w:before="120" w:after="120" w:line="240" w:lineRule="auto"/>
        <w:jc w:val="center"/>
        <w:rPr>
          <w:rFonts w:asciiTheme="majorHAnsi" w:hAnsiTheme="majorHAnsi"/>
          <w:b/>
          <w:szCs w:val="24"/>
        </w:rPr>
      </w:pPr>
      <w:r w:rsidRPr="002F3CB1">
        <w:rPr>
          <w:rFonts w:asciiTheme="majorHAnsi" w:hAnsiTheme="majorHAnsi"/>
          <w:b/>
          <w:sz w:val="24"/>
          <w:szCs w:val="24"/>
        </w:rPr>
        <w:t>Not</w:t>
      </w:r>
    </w:p>
    <w:p w:rsidR="001B35D6" w:rsidRPr="002F3CB1" w:rsidRDefault="001B35D6" w:rsidP="001B35D6">
      <w:pPr>
        <w:tabs>
          <w:tab w:val="left" w:pos="3645"/>
        </w:tabs>
        <w:spacing w:before="120" w:after="120" w:line="240" w:lineRule="auto"/>
        <w:jc w:val="both"/>
        <w:rPr>
          <w:rFonts w:asciiTheme="majorHAnsi" w:hAnsiTheme="majorHAnsi"/>
          <w:b/>
          <w:sz w:val="24"/>
          <w:szCs w:val="24"/>
        </w:rPr>
      </w:pPr>
      <w:r w:rsidRPr="002F3CB1">
        <w:rPr>
          <w:rFonts w:asciiTheme="majorHAnsi" w:hAnsiTheme="majorHAnsi"/>
          <w:color w:val="000000"/>
          <w:szCs w:val="24"/>
        </w:rPr>
        <w:t xml:space="preserve">Makaleniz ile ilgili herhangi bir not eklemeniz </w:t>
      </w:r>
      <w:r w:rsidRPr="002F3CB1">
        <w:rPr>
          <w:rFonts w:asciiTheme="majorHAnsi" w:hAnsiTheme="majorHAnsi"/>
          <w:b/>
          <w:i/>
          <w:color w:val="000000"/>
          <w:szCs w:val="24"/>
          <w:u w:val="single"/>
        </w:rPr>
        <w:t>gerekirse</w:t>
      </w:r>
      <w:r w:rsidRPr="002F3CB1">
        <w:rPr>
          <w:rFonts w:asciiTheme="majorHAnsi" w:hAnsiTheme="majorHAnsi"/>
          <w:color w:val="000000"/>
          <w:szCs w:val="24"/>
        </w:rPr>
        <w:t xml:space="preserve"> bu kısma ekleyebilirsiniz. Makaleniz ile ilgili herhangi bir not eklemeniz gerekirse bu kısma ekleyebilirsiniz. Makaleniz ile ilgili herhangi bir not eklemeniz gerekirse bu kısma ekleyebilirsiniz. Makaleniz ile ilgili herhangi bir not eklemeniz gerekirse bu kısma ekleyebilirsiniz. Makaleniz ile ilgili herhangi bir not eklemeniz gerekirse bu kısma ekleyebilirsiniz. </w:t>
      </w:r>
    </w:p>
    <w:p w:rsidR="00697437" w:rsidRPr="00D034B5" w:rsidRDefault="00802350" w:rsidP="00A66D1F">
      <w:pPr>
        <w:tabs>
          <w:tab w:val="left" w:pos="3645"/>
        </w:tabs>
        <w:spacing w:after="0" w:line="360" w:lineRule="auto"/>
        <w:jc w:val="center"/>
        <w:rPr>
          <w:rFonts w:asciiTheme="majorHAnsi" w:hAnsiTheme="majorHAnsi"/>
          <w:b/>
          <w:sz w:val="24"/>
          <w:szCs w:val="24"/>
        </w:rPr>
      </w:pPr>
      <w:bookmarkStart w:id="0" w:name="_GoBack"/>
      <w:bookmarkEnd w:id="0"/>
      <w:r w:rsidRPr="00D034B5">
        <w:rPr>
          <w:rFonts w:asciiTheme="majorHAnsi" w:hAnsiTheme="majorHAnsi"/>
          <w:b/>
          <w:sz w:val="24"/>
          <w:szCs w:val="24"/>
        </w:rPr>
        <w:t>Kaynakça</w:t>
      </w:r>
    </w:p>
    <w:p w:rsidR="00697437" w:rsidRPr="002F3CB1" w:rsidRDefault="00697437" w:rsidP="002345DD">
      <w:pPr>
        <w:autoSpaceDE w:val="0"/>
        <w:autoSpaceDN w:val="0"/>
        <w:adjustRightInd w:val="0"/>
        <w:spacing w:after="0" w:line="240" w:lineRule="auto"/>
        <w:ind w:left="420" w:hanging="420"/>
        <w:jc w:val="both"/>
        <w:rPr>
          <w:rFonts w:asciiTheme="majorHAnsi" w:hAnsiTheme="majorHAnsi"/>
          <w:noProof/>
          <w:sz w:val="20"/>
          <w:szCs w:val="20"/>
        </w:rPr>
      </w:pPr>
      <w:r w:rsidRPr="002F3CB1">
        <w:rPr>
          <w:rFonts w:asciiTheme="majorHAnsi" w:hAnsiTheme="majorHAnsi"/>
          <w:noProof/>
          <w:sz w:val="20"/>
          <w:szCs w:val="20"/>
        </w:rPr>
        <w:t>Arıcak, O.</w:t>
      </w:r>
      <w:r w:rsidR="00A66D1F" w:rsidRPr="002F3CB1">
        <w:rPr>
          <w:rFonts w:asciiTheme="majorHAnsi" w:hAnsiTheme="majorHAnsi"/>
          <w:noProof/>
          <w:sz w:val="20"/>
          <w:szCs w:val="20"/>
        </w:rPr>
        <w:t xml:space="preserve"> </w:t>
      </w:r>
      <w:r w:rsidRPr="002F3CB1">
        <w:rPr>
          <w:rFonts w:asciiTheme="majorHAnsi" w:hAnsiTheme="majorHAnsi"/>
          <w:noProof/>
          <w:sz w:val="20"/>
          <w:szCs w:val="20"/>
        </w:rPr>
        <w:t xml:space="preserve">T. (1999). </w:t>
      </w:r>
      <w:r w:rsidRPr="002F3CB1">
        <w:rPr>
          <w:rFonts w:asciiTheme="majorHAnsi" w:hAnsiTheme="majorHAnsi"/>
          <w:i/>
          <w:noProof/>
          <w:sz w:val="20"/>
          <w:szCs w:val="20"/>
        </w:rPr>
        <w:t>Grupla psikolojik danışma yoluyla benlik saygısı ve mesleki benlik saygısının geliştirilmesi</w:t>
      </w:r>
      <w:r w:rsidR="00376EC7" w:rsidRPr="002F3CB1">
        <w:rPr>
          <w:rFonts w:asciiTheme="majorHAnsi" w:hAnsiTheme="majorHAnsi"/>
          <w:noProof/>
          <w:sz w:val="20"/>
          <w:szCs w:val="20"/>
        </w:rPr>
        <w:t xml:space="preserve"> (</w:t>
      </w:r>
      <w:r w:rsidRPr="002F3CB1">
        <w:rPr>
          <w:rFonts w:asciiTheme="majorHAnsi" w:hAnsiTheme="majorHAnsi"/>
          <w:noProof/>
          <w:sz w:val="20"/>
          <w:szCs w:val="20"/>
        </w:rPr>
        <w:t>Doktora Tezi</w:t>
      </w:r>
      <w:r w:rsidR="00376EC7" w:rsidRPr="002F3CB1">
        <w:rPr>
          <w:rFonts w:asciiTheme="majorHAnsi" w:hAnsiTheme="majorHAnsi"/>
          <w:noProof/>
          <w:sz w:val="20"/>
          <w:szCs w:val="20"/>
        </w:rPr>
        <w:t>)</w:t>
      </w:r>
      <w:r w:rsidRPr="002F3CB1">
        <w:rPr>
          <w:rFonts w:asciiTheme="majorHAnsi" w:hAnsiTheme="majorHAnsi"/>
          <w:noProof/>
          <w:sz w:val="20"/>
          <w:szCs w:val="20"/>
        </w:rPr>
        <w:t>. Marmara Üniversitesi, Sosyal Bilimler Enstitüsü, İstanbul.</w:t>
      </w:r>
    </w:p>
    <w:p w:rsidR="00697437" w:rsidRPr="002F3CB1" w:rsidRDefault="00697437" w:rsidP="002345DD">
      <w:pPr>
        <w:spacing w:after="0" w:line="240" w:lineRule="auto"/>
        <w:ind w:left="420" w:hanging="420"/>
        <w:jc w:val="both"/>
        <w:rPr>
          <w:rFonts w:asciiTheme="majorHAnsi" w:hAnsiTheme="majorHAnsi"/>
          <w:noProof/>
          <w:sz w:val="20"/>
          <w:szCs w:val="20"/>
        </w:rPr>
      </w:pPr>
      <w:r w:rsidRPr="002F3CB1">
        <w:rPr>
          <w:rFonts w:asciiTheme="majorHAnsi" w:hAnsiTheme="majorHAnsi"/>
          <w:noProof/>
          <w:sz w:val="20"/>
          <w:szCs w:val="20"/>
        </w:rPr>
        <w:t xml:space="preserve">Avşaroğlu, S. (2007). </w:t>
      </w:r>
      <w:r w:rsidRPr="002F3CB1">
        <w:rPr>
          <w:rFonts w:asciiTheme="majorHAnsi" w:hAnsiTheme="majorHAnsi"/>
          <w:i/>
          <w:noProof/>
          <w:sz w:val="20"/>
          <w:szCs w:val="20"/>
        </w:rPr>
        <w:t>Üniversite öğrencilerinin karar vermede özsaygı, karar verme ve stresle başaçıkma stillerinin benlik saygısı ve bazı değişkenler açısından incelenmesi</w:t>
      </w:r>
      <w:r w:rsidR="00D73097" w:rsidRPr="002F3CB1">
        <w:rPr>
          <w:rFonts w:asciiTheme="majorHAnsi" w:hAnsiTheme="majorHAnsi"/>
          <w:noProof/>
          <w:sz w:val="20"/>
          <w:szCs w:val="20"/>
        </w:rPr>
        <w:t xml:space="preserve"> (</w:t>
      </w:r>
      <w:r w:rsidRPr="002F3CB1">
        <w:rPr>
          <w:rFonts w:asciiTheme="majorHAnsi" w:hAnsiTheme="majorHAnsi"/>
          <w:noProof/>
          <w:sz w:val="20"/>
          <w:szCs w:val="20"/>
        </w:rPr>
        <w:t>Doktora Tezi</w:t>
      </w:r>
      <w:r w:rsidR="00D73097" w:rsidRPr="002F3CB1">
        <w:rPr>
          <w:rFonts w:asciiTheme="majorHAnsi" w:hAnsiTheme="majorHAnsi"/>
          <w:noProof/>
          <w:sz w:val="20"/>
          <w:szCs w:val="20"/>
        </w:rPr>
        <w:t>)</w:t>
      </w:r>
      <w:r w:rsidRPr="002F3CB1">
        <w:rPr>
          <w:rFonts w:asciiTheme="majorHAnsi" w:hAnsiTheme="majorHAnsi"/>
          <w:noProof/>
          <w:sz w:val="20"/>
          <w:szCs w:val="20"/>
        </w:rPr>
        <w:t xml:space="preserve">. Selçuk Üniversitesi, Sosyal Bilimler Enstitüsü, Konya. </w:t>
      </w:r>
    </w:p>
    <w:p w:rsidR="00697437" w:rsidRPr="002F3CB1" w:rsidRDefault="00A32CF8" w:rsidP="002345DD">
      <w:pPr>
        <w:autoSpaceDE w:val="0"/>
        <w:autoSpaceDN w:val="0"/>
        <w:adjustRightInd w:val="0"/>
        <w:spacing w:after="0" w:line="240" w:lineRule="auto"/>
        <w:ind w:left="420" w:hanging="420"/>
        <w:jc w:val="both"/>
        <w:rPr>
          <w:rFonts w:asciiTheme="majorHAnsi" w:hAnsiTheme="majorHAnsi"/>
          <w:bCs/>
          <w:noProof/>
          <w:sz w:val="20"/>
          <w:szCs w:val="20"/>
        </w:rPr>
      </w:pPr>
      <w:r w:rsidRPr="002F3CB1">
        <w:rPr>
          <w:rFonts w:asciiTheme="majorHAnsi" w:hAnsiTheme="majorHAnsi"/>
          <w:bCs/>
          <w:noProof/>
          <w:sz w:val="20"/>
          <w:szCs w:val="20"/>
        </w:rPr>
        <w:t>Aydın, C.</w:t>
      </w:r>
      <w:r w:rsidR="00A66D1F" w:rsidRPr="002F3CB1">
        <w:rPr>
          <w:rFonts w:asciiTheme="majorHAnsi" w:hAnsiTheme="majorHAnsi"/>
          <w:bCs/>
          <w:noProof/>
          <w:sz w:val="20"/>
          <w:szCs w:val="20"/>
        </w:rPr>
        <w:t xml:space="preserve"> </w:t>
      </w:r>
      <w:r w:rsidRPr="002F3CB1">
        <w:rPr>
          <w:rFonts w:asciiTheme="majorHAnsi" w:hAnsiTheme="majorHAnsi"/>
          <w:bCs/>
          <w:noProof/>
          <w:sz w:val="20"/>
          <w:szCs w:val="20"/>
        </w:rPr>
        <w:t>ve</w:t>
      </w:r>
      <w:r w:rsidR="00697437" w:rsidRPr="002F3CB1">
        <w:rPr>
          <w:rFonts w:asciiTheme="majorHAnsi" w:hAnsiTheme="majorHAnsi"/>
          <w:bCs/>
          <w:noProof/>
          <w:sz w:val="20"/>
          <w:szCs w:val="20"/>
        </w:rPr>
        <w:t xml:space="preserve"> Cavuş, S. (2017). Kuşadası konaklama işletmelerinde çalışanların örgütsel stres ve tükenmişlik düzeyleri. </w:t>
      </w:r>
      <w:r w:rsidR="00697437" w:rsidRPr="002F3CB1">
        <w:rPr>
          <w:rFonts w:asciiTheme="majorHAnsi" w:hAnsiTheme="majorHAnsi"/>
          <w:bCs/>
          <w:i/>
          <w:noProof/>
          <w:sz w:val="20"/>
          <w:szCs w:val="20"/>
        </w:rPr>
        <w:t>Manas Sosyal Araştırmalar Dergisi</w:t>
      </w:r>
      <w:r w:rsidR="00A66D1F" w:rsidRPr="002F3CB1">
        <w:rPr>
          <w:rFonts w:asciiTheme="majorHAnsi" w:hAnsiTheme="majorHAnsi"/>
          <w:bCs/>
          <w:noProof/>
          <w:sz w:val="20"/>
          <w:szCs w:val="20"/>
        </w:rPr>
        <w:t xml:space="preserve">, </w:t>
      </w:r>
      <w:r w:rsidR="00A66D1F" w:rsidRPr="002F3CB1">
        <w:rPr>
          <w:rFonts w:asciiTheme="majorHAnsi" w:hAnsiTheme="majorHAnsi"/>
          <w:bCs/>
          <w:i/>
          <w:noProof/>
          <w:sz w:val="20"/>
          <w:szCs w:val="20"/>
        </w:rPr>
        <w:t>6</w:t>
      </w:r>
      <w:r w:rsidR="00697437" w:rsidRPr="002F3CB1">
        <w:rPr>
          <w:rFonts w:asciiTheme="majorHAnsi" w:hAnsiTheme="majorHAnsi"/>
          <w:bCs/>
          <w:noProof/>
          <w:sz w:val="20"/>
          <w:szCs w:val="20"/>
        </w:rPr>
        <w:t>(5), 79-95.</w:t>
      </w:r>
    </w:p>
    <w:p w:rsidR="00697437" w:rsidRPr="002F3CB1" w:rsidRDefault="00697437" w:rsidP="002345DD">
      <w:pPr>
        <w:spacing w:after="0" w:line="240" w:lineRule="auto"/>
        <w:ind w:left="420" w:hanging="420"/>
        <w:jc w:val="both"/>
        <w:rPr>
          <w:rFonts w:asciiTheme="majorHAnsi" w:hAnsiTheme="majorHAnsi"/>
          <w:noProof/>
          <w:sz w:val="20"/>
          <w:szCs w:val="20"/>
        </w:rPr>
      </w:pPr>
      <w:r w:rsidRPr="002F3CB1">
        <w:rPr>
          <w:rFonts w:asciiTheme="majorHAnsi" w:hAnsiTheme="majorHAnsi"/>
          <w:noProof/>
          <w:sz w:val="20"/>
          <w:szCs w:val="20"/>
        </w:rPr>
        <w:t xml:space="preserve">Aydın, İ. (2016). </w:t>
      </w:r>
      <w:r w:rsidRPr="002F3CB1">
        <w:rPr>
          <w:rFonts w:asciiTheme="majorHAnsi" w:hAnsiTheme="majorHAnsi"/>
          <w:i/>
          <w:noProof/>
          <w:sz w:val="20"/>
          <w:szCs w:val="20"/>
        </w:rPr>
        <w:t>İş yaşamında stres</w:t>
      </w:r>
      <w:r w:rsidR="00A66D1F" w:rsidRPr="002F3CB1">
        <w:rPr>
          <w:rFonts w:asciiTheme="majorHAnsi" w:hAnsiTheme="majorHAnsi"/>
          <w:i/>
          <w:noProof/>
          <w:sz w:val="20"/>
          <w:szCs w:val="20"/>
        </w:rPr>
        <w:t xml:space="preserve"> </w:t>
      </w:r>
      <w:r w:rsidR="00A66D1F" w:rsidRPr="002F3CB1">
        <w:rPr>
          <w:rFonts w:asciiTheme="majorHAnsi" w:hAnsiTheme="majorHAnsi"/>
          <w:noProof/>
          <w:sz w:val="20"/>
          <w:szCs w:val="20"/>
        </w:rPr>
        <w:t>(</w:t>
      </w:r>
      <w:r w:rsidRPr="002F3CB1">
        <w:rPr>
          <w:rFonts w:asciiTheme="majorHAnsi" w:hAnsiTheme="majorHAnsi"/>
          <w:noProof/>
          <w:sz w:val="20"/>
          <w:szCs w:val="20"/>
        </w:rPr>
        <w:t>4.</w:t>
      </w:r>
      <w:r w:rsidR="00A66D1F" w:rsidRPr="002F3CB1">
        <w:rPr>
          <w:rFonts w:asciiTheme="majorHAnsi" w:hAnsiTheme="majorHAnsi"/>
          <w:noProof/>
          <w:sz w:val="20"/>
          <w:szCs w:val="20"/>
        </w:rPr>
        <w:t xml:space="preserve"> </w:t>
      </w:r>
      <w:r w:rsidRPr="002F3CB1">
        <w:rPr>
          <w:rFonts w:asciiTheme="majorHAnsi" w:hAnsiTheme="majorHAnsi"/>
          <w:noProof/>
          <w:sz w:val="20"/>
          <w:szCs w:val="20"/>
        </w:rPr>
        <w:t>Baskı</w:t>
      </w:r>
      <w:r w:rsidR="00A66D1F" w:rsidRPr="002F3CB1">
        <w:rPr>
          <w:rFonts w:asciiTheme="majorHAnsi" w:hAnsiTheme="majorHAnsi"/>
          <w:noProof/>
          <w:sz w:val="20"/>
          <w:szCs w:val="20"/>
        </w:rPr>
        <w:t>)</w:t>
      </w:r>
      <w:r w:rsidRPr="002F3CB1">
        <w:rPr>
          <w:rFonts w:asciiTheme="majorHAnsi" w:hAnsiTheme="majorHAnsi"/>
          <w:noProof/>
          <w:sz w:val="20"/>
          <w:szCs w:val="20"/>
        </w:rPr>
        <w:t>. Ankara</w:t>
      </w:r>
      <w:r w:rsidR="00D73097" w:rsidRPr="002F3CB1">
        <w:rPr>
          <w:rFonts w:asciiTheme="majorHAnsi" w:hAnsiTheme="majorHAnsi"/>
          <w:noProof/>
          <w:sz w:val="20"/>
          <w:szCs w:val="20"/>
        </w:rPr>
        <w:t>:</w:t>
      </w:r>
      <w:r w:rsidRPr="002F3CB1">
        <w:rPr>
          <w:rFonts w:asciiTheme="majorHAnsi" w:hAnsiTheme="majorHAnsi"/>
          <w:noProof/>
          <w:sz w:val="20"/>
          <w:szCs w:val="20"/>
        </w:rPr>
        <w:t xml:space="preserve"> Pegem Akademi Yayınları.</w:t>
      </w:r>
    </w:p>
    <w:p w:rsidR="00697437" w:rsidRPr="002F3CB1" w:rsidRDefault="00697437" w:rsidP="002345DD">
      <w:pPr>
        <w:autoSpaceDE w:val="0"/>
        <w:autoSpaceDN w:val="0"/>
        <w:adjustRightInd w:val="0"/>
        <w:spacing w:after="0" w:line="240" w:lineRule="auto"/>
        <w:ind w:left="420" w:hanging="420"/>
        <w:jc w:val="both"/>
        <w:rPr>
          <w:rFonts w:asciiTheme="majorHAnsi" w:hAnsiTheme="majorHAnsi"/>
          <w:bCs/>
          <w:noProof/>
          <w:sz w:val="20"/>
          <w:szCs w:val="20"/>
        </w:rPr>
      </w:pPr>
      <w:r w:rsidRPr="002F3CB1">
        <w:rPr>
          <w:rFonts w:asciiTheme="majorHAnsi" w:hAnsiTheme="majorHAnsi"/>
          <w:bCs/>
          <w:noProof/>
          <w:sz w:val="20"/>
          <w:szCs w:val="20"/>
        </w:rPr>
        <w:t xml:space="preserve">Aydın, Ö. (2011). </w:t>
      </w:r>
      <w:r w:rsidRPr="002F3CB1">
        <w:rPr>
          <w:rFonts w:asciiTheme="majorHAnsi" w:hAnsiTheme="majorHAnsi"/>
          <w:bCs/>
          <w:i/>
          <w:noProof/>
          <w:sz w:val="20"/>
          <w:szCs w:val="20"/>
        </w:rPr>
        <w:t>Yaşa</w:t>
      </w:r>
      <w:r w:rsidR="00D73097" w:rsidRPr="002F3CB1">
        <w:rPr>
          <w:rFonts w:asciiTheme="majorHAnsi" w:hAnsiTheme="majorHAnsi"/>
          <w:bCs/>
          <w:i/>
          <w:noProof/>
          <w:sz w:val="20"/>
          <w:szCs w:val="20"/>
        </w:rPr>
        <w:t>mı sürdürmede dinî inancın rolü</w:t>
      </w:r>
      <w:r w:rsidRPr="002F3CB1">
        <w:rPr>
          <w:rFonts w:asciiTheme="majorHAnsi" w:hAnsiTheme="majorHAnsi"/>
          <w:bCs/>
          <w:noProof/>
          <w:sz w:val="20"/>
          <w:szCs w:val="20"/>
        </w:rPr>
        <w:t xml:space="preserve"> </w:t>
      </w:r>
      <w:r w:rsidR="00D73097" w:rsidRPr="002F3CB1">
        <w:rPr>
          <w:rFonts w:asciiTheme="majorHAnsi" w:hAnsiTheme="majorHAnsi"/>
          <w:bCs/>
          <w:noProof/>
          <w:sz w:val="20"/>
          <w:szCs w:val="20"/>
        </w:rPr>
        <w:t>(</w:t>
      </w:r>
      <w:r w:rsidRPr="002F3CB1">
        <w:rPr>
          <w:rFonts w:asciiTheme="majorHAnsi" w:hAnsiTheme="majorHAnsi"/>
          <w:bCs/>
          <w:noProof/>
          <w:sz w:val="20"/>
          <w:szCs w:val="20"/>
        </w:rPr>
        <w:t>Doktora Tezi</w:t>
      </w:r>
      <w:r w:rsidR="00D73097" w:rsidRPr="002F3CB1">
        <w:rPr>
          <w:rFonts w:asciiTheme="majorHAnsi" w:hAnsiTheme="majorHAnsi"/>
          <w:bCs/>
          <w:noProof/>
          <w:sz w:val="20"/>
          <w:szCs w:val="20"/>
        </w:rPr>
        <w:t>).</w:t>
      </w:r>
      <w:r w:rsidRPr="002F3CB1">
        <w:rPr>
          <w:rFonts w:asciiTheme="majorHAnsi" w:hAnsiTheme="majorHAnsi"/>
          <w:bCs/>
          <w:noProof/>
          <w:sz w:val="20"/>
          <w:szCs w:val="20"/>
        </w:rPr>
        <w:t xml:space="preserve"> Ankara Üniversitesi, Sosyal Bilimler Enstitüsü, Ankara.</w:t>
      </w:r>
    </w:p>
    <w:p w:rsidR="00697437" w:rsidRPr="002F3CB1" w:rsidRDefault="00697437" w:rsidP="002345DD">
      <w:pPr>
        <w:autoSpaceDE w:val="0"/>
        <w:autoSpaceDN w:val="0"/>
        <w:adjustRightInd w:val="0"/>
        <w:spacing w:after="0" w:line="240" w:lineRule="auto"/>
        <w:ind w:left="420" w:hanging="420"/>
        <w:jc w:val="both"/>
        <w:rPr>
          <w:rFonts w:asciiTheme="majorHAnsi" w:hAnsiTheme="majorHAnsi"/>
          <w:bCs/>
          <w:noProof/>
          <w:sz w:val="20"/>
          <w:szCs w:val="20"/>
        </w:rPr>
      </w:pPr>
      <w:r w:rsidRPr="002F3CB1">
        <w:rPr>
          <w:rFonts w:asciiTheme="majorHAnsi" w:hAnsiTheme="majorHAnsi"/>
          <w:bCs/>
          <w:noProof/>
          <w:sz w:val="20"/>
          <w:szCs w:val="20"/>
        </w:rPr>
        <w:t xml:space="preserve">Baltaş, Z. (2010). </w:t>
      </w:r>
      <w:r w:rsidRPr="002F3CB1">
        <w:rPr>
          <w:rFonts w:asciiTheme="majorHAnsi" w:hAnsiTheme="majorHAnsi"/>
          <w:bCs/>
          <w:i/>
          <w:noProof/>
          <w:sz w:val="20"/>
          <w:szCs w:val="20"/>
        </w:rPr>
        <w:t>Verimli iş hayatının sırrı: Stres</w:t>
      </w:r>
      <w:r w:rsidRPr="002F3CB1">
        <w:rPr>
          <w:rFonts w:asciiTheme="majorHAnsi" w:hAnsiTheme="majorHAnsi"/>
          <w:bCs/>
          <w:noProof/>
          <w:sz w:val="20"/>
          <w:szCs w:val="20"/>
        </w:rPr>
        <w:t xml:space="preserve"> </w:t>
      </w:r>
      <w:r w:rsidR="00D73097" w:rsidRPr="002F3CB1">
        <w:rPr>
          <w:rFonts w:asciiTheme="majorHAnsi" w:hAnsiTheme="majorHAnsi"/>
          <w:bCs/>
          <w:noProof/>
          <w:sz w:val="20"/>
          <w:szCs w:val="20"/>
        </w:rPr>
        <w:t>(</w:t>
      </w:r>
      <w:r w:rsidRPr="002F3CB1">
        <w:rPr>
          <w:rFonts w:asciiTheme="majorHAnsi" w:hAnsiTheme="majorHAnsi"/>
          <w:bCs/>
          <w:noProof/>
          <w:sz w:val="20"/>
          <w:szCs w:val="20"/>
        </w:rPr>
        <w:t>4. Baskı</w:t>
      </w:r>
      <w:r w:rsidR="00D73097" w:rsidRPr="002F3CB1">
        <w:rPr>
          <w:rFonts w:asciiTheme="majorHAnsi" w:hAnsiTheme="majorHAnsi"/>
          <w:bCs/>
          <w:noProof/>
          <w:sz w:val="20"/>
          <w:szCs w:val="20"/>
        </w:rPr>
        <w:t>)</w:t>
      </w:r>
      <w:r w:rsidRPr="002F3CB1">
        <w:rPr>
          <w:rFonts w:asciiTheme="majorHAnsi" w:hAnsiTheme="majorHAnsi"/>
          <w:bCs/>
          <w:noProof/>
          <w:sz w:val="20"/>
          <w:szCs w:val="20"/>
        </w:rPr>
        <w:t>. İstanbul</w:t>
      </w:r>
      <w:r w:rsidR="00D73097" w:rsidRPr="002F3CB1">
        <w:rPr>
          <w:rFonts w:asciiTheme="majorHAnsi" w:hAnsiTheme="majorHAnsi"/>
          <w:bCs/>
          <w:noProof/>
          <w:sz w:val="20"/>
          <w:szCs w:val="20"/>
        </w:rPr>
        <w:t>:</w:t>
      </w:r>
      <w:r w:rsidRPr="002F3CB1">
        <w:rPr>
          <w:rFonts w:asciiTheme="majorHAnsi" w:hAnsiTheme="majorHAnsi"/>
          <w:bCs/>
          <w:noProof/>
          <w:sz w:val="20"/>
          <w:szCs w:val="20"/>
        </w:rPr>
        <w:t xml:space="preserve"> Remzi Kitabevi.</w:t>
      </w:r>
    </w:p>
    <w:p w:rsidR="00697437" w:rsidRPr="002F3CB1" w:rsidRDefault="00697437" w:rsidP="002345DD">
      <w:pPr>
        <w:spacing w:after="0" w:line="240" w:lineRule="auto"/>
        <w:ind w:left="420" w:hanging="420"/>
        <w:jc w:val="both"/>
        <w:rPr>
          <w:rFonts w:asciiTheme="majorHAnsi" w:hAnsiTheme="majorHAnsi"/>
          <w:noProof/>
          <w:sz w:val="20"/>
          <w:szCs w:val="20"/>
        </w:rPr>
      </w:pPr>
      <w:r w:rsidRPr="002F3CB1">
        <w:rPr>
          <w:rFonts w:asciiTheme="majorHAnsi" w:hAnsiTheme="majorHAnsi"/>
          <w:noProof/>
          <w:sz w:val="20"/>
          <w:szCs w:val="20"/>
        </w:rPr>
        <w:t>Baltaş, Z.</w:t>
      </w:r>
      <w:r w:rsidR="00A32CF8" w:rsidRPr="002F3CB1">
        <w:rPr>
          <w:rFonts w:asciiTheme="majorHAnsi" w:hAnsiTheme="majorHAnsi"/>
          <w:noProof/>
          <w:sz w:val="20"/>
          <w:szCs w:val="20"/>
        </w:rPr>
        <w:t xml:space="preserve"> ve</w:t>
      </w:r>
      <w:r w:rsidR="00A66D1F" w:rsidRPr="002F3CB1">
        <w:rPr>
          <w:rFonts w:asciiTheme="majorHAnsi" w:hAnsiTheme="majorHAnsi"/>
          <w:noProof/>
          <w:sz w:val="20"/>
          <w:szCs w:val="20"/>
        </w:rPr>
        <w:t xml:space="preserve"> </w:t>
      </w:r>
      <w:r w:rsidRPr="002F3CB1">
        <w:rPr>
          <w:rFonts w:asciiTheme="majorHAnsi" w:hAnsiTheme="majorHAnsi"/>
          <w:noProof/>
          <w:sz w:val="20"/>
          <w:szCs w:val="20"/>
        </w:rPr>
        <w:t xml:space="preserve">Baltaş, A. (2000). </w:t>
      </w:r>
      <w:r w:rsidRPr="002F3CB1">
        <w:rPr>
          <w:rFonts w:asciiTheme="majorHAnsi" w:hAnsiTheme="majorHAnsi"/>
          <w:i/>
          <w:noProof/>
          <w:sz w:val="20"/>
          <w:szCs w:val="20"/>
        </w:rPr>
        <w:t>Stres ve başaçıkma yolları</w:t>
      </w:r>
      <w:r w:rsidRPr="002F3CB1">
        <w:rPr>
          <w:rFonts w:asciiTheme="majorHAnsi" w:hAnsiTheme="majorHAnsi"/>
          <w:noProof/>
          <w:sz w:val="20"/>
          <w:szCs w:val="20"/>
        </w:rPr>
        <w:t>. İstanbul</w:t>
      </w:r>
      <w:r w:rsidR="00D73097" w:rsidRPr="002F3CB1">
        <w:rPr>
          <w:rFonts w:asciiTheme="majorHAnsi" w:hAnsiTheme="majorHAnsi"/>
          <w:noProof/>
          <w:sz w:val="20"/>
          <w:szCs w:val="20"/>
        </w:rPr>
        <w:t>:</w:t>
      </w:r>
      <w:r w:rsidRPr="002F3CB1">
        <w:rPr>
          <w:rFonts w:asciiTheme="majorHAnsi" w:hAnsiTheme="majorHAnsi"/>
          <w:noProof/>
          <w:sz w:val="20"/>
          <w:szCs w:val="20"/>
        </w:rPr>
        <w:t xml:space="preserve"> Remzi Kitabevi. </w:t>
      </w:r>
    </w:p>
    <w:p w:rsidR="00697437" w:rsidRPr="002F3CB1" w:rsidRDefault="00697437" w:rsidP="002345DD">
      <w:pPr>
        <w:autoSpaceDE w:val="0"/>
        <w:autoSpaceDN w:val="0"/>
        <w:adjustRightInd w:val="0"/>
        <w:spacing w:after="0" w:line="240" w:lineRule="auto"/>
        <w:ind w:left="420" w:hanging="420"/>
        <w:jc w:val="both"/>
        <w:rPr>
          <w:rFonts w:asciiTheme="majorHAnsi" w:hAnsiTheme="majorHAnsi"/>
          <w:bCs/>
          <w:noProof/>
          <w:sz w:val="20"/>
          <w:szCs w:val="20"/>
        </w:rPr>
      </w:pPr>
      <w:r w:rsidRPr="002F3CB1">
        <w:rPr>
          <w:rFonts w:asciiTheme="majorHAnsi" w:hAnsiTheme="majorHAnsi"/>
          <w:bCs/>
          <w:noProof/>
          <w:sz w:val="20"/>
          <w:szCs w:val="20"/>
        </w:rPr>
        <w:t xml:space="preserve"> Bektaş, M.</w:t>
      </w:r>
      <w:r w:rsidR="00A32CF8" w:rsidRPr="002F3CB1">
        <w:rPr>
          <w:rFonts w:asciiTheme="majorHAnsi" w:hAnsiTheme="majorHAnsi"/>
          <w:bCs/>
          <w:noProof/>
          <w:sz w:val="20"/>
          <w:szCs w:val="20"/>
        </w:rPr>
        <w:t xml:space="preserve"> ve</w:t>
      </w:r>
      <w:r w:rsidR="00A66D1F" w:rsidRPr="002F3CB1">
        <w:rPr>
          <w:rFonts w:asciiTheme="majorHAnsi" w:hAnsiTheme="majorHAnsi"/>
          <w:bCs/>
          <w:noProof/>
          <w:sz w:val="20"/>
          <w:szCs w:val="20"/>
        </w:rPr>
        <w:t xml:space="preserve"> </w:t>
      </w:r>
      <w:r w:rsidRPr="002F3CB1">
        <w:rPr>
          <w:rFonts w:asciiTheme="majorHAnsi" w:hAnsiTheme="majorHAnsi"/>
          <w:bCs/>
          <w:noProof/>
          <w:sz w:val="20"/>
          <w:szCs w:val="20"/>
        </w:rPr>
        <w:t xml:space="preserve">Karagöz, Ş. (2017). Stresle başaçıkma tarzlarının yalnızlığa etkisi: meslek yüksekokulu öğrencileri üzerinde bir araştırma. </w:t>
      </w:r>
      <w:r w:rsidRPr="002F3CB1">
        <w:rPr>
          <w:rFonts w:asciiTheme="majorHAnsi" w:hAnsiTheme="majorHAnsi"/>
          <w:bCs/>
          <w:i/>
          <w:noProof/>
          <w:sz w:val="20"/>
          <w:szCs w:val="20"/>
        </w:rPr>
        <w:t>Mehmet Akif Ersoy Üniversitesi Sosyal Bilimler Enstitüsü Dergisi</w:t>
      </w:r>
      <w:r w:rsidR="00A66D1F" w:rsidRPr="002F3CB1">
        <w:rPr>
          <w:rFonts w:asciiTheme="majorHAnsi" w:hAnsiTheme="majorHAnsi"/>
          <w:bCs/>
          <w:i/>
          <w:noProof/>
          <w:sz w:val="20"/>
          <w:szCs w:val="20"/>
        </w:rPr>
        <w:t>,</w:t>
      </w:r>
      <w:r w:rsidR="00A66D1F" w:rsidRPr="002F3CB1">
        <w:rPr>
          <w:rFonts w:asciiTheme="majorHAnsi" w:hAnsiTheme="majorHAnsi"/>
          <w:bCs/>
          <w:noProof/>
          <w:sz w:val="20"/>
          <w:szCs w:val="20"/>
        </w:rPr>
        <w:t xml:space="preserve"> </w:t>
      </w:r>
      <w:r w:rsidR="00A66D1F" w:rsidRPr="002F3CB1">
        <w:rPr>
          <w:rFonts w:asciiTheme="majorHAnsi" w:hAnsiTheme="majorHAnsi"/>
          <w:bCs/>
          <w:i/>
          <w:noProof/>
          <w:sz w:val="20"/>
          <w:szCs w:val="20"/>
        </w:rPr>
        <w:t>9</w:t>
      </w:r>
      <w:r w:rsidRPr="002F3CB1">
        <w:rPr>
          <w:rFonts w:asciiTheme="majorHAnsi" w:hAnsiTheme="majorHAnsi"/>
          <w:bCs/>
          <w:noProof/>
          <w:sz w:val="20"/>
          <w:szCs w:val="20"/>
        </w:rPr>
        <w:t xml:space="preserve">(21), 342-355. </w:t>
      </w:r>
      <w:r w:rsidR="001F5C9C" w:rsidRPr="002F3CB1">
        <w:rPr>
          <w:rFonts w:asciiTheme="majorHAnsi" w:hAnsiTheme="majorHAnsi"/>
          <w:bCs/>
          <w:noProof/>
          <w:sz w:val="20"/>
          <w:szCs w:val="20"/>
        </w:rPr>
        <w:t>doi:</w:t>
      </w:r>
      <w:r w:rsidRPr="002F3CB1">
        <w:rPr>
          <w:rFonts w:asciiTheme="majorHAnsi" w:hAnsiTheme="majorHAnsi"/>
          <w:bCs/>
          <w:noProof/>
          <w:sz w:val="20"/>
          <w:szCs w:val="20"/>
        </w:rPr>
        <w:t xml:space="preserve"> 10.20875/makusobed.316905</w:t>
      </w:r>
    </w:p>
    <w:p w:rsidR="00697437" w:rsidRPr="002F3CB1" w:rsidRDefault="00697437" w:rsidP="002345DD">
      <w:pPr>
        <w:spacing w:after="0" w:line="240" w:lineRule="auto"/>
        <w:ind w:left="420" w:hanging="420"/>
        <w:jc w:val="both"/>
        <w:rPr>
          <w:rFonts w:asciiTheme="majorHAnsi" w:hAnsiTheme="majorHAnsi"/>
          <w:noProof/>
          <w:sz w:val="20"/>
          <w:szCs w:val="20"/>
          <w:lang w:val="en-US"/>
        </w:rPr>
      </w:pPr>
      <w:r w:rsidRPr="002F3CB1">
        <w:rPr>
          <w:rFonts w:asciiTheme="majorHAnsi" w:hAnsiTheme="majorHAnsi"/>
          <w:noProof/>
          <w:sz w:val="20"/>
          <w:szCs w:val="20"/>
        </w:rPr>
        <w:t>Braham, B</w:t>
      </w:r>
      <w:r w:rsidR="00A66D1F" w:rsidRPr="002F3CB1">
        <w:rPr>
          <w:rFonts w:asciiTheme="majorHAnsi" w:hAnsiTheme="majorHAnsi"/>
          <w:noProof/>
          <w:sz w:val="20"/>
          <w:szCs w:val="20"/>
        </w:rPr>
        <w:t xml:space="preserve">. </w:t>
      </w:r>
      <w:r w:rsidRPr="002F3CB1">
        <w:rPr>
          <w:rFonts w:asciiTheme="majorHAnsi" w:hAnsiTheme="majorHAnsi"/>
          <w:noProof/>
          <w:sz w:val="20"/>
          <w:szCs w:val="20"/>
        </w:rPr>
        <w:t xml:space="preserve">J. (1998). </w:t>
      </w:r>
      <w:r w:rsidRPr="002F3CB1">
        <w:rPr>
          <w:rFonts w:asciiTheme="majorHAnsi" w:hAnsiTheme="majorHAnsi"/>
          <w:bCs/>
          <w:i/>
          <w:noProof/>
          <w:sz w:val="20"/>
          <w:szCs w:val="20"/>
        </w:rPr>
        <w:t>Stres yönetimi. Ateş altında sakin kalabilmek</w:t>
      </w:r>
      <w:r w:rsidRPr="002F3CB1">
        <w:rPr>
          <w:rFonts w:asciiTheme="majorHAnsi" w:hAnsiTheme="majorHAnsi"/>
          <w:noProof/>
          <w:sz w:val="20"/>
          <w:szCs w:val="20"/>
        </w:rPr>
        <w:t xml:space="preserve"> (Çev: V</w:t>
      </w:r>
      <w:r w:rsidR="00A66D1F" w:rsidRPr="002F3CB1">
        <w:rPr>
          <w:rFonts w:asciiTheme="majorHAnsi" w:hAnsiTheme="majorHAnsi"/>
          <w:noProof/>
          <w:sz w:val="20"/>
          <w:szCs w:val="20"/>
        </w:rPr>
        <w:t>.</w:t>
      </w:r>
      <w:r w:rsidRPr="002F3CB1">
        <w:rPr>
          <w:rFonts w:asciiTheme="majorHAnsi" w:hAnsiTheme="majorHAnsi"/>
          <w:noProof/>
          <w:sz w:val="20"/>
          <w:szCs w:val="20"/>
        </w:rPr>
        <w:t xml:space="preserve"> G. Diker). </w:t>
      </w:r>
      <w:r w:rsidRPr="002F3CB1">
        <w:rPr>
          <w:rFonts w:asciiTheme="majorHAnsi" w:hAnsiTheme="majorHAnsi"/>
          <w:noProof/>
          <w:sz w:val="20"/>
          <w:szCs w:val="20"/>
          <w:lang w:val="en-US"/>
        </w:rPr>
        <w:t>İstanbul</w:t>
      </w:r>
      <w:r w:rsidR="00A66D1F" w:rsidRPr="002F3CB1">
        <w:rPr>
          <w:rFonts w:asciiTheme="majorHAnsi" w:hAnsiTheme="majorHAnsi"/>
          <w:noProof/>
          <w:sz w:val="20"/>
          <w:szCs w:val="20"/>
          <w:lang w:val="en-US"/>
        </w:rPr>
        <w:t>:</w:t>
      </w:r>
      <w:r w:rsidRPr="002F3CB1">
        <w:rPr>
          <w:rFonts w:asciiTheme="majorHAnsi" w:hAnsiTheme="majorHAnsi"/>
          <w:noProof/>
          <w:sz w:val="20"/>
          <w:szCs w:val="20"/>
          <w:lang w:val="en-US"/>
        </w:rPr>
        <w:t xml:space="preserve"> Hayat Yayınları.</w:t>
      </w:r>
    </w:p>
    <w:p w:rsidR="00697437" w:rsidRPr="002F3CB1" w:rsidRDefault="00697437" w:rsidP="002345DD">
      <w:pPr>
        <w:autoSpaceDE w:val="0"/>
        <w:autoSpaceDN w:val="0"/>
        <w:adjustRightInd w:val="0"/>
        <w:spacing w:after="0" w:line="240" w:lineRule="auto"/>
        <w:ind w:left="420" w:hanging="420"/>
        <w:jc w:val="both"/>
        <w:rPr>
          <w:rFonts w:asciiTheme="majorHAnsi" w:hAnsiTheme="majorHAnsi"/>
          <w:bCs/>
          <w:noProof/>
          <w:sz w:val="20"/>
          <w:szCs w:val="20"/>
        </w:rPr>
      </w:pPr>
      <w:r w:rsidRPr="002F3CB1">
        <w:rPr>
          <w:rFonts w:asciiTheme="majorHAnsi" w:hAnsiTheme="majorHAnsi"/>
          <w:bCs/>
          <w:noProof/>
          <w:sz w:val="20"/>
          <w:szCs w:val="20"/>
        </w:rPr>
        <w:t>Caspi, A., Roberts, B. W.</w:t>
      </w:r>
      <w:r w:rsidR="00A32CF8" w:rsidRPr="002F3CB1">
        <w:rPr>
          <w:rFonts w:asciiTheme="majorHAnsi" w:hAnsiTheme="majorHAnsi"/>
          <w:bCs/>
          <w:noProof/>
          <w:sz w:val="20"/>
          <w:szCs w:val="20"/>
        </w:rPr>
        <w:t xml:space="preserve"> ve</w:t>
      </w:r>
      <w:r w:rsidRPr="002F3CB1">
        <w:rPr>
          <w:rFonts w:asciiTheme="majorHAnsi" w:hAnsiTheme="majorHAnsi"/>
          <w:bCs/>
          <w:noProof/>
          <w:sz w:val="20"/>
          <w:szCs w:val="20"/>
        </w:rPr>
        <w:t xml:space="preserve"> Shiner, R. L. (2005). Personality development: Stability and change. </w:t>
      </w:r>
      <w:r w:rsidRPr="002F3CB1">
        <w:rPr>
          <w:rFonts w:asciiTheme="majorHAnsi" w:hAnsiTheme="majorHAnsi"/>
          <w:bCs/>
          <w:i/>
          <w:noProof/>
          <w:sz w:val="20"/>
          <w:szCs w:val="20"/>
        </w:rPr>
        <w:t>Annual Review of Psychology</w:t>
      </w:r>
      <w:r w:rsidRPr="002F3CB1">
        <w:rPr>
          <w:rFonts w:asciiTheme="majorHAnsi" w:hAnsiTheme="majorHAnsi"/>
          <w:bCs/>
          <w:noProof/>
          <w:sz w:val="20"/>
          <w:szCs w:val="20"/>
        </w:rPr>
        <w:t xml:space="preserve">, </w:t>
      </w:r>
      <w:r w:rsidRPr="002F3CB1">
        <w:rPr>
          <w:rFonts w:asciiTheme="majorHAnsi" w:hAnsiTheme="majorHAnsi"/>
          <w:bCs/>
          <w:i/>
          <w:noProof/>
          <w:sz w:val="20"/>
          <w:szCs w:val="20"/>
        </w:rPr>
        <w:t>56</w:t>
      </w:r>
      <w:r w:rsidRPr="002F3CB1">
        <w:rPr>
          <w:rFonts w:asciiTheme="majorHAnsi" w:hAnsiTheme="majorHAnsi"/>
          <w:bCs/>
          <w:noProof/>
          <w:sz w:val="20"/>
          <w:szCs w:val="20"/>
        </w:rPr>
        <w:t>, 453</w:t>
      </w:r>
      <w:r w:rsidR="00D73097" w:rsidRPr="002F3CB1">
        <w:rPr>
          <w:rFonts w:asciiTheme="majorHAnsi" w:hAnsiTheme="majorHAnsi"/>
          <w:bCs/>
          <w:noProof/>
          <w:sz w:val="20"/>
          <w:szCs w:val="20"/>
        </w:rPr>
        <w:t>-</w:t>
      </w:r>
      <w:r w:rsidRPr="002F3CB1">
        <w:rPr>
          <w:rFonts w:asciiTheme="majorHAnsi" w:hAnsiTheme="majorHAnsi"/>
          <w:bCs/>
          <w:noProof/>
          <w:sz w:val="20"/>
          <w:szCs w:val="20"/>
        </w:rPr>
        <w:t>584.</w:t>
      </w:r>
    </w:p>
    <w:p w:rsidR="00697437" w:rsidRPr="002F3CB1" w:rsidRDefault="00697437" w:rsidP="002345DD">
      <w:pPr>
        <w:spacing w:after="0" w:line="240" w:lineRule="auto"/>
        <w:ind w:left="420" w:hanging="420"/>
        <w:jc w:val="both"/>
        <w:rPr>
          <w:rFonts w:asciiTheme="majorHAnsi" w:hAnsiTheme="majorHAnsi"/>
          <w:noProof/>
          <w:sz w:val="20"/>
          <w:szCs w:val="20"/>
          <w:lang w:val="en-US"/>
        </w:rPr>
      </w:pPr>
      <w:r w:rsidRPr="002F3CB1">
        <w:rPr>
          <w:rFonts w:asciiTheme="majorHAnsi" w:hAnsiTheme="majorHAnsi"/>
          <w:noProof/>
          <w:sz w:val="20"/>
          <w:szCs w:val="20"/>
          <w:lang w:val="en-US"/>
        </w:rPr>
        <w:t xml:space="preserve">Cüceloğlu, D. (1994). </w:t>
      </w:r>
      <w:r w:rsidRPr="002F3CB1">
        <w:rPr>
          <w:rFonts w:asciiTheme="majorHAnsi" w:hAnsiTheme="majorHAnsi"/>
          <w:bCs/>
          <w:i/>
          <w:noProof/>
          <w:sz w:val="20"/>
          <w:szCs w:val="20"/>
          <w:lang w:val="en-US"/>
        </w:rPr>
        <w:t>İnsan ve davranışı</w:t>
      </w:r>
      <w:r w:rsidR="00D73097" w:rsidRPr="002F3CB1">
        <w:rPr>
          <w:rFonts w:asciiTheme="majorHAnsi" w:hAnsiTheme="majorHAnsi"/>
          <w:bCs/>
          <w:i/>
          <w:noProof/>
          <w:sz w:val="20"/>
          <w:szCs w:val="20"/>
          <w:lang w:val="en-US"/>
        </w:rPr>
        <w:t xml:space="preserve">: </w:t>
      </w:r>
      <w:r w:rsidRPr="002F3CB1">
        <w:rPr>
          <w:rFonts w:asciiTheme="majorHAnsi" w:hAnsiTheme="majorHAnsi"/>
          <w:bCs/>
          <w:i/>
          <w:noProof/>
          <w:sz w:val="20"/>
          <w:szCs w:val="20"/>
          <w:lang w:val="en-US"/>
        </w:rPr>
        <w:t>Psikolojinin temel kavramları</w:t>
      </w:r>
      <w:r w:rsidRPr="002F3CB1">
        <w:rPr>
          <w:rFonts w:asciiTheme="majorHAnsi" w:hAnsiTheme="majorHAnsi"/>
          <w:bCs/>
          <w:noProof/>
          <w:sz w:val="20"/>
          <w:szCs w:val="20"/>
          <w:lang w:val="en-US"/>
        </w:rPr>
        <w:t>.</w:t>
      </w:r>
      <w:r w:rsidRPr="002F3CB1">
        <w:rPr>
          <w:rFonts w:asciiTheme="majorHAnsi" w:hAnsiTheme="majorHAnsi"/>
          <w:b/>
          <w:bCs/>
          <w:noProof/>
          <w:sz w:val="20"/>
          <w:szCs w:val="20"/>
          <w:lang w:val="en-US"/>
        </w:rPr>
        <w:t xml:space="preserve"> </w:t>
      </w:r>
      <w:r w:rsidRPr="002F3CB1">
        <w:rPr>
          <w:rFonts w:asciiTheme="majorHAnsi" w:hAnsiTheme="majorHAnsi"/>
          <w:noProof/>
          <w:sz w:val="20"/>
          <w:szCs w:val="20"/>
          <w:lang w:val="en-US"/>
        </w:rPr>
        <w:t>İstanbul</w:t>
      </w:r>
      <w:r w:rsidR="00D73097" w:rsidRPr="002F3CB1">
        <w:rPr>
          <w:rFonts w:asciiTheme="majorHAnsi" w:hAnsiTheme="majorHAnsi"/>
          <w:noProof/>
          <w:sz w:val="20"/>
          <w:szCs w:val="20"/>
          <w:lang w:val="en-US"/>
        </w:rPr>
        <w:t>:</w:t>
      </w:r>
      <w:r w:rsidRPr="002F3CB1">
        <w:rPr>
          <w:rFonts w:asciiTheme="majorHAnsi" w:hAnsiTheme="majorHAnsi"/>
          <w:noProof/>
          <w:sz w:val="20"/>
          <w:szCs w:val="20"/>
          <w:lang w:val="en-US"/>
        </w:rPr>
        <w:t xml:space="preserve"> Remzi Kitabevi.</w:t>
      </w:r>
    </w:p>
    <w:p w:rsidR="00697437" w:rsidRPr="002F3CB1" w:rsidRDefault="00697437" w:rsidP="002345DD">
      <w:pPr>
        <w:autoSpaceDE w:val="0"/>
        <w:autoSpaceDN w:val="0"/>
        <w:adjustRightInd w:val="0"/>
        <w:spacing w:after="0" w:line="240" w:lineRule="auto"/>
        <w:ind w:left="420" w:hanging="420"/>
        <w:jc w:val="both"/>
        <w:rPr>
          <w:rFonts w:asciiTheme="majorHAnsi" w:hAnsiTheme="majorHAnsi"/>
          <w:bCs/>
          <w:noProof/>
          <w:sz w:val="20"/>
          <w:szCs w:val="20"/>
        </w:rPr>
      </w:pPr>
      <w:r w:rsidRPr="002F3CB1">
        <w:rPr>
          <w:rFonts w:asciiTheme="majorHAnsi" w:hAnsiTheme="majorHAnsi"/>
          <w:bCs/>
          <w:noProof/>
          <w:sz w:val="20"/>
          <w:szCs w:val="20"/>
        </w:rPr>
        <w:t>Çam, O.</w:t>
      </w:r>
      <w:r w:rsidR="00A32CF8" w:rsidRPr="002F3CB1">
        <w:rPr>
          <w:rFonts w:asciiTheme="majorHAnsi" w:hAnsiTheme="majorHAnsi"/>
          <w:bCs/>
          <w:noProof/>
          <w:sz w:val="20"/>
          <w:szCs w:val="20"/>
        </w:rPr>
        <w:t xml:space="preserve"> ve</w:t>
      </w:r>
      <w:r w:rsidRPr="002F3CB1">
        <w:rPr>
          <w:rFonts w:asciiTheme="majorHAnsi" w:hAnsiTheme="majorHAnsi"/>
          <w:bCs/>
          <w:noProof/>
          <w:sz w:val="20"/>
          <w:szCs w:val="20"/>
        </w:rPr>
        <w:t xml:space="preserve"> Altınköprü, H. (2013). Üniversite öğrencilerinde müziğin ruhsal duruma ve stresle başaçıkma tarzları üzerine etkisi. </w:t>
      </w:r>
      <w:r w:rsidRPr="002F3CB1">
        <w:rPr>
          <w:rFonts w:asciiTheme="majorHAnsi" w:hAnsiTheme="majorHAnsi"/>
          <w:bCs/>
          <w:i/>
          <w:noProof/>
          <w:sz w:val="20"/>
          <w:szCs w:val="20"/>
        </w:rPr>
        <w:t>Motif Akademi Halkbilimi Dergisi,</w:t>
      </w:r>
      <w:r w:rsidRPr="002F3CB1">
        <w:rPr>
          <w:rFonts w:asciiTheme="majorHAnsi" w:hAnsiTheme="majorHAnsi"/>
          <w:bCs/>
          <w:noProof/>
          <w:sz w:val="20"/>
          <w:szCs w:val="20"/>
        </w:rPr>
        <w:t xml:space="preserve"> </w:t>
      </w:r>
      <w:r w:rsidRPr="002F3CB1">
        <w:rPr>
          <w:rFonts w:asciiTheme="majorHAnsi" w:hAnsiTheme="majorHAnsi"/>
          <w:bCs/>
          <w:i/>
          <w:noProof/>
          <w:sz w:val="20"/>
          <w:szCs w:val="20"/>
        </w:rPr>
        <w:t>2</w:t>
      </w:r>
      <w:r w:rsidRPr="002F3CB1">
        <w:rPr>
          <w:rFonts w:asciiTheme="majorHAnsi" w:hAnsiTheme="majorHAnsi"/>
          <w:bCs/>
          <w:noProof/>
          <w:sz w:val="20"/>
          <w:szCs w:val="20"/>
        </w:rPr>
        <w:t>, 262-272.</w:t>
      </w:r>
    </w:p>
    <w:p w:rsidR="00697437" w:rsidRPr="002F3CB1" w:rsidRDefault="00697437" w:rsidP="002345DD">
      <w:pPr>
        <w:spacing w:after="0" w:line="240" w:lineRule="auto"/>
        <w:ind w:left="420" w:hanging="420"/>
        <w:jc w:val="both"/>
        <w:rPr>
          <w:rFonts w:asciiTheme="majorHAnsi" w:hAnsiTheme="majorHAnsi"/>
          <w:noProof/>
          <w:sz w:val="20"/>
          <w:szCs w:val="20"/>
          <w:lang w:val="en-US"/>
        </w:rPr>
      </w:pPr>
      <w:r w:rsidRPr="002F3CB1">
        <w:rPr>
          <w:rFonts w:asciiTheme="majorHAnsi" w:hAnsiTheme="majorHAnsi"/>
          <w:noProof/>
          <w:sz w:val="20"/>
          <w:szCs w:val="20"/>
          <w:lang w:val="en-US"/>
        </w:rPr>
        <w:t>Folkman, S.</w:t>
      </w:r>
      <w:r w:rsidR="00A32CF8" w:rsidRPr="002F3CB1">
        <w:rPr>
          <w:rFonts w:asciiTheme="majorHAnsi" w:hAnsiTheme="majorHAnsi"/>
          <w:noProof/>
          <w:sz w:val="20"/>
          <w:szCs w:val="20"/>
          <w:lang w:val="en-US"/>
        </w:rPr>
        <w:t xml:space="preserve"> ve</w:t>
      </w:r>
      <w:r w:rsidRPr="002F3CB1">
        <w:rPr>
          <w:rFonts w:asciiTheme="majorHAnsi" w:hAnsiTheme="majorHAnsi"/>
          <w:noProof/>
          <w:sz w:val="20"/>
          <w:szCs w:val="20"/>
          <w:lang w:val="en-US"/>
        </w:rPr>
        <w:t xml:space="preserve"> Lazarus, R. S. (1988) Coping as a mediator of emotion. </w:t>
      </w:r>
      <w:r w:rsidRPr="002F3CB1">
        <w:rPr>
          <w:rFonts w:asciiTheme="majorHAnsi" w:hAnsiTheme="majorHAnsi"/>
          <w:i/>
          <w:noProof/>
          <w:sz w:val="20"/>
          <w:szCs w:val="20"/>
          <w:lang w:val="en-US"/>
        </w:rPr>
        <w:t>Journal of Personality and Social Psychology</w:t>
      </w:r>
      <w:r w:rsidRPr="002F3CB1">
        <w:rPr>
          <w:rFonts w:asciiTheme="majorHAnsi" w:hAnsiTheme="majorHAnsi"/>
          <w:noProof/>
          <w:sz w:val="20"/>
          <w:szCs w:val="20"/>
          <w:lang w:val="en-US"/>
        </w:rPr>
        <w:t xml:space="preserve">, </w:t>
      </w:r>
      <w:r w:rsidRPr="002F3CB1">
        <w:rPr>
          <w:rFonts w:asciiTheme="majorHAnsi" w:hAnsiTheme="majorHAnsi"/>
          <w:i/>
          <w:noProof/>
          <w:sz w:val="20"/>
          <w:szCs w:val="20"/>
          <w:lang w:val="en-US"/>
        </w:rPr>
        <w:t>54</w:t>
      </w:r>
      <w:r w:rsidRPr="002F3CB1">
        <w:rPr>
          <w:rFonts w:asciiTheme="majorHAnsi" w:hAnsiTheme="majorHAnsi"/>
          <w:noProof/>
          <w:sz w:val="20"/>
          <w:szCs w:val="20"/>
          <w:lang w:val="en-US"/>
        </w:rPr>
        <w:t>(3), 466-475.</w:t>
      </w:r>
    </w:p>
    <w:p w:rsidR="00697437" w:rsidRPr="002F3CB1" w:rsidRDefault="00697437" w:rsidP="002345DD">
      <w:pPr>
        <w:autoSpaceDE w:val="0"/>
        <w:autoSpaceDN w:val="0"/>
        <w:adjustRightInd w:val="0"/>
        <w:spacing w:after="0" w:line="240" w:lineRule="auto"/>
        <w:ind w:left="420" w:hanging="420"/>
        <w:jc w:val="both"/>
        <w:rPr>
          <w:rFonts w:asciiTheme="majorHAnsi" w:hAnsiTheme="majorHAnsi"/>
          <w:noProof/>
          <w:sz w:val="20"/>
          <w:szCs w:val="20"/>
        </w:rPr>
      </w:pPr>
      <w:r w:rsidRPr="002F3CB1">
        <w:rPr>
          <w:rFonts w:asciiTheme="majorHAnsi" w:hAnsiTheme="majorHAnsi"/>
          <w:noProof/>
          <w:sz w:val="20"/>
          <w:szCs w:val="20"/>
        </w:rPr>
        <w:t>Hamarta, E., Arslan, C., Saygın, Y.</w:t>
      </w:r>
      <w:r w:rsidR="00A32CF8" w:rsidRPr="002F3CB1">
        <w:rPr>
          <w:rFonts w:asciiTheme="majorHAnsi" w:hAnsiTheme="majorHAnsi"/>
          <w:noProof/>
          <w:sz w:val="20"/>
          <w:szCs w:val="20"/>
        </w:rPr>
        <w:t xml:space="preserve"> ve</w:t>
      </w:r>
      <w:r w:rsidRPr="002F3CB1">
        <w:rPr>
          <w:rFonts w:asciiTheme="majorHAnsi" w:hAnsiTheme="majorHAnsi"/>
          <w:noProof/>
          <w:sz w:val="20"/>
          <w:szCs w:val="20"/>
        </w:rPr>
        <w:t xml:space="preserve"> Özyeşil, Z. (2009). Benlik saygısı ve akılcı olmayan inançlar bakımından üniversite öğrencilerinin stresle başa çıkma yaklaşımlarının analizi. </w:t>
      </w:r>
      <w:r w:rsidRPr="002F3CB1">
        <w:rPr>
          <w:rFonts w:asciiTheme="majorHAnsi" w:hAnsiTheme="majorHAnsi"/>
          <w:i/>
          <w:noProof/>
          <w:sz w:val="20"/>
          <w:szCs w:val="20"/>
        </w:rPr>
        <w:t>Değerler Eğitimi Dergisi</w:t>
      </w:r>
      <w:r w:rsidRPr="002F3CB1">
        <w:rPr>
          <w:rFonts w:asciiTheme="majorHAnsi" w:hAnsiTheme="majorHAnsi"/>
          <w:noProof/>
          <w:sz w:val="20"/>
          <w:szCs w:val="20"/>
        </w:rPr>
        <w:t xml:space="preserve">, </w:t>
      </w:r>
      <w:r w:rsidRPr="002F3CB1">
        <w:rPr>
          <w:rFonts w:asciiTheme="majorHAnsi" w:hAnsiTheme="majorHAnsi"/>
          <w:i/>
          <w:noProof/>
          <w:sz w:val="20"/>
          <w:szCs w:val="20"/>
        </w:rPr>
        <w:t>7</w:t>
      </w:r>
      <w:r w:rsidRPr="002F3CB1">
        <w:rPr>
          <w:rFonts w:asciiTheme="majorHAnsi" w:hAnsiTheme="majorHAnsi"/>
          <w:noProof/>
          <w:sz w:val="20"/>
          <w:szCs w:val="20"/>
        </w:rPr>
        <w:t>(18), 25-42.</w:t>
      </w:r>
    </w:p>
    <w:p w:rsidR="00697437" w:rsidRPr="002F3CB1" w:rsidRDefault="00697437" w:rsidP="002345DD">
      <w:pPr>
        <w:autoSpaceDE w:val="0"/>
        <w:autoSpaceDN w:val="0"/>
        <w:adjustRightInd w:val="0"/>
        <w:spacing w:after="0" w:line="240" w:lineRule="auto"/>
        <w:ind w:left="420" w:hanging="420"/>
        <w:jc w:val="both"/>
        <w:rPr>
          <w:rFonts w:asciiTheme="majorHAnsi" w:hAnsiTheme="majorHAnsi"/>
          <w:bCs/>
          <w:noProof/>
          <w:sz w:val="20"/>
          <w:szCs w:val="20"/>
        </w:rPr>
      </w:pPr>
      <w:r w:rsidRPr="002F3CB1">
        <w:rPr>
          <w:rFonts w:asciiTheme="majorHAnsi" w:hAnsiTheme="majorHAnsi"/>
          <w:bCs/>
          <w:noProof/>
          <w:sz w:val="20"/>
          <w:szCs w:val="20"/>
        </w:rPr>
        <w:t xml:space="preserve">Hancıoğlu, Y. (2017). Üniversite öğrencilerinin algıladıkları stres düzeyleri ile stresle başaçıkma tarzları arasındaki ilişkinin incelenmesi, </w:t>
      </w:r>
      <w:r w:rsidRPr="002F3CB1">
        <w:rPr>
          <w:rFonts w:asciiTheme="majorHAnsi" w:hAnsiTheme="majorHAnsi"/>
          <w:bCs/>
          <w:i/>
          <w:noProof/>
          <w:sz w:val="20"/>
          <w:szCs w:val="20"/>
        </w:rPr>
        <w:t>Yönetim ve Ekonomi Araştırmaları Dergisi</w:t>
      </w:r>
      <w:r w:rsidRPr="002F3CB1">
        <w:rPr>
          <w:rFonts w:asciiTheme="majorHAnsi" w:hAnsiTheme="majorHAnsi"/>
          <w:bCs/>
          <w:noProof/>
          <w:sz w:val="20"/>
          <w:szCs w:val="20"/>
        </w:rPr>
        <w:t xml:space="preserve">, </w:t>
      </w:r>
      <w:r w:rsidRPr="002F3CB1">
        <w:rPr>
          <w:rFonts w:asciiTheme="majorHAnsi" w:hAnsiTheme="majorHAnsi"/>
          <w:bCs/>
          <w:i/>
          <w:noProof/>
          <w:sz w:val="20"/>
          <w:szCs w:val="20"/>
        </w:rPr>
        <w:t>15</w:t>
      </w:r>
      <w:r w:rsidRPr="002F3CB1">
        <w:rPr>
          <w:rFonts w:asciiTheme="majorHAnsi" w:hAnsiTheme="majorHAnsi"/>
          <w:bCs/>
          <w:noProof/>
          <w:sz w:val="20"/>
          <w:szCs w:val="20"/>
        </w:rPr>
        <w:t>(1), 130-149</w:t>
      </w:r>
      <w:r w:rsidR="001F5C9C" w:rsidRPr="002F3CB1">
        <w:rPr>
          <w:rFonts w:asciiTheme="majorHAnsi" w:hAnsiTheme="majorHAnsi"/>
          <w:bCs/>
          <w:noProof/>
          <w:sz w:val="20"/>
          <w:szCs w:val="20"/>
        </w:rPr>
        <w:t>. doi</w:t>
      </w:r>
      <w:r w:rsidRPr="002F3CB1">
        <w:rPr>
          <w:rFonts w:asciiTheme="majorHAnsi" w:hAnsiTheme="majorHAnsi"/>
          <w:bCs/>
          <w:noProof/>
          <w:sz w:val="20"/>
          <w:szCs w:val="20"/>
        </w:rPr>
        <w:t>: http://dx.doi.org/10.11611/yead.270449</w:t>
      </w:r>
    </w:p>
    <w:p w:rsidR="00697437" w:rsidRPr="002F3CB1" w:rsidRDefault="00697437" w:rsidP="002345DD">
      <w:pPr>
        <w:spacing w:after="0" w:line="240" w:lineRule="auto"/>
        <w:ind w:left="420" w:hanging="420"/>
        <w:jc w:val="both"/>
        <w:rPr>
          <w:rFonts w:asciiTheme="majorHAnsi" w:hAnsiTheme="majorHAnsi"/>
          <w:noProof/>
          <w:sz w:val="20"/>
          <w:szCs w:val="20"/>
        </w:rPr>
      </w:pPr>
      <w:r w:rsidRPr="002F3CB1">
        <w:rPr>
          <w:rFonts w:asciiTheme="majorHAnsi" w:hAnsiTheme="majorHAnsi"/>
          <w:noProof/>
          <w:sz w:val="20"/>
          <w:szCs w:val="20"/>
        </w:rPr>
        <w:t xml:space="preserve">Kağıtçıbaşı, Ç. (2012). </w:t>
      </w:r>
      <w:r w:rsidRPr="002F3CB1">
        <w:rPr>
          <w:rFonts w:asciiTheme="majorHAnsi" w:hAnsiTheme="majorHAnsi"/>
          <w:i/>
          <w:noProof/>
          <w:sz w:val="20"/>
          <w:szCs w:val="20"/>
        </w:rPr>
        <w:t>Benlik, aile ve insan gelişimi, kültürel psikoloji</w:t>
      </w:r>
      <w:r w:rsidRPr="002F3CB1">
        <w:rPr>
          <w:rFonts w:asciiTheme="majorHAnsi" w:hAnsiTheme="majorHAnsi"/>
          <w:noProof/>
          <w:sz w:val="20"/>
          <w:szCs w:val="20"/>
        </w:rPr>
        <w:t xml:space="preserve"> </w:t>
      </w:r>
      <w:r w:rsidR="000F268D" w:rsidRPr="002F3CB1">
        <w:rPr>
          <w:rFonts w:asciiTheme="majorHAnsi" w:hAnsiTheme="majorHAnsi"/>
          <w:noProof/>
          <w:sz w:val="20"/>
          <w:szCs w:val="20"/>
        </w:rPr>
        <w:t>(</w:t>
      </w:r>
      <w:r w:rsidRPr="002F3CB1">
        <w:rPr>
          <w:rFonts w:asciiTheme="majorHAnsi" w:hAnsiTheme="majorHAnsi"/>
          <w:noProof/>
          <w:sz w:val="20"/>
          <w:szCs w:val="20"/>
        </w:rPr>
        <w:t>3.</w:t>
      </w:r>
      <w:r w:rsidR="00376EC7" w:rsidRPr="002F3CB1">
        <w:rPr>
          <w:rFonts w:asciiTheme="majorHAnsi" w:hAnsiTheme="majorHAnsi"/>
          <w:noProof/>
          <w:sz w:val="20"/>
          <w:szCs w:val="20"/>
        </w:rPr>
        <w:t xml:space="preserve"> </w:t>
      </w:r>
      <w:r w:rsidRPr="002F3CB1">
        <w:rPr>
          <w:rFonts w:asciiTheme="majorHAnsi" w:hAnsiTheme="majorHAnsi"/>
          <w:noProof/>
          <w:sz w:val="20"/>
          <w:szCs w:val="20"/>
        </w:rPr>
        <w:t>Baskı</w:t>
      </w:r>
      <w:r w:rsidR="000F268D" w:rsidRPr="002F3CB1">
        <w:rPr>
          <w:rFonts w:asciiTheme="majorHAnsi" w:hAnsiTheme="majorHAnsi"/>
          <w:noProof/>
          <w:sz w:val="20"/>
          <w:szCs w:val="20"/>
        </w:rPr>
        <w:t>).</w:t>
      </w:r>
      <w:r w:rsidRPr="002F3CB1">
        <w:rPr>
          <w:rFonts w:asciiTheme="majorHAnsi" w:hAnsiTheme="majorHAnsi"/>
          <w:noProof/>
          <w:sz w:val="20"/>
          <w:szCs w:val="20"/>
        </w:rPr>
        <w:t xml:space="preserve"> İstanbul</w:t>
      </w:r>
      <w:r w:rsidR="000F268D" w:rsidRPr="002F3CB1">
        <w:rPr>
          <w:rFonts w:asciiTheme="majorHAnsi" w:hAnsiTheme="majorHAnsi"/>
          <w:noProof/>
          <w:sz w:val="20"/>
          <w:szCs w:val="20"/>
        </w:rPr>
        <w:t>:</w:t>
      </w:r>
      <w:r w:rsidRPr="002F3CB1">
        <w:rPr>
          <w:rFonts w:asciiTheme="majorHAnsi" w:hAnsiTheme="majorHAnsi"/>
          <w:noProof/>
          <w:sz w:val="20"/>
          <w:szCs w:val="20"/>
        </w:rPr>
        <w:t xml:space="preserve"> Koç Üniversitesi Yayınları.</w:t>
      </w:r>
    </w:p>
    <w:p w:rsidR="00697437" w:rsidRPr="002F3CB1" w:rsidRDefault="00697437" w:rsidP="002345DD">
      <w:pPr>
        <w:autoSpaceDE w:val="0"/>
        <w:autoSpaceDN w:val="0"/>
        <w:adjustRightInd w:val="0"/>
        <w:spacing w:after="0" w:line="240" w:lineRule="auto"/>
        <w:ind w:left="420" w:hanging="420"/>
        <w:jc w:val="both"/>
        <w:rPr>
          <w:rFonts w:asciiTheme="majorHAnsi" w:eastAsia="Calibri" w:hAnsiTheme="majorHAnsi"/>
          <w:noProof/>
          <w:sz w:val="20"/>
          <w:szCs w:val="20"/>
        </w:rPr>
      </w:pPr>
      <w:r w:rsidRPr="002F3CB1">
        <w:rPr>
          <w:rFonts w:asciiTheme="majorHAnsi" w:hAnsiTheme="majorHAnsi"/>
          <w:noProof/>
          <w:sz w:val="20"/>
          <w:szCs w:val="20"/>
        </w:rPr>
        <w:t xml:space="preserve">Karasar, N. (2008). </w:t>
      </w:r>
      <w:r w:rsidRPr="002F3CB1">
        <w:rPr>
          <w:rFonts w:asciiTheme="majorHAnsi" w:hAnsiTheme="majorHAnsi"/>
          <w:i/>
          <w:noProof/>
          <w:sz w:val="20"/>
          <w:szCs w:val="20"/>
        </w:rPr>
        <w:t>Bilimsel araştırma yöntemi</w:t>
      </w:r>
      <w:r w:rsidRPr="002F3CB1">
        <w:rPr>
          <w:rFonts w:asciiTheme="majorHAnsi" w:hAnsiTheme="majorHAnsi"/>
          <w:noProof/>
          <w:sz w:val="20"/>
          <w:szCs w:val="20"/>
        </w:rPr>
        <w:t>. Ankara: Nobel.</w:t>
      </w:r>
    </w:p>
    <w:p w:rsidR="00697437" w:rsidRPr="002F3CB1" w:rsidRDefault="00697437" w:rsidP="002345DD">
      <w:pPr>
        <w:autoSpaceDE w:val="0"/>
        <w:autoSpaceDN w:val="0"/>
        <w:adjustRightInd w:val="0"/>
        <w:spacing w:after="0" w:line="240" w:lineRule="auto"/>
        <w:ind w:left="420" w:hanging="420"/>
        <w:jc w:val="both"/>
        <w:rPr>
          <w:rFonts w:asciiTheme="majorHAnsi" w:hAnsiTheme="majorHAnsi"/>
          <w:bCs/>
          <w:noProof/>
          <w:sz w:val="20"/>
          <w:szCs w:val="20"/>
          <w:lang w:val="de-DE"/>
        </w:rPr>
      </w:pPr>
      <w:r w:rsidRPr="002F3CB1">
        <w:rPr>
          <w:rFonts w:asciiTheme="majorHAnsi" w:hAnsiTheme="majorHAnsi"/>
          <w:noProof/>
          <w:sz w:val="20"/>
          <w:szCs w:val="20"/>
        </w:rPr>
        <w:t xml:space="preserve">Kavas, E. (2013). Dini tutum-stresle başaçıkma ilişkisi. </w:t>
      </w:r>
      <w:r w:rsidRPr="002F3CB1">
        <w:rPr>
          <w:rFonts w:asciiTheme="majorHAnsi" w:hAnsiTheme="majorHAnsi"/>
          <w:bCs/>
          <w:i/>
          <w:noProof/>
          <w:sz w:val="20"/>
          <w:szCs w:val="20"/>
          <w:lang w:val="de-DE"/>
        </w:rPr>
        <w:t>Dumlupınar Üniversitesi Sosyal Bilimler Dergisi</w:t>
      </w:r>
      <w:r w:rsidR="000F268D" w:rsidRPr="002F3CB1">
        <w:rPr>
          <w:rFonts w:asciiTheme="majorHAnsi" w:hAnsiTheme="majorHAnsi"/>
          <w:bCs/>
          <w:noProof/>
          <w:sz w:val="20"/>
          <w:szCs w:val="20"/>
          <w:lang w:val="de-DE"/>
        </w:rPr>
        <w:t xml:space="preserve">, </w:t>
      </w:r>
      <w:r w:rsidR="000F268D" w:rsidRPr="002F3CB1">
        <w:rPr>
          <w:rFonts w:asciiTheme="majorHAnsi" w:hAnsiTheme="majorHAnsi"/>
          <w:bCs/>
          <w:i/>
          <w:noProof/>
          <w:sz w:val="20"/>
          <w:szCs w:val="20"/>
          <w:lang w:val="de-DE"/>
        </w:rPr>
        <w:t>37</w:t>
      </w:r>
      <w:r w:rsidRPr="002F3CB1">
        <w:rPr>
          <w:rFonts w:asciiTheme="majorHAnsi" w:hAnsiTheme="majorHAnsi"/>
          <w:bCs/>
          <w:noProof/>
          <w:sz w:val="20"/>
          <w:szCs w:val="20"/>
          <w:lang w:val="de-DE"/>
        </w:rPr>
        <w:t>(1), 143-168.</w:t>
      </w:r>
    </w:p>
    <w:p w:rsidR="00697437" w:rsidRPr="002F3CB1" w:rsidRDefault="00697437" w:rsidP="002345DD">
      <w:pPr>
        <w:autoSpaceDE w:val="0"/>
        <w:autoSpaceDN w:val="0"/>
        <w:adjustRightInd w:val="0"/>
        <w:spacing w:after="0" w:line="240" w:lineRule="auto"/>
        <w:ind w:left="420" w:hanging="420"/>
        <w:jc w:val="both"/>
        <w:rPr>
          <w:rFonts w:asciiTheme="majorHAnsi" w:hAnsiTheme="majorHAnsi"/>
          <w:sz w:val="20"/>
          <w:szCs w:val="20"/>
          <w:lang w:val="en-US" w:eastAsia="ru-RU"/>
        </w:rPr>
      </w:pPr>
      <w:r w:rsidRPr="002F3CB1">
        <w:rPr>
          <w:rFonts w:asciiTheme="majorHAnsi" w:hAnsiTheme="majorHAnsi"/>
          <w:sz w:val="20"/>
          <w:szCs w:val="20"/>
          <w:lang w:val="en-US" w:eastAsia="ru-RU"/>
        </w:rPr>
        <w:t>LeSergent, M.</w:t>
      </w:r>
      <w:r w:rsidR="00194683" w:rsidRPr="002F3CB1">
        <w:rPr>
          <w:rFonts w:asciiTheme="majorHAnsi" w:hAnsiTheme="majorHAnsi"/>
          <w:sz w:val="20"/>
          <w:szCs w:val="20"/>
          <w:lang w:val="en-US" w:eastAsia="ru-RU"/>
        </w:rPr>
        <w:t xml:space="preserve"> </w:t>
      </w:r>
      <w:r w:rsidRPr="002F3CB1">
        <w:rPr>
          <w:rFonts w:asciiTheme="majorHAnsi" w:hAnsiTheme="majorHAnsi"/>
          <w:sz w:val="20"/>
          <w:szCs w:val="20"/>
          <w:lang w:val="en-US" w:eastAsia="ru-RU"/>
        </w:rPr>
        <w:t>Ch.</w:t>
      </w:r>
      <w:r w:rsidR="00A32CF8" w:rsidRPr="002F3CB1">
        <w:rPr>
          <w:rFonts w:asciiTheme="majorHAnsi" w:hAnsiTheme="majorHAnsi"/>
          <w:sz w:val="20"/>
          <w:szCs w:val="20"/>
          <w:lang w:val="en-US" w:eastAsia="ru-RU"/>
        </w:rPr>
        <w:t xml:space="preserve"> ve</w:t>
      </w:r>
      <w:r w:rsidR="00194683" w:rsidRPr="002F3CB1">
        <w:rPr>
          <w:rFonts w:asciiTheme="majorHAnsi" w:hAnsiTheme="majorHAnsi"/>
          <w:sz w:val="20"/>
          <w:szCs w:val="20"/>
          <w:lang w:val="en-US" w:eastAsia="ru-RU"/>
        </w:rPr>
        <w:t xml:space="preserve"> </w:t>
      </w:r>
      <w:r w:rsidRPr="002F3CB1">
        <w:rPr>
          <w:rFonts w:asciiTheme="majorHAnsi" w:hAnsiTheme="majorHAnsi"/>
          <w:sz w:val="20"/>
          <w:szCs w:val="20"/>
          <w:lang w:val="en-US" w:eastAsia="ru-RU"/>
        </w:rPr>
        <w:t xml:space="preserve">Haney, C. (2005). Rural hospital nurse’s stressors and coping strategies: </w:t>
      </w:r>
      <w:r w:rsidRPr="002F3CB1">
        <w:rPr>
          <w:rFonts w:asciiTheme="majorHAnsi" w:hAnsiTheme="majorHAnsi"/>
          <w:i/>
          <w:sz w:val="20"/>
          <w:szCs w:val="20"/>
          <w:lang w:val="en-US" w:eastAsia="ru-RU"/>
        </w:rPr>
        <w:t>A Survey International Journal of Nursing Studies</w:t>
      </w:r>
      <w:r w:rsidRPr="002F3CB1">
        <w:rPr>
          <w:rFonts w:asciiTheme="majorHAnsi" w:hAnsiTheme="majorHAnsi"/>
          <w:sz w:val="20"/>
          <w:szCs w:val="20"/>
          <w:lang w:val="en-US" w:eastAsia="ru-RU"/>
        </w:rPr>
        <w:t xml:space="preserve">, </w:t>
      </w:r>
      <w:r w:rsidRPr="002F3CB1">
        <w:rPr>
          <w:rFonts w:asciiTheme="majorHAnsi" w:hAnsiTheme="majorHAnsi"/>
          <w:i/>
          <w:sz w:val="20"/>
          <w:szCs w:val="20"/>
          <w:lang w:val="en-US" w:eastAsia="ru-RU"/>
        </w:rPr>
        <w:t>42</w:t>
      </w:r>
      <w:r w:rsidRPr="002F3CB1">
        <w:rPr>
          <w:rFonts w:asciiTheme="majorHAnsi" w:hAnsiTheme="majorHAnsi"/>
          <w:sz w:val="20"/>
          <w:szCs w:val="20"/>
          <w:lang w:val="en-US" w:eastAsia="ru-RU"/>
        </w:rPr>
        <w:t>, 315-324.</w:t>
      </w:r>
    </w:p>
    <w:p w:rsidR="00697437" w:rsidRPr="002F3CB1" w:rsidRDefault="00697437" w:rsidP="002345DD">
      <w:pPr>
        <w:spacing w:after="0" w:line="240" w:lineRule="auto"/>
        <w:ind w:left="420" w:hanging="420"/>
        <w:jc w:val="both"/>
        <w:rPr>
          <w:rFonts w:asciiTheme="majorHAnsi" w:hAnsiTheme="majorHAnsi"/>
          <w:noProof/>
          <w:sz w:val="20"/>
          <w:szCs w:val="20"/>
        </w:rPr>
      </w:pPr>
      <w:r w:rsidRPr="002F3CB1">
        <w:rPr>
          <w:rFonts w:asciiTheme="majorHAnsi" w:hAnsiTheme="majorHAnsi"/>
          <w:noProof/>
          <w:sz w:val="20"/>
          <w:szCs w:val="20"/>
        </w:rPr>
        <w:t xml:space="preserve">Madenoğlu, C. (2010). </w:t>
      </w:r>
      <w:r w:rsidRPr="002F3CB1">
        <w:rPr>
          <w:rFonts w:asciiTheme="majorHAnsi" w:hAnsiTheme="majorHAnsi"/>
          <w:i/>
          <w:noProof/>
          <w:sz w:val="20"/>
          <w:szCs w:val="20"/>
        </w:rPr>
        <w:t>Eğitim örgütü yöneticilerinin örgütsel stres kaynakları ve stresle başaçıkma tarzlarının benlik say</w:t>
      </w:r>
      <w:r w:rsidR="00C733F4" w:rsidRPr="002F3CB1">
        <w:rPr>
          <w:rFonts w:asciiTheme="majorHAnsi" w:hAnsiTheme="majorHAnsi"/>
          <w:i/>
          <w:noProof/>
          <w:sz w:val="20"/>
          <w:szCs w:val="20"/>
        </w:rPr>
        <w:t xml:space="preserve">gısı düzeyleriyle olan ilişkisi </w:t>
      </w:r>
      <w:r w:rsidR="00C733F4" w:rsidRPr="002F3CB1">
        <w:rPr>
          <w:rFonts w:asciiTheme="majorHAnsi" w:hAnsiTheme="majorHAnsi"/>
          <w:noProof/>
          <w:sz w:val="20"/>
          <w:szCs w:val="20"/>
        </w:rPr>
        <w:t>(</w:t>
      </w:r>
      <w:r w:rsidRPr="002F3CB1">
        <w:rPr>
          <w:rFonts w:asciiTheme="majorHAnsi" w:hAnsiTheme="majorHAnsi"/>
          <w:noProof/>
          <w:sz w:val="20"/>
          <w:szCs w:val="20"/>
        </w:rPr>
        <w:t xml:space="preserve">Doktora </w:t>
      </w:r>
      <w:r w:rsidR="000F268D" w:rsidRPr="002F3CB1">
        <w:rPr>
          <w:rFonts w:asciiTheme="majorHAnsi" w:hAnsiTheme="majorHAnsi"/>
          <w:noProof/>
          <w:sz w:val="20"/>
          <w:szCs w:val="20"/>
        </w:rPr>
        <w:t>Tezi</w:t>
      </w:r>
      <w:r w:rsidR="00C733F4" w:rsidRPr="002F3CB1">
        <w:rPr>
          <w:rFonts w:asciiTheme="majorHAnsi" w:hAnsiTheme="majorHAnsi"/>
          <w:noProof/>
          <w:sz w:val="20"/>
          <w:szCs w:val="20"/>
        </w:rPr>
        <w:t>)</w:t>
      </w:r>
      <w:r w:rsidRPr="002F3CB1">
        <w:rPr>
          <w:rFonts w:asciiTheme="majorHAnsi" w:hAnsiTheme="majorHAnsi"/>
          <w:noProof/>
          <w:sz w:val="20"/>
          <w:szCs w:val="20"/>
        </w:rPr>
        <w:t xml:space="preserve">. Anadolu Üniversitesi, Sosyal Bilimler Enstitüsü, Eskişehir. </w:t>
      </w:r>
    </w:p>
    <w:p w:rsidR="00697437" w:rsidRPr="002F3CB1" w:rsidRDefault="00697437" w:rsidP="002345DD">
      <w:pPr>
        <w:autoSpaceDE w:val="0"/>
        <w:autoSpaceDN w:val="0"/>
        <w:adjustRightInd w:val="0"/>
        <w:spacing w:after="0" w:line="240" w:lineRule="auto"/>
        <w:ind w:left="420" w:hanging="420"/>
        <w:jc w:val="both"/>
        <w:rPr>
          <w:rFonts w:asciiTheme="majorHAnsi" w:hAnsiTheme="majorHAnsi"/>
          <w:bCs/>
          <w:noProof/>
          <w:sz w:val="20"/>
          <w:szCs w:val="20"/>
        </w:rPr>
      </w:pPr>
      <w:r w:rsidRPr="002F3CB1">
        <w:rPr>
          <w:rFonts w:asciiTheme="majorHAnsi" w:hAnsiTheme="majorHAnsi"/>
          <w:bCs/>
          <w:noProof/>
          <w:sz w:val="20"/>
          <w:szCs w:val="20"/>
        </w:rPr>
        <w:lastRenderedPageBreak/>
        <w:t>Mark, G.</w:t>
      </w:r>
      <w:r w:rsidR="00A32CF8" w:rsidRPr="002F3CB1">
        <w:rPr>
          <w:rFonts w:asciiTheme="majorHAnsi" w:hAnsiTheme="majorHAnsi"/>
          <w:bCs/>
          <w:noProof/>
          <w:sz w:val="20"/>
          <w:szCs w:val="20"/>
        </w:rPr>
        <w:t xml:space="preserve"> ve</w:t>
      </w:r>
      <w:r w:rsidRPr="002F3CB1">
        <w:rPr>
          <w:rFonts w:asciiTheme="majorHAnsi" w:hAnsiTheme="majorHAnsi"/>
          <w:bCs/>
          <w:noProof/>
          <w:sz w:val="20"/>
          <w:szCs w:val="20"/>
        </w:rPr>
        <w:t xml:space="preserve"> Smith, A. P. (2012). Effects of occupational stress, job characteristics, coping and attributional style on the mental health and job satisfaction of university employees. </w:t>
      </w:r>
      <w:r w:rsidRPr="002F3CB1">
        <w:rPr>
          <w:rFonts w:asciiTheme="majorHAnsi" w:hAnsiTheme="majorHAnsi"/>
          <w:bCs/>
          <w:i/>
          <w:noProof/>
          <w:sz w:val="20"/>
          <w:szCs w:val="20"/>
        </w:rPr>
        <w:t>Journal Anxiety, Stress &amp; Coping an International Journal, 25(</w:t>
      </w:r>
      <w:r w:rsidRPr="002F3CB1">
        <w:rPr>
          <w:rFonts w:asciiTheme="majorHAnsi" w:hAnsiTheme="majorHAnsi"/>
          <w:bCs/>
          <w:noProof/>
          <w:sz w:val="20"/>
          <w:szCs w:val="20"/>
        </w:rPr>
        <w:t>1), 63-78. doi: 10.1080/10615806.2010.548088</w:t>
      </w:r>
    </w:p>
    <w:p w:rsidR="00697437" w:rsidRPr="002F3CB1" w:rsidRDefault="00697437" w:rsidP="002345DD">
      <w:pPr>
        <w:autoSpaceDE w:val="0"/>
        <w:autoSpaceDN w:val="0"/>
        <w:adjustRightInd w:val="0"/>
        <w:spacing w:after="0" w:line="240" w:lineRule="auto"/>
        <w:ind w:left="420" w:hanging="420"/>
        <w:jc w:val="both"/>
        <w:rPr>
          <w:rFonts w:asciiTheme="majorHAnsi" w:hAnsiTheme="majorHAnsi"/>
          <w:bCs/>
          <w:noProof/>
          <w:sz w:val="20"/>
          <w:szCs w:val="20"/>
        </w:rPr>
      </w:pPr>
      <w:r w:rsidRPr="002F3CB1">
        <w:rPr>
          <w:rFonts w:asciiTheme="majorHAnsi" w:hAnsiTheme="majorHAnsi"/>
          <w:bCs/>
          <w:noProof/>
          <w:sz w:val="20"/>
          <w:szCs w:val="20"/>
        </w:rPr>
        <w:t>McCrae, R. R.</w:t>
      </w:r>
      <w:r w:rsidR="00A32CF8" w:rsidRPr="002F3CB1">
        <w:rPr>
          <w:rFonts w:asciiTheme="majorHAnsi" w:hAnsiTheme="majorHAnsi"/>
          <w:bCs/>
          <w:noProof/>
          <w:sz w:val="20"/>
          <w:szCs w:val="20"/>
        </w:rPr>
        <w:t xml:space="preserve"> ve</w:t>
      </w:r>
      <w:r w:rsidRPr="002F3CB1">
        <w:rPr>
          <w:rFonts w:asciiTheme="majorHAnsi" w:hAnsiTheme="majorHAnsi"/>
          <w:bCs/>
          <w:noProof/>
          <w:sz w:val="20"/>
          <w:szCs w:val="20"/>
        </w:rPr>
        <w:t xml:space="preserve"> Costa, P. T. Jr., (2008). </w:t>
      </w:r>
      <w:r w:rsidRPr="002F3CB1">
        <w:rPr>
          <w:rFonts w:asciiTheme="majorHAnsi" w:hAnsiTheme="majorHAnsi"/>
          <w:bCs/>
          <w:i/>
          <w:noProof/>
          <w:sz w:val="20"/>
          <w:szCs w:val="20"/>
        </w:rPr>
        <w:t>The five-factor theory of personality</w:t>
      </w:r>
      <w:r w:rsidRPr="002F3CB1">
        <w:rPr>
          <w:rFonts w:asciiTheme="majorHAnsi" w:hAnsiTheme="majorHAnsi"/>
          <w:bCs/>
          <w:noProof/>
          <w:sz w:val="20"/>
          <w:szCs w:val="20"/>
        </w:rPr>
        <w:t xml:space="preserve">. </w:t>
      </w:r>
      <w:r w:rsidRPr="002F3CB1">
        <w:rPr>
          <w:rFonts w:asciiTheme="majorHAnsi" w:hAnsiTheme="majorHAnsi"/>
          <w:bCs/>
          <w:i/>
          <w:noProof/>
          <w:sz w:val="20"/>
          <w:szCs w:val="20"/>
        </w:rPr>
        <w:t xml:space="preserve">Handbook of personality: Theory and research. </w:t>
      </w:r>
      <w:r w:rsidRPr="002F3CB1">
        <w:rPr>
          <w:rFonts w:asciiTheme="majorHAnsi" w:hAnsiTheme="majorHAnsi"/>
          <w:bCs/>
          <w:noProof/>
          <w:sz w:val="20"/>
          <w:szCs w:val="20"/>
        </w:rPr>
        <w:t>New York</w:t>
      </w:r>
      <w:r w:rsidR="00376EC7" w:rsidRPr="002F3CB1">
        <w:rPr>
          <w:rFonts w:asciiTheme="majorHAnsi" w:hAnsiTheme="majorHAnsi"/>
          <w:bCs/>
          <w:noProof/>
          <w:sz w:val="20"/>
          <w:szCs w:val="20"/>
        </w:rPr>
        <w:t>:</w:t>
      </w:r>
      <w:r w:rsidRPr="002F3CB1">
        <w:rPr>
          <w:rFonts w:asciiTheme="majorHAnsi" w:hAnsiTheme="majorHAnsi"/>
          <w:bCs/>
          <w:noProof/>
          <w:sz w:val="20"/>
          <w:szCs w:val="20"/>
        </w:rPr>
        <w:t xml:space="preserve"> Guilford Press.</w:t>
      </w:r>
    </w:p>
    <w:p w:rsidR="00697437" w:rsidRPr="002F3CB1" w:rsidRDefault="00697437" w:rsidP="002345DD">
      <w:pPr>
        <w:spacing w:after="0" w:line="240" w:lineRule="auto"/>
        <w:ind w:left="420" w:hanging="420"/>
        <w:jc w:val="both"/>
        <w:rPr>
          <w:rFonts w:asciiTheme="majorHAnsi" w:hAnsiTheme="majorHAnsi"/>
          <w:noProof/>
          <w:sz w:val="20"/>
          <w:szCs w:val="20"/>
        </w:rPr>
      </w:pPr>
      <w:r w:rsidRPr="002F3CB1">
        <w:rPr>
          <w:rFonts w:asciiTheme="majorHAnsi" w:hAnsiTheme="majorHAnsi"/>
          <w:noProof/>
          <w:sz w:val="20"/>
          <w:szCs w:val="20"/>
        </w:rPr>
        <w:t>Orth, U., Robins, R.</w:t>
      </w:r>
      <w:r w:rsidR="00322A17" w:rsidRPr="002F3CB1">
        <w:rPr>
          <w:rFonts w:asciiTheme="majorHAnsi" w:hAnsiTheme="majorHAnsi"/>
          <w:noProof/>
          <w:sz w:val="20"/>
          <w:szCs w:val="20"/>
        </w:rPr>
        <w:t xml:space="preserve"> </w:t>
      </w:r>
      <w:r w:rsidRPr="002F3CB1">
        <w:rPr>
          <w:rFonts w:asciiTheme="majorHAnsi" w:hAnsiTheme="majorHAnsi"/>
          <w:noProof/>
          <w:sz w:val="20"/>
          <w:szCs w:val="20"/>
        </w:rPr>
        <w:t>W., Meier, L.</w:t>
      </w:r>
      <w:r w:rsidR="00A32CF8" w:rsidRPr="002F3CB1">
        <w:rPr>
          <w:rFonts w:asciiTheme="majorHAnsi" w:hAnsiTheme="majorHAnsi"/>
          <w:noProof/>
          <w:sz w:val="20"/>
          <w:szCs w:val="20"/>
        </w:rPr>
        <w:t xml:space="preserve"> </w:t>
      </w:r>
      <w:r w:rsidRPr="002F3CB1">
        <w:rPr>
          <w:rFonts w:asciiTheme="majorHAnsi" w:hAnsiTheme="majorHAnsi"/>
          <w:noProof/>
          <w:sz w:val="20"/>
          <w:szCs w:val="20"/>
        </w:rPr>
        <w:t xml:space="preserve">L. </w:t>
      </w:r>
      <w:r w:rsidR="00A32CF8" w:rsidRPr="002F3CB1">
        <w:rPr>
          <w:rFonts w:asciiTheme="majorHAnsi" w:hAnsiTheme="majorHAnsi"/>
          <w:noProof/>
          <w:sz w:val="20"/>
          <w:szCs w:val="20"/>
        </w:rPr>
        <w:t>ve</w:t>
      </w:r>
      <w:r w:rsidRPr="002F3CB1">
        <w:rPr>
          <w:rFonts w:asciiTheme="majorHAnsi" w:hAnsiTheme="majorHAnsi"/>
          <w:noProof/>
          <w:sz w:val="20"/>
          <w:szCs w:val="20"/>
        </w:rPr>
        <w:t xml:space="preserve"> Conger, R.</w:t>
      </w:r>
      <w:r w:rsidR="00A32CF8" w:rsidRPr="002F3CB1">
        <w:rPr>
          <w:rFonts w:asciiTheme="majorHAnsi" w:hAnsiTheme="majorHAnsi"/>
          <w:noProof/>
          <w:sz w:val="20"/>
          <w:szCs w:val="20"/>
        </w:rPr>
        <w:t xml:space="preserve"> </w:t>
      </w:r>
      <w:r w:rsidRPr="002F3CB1">
        <w:rPr>
          <w:rFonts w:asciiTheme="majorHAnsi" w:hAnsiTheme="majorHAnsi"/>
          <w:noProof/>
          <w:sz w:val="20"/>
          <w:szCs w:val="20"/>
        </w:rPr>
        <w:t xml:space="preserve">D. (2016). Refining the vulnerability model of low self-esteem and depression: Disentangling the effects of genuine self-esteem and narcissism. </w:t>
      </w:r>
      <w:r w:rsidRPr="002F3CB1">
        <w:rPr>
          <w:rFonts w:asciiTheme="majorHAnsi" w:hAnsiTheme="majorHAnsi"/>
          <w:i/>
          <w:noProof/>
          <w:sz w:val="20"/>
          <w:szCs w:val="20"/>
        </w:rPr>
        <w:t>Journal of Personality and Social Psychology</w:t>
      </w:r>
      <w:r w:rsidRPr="002F3CB1">
        <w:rPr>
          <w:rFonts w:asciiTheme="majorHAnsi" w:hAnsiTheme="majorHAnsi"/>
          <w:noProof/>
          <w:sz w:val="20"/>
          <w:szCs w:val="20"/>
        </w:rPr>
        <w:t xml:space="preserve">, </w:t>
      </w:r>
      <w:r w:rsidRPr="002F3CB1">
        <w:rPr>
          <w:rFonts w:asciiTheme="majorHAnsi" w:hAnsiTheme="majorHAnsi"/>
          <w:i/>
          <w:noProof/>
          <w:sz w:val="20"/>
          <w:szCs w:val="20"/>
        </w:rPr>
        <w:t>110</w:t>
      </w:r>
      <w:r w:rsidRPr="002F3CB1">
        <w:rPr>
          <w:rFonts w:asciiTheme="majorHAnsi" w:hAnsiTheme="majorHAnsi"/>
          <w:noProof/>
          <w:sz w:val="20"/>
          <w:szCs w:val="20"/>
        </w:rPr>
        <w:t>(1), 133-149.</w:t>
      </w:r>
    </w:p>
    <w:p w:rsidR="00697437" w:rsidRPr="002F3CB1" w:rsidRDefault="00A32CF8" w:rsidP="002345DD">
      <w:pPr>
        <w:autoSpaceDE w:val="0"/>
        <w:autoSpaceDN w:val="0"/>
        <w:adjustRightInd w:val="0"/>
        <w:spacing w:after="0" w:line="240" w:lineRule="auto"/>
        <w:ind w:left="420" w:hanging="420"/>
        <w:jc w:val="both"/>
        <w:rPr>
          <w:rFonts w:asciiTheme="majorHAnsi" w:hAnsiTheme="majorHAnsi"/>
          <w:noProof/>
          <w:sz w:val="20"/>
          <w:szCs w:val="20"/>
        </w:rPr>
      </w:pPr>
      <w:r w:rsidRPr="002F3CB1">
        <w:rPr>
          <w:rFonts w:asciiTheme="majorHAnsi" w:hAnsiTheme="majorHAnsi"/>
          <w:noProof/>
          <w:sz w:val="20"/>
          <w:szCs w:val="20"/>
        </w:rPr>
        <w:t>Özbay, Y.</w:t>
      </w:r>
      <w:r w:rsidR="00697437" w:rsidRPr="002F3CB1">
        <w:rPr>
          <w:rFonts w:asciiTheme="majorHAnsi" w:hAnsiTheme="majorHAnsi"/>
          <w:noProof/>
          <w:sz w:val="20"/>
          <w:szCs w:val="20"/>
        </w:rPr>
        <w:t xml:space="preserve"> </w:t>
      </w:r>
      <w:r w:rsidRPr="002F3CB1">
        <w:rPr>
          <w:rFonts w:asciiTheme="majorHAnsi" w:hAnsiTheme="majorHAnsi"/>
          <w:noProof/>
          <w:sz w:val="20"/>
          <w:szCs w:val="20"/>
        </w:rPr>
        <w:t>ve</w:t>
      </w:r>
      <w:r w:rsidR="00322A17" w:rsidRPr="002F3CB1">
        <w:rPr>
          <w:rFonts w:asciiTheme="majorHAnsi" w:hAnsiTheme="majorHAnsi"/>
          <w:noProof/>
          <w:sz w:val="20"/>
          <w:szCs w:val="20"/>
        </w:rPr>
        <w:t xml:space="preserve"> </w:t>
      </w:r>
      <w:r w:rsidR="00697437" w:rsidRPr="002F3CB1">
        <w:rPr>
          <w:rFonts w:asciiTheme="majorHAnsi" w:hAnsiTheme="majorHAnsi"/>
          <w:noProof/>
          <w:sz w:val="20"/>
          <w:szCs w:val="20"/>
        </w:rPr>
        <w:t xml:space="preserve">Şahin, B. (1997). Stresle başaçıkma tutumları envanteri: Geçerlik ve güvenirlik çalışması. </w:t>
      </w:r>
      <w:r w:rsidR="00697437" w:rsidRPr="002F3CB1">
        <w:rPr>
          <w:rFonts w:asciiTheme="majorHAnsi" w:hAnsiTheme="majorHAnsi"/>
          <w:i/>
          <w:noProof/>
          <w:sz w:val="20"/>
          <w:szCs w:val="20"/>
        </w:rPr>
        <w:t xml:space="preserve">IV. Ulusal Psikolojik Danışma ve Rehberlik Kongresi. </w:t>
      </w:r>
      <w:r w:rsidR="00697437" w:rsidRPr="002F3CB1">
        <w:rPr>
          <w:rFonts w:asciiTheme="majorHAnsi" w:hAnsiTheme="majorHAnsi"/>
          <w:noProof/>
          <w:sz w:val="20"/>
          <w:szCs w:val="20"/>
        </w:rPr>
        <w:t>Ankara, 1-3 Eylül.</w:t>
      </w:r>
    </w:p>
    <w:p w:rsidR="00697437" w:rsidRPr="002F3CB1" w:rsidRDefault="00697437" w:rsidP="002345DD">
      <w:pPr>
        <w:spacing w:after="0" w:line="240" w:lineRule="auto"/>
        <w:ind w:left="420" w:hanging="420"/>
        <w:jc w:val="both"/>
        <w:rPr>
          <w:rFonts w:asciiTheme="majorHAnsi" w:hAnsiTheme="majorHAnsi"/>
          <w:noProof/>
          <w:sz w:val="20"/>
          <w:szCs w:val="20"/>
        </w:rPr>
      </w:pPr>
      <w:r w:rsidRPr="002F3CB1">
        <w:rPr>
          <w:rFonts w:asciiTheme="majorHAnsi" w:hAnsiTheme="majorHAnsi"/>
          <w:noProof/>
          <w:sz w:val="20"/>
          <w:szCs w:val="20"/>
        </w:rPr>
        <w:t>Palermiti. A.</w:t>
      </w:r>
      <w:r w:rsidR="00194683" w:rsidRPr="002F3CB1">
        <w:rPr>
          <w:rFonts w:asciiTheme="majorHAnsi" w:hAnsiTheme="majorHAnsi"/>
          <w:noProof/>
          <w:sz w:val="20"/>
          <w:szCs w:val="20"/>
        </w:rPr>
        <w:t xml:space="preserve"> </w:t>
      </w:r>
      <w:r w:rsidRPr="002F3CB1">
        <w:rPr>
          <w:rFonts w:asciiTheme="majorHAnsi" w:hAnsiTheme="majorHAnsi"/>
          <w:noProof/>
          <w:sz w:val="20"/>
          <w:szCs w:val="20"/>
        </w:rPr>
        <w:t>L., Servidio, R., Bartolo, M.</w:t>
      </w:r>
      <w:r w:rsidR="00194683" w:rsidRPr="002F3CB1">
        <w:rPr>
          <w:rFonts w:asciiTheme="majorHAnsi" w:hAnsiTheme="majorHAnsi"/>
          <w:noProof/>
          <w:sz w:val="20"/>
          <w:szCs w:val="20"/>
        </w:rPr>
        <w:t xml:space="preserve"> </w:t>
      </w:r>
      <w:r w:rsidRPr="002F3CB1">
        <w:rPr>
          <w:rFonts w:asciiTheme="majorHAnsi" w:hAnsiTheme="majorHAnsi"/>
          <w:noProof/>
          <w:sz w:val="20"/>
          <w:szCs w:val="20"/>
        </w:rPr>
        <w:t>G.</w:t>
      </w:r>
      <w:r w:rsidR="00A32CF8" w:rsidRPr="002F3CB1">
        <w:rPr>
          <w:rFonts w:asciiTheme="majorHAnsi" w:hAnsiTheme="majorHAnsi"/>
          <w:noProof/>
          <w:sz w:val="20"/>
          <w:szCs w:val="20"/>
        </w:rPr>
        <w:t xml:space="preserve"> ve</w:t>
      </w:r>
      <w:r w:rsidRPr="002F3CB1">
        <w:rPr>
          <w:rFonts w:asciiTheme="majorHAnsi" w:hAnsiTheme="majorHAnsi"/>
          <w:noProof/>
          <w:sz w:val="20"/>
          <w:szCs w:val="20"/>
        </w:rPr>
        <w:t xml:space="preserve"> Costabile, A. (2017).  Cyberbullying and self-esteem: An Italian study</w:t>
      </w:r>
      <w:r w:rsidRPr="002F3CB1">
        <w:rPr>
          <w:rFonts w:asciiTheme="majorHAnsi" w:hAnsiTheme="majorHAnsi"/>
          <w:i/>
          <w:noProof/>
          <w:sz w:val="20"/>
          <w:szCs w:val="20"/>
        </w:rPr>
        <w:t>. Computers in Human Behavior</w:t>
      </w:r>
      <w:r w:rsidRPr="002F3CB1">
        <w:rPr>
          <w:rFonts w:asciiTheme="majorHAnsi" w:hAnsiTheme="majorHAnsi"/>
          <w:noProof/>
          <w:sz w:val="20"/>
          <w:szCs w:val="20"/>
        </w:rPr>
        <w:t xml:space="preserve">, </w:t>
      </w:r>
      <w:r w:rsidRPr="002F3CB1">
        <w:rPr>
          <w:rFonts w:asciiTheme="majorHAnsi" w:hAnsiTheme="majorHAnsi"/>
          <w:i/>
          <w:noProof/>
          <w:sz w:val="20"/>
          <w:szCs w:val="20"/>
        </w:rPr>
        <w:t>69</w:t>
      </w:r>
      <w:r w:rsidRPr="002F3CB1">
        <w:rPr>
          <w:rFonts w:asciiTheme="majorHAnsi" w:hAnsiTheme="majorHAnsi"/>
          <w:noProof/>
          <w:sz w:val="20"/>
          <w:szCs w:val="20"/>
        </w:rPr>
        <w:t>, 136-141.</w:t>
      </w:r>
    </w:p>
    <w:p w:rsidR="00697437" w:rsidRPr="002F3CB1" w:rsidRDefault="00697437" w:rsidP="002345DD">
      <w:pPr>
        <w:autoSpaceDE w:val="0"/>
        <w:autoSpaceDN w:val="0"/>
        <w:adjustRightInd w:val="0"/>
        <w:spacing w:after="0" w:line="240" w:lineRule="auto"/>
        <w:ind w:left="420" w:hanging="420"/>
        <w:jc w:val="both"/>
        <w:rPr>
          <w:rFonts w:asciiTheme="majorHAnsi" w:hAnsiTheme="majorHAnsi"/>
          <w:noProof/>
          <w:sz w:val="20"/>
          <w:szCs w:val="20"/>
        </w:rPr>
      </w:pPr>
      <w:r w:rsidRPr="002F3CB1">
        <w:rPr>
          <w:rFonts w:asciiTheme="majorHAnsi" w:hAnsiTheme="majorHAnsi"/>
          <w:noProof/>
          <w:sz w:val="20"/>
          <w:szCs w:val="20"/>
        </w:rPr>
        <w:t xml:space="preserve">Parmaksız, İ. (2011). </w:t>
      </w:r>
      <w:r w:rsidRPr="002F3CB1">
        <w:rPr>
          <w:rFonts w:asciiTheme="majorHAnsi" w:hAnsiTheme="majorHAnsi"/>
          <w:i/>
          <w:noProof/>
          <w:sz w:val="20"/>
          <w:szCs w:val="20"/>
        </w:rPr>
        <w:t>Öğretmen adaylarının benlik saygısı düzeylerine göre iyimserlik ve stresle başaçıkma tutumlarının incelenmesi</w:t>
      </w:r>
      <w:r w:rsidR="001E678D" w:rsidRPr="002F3CB1">
        <w:rPr>
          <w:rFonts w:asciiTheme="majorHAnsi" w:hAnsiTheme="majorHAnsi"/>
          <w:noProof/>
          <w:sz w:val="20"/>
          <w:szCs w:val="20"/>
        </w:rPr>
        <w:t xml:space="preserve"> (</w:t>
      </w:r>
      <w:r w:rsidRPr="002F3CB1">
        <w:rPr>
          <w:rFonts w:asciiTheme="majorHAnsi" w:hAnsiTheme="majorHAnsi"/>
          <w:noProof/>
          <w:sz w:val="20"/>
          <w:szCs w:val="20"/>
        </w:rPr>
        <w:t>Yüksek Lisans Tezi</w:t>
      </w:r>
      <w:r w:rsidR="001E678D" w:rsidRPr="002F3CB1">
        <w:rPr>
          <w:rFonts w:asciiTheme="majorHAnsi" w:hAnsiTheme="majorHAnsi"/>
          <w:noProof/>
          <w:sz w:val="20"/>
          <w:szCs w:val="20"/>
        </w:rPr>
        <w:t>)</w:t>
      </w:r>
      <w:r w:rsidRPr="002F3CB1">
        <w:rPr>
          <w:rFonts w:asciiTheme="majorHAnsi" w:hAnsiTheme="majorHAnsi"/>
          <w:noProof/>
          <w:sz w:val="20"/>
          <w:szCs w:val="20"/>
        </w:rPr>
        <w:t>. Selçuk Üniversitesi, Eğitim Bilimleri Enstitüsü, Konya.</w:t>
      </w:r>
    </w:p>
    <w:p w:rsidR="00697437" w:rsidRPr="002F3CB1" w:rsidRDefault="00A32CF8" w:rsidP="002345DD">
      <w:pPr>
        <w:autoSpaceDE w:val="0"/>
        <w:autoSpaceDN w:val="0"/>
        <w:adjustRightInd w:val="0"/>
        <w:spacing w:after="0" w:line="240" w:lineRule="auto"/>
        <w:ind w:left="420" w:hanging="420"/>
        <w:jc w:val="both"/>
        <w:rPr>
          <w:rFonts w:asciiTheme="majorHAnsi" w:hAnsiTheme="majorHAnsi"/>
          <w:noProof/>
          <w:sz w:val="20"/>
          <w:szCs w:val="20"/>
        </w:rPr>
      </w:pPr>
      <w:r w:rsidRPr="002F3CB1">
        <w:rPr>
          <w:rFonts w:asciiTheme="majorHAnsi" w:hAnsiTheme="majorHAnsi"/>
          <w:noProof/>
          <w:sz w:val="20"/>
          <w:szCs w:val="20"/>
        </w:rPr>
        <w:t>Parmaksız, İ. ve</w:t>
      </w:r>
      <w:r w:rsidR="00194683" w:rsidRPr="002F3CB1">
        <w:rPr>
          <w:rFonts w:asciiTheme="majorHAnsi" w:hAnsiTheme="majorHAnsi"/>
          <w:noProof/>
          <w:sz w:val="20"/>
          <w:szCs w:val="20"/>
        </w:rPr>
        <w:t xml:space="preserve"> </w:t>
      </w:r>
      <w:r w:rsidR="00697437" w:rsidRPr="002F3CB1">
        <w:rPr>
          <w:rFonts w:asciiTheme="majorHAnsi" w:hAnsiTheme="majorHAnsi"/>
          <w:noProof/>
          <w:sz w:val="20"/>
          <w:szCs w:val="20"/>
        </w:rPr>
        <w:t xml:space="preserve">Avşaroğlu, S. (2012). Öğretmen adaylarının benlik saygısı düzeylerine göre iyimserlik ve stresle başaçıkma stillerinin incelenmesi. </w:t>
      </w:r>
      <w:r w:rsidR="00697437" w:rsidRPr="002F3CB1">
        <w:rPr>
          <w:rFonts w:asciiTheme="majorHAnsi" w:hAnsiTheme="majorHAnsi"/>
          <w:i/>
          <w:noProof/>
          <w:sz w:val="20"/>
          <w:szCs w:val="20"/>
        </w:rPr>
        <w:t>İlköğretim Online</w:t>
      </w:r>
      <w:r w:rsidR="00697437" w:rsidRPr="002F3CB1">
        <w:rPr>
          <w:rFonts w:asciiTheme="majorHAnsi" w:hAnsiTheme="majorHAnsi"/>
          <w:noProof/>
          <w:sz w:val="20"/>
          <w:szCs w:val="20"/>
        </w:rPr>
        <w:t xml:space="preserve">, </w:t>
      </w:r>
      <w:r w:rsidR="00697437" w:rsidRPr="002F3CB1">
        <w:rPr>
          <w:rFonts w:asciiTheme="majorHAnsi" w:hAnsiTheme="majorHAnsi"/>
          <w:i/>
          <w:noProof/>
          <w:sz w:val="20"/>
          <w:szCs w:val="20"/>
        </w:rPr>
        <w:t>11</w:t>
      </w:r>
      <w:r w:rsidR="00697437" w:rsidRPr="002F3CB1">
        <w:rPr>
          <w:rFonts w:asciiTheme="majorHAnsi" w:hAnsiTheme="majorHAnsi"/>
          <w:noProof/>
          <w:sz w:val="20"/>
          <w:szCs w:val="20"/>
        </w:rPr>
        <w:t>(2), 543-555.</w:t>
      </w:r>
    </w:p>
    <w:p w:rsidR="00697437" w:rsidRPr="002F3CB1" w:rsidRDefault="00697437" w:rsidP="002345DD">
      <w:pPr>
        <w:autoSpaceDE w:val="0"/>
        <w:autoSpaceDN w:val="0"/>
        <w:adjustRightInd w:val="0"/>
        <w:spacing w:after="0" w:line="240" w:lineRule="auto"/>
        <w:ind w:left="420" w:hanging="420"/>
        <w:jc w:val="both"/>
        <w:rPr>
          <w:rFonts w:asciiTheme="majorHAnsi" w:hAnsiTheme="majorHAnsi"/>
          <w:sz w:val="20"/>
          <w:szCs w:val="20"/>
          <w:lang w:val="en-US" w:eastAsia="ru-RU"/>
        </w:rPr>
      </w:pPr>
      <w:r w:rsidRPr="002F3CB1">
        <w:rPr>
          <w:rFonts w:asciiTheme="majorHAnsi" w:hAnsiTheme="majorHAnsi"/>
          <w:sz w:val="20"/>
          <w:szCs w:val="20"/>
          <w:lang w:val="en-US" w:eastAsia="ru-RU"/>
        </w:rPr>
        <w:t>Ptacek, J. T., Smith, R. E.</w:t>
      </w:r>
      <w:r w:rsidR="00A32CF8" w:rsidRPr="002F3CB1">
        <w:rPr>
          <w:rFonts w:asciiTheme="majorHAnsi" w:hAnsiTheme="majorHAnsi"/>
          <w:sz w:val="20"/>
          <w:szCs w:val="20"/>
          <w:lang w:val="en-US" w:eastAsia="ru-RU"/>
        </w:rPr>
        <w:t xml:space="preserve"> ve</w:t>
      </w:r>
      <w:r w:rsidRPr="002F3CB1">
        <w:rPr>
          <w:rFonts w:asciiTheme="majorHAnsi" w:hAnsiTheme="majorHAnsi"/>
          <w:sz w:val="20"/>
          <w:szCs w:val="20"/>
          <w:lang w:val="en-US" w:eastAsia="ru-RU"/>
        </w:rPr>
        <w:t xml:space="preserve"> Zanas, J. (1992) Gender, appraisal and coping: A Longitud</w:t>
      </w:r>
      <w:r w:rsidR="001E678D" w:rsidRPr="002F3CB1">
        <w:rPr>
          <w:rFonts w:asciiTheme="majorHAnsi" w:hAnsiTheme="majorHAnsi"/>
          <w:sz w:val="20"/>
          <w:szCs w:val="20"/>
          <w:lang w:val="en-US" w:eastAsia="ru-RU"/>
        </w:rPr>
        <w:t>inal Analysis.</w:t>
      </w:r>
      <w:r w:rsidRPr="002F3CB1">
        <w:rPr>
          <w:rFonts w:asciiTheme="majorHAnsi" w:hAnsiTheme="majorHAnsi"/>
          <w:sz w:val="20"/>
          <w:szCs w:val="20"/>
          <w:lang w:val="en-US" w:eastAsia="ru-RU"/>
        </w:rPr>
        <w:t xml:space="preserve"> </w:t>
      </w:r>
      <w:r w:rsidRPr="002F3CB1">
        <w:rPr>
          <w:rFonts w:asciiTheme="majorHAnsi" w:hAnsiTheme="majorHAnsi"/>
          <w:i/>
          <w:sz w:val="20"/>
          <w:szCs w:val="20"/>
          <w:lang w:val="en-US" w:eastAsia="ru-RU"/>
        </w:rPr>
        <w:t>Journal of Personality</w:t>
      </w:r>
      <w:r w:rsidRPr="002F3CB1">
        <w:rPr>
          <w:rFonts w:asciiTheme="majorHAnsi" w:hAnsiTheme="majorHAnsi"/>
          <w:sz w:val="20"/>
          <w:szCs w:val="20"/>
          <w:lang w:val="en-US" w:eastAsia="ru-RU"/>
        </w:rPr>
        <w:t xml:space="preserve">, </w:t>
      </w:r>
      <w:r w:rsidRPr="002F3CB1">
        <w:rPr>
          <w:rFonts w:asciiTheme="majorHAnsi" w:hAnsiTheme="majorHAnsi"/>
          <w:i/>
          <w:sz w:val="20"/>
          <w:szCs w:val="20"/>
          <w:lang w:val="en-US" w:eastAsia="ru-RU"/>
        </w:rPr>
        <w:t>60</w:t>
      </w:r>
      <w:r w:rsidRPr="002F3CB1">
        <w:rPr>
          <w:rFonts w:asciiTheme="majorHAnsi" w:hAnsiTheme="majorHAnsi"/>
          <w:sz w:val="20"/>
          <w:szCs w:val="20"/>
          <w:lang w:val="en-US" w:eastAsia="ru-RU"/>
        </w:rPr>
        <w:t>(4), 747-770.</w:t>
      </w:r>
    </w:p>
    <w:p w:rsidR="00697437" w:rsidRPr="002F3CB1" w:rsidRDefault="00697437" w:rsidP="002345DD">
      <w:pPr>
        <w:autoSpaceDE w:val="0"/>
        <w:autoSpaceDN w:val="0"/>
        <w:adjustRightInd w:val="0"/>
        <w:spacing w:after="0" w:line="240" w:lineRule="auto"/>
        <w:ind w:left="420" w:hanging="420"/>
        <w:jc w:val="both"/>
        <w:rPr>
          <w:rFonts w:asciiTheme="majorHAnsi" w:hAnsiTheme="majorHAnsi"/>
          <w:bCs/>
          <w:noProof/>
          <w:sz w:val="20"/>
          <w:szCs w:val="20"/>
        </w:rPr>
      </w:pPr>
      <w:r w:rsidRPr="002F3CB1">
        <w:rPr>
          <w:rFonts w:asciiTheme="majorHAnsi" w:hAnsiTheme="majorHAnsi"/>
          <w:bCs/>
          <w:noProof/>
          <w:sz w:val="20"/>
          <w:szCs w:val="20"/>
        </w:rPr>
        <w:t>Robins, R. W., Tracy, J. L., Trzesniewski, K.</w:t>
      </w:r>
      <w:r w:rsidR="00C34F22" w:rsidRPr="002F3CB1">
        <w:rPr>
          <w:rFonts w:asciiTheme="majorHAnsi" w:hAnsiTheme="majorHAnsi"/>
          <w:bCs/>
          <w:noProof/>
          <w:sz w:val="20"/>
          <w:szCs w:val="20"/>
        </w:rPr>
        <w:t>,</w:t>
      </w:r>
      <w:r w:rsidRPr="002F3CB1">
        <w:rPr>
          <w:rFonts w:asciiTheme="majorHAnsi" w:hAnsiTheme="majorHAnsi"/>
          <w:bCs/>
          <w:noProof/>
          <w:sz w:val="20"/>
          <w:szCs w:val="20"/>
        </w:rPr>
        <w:t xml:space="preserve"> Potter, J.</w:t>
      </w:r>
      <w:r w:rsidR="00A32CF8" w:rsidRPr="002F3CB1">
        <w:rPr>
          <w:rFonts w:asciiTheme="majorHAnsi" w:hAnsiTheme="majorHAnsi"/>
          <w:bCs/>
          <w:noProof/>
          <w:sz w:val="20"/>
          <w:szCs w:val="20"/>
        </w:rPr>
        <w:t xml:space="preserve"> ve</w:t>
      </w:r>
      <w:r w:rsidRPr="002F3CB1">
        <w:rPr>
          <w:rFonts w:asciiTheme="majorHAnsi" w:hAnsiTheme="majorHAnsi"/>
          <w:bCs/>
          <w:noProof/>
          <w:sz w:val="20"/>
          <w:szCs w:val="20"/>
        </w:rPr>
        <w:t xml:space="preserve"> Gosling, S. D. (2001). Personality correlates of self-esteem. </w:t>
      </w:r>
      <w:r w:rsidRPr="002F3CB1">
        <w:rPr>
          <w:rFonts w:asciiTheme="majorHAnsi" w:hAnsiTheme="majorHAnsi"/>
          <w:bCs/>
          <w:i/>
          <w:noProof/>
          <w:sz w:val="20"/>
          <w:szCs w:val="20"/>
        </w:rPr>
        <w:t>Journal of Research in Personality</w:t>
      </w:r>
      <w:r w:rsidRPr="002F3CB1">
        <w:rPr>
          <w:rFonts w:asciiTheme="majorHAnsi" w:hAnsiTheme="majorHAnsi"/>
          <w:bCs/>
          <w:noProof/>
          <w:sz w:val="20"/>
          <w:szCs w:val="20"/>
        </w:rPr>
        <w:t xml:space="preserve">, </w:t>
      </w:r>
      <w:r w:rsidRPr="002F3CB1">
        <w:rPr>
          <w:rFonts w:asciiTheme="majorHAnsi" w:hAnsiTheme="majorHAnsi"/>
          <w:bCs/>
          <w:i/>
          <w:noProof/>
          <w:sz w:val="20"/>
          <w:szCs w:val="20"/>
        </w:rPr>
        <w:t>35</w:t>
      </w:r>
      <w:r w:rsidRPr="002F3CB1">
        <w:rPr>
          <w:rFonts w:asciiTheme="majorHAnsi" w:hAnsiTheme="majorHAnsi"/>
          <w:bCs/>
          <w:noProof/>
          <w:sz w:val="20"/>
          <w:szCs w:val="20"/>
        </w:rPr>
        <w:t>, 463-482.</w:t>
      </w:r>
    </w:p>
    <w:p w:rsidR="00697437" w:rsidRPr="002F3CB1" w:rsidRDefault="00697437" w:rsidP="002345DD">
      <w:pPr>
        <w:spacing w:after="0" w:line="240" w:lineRule="auto"/>
        <w:ind w:left="420" w:hanging="420"/>
        <w:jc w:val="both"/>
        <w:rPr>
          <w:rFonts w:asciiTheme="majorHAnsi" w:hAnsiTheme="majorHAnsi"/>
          <w:noProof/>
          <w:sz w:val="20"/>
          <w:szCs w:val="20"/>
        </w:rPr>
      </w:pPr>
      <w:r w:rsidRPr="002F3CB1">
        <w:rPr>
          <w:rFonts w:asciiTheme="majorHAnsi" w:hAnsiTheme="majorHAnsi"/>
          <w:noProof/>
          <w:sz w:val="20"/>
          <w:szCs w:val="20"/>
        </w:rPr>
        <w:t>Savcı, M.</w:t>
      </w:r>
      <w:r w:rsidR="00A32CF8" w:rsidRPr="002F3CB1">
        <w:rPr>
          <w:rFonts w:asciiTheme="majorHAnsi" w:hAnsiTheme="majorHAnsi"/>
          <w:noProof/>
          <w:sz w:val="20"/>
          <w:szCs w:val="20"/>
        </w:rPr>
        <w:t xml:space="preserve"> ve </w:t>
      </w:r>
      <w:r w:rsidRPr="002F3CB1">
        <w:rPr>
          <w:rFonts w:asciiTheme="majorHAnsi" w:hAnsiTheme="majorHAnsi"/>
          <w:noProof/>
          <w:sz w:val="20"/>
          <w:szCs w:val="20"/>
        </w:rPr>
        <w:t xml:space="preserve">Aysan, F. (2014). Üniversite öğrencilerinde algılanan stres düzeyi ile stresle başaçıkma stratejileri arasındaki ilişki. </w:t>
      </w:r>
      <w:r w:rsidRPr="002F3CB1">
        <w:rPr>
          <w:rFonts w:asciiTheme="majorHAnsi" w:hAnsiTheme="majorHAnsi"/>
          <w:i/>
          <w:noProof/>
          <w:sz w:val="20"/>
          <w:szCs w:val="20"/>
        </w:rPr>
        <w:t>Uluslararası Türk Eğitim Bilimleri Dergisi</w:t>
      </w:r>
      <w:r w:rsidRPr="002F3CB1">
        <w:rPr>
          <w:rFonts w:asciiTheme="majorHAnsi" w:hAnsiTheme="majorHAnsi"/>
          <w:noProof/>
          <w:sz w:val="20"/>
          <w:szCs w:val="20"/>
        </w:rPr>
        <w:t xml:space="preserve">, </w:t>
      </w:r>
      <w:r w:rsidRPr="002F3CB1">
        <w:rPr>
          <w:rFonts w:asciiTheme="majorHAnsi" w:hAnsiTheme="majorHAnsi"/>
          <w:i/>
          <w:noProof/>
          <w:sz w:val="20"/>
          <w:szCs w:val="20"/>
        </w:rPr>
        <w:t>3</w:t>
      </w:r>
      <w:r w:rsidRPr="002F3CB1">
        <w:rPr>
          <w:rFonts w:asciiTheme="majorHAnsi" w:hAnsiTheme="majorHAnsi"/>
          <w:noProof/>
          <w:sz w:val="20"/>
          <w:szCs w:val="20"/>
        </w:rPr>
        <w:t>, 44-56.</w:t>
      </w:r>
    </w:p>
    <w:p w:rsidR="00697437" w:rsidRPr="002F3CB1" w:rsidRDefault="00697437" w:rsidP="002345DD">
      <w:pPr>
        <w:autoSpaceDE w:val="0"/>
        <w:autoSpaceDN w:val="0"/>
        <w:adjustRightInd w:val="0"/>
        <w:spacing w:after="0" w:line="240" w:lineRule="auto"/>
        <w:ind w:left="420" w:hanging="420"/>
        <w:jc w:val="both"/>
        <w:rPr>
          <w:rFonts w:asciiTheme="majorHAnsi" w:hAnsiTheme="majorHAnsi"/>
          <w:noProof/>
          <w:sz w:val="20"/>
          <w:szCs w:val="20"/>
        </w:rPr>
      </w:pPr>
      <w:r w:rsidRPr="002F3CB1">
        <w:rPr>
          <w:rFonts w:asciiTheme="majorHAnsi" w:hAnsiTheme="majorHAnsi"/>
          <w:noProof/>
          <w:sz w:val="20"/>
          <w:szCs w:val="20"/>
        </w:rPr>
        <w:t xml:space="preserve">Soysal, A. (2009). İş yaşamında stres. </w:t>
      </w:r>
      <w:r w:rsidRPr="002F3CB1">
        <w:rPr>
          <w:rFonts w:asciiTheme="majorHAnsi" w:hAnsiTheme="majorHAnsi"/>
          <w:i/>
          <w:noProof/>
          <w:sz w:val="20"/>
          <w:szCs w:val="20"/>
        </w:rPr>
        <w:t>Çimento İşveren Dergisi</w:t>
      </w:r>
      <w:r w:rsidR="001E678D" w:rsidRPr="002F3CB1">
        <w:rPr>
          <w:rFonts w:asciiTheme="majorHAnsi" w:hAnsiTheme="majorHAnsi"/>
          <w:noProof/>
          <w:sz w:val="20"/>
          <w:szCs w:val="20"/>
        </w:rPr>
        <w:t>,</w:t>
      </w:r>
      <w:r w:rsidR="001E678D" w:rsidRPr="002F3CB1">
        <w:rPr>
          <w:rFonts w:asciiTheme="majorHAnsi" w:hAnsiTheme="majorHAnsi"/>
        </w:rPr>
        <w:t xml:space="preserve"> </w:t>
      </w:r>
      <w:r w:rsidR="001E678D" w:rsidRPr="002F3CB1">
        <w:rPr>
          <w:rFonts w:asciiTheme="majorHAnsi" w:hAnsiTheme="majorHAnsi"/>
          <w:noProof/>
          <w:sz w:val="20"/>
          <w:szCs w:val="20"/>
        </w:rPr>
        <w:t xml:space="preserve">Mayıs 2009, </w:t>
      </w:r>
      <w:r w:rsidRPr="002F3CB1">
        <w:rPr>
          <w:rFonts w:asciiTheme="majorHAnsi" w:hAnsiTheme="majorHAnsi"/>
          <w:noProof/>
          <w:sz w:val="20"/>
          <w:szCs w:val="20"/>
        </w:rPr>
        <w:t>17-40.</w:t>
      </w:r>
    </w:p>
    <w:p w:rsidR="00697437" w:rsidRPr="002F3CB1" w:rsidRDefault="00697437" w:rsidP="002345DD">
      <w:pPr>
        <w:autoSpaceDE w:val="0"/>
        <w:autoSpaceDN w:val="0"/>
        <w:adjustRightInd w:val="0"/>
        <w:spacing w:after="0" w:line="240" w:lineRule="auto"/>
        <w:ind w:left="420" w:hanging="420"/>
        <w:jc w:val="both"/>
        <w:rPr>
          <w:rFonts w:asciiTheme="majorHAnsi" w:hAnsiTheme="majorHAnsi"/>
          <w:noProof/>
          <w:sz w:val="20"/>
          <w:szCs w:val="20"/>
        </w:rPr>
      </w:pPr>
      <w:r w:rsidRPr="002F3CB1">
        <w:rPr>
          <w:rFonts w:asciiTheme="majorHAnsi" w:hAnsiTheme="majorHAnsi"/>
          <w:noProof/>
          <w:sz w:val="20"/>
          <w:szCs w:val="20"/>
        </w:rPr>
        <w:t>Tagay, Ö., Çalışandemir, F.</w:t>
      </w:r>
      <w:r w:rsidR="00A32CF8" w:rsidRPr="002F3CB1">
        <w:rPr>
          <w:rFonts w:asciiTheme="majorHAnsi" w:hAnsiTheme="majorHAnsi"/>
          <w:noProof/>
          <w:sz w:val="20"/>
          <w:szCs w:val="20"/>
        </w:rPr>
        <w:t xml:space="preserve"> ve</w:t>
      </w:r>
      <w:r w:rsidRPr="002F3CB1">
        <w:rPr>
          <w:rFonts w:asciiTheme="majorHAnsi" w:hAnsiTheme="majorHAnsi"/>
          <w:noProof/>
          <w:sz w:val="20"/>
          <w:szCs w:val="20"/>
        </w:rPr>
        <w:t xml:space="preserve"> Ünüvar, P. (2018). Genç yetişkinlerin algılanan stres düzeyleri ile akılcı olmayan inançları ve benlik saygıları arasındaki ilişki. </w:t>
      </w:r>
      <w:r w:rsidRPr="002F3CB1">
        <w:rPr>
          <w:rFonts w:asciiTheme="majorHAnsi" w:hAnsiTheme="majorHAnsi"/>
          <w:i/>
          <w:noProof/>
          <w:sz w:val="20"/>
          <w:szCs w:val="20"/>
        </w:rPr>
        <w:t>International Journal of Education Technology and Scientific Researches</w:t>
      </w:r>
      <w:r w:rsidRPr="002F3CB1">
        <w:rPr>
          <w:rFonts w:asciiTheme="majorHAnsi" w:hAnsiTheme="majorHAnsi"/>
          <w:noProof/>
          <w:sz w:val="20"/>
          <w:szCs w:val="20"/>
        </w:rPr>
        <w:t xml:space="preserve">, </w:t>
      </w:r>
      <w:r w:rsidRPr="002F3CB1">
        <w:rPr>
          <w:rFonts w:asciiTheme="majorHAnsi" w:hAnsiTheme="majorHAnsi"/>
          <w:i/>
          <w:noProof/>
          <w:sz w:val="20"/>
          <w:szCs w:val="20"/>
        </w:rPr>
        <w:t>7</w:t>
      </w:r>
      <w:r w:rsidRPr="002F3CB1">
        <w:rPr>
          <w:rFonts w:asciiTheme="majorHAnsi" w:hAnsiTheme="majorHAnsi"/>
          <w:noProof/>
          <w:sz w:val="20"/>
          <w:szCs w:val="20"/>
        </w:rPr>
        <w:t>, 167-175.</w:t>
      </w:r>
    </w:p>
    <w:p w:rsidR="00697437" w:rsidRPr="002F3CB1" w:rsidRDefault="00697437" w:rsidP="002345DD">
      <w:pPr>
        <w:autoSpaceDE w:val="0"/>
        <w:autoSpaceDN w:val="0"/>
        <w:adjustRightInd w:val="0"/>
        <w:spacing w:after="0" w:line="240" w:lineRule="auto"/>
        <w:ind w:left="420" w:hanging="420"/>
        <w:jc w:val="both"/>
        <w:rPr>
          <w:rFonts w:asciiTheme="majorHAnsi" w:hAnsiTheme="majorHAnsi"/>
          <w:bCs/>
          <w:noProof/>
          <w:sz w:val="20"/>
          <w:szCs w:val="20"/>
        </w:rPr>
      </w:pPr>
      <w:r w:rsidRPr="002F3CB1">
        <w:rPr>
          <w:rFonts w:asciiTheme="majorHAnsi" w:hAnsiTheme="majorHAnsi"/>
          <w:bCs/>
          <w:noProof/>
          <w:sz w:val="20"/>
          <w:szCs w:val="20"/>
        </w:rPr>
        <w:t>Waldron, J. C., Scarpa, A.</w:t>
      </w:r>
      <w:r w:rsidR="00A32CF8" w:rsidRPr="002F3CB1">
        <w:rPr>
          <w:rFonts w:asciiTheme="majorHAnsi" w:hAnsiTheme="majorHAnsi"/>
          <w:bCs/>
          <w:noProof/>
          <w:sz w:val="20"/>
          <w:szCs w:val="20"/>
        </w:rPr>
        <w:t xml:space="preserve"> ve</w:t>
      </w:r>
      <w:r w:rsidRPr="002F3CB1">
        <w:rPr>
          <w:rFonts w:asciiTheme="majorHAnsi" w:hAnsiTheme="majorHAnsi"/>
          <w:bCs/>
          <w:noProof/>
          <w:sz w:val="20"/>
          <w:szCs w:val="20"/>
        </w:rPr>
        <w:t xml:space="preserve"> Kim-Spoon, J. (2018). Religiosity and interpersonal problems explain individual differences in self esteem among young adults with child maltreatment experiences. </w:t>
      </w:r>
      <w:r w:rsidRPr="002F3CB1">
        <w:rPr>
          <w:rFonts w:asciiTheme="majorHAnsi" w:hAnsiTheme="majorHAnsi"/>
          <w:bCs/>
          <w:i/>
          <w:noProof/>
          <w:sz w:val="20"/>
          <w:szCs w:val="20"/>
        </w:rPr>
        <w:t>Child Abuse &amp; Neglect</w:t>
      </w:r>
      <w:r w:rsidRPr="002F3CB1">
        <w:rPr>
          <w:rFonts w:asciiTheme="majorHAnsi" w:hAnsiTheme="majorHAnsi"/>
          <w:bCs/>
          <w:noProof/>
          <w:sz w:val="20"/>
          <w:szCs w:val="20"/>
        </w:rPr>
        <w:t xml:space="preserve">, </w:t>
      </w:r>
      <w:r w:rsidRPr="002F3CB1">
        <w:rPr>
          <w:rFonts w:asciiTheme="majorHAnsi" w:hAnsiTheme="majorHAnsi"/>
          <w:bCs/>
          <w:i/>
          <w:noProof/>
          <w:sz w:val="20"/>
          <w:szCs w:val="20"/>
        </w:rPr>
        <w:t>80</w:t>
      </w:r>
      <w:r w:rsidRPr="002F3CB1">
        <w:rPr>
          <w:rFonts w:asciiTheme="majorHAnsi" w:hAnsiTheme="majorHAnsi"/>
          <w:bCs/>
          <w:noProof/>
          <w:sz w:val="20"/>
          <w:szCs w:val="20"/>
        </w:rPr>
        <w:t>, 277-284.</w:t>
      </w:r>
    </w:p>
    <w:p w:rsidR="00697437" w:rsidRPr="002F3CB1" w:rsidRDefault="00697437" w:rsidP="002345DD">
      <w:pPr>
        <w:spacing w:after="0" w:line="240" w:lineRule="auto"/>
        <w:ind w:left="420" w:hanging="420"/>
        <w:jc w:val="both"/>
        <w:rPr>
          <w:rFonts w:asciiTheme="majorHAnsi" w:hAnsiTheme="majorHAnsi"/>
          <w:noProof/>
          <w:sz w:val="20"/>
          <w:szCs w:val="20"/>
        </w:rPr>
      </w:pPr>
      <w:r w:rsidRPr="002F3CB1">
        <w:rPr>
          <w:rFonts w:asciiTheme="majorHAnsi" w:hAnsiTheme="majorHAnsi"/>
          <w:noProof/>
          <w:sz w:val="20"/>
          <w:szCs w:val="20"/>
        </w:rPr>
        <w:t xml:space="preserve">Yörükoğlu, A. (1993). </w:t>
      </w:r>
      <w:r w:rsidRPr="002F3CB1">
        <w:rPr>
          <w:rFonts w:asciiTheme="majorHAnsi" w:hAnsiTheme="majorHAnsi"/>
          <w:i/>
          <w:noProof/>
          <w:sz w:val="20"/>
          <w:szCs w:val="20"/>
        </w:rPr>
        <w:t>Gençlik çağı ruh sağlığı ve ruhsal sorunlar</w:t>
      </w:r>
      <w:r w:rsidR="00C34F22" w:rsidRPr="002F3CB1">
        <w:rPr>
          <w:rFonts w:asciiTheme="majorHAnsi" w:hAnsiTheme="majorHAnsi"/>
          <w:i/>
          <w:noProof/>
          <w:sz w:val="20"/>
          <w:szCs w:val="20"/>
        </w:rPr>
        <w:t xml:space="preserve"> </w:t>
      </w:r>
      <w:r w:rsidR="00C34F22" w:rsidRPr="002F3CB1">
        <w:rPr>
          <w:rFonts w:asciiTheme="majorHAnsi" w:hAnsiTheme="majorHAnsi"/>
          <w:noProof/>
          <w:sz w:val="20"/>
          <w:szCs w:val="20"/>
        </w:rPr>
        <w:t>(</w:t>
      </w:r>
      <w:r w:rsidRPr="002F3CB1">
        <w:rPr>
          <w:rFonts w:asciiTheme="majorHAnsi" w:hAnsiTheme="majorHAnsi"/>
          <w:noProof/>
          <w:sz w:val="20"/>
          <w:szCs w:val="20"/>
        </w:rPr>
        <w:t>8.</w:t>
      </w:r>
      <w:r w:rsidR="00C34F22" w:rsidRPr="002F3CB1">
        <w:rPr>
          <w:rFonts w:asciiTheme="majorHAnsi" w:hAnsiTheme="majorHAnsi"/>
          <w:noProof/>
          <w:sz w:val="20"/>
          <w:szCs w:val="20"/>
        </w:rPr>
        <w:t xml:space="preserve"> </w:t>
      </w:r>
      <w:r w:rsidRPr="002F3CB1">
        <w:rPr>
          <w:rFonts w:asciiTheme="majorHAnsi" w:hAnsiTheme="majorHAnsi"/>
          <w:noProof/>
          <w:sz w:val="20"/>
          <w:szCs w:val="20"/>
        </w:rPr>
        <w:t>Baskı</w:t>
      </w:r>
      <w:r w:rsidR="00C34F22" w:rsidRPr="002F3CB1">
        <w:rPr>
          <w:rFonts w:asciiTheme="majorHAnsi" w:hAnsiTheme="majorHAnsi"/>
          <w:noProof/>
          <w:sz w:val="20"/>
          <w:szCs w:val="20"/>
        </w:rPr>
        <w:t>).</w:t>
      </w:r>
      <w:r w:rsidRPr="002F3CB1">
        <w:rPr>
          <w:rFonts w:asciiTheme="majorHAnsi" w:hAnsiTheme="majorHAnsi"/>
          <w:noProof/>
          <w:sz w:val="20"/>
          <w:szCs w:val="20"/>
        </w:rPr>
        <w:t xml:space="preserve"> İstanbul</w:t>
      </w:r>
      <w:r w:rsidR="00C34F22" w:rsidRPr="002F3CB1">
        <w:rPr>
          <w:rFonts w:asciiTheme="majorHAnsi" w:hAnsiTheme="majorHAnsi"/>
          <w:noProof/>
          <w:sz w:val="20"/>
          <w:szCs w:val="20"/>
        </w:rPr>
        <w:t>:</w:t>
      </w:r>
      <w:r w:rsidRPr="002F3CB1">
        <w:rPr>
          <w:rFonts w:asciiTheme="majorHAnsi" w:hAnsiTheme="majorHAnsi"/>
          <w:noProof/>
          <w:sz w:val="20"/>
          <w:szCs w:val="20"/>
        </w:rPr>
        <w:t xml:space="preserve"> Özgür Yayınları.</w:t>
      </w:r>
    </w:p>
    <w:p w:rsidR="00697437" w:rsidRPr="002F3CB1" w:rsidRDefault="00A83FFD" w:rsidP="003A238A">
      <w:pPr>
        <w:spacing w:before="120" w:after="120" w:line="240" w:lineRule="auto"/>
        <w:jc w:val="center"/>
        <w:rPr>
          <w:rFonts w:asciiTheme="majorHAnsi" w:hAnsiTheme="majorHAnsi"/>
          <w:b/>
          <w:szCs w:val="20"/>
        </w:rPr>
      </w:pPr>
      <w:r w:rsidRPr="002F3CB1">
        <w:rPr>
          <w:rFonts w:asciiTheme="majorHAnsi" w:hAnsiTheme="majorHAnsi"/>
          <w:b/>
          <w:szCs w:val="20"/>
        </w:rPr>
        <w:t>EXTENDED ABSTRACT</w:t>
      </w:r>
    </w:p>
    <w:p w:rsidR="00412E0B" w:rsidRPr="00875C01" w:rsidRDefault="00412E0B" w:rsidP="00412E0B">
      <w:pPr>
        <w:spacing w:before="120" w:after="0" w:line="240" w:lineRule="auto"/>
        <w:ind w:firstLine="426"/>
        <w:jc w:val="both"/>
        <w:rPr>
          <w:rFonts w:ascii="Cambria" w:hAnsi="Cambria"/>
        </w:rPr>
      </w:pPr>
      <w:r w:rsidRPr="000374BE">
        <w:rPr>
          <w:rFonts w:ascii="Cambria" w:hAnsi="Cambria"/>
        </w:rPr>
        <w:t xml:space="preserve">Dergiye gönderilen her makalede “Kaynakça” kısmından sonra 750-1000 kelimeden oluşan GENİŞ ÖZET bulunmalıdır. Makalenin dili Türkçe ve Rusça ise geniş özet İngilizce, İngilizce ise Türkçe olmalıdır.Geniş özet alt başlık (giriş vb.) içermemeli </w:t>
      </w:r>
      <w:r>
        <w:rPr>
          <w:rFonts w:ascii="Cambria" w:hAnsi="Cambria"/>
        </w:rPr>
        <w:t>ve tek sütun halinde olmalıdır.</w:t>
      </w:r>
      <w:r w:rsidRPr="000374BE">
        <w:rPr>
          <w:rFonts w:ascii="Cambria" w:hAnsi="Cambria"/>
        </w:rPr>
        <w:t>Geniş özet “11 punto büyüklüğünde, tek satır aralığında, paragraftan önce ve sonra 6 nk aralık bırakılarak” yazılmalıdır.</w:t>
      </w:r>
      <w:r>
        <w:rPr>
          <w:rFonts w:ascii="Cambria" w:hAnsi="Cambria"/>
        </w:rPr>
        <w:t xml:space="preserve"> </w:t>
      </w:r>
      <w:r w:rsidRPr="000374BE">
        <w:rPr>
          <w:rFonts w:ascii="Cambria" w:hAnsi="Cambria"/>
        </w:rPr>
        <w:t xml:space="preserve">Dergiye gönderilen her makalede “Kaynakça” kısmından sonra 750-1000 kelimeden oluşan GENİŞ ÖZET bulunmalıdır. Makalenin dili Türkçe ve Rusça ise geniş özet İngilizce, İngilizce ise Türkçe olmalıdır.Geniş özet alt başlık (giriş vb.) içermemeli </w:t>
      </w:r>
      <w:r>
        <w:rPr>
          <w:rFonts w:ascii="Cambria" w:hAnsi="Cambria"/>
        </w:rPr>
        <w:t>ve tek sütun halinde olmalıdır.</w:t>
      </w:r>
      <w:r w:rsidRPr="000374BE">
        <w:rPr>
          <w:rFonts w:ascii="Cambria" w:hAnsi="Cambria"/>
        </w:rPr>
        <w:t>Geniş özet “11 punto büyüklüğünde, tek satır aralığında, paragraftan önce ve sonra 6 nk aralık bırakılarak” yazılmalıdır.</w:t>
      </w:r>
      <w:r>
        <w:rPr>
          <w:rFonts w:ascii="Cambria" w:hAnsi="Cambria"/>
        </w:rPr>
        <w:t xml:space="preserve"> </w:t>
      </w:r>
      <w:r w:rsidRPr="000374BE">
        <w:rPr>
          <w:rFonts w:ascii="Cambria" w:hAnsi="Cambria"/>
        </w:rPr>
        <w:t xml:space="preserve">Dergiye gönderilen her makalede “Kaynakça” kısmından sonra 750-1000 kelimeden oluşan GENİŞ ÖZET bulunmalıdır. Makalenin dili Türkçe ve Rusça ise geniş özet İngilizce, İngilizce ise Türkçe olmalıdır.Geniş özet alt başlık (giriş vb.) içermemeli </w:t>
      </w:r>
      <w:r>
        <w:rPr>
          <w:rFonts w:ascii="Cambria" w:hAnsi="Cambria"/>
        </w:rPr>
        <w:t>ve tek sütun halinde olmalıdır.</w:t>
      </w:r>
      <w:r w:rsidRPr="000374BE">
        <w:rPr>
          <w:rFonts w:ascii="Cambria" w:hAnsi="Cambria"/>
        </w:rPr>
        <w:t>Geniş özet “11 punto büyüklüğünde, tek satır aralığında, paragraftan önce ve sonra 6 nk aralık bırakılarak” yazılmalıdır.</w:t>
      </w:r>
    </w:p>
    <w:p w:rsidR="00412E0B" w:rsidRPr="00875C01" w:rsidRDefault="00412E0B" w:rsidP="00412E0B">
      <w:pPr>
        <w:spacing w:before="120" w:after="0" w:line="240" w:lineRule="auto"/>
        <w:ind w:firstLine="426"/>
        <w:jc w:val="both"/>
        <w:rPr>
          <w:rFonts w:ascii="Cambria" w:hAnsi="Cambria"/>
        </w:rPr>
      </w:pPr>
      <w:r w:rsidRPr="000374BE">
        <w:rPr>
          <w:rFonts w:ascii="Cambria" w:hAnsi="Cambria"/>
        </w:rPr>
        <w:t xml:space="preserve">Dergiye gönderilen her makalede “Kaynakça” kısmından sonra 750-1000 kelimeden oluşan GENİŞ ÖZET bulunmalıdır. Makalenin dili Türkçe ve Rusça ise geniş özet İngilizce, İngilizce ise Türkçe olmalıdır.Geniş özet alt başlık (giriş vb.) içermemeli </w:t>
      </w:r>
      <w:r>
        <w:rPr>
          <w:rFonts w:ascii="Cambria" w:hAnsi="Cambria"/>
        </w:rPr>
        <w:t>ve tek sütun halinde olmalıdır.</w:t>
      </w:r>
      <w:r w:rsidRPr="000374BE">
        <w:rPr>
          <w:rFonts w:ascii="Cambria" w:hAnsi="Cambria"/>
        </w:rPr>
        <w:t>Geniş özet “11 punto büyüklüğünde, tek satır aralığında, paragraftan önce ve sonra 6 nk aralık bırakılarak” yazılmalıdır.</w:t>
      </w:r>
      <w:r>
        <w:rPr>
          <w:rFonts w:ascii="Cambria" w:hAnsi="Cambria"/>
        </w:rPr>
        <w:t xml:space="preserve"> </w:t>
      </w:r>
      <w:r w:rsidRPr="000374BE">
        <w:rPr>
          <w:rFonts w:ascii="Cambria" w:hAnsi="Cambria"/>
        </w:rPr>
        <w:t xml:space="preserve">Dergiye gönderilen her makalede “Kaynakça” kısmından sonra 750-1000 kelimeden oluşan GENİŞ ÖZET bulunmalıdır. Makalenin dili Türkçe ve Rusça ise geniş özet İngilizce, İngilizce ise Türkçe olmalıdır.Geniş özet alt başlık (giriş vb.) içermemeli </w:t>
      </w:r>
      <w:r>
        <w:rPr>
          <w:rFonts w:ascii="Cambria" w:hAnsi="Cambria"/>
        </w:rPr>
        <w:t>ve tek sütun halinde olmalıdır.</w:t>
      </w:r>
      <w:r w:rsidRPr="000374BE">
        <w:rPr>
          <w:rFonts w:ascii="Cambria" w:hAnsi="Cambria"/>
        </w:rPr>
        <w:t>Geniş özet “11 punto büyüklüğünde, tek satır aralığında, paragraftan önce ve sonra 6 nk aralık bırakılarak” yazılmalıdır.</w:t>
      </w:r>
      <w:r>
        <w:rPr>
          <w:rFonts w:ascii="Cambria" w:hAnsi="Cambria"/>
        </w:rPr>
        <w:t xml:space="preserve"> </w:t>
      </w:r>
      <w:r w:rsidRPr="000374BE">
        <w:rPr>
          <w:rFonts w:ascii="Cambria" w:hAnsi="Cambria"/>
        </w:rPr>
        <w:t xml:space="preserve">Dergiye gönderilen her makalede “Kaynakça” kısmından sonra 750-1000 kelimeden oluşan GENİŞ ÖZET bulunmalıdır. Makalenin dili Türkçe ve Rusça ise geniş özet İngilizce, İngilizce ise Türkçe olmalıdır.Geniş özet alt başlık (giriş vb.) </w:t>
      </w:r>
      <w:r w:rsidRPr="000374BE">
        <w:rPr>
          <w:rFonts w:ascii="Cambria" w:hAnsi="Cambria"/>
        </w:rPr>
        <w:lastRenderedPageBreak/>
        <w:t xml:space="preserve">içermemeli </w:t>
      </w:r>
      <w:r>
        <w:rPr>
          <w:rFonts w:ascii="Cambria" w:hAnsi="Cambria"/>
        </w:rPr>
        <w:t>ve tek sütun halinde olmalıdır.</w:t>
      </w:r>
      <w:r w:rsidRPr="000374BE">
        <w:rPr>
          <w:rFonts w:ascii="Cambria" w:hAnsi="Cambria"/>
        </w:rPr>
        <w:t>Geniş özet “11 punto büyüklüğünde, tek satır aralığında, paragraftan önce ve sonra 6 nk aralık bırakılarak” yazılmalıdır.</w:t>
      </w:r>
    </w:p>
    <w:p w:rsidR="00412E0B" w:rsidRPr="00875C01" w:rsidRDefault="00412E0B" w:rsidP="00412E0B">
      <w:pPr>
        <w:spacing w:before="120" w:after="0" w:line="240" w:lineRule="auto"/>
        <w:ind w:firstLine="426"/>
        <w:jc w:val="both"/>
        <w:rPr>
          <w:rFonts w:ascii="Cambria" w:hAnsi="Cambria"/>
        </w:rPr>
      </w:pPr>
      <w:r w:rsidRPr="000374BE">
        <w:rPr>
          <w:rFonts w:ascii="Cambria" w:hAnsi="Cambria"/>
        </w:rPr>
        <w:t xml:space="preserve">Dergiye gönderilen her makalede “Kaynakça” kısmından sonra 750-1000 kelimeden oluşan GENİŞ ÖZET bulunmalıdır. Makalenin dili Türkçe ve Rusça ise geniş özet İngilizce, İngilizce ise Türkçe olmalıdır.Geniş özet alt başlık (giriş vb.) içermemeli </w:t>
      </w:r>
      <w:r>
        <w:rPr>
          <w:rFonts w:ascii="Cambria" w:hAnsi="Cambria"/>
        </w:rPr>
        <w:t>ve tek sütun halinde olmalıdır.</w:t>
      </w:r>
      <w:r w:rsidRPr="000374BE">
        <w:rPr>
          <w:rFonts w:ascii="Cambria" w:hAnsi="Cambria"/>
        </w:rPr>
        <w:t>Geniş özet “11 punto büyüklüğünde, tek satır aralığında, paragraftan önce ve sonra 6 nk aralık bırakılarak” yazılmalıdır.</w:t>
      </w:r>
      <w:r>
        <w:rPr>
          <w:rFonts w:ascii="Cambria" w:hAnsi="Cambria"/>
        </w:rPr>
        <w:t xml:space="preserve"> </w:t>
      </w:r>
      <w:r w:rsidRPr="000374BE">
        <w:rPr>
          <w:rFonts w:ascii="Cambria" w:hAnsi="Cambria"/>
        </w:rPr>
        <w:t xml:space="preserve">Dergiye gönderilen her makalede “Kaynakça” kısmından sonra 750-1000 kelimeden oluşan GENİŞ ÖZET bulunmalıdır. Makalenin dili Türkçe ve Rusça ise geniş özet İngilizce, İngilizce ise Türkçe olmalıdır.Geniş özet alt başlık (giriş vb.) içermemeli </w:t>
      </w:r>
      <w:r>
        <w:rPr>
          <w:rFonts w:ascii="Cambria" w:hAnsi="Cambria"/>
        </w:rPr>
        <w:t>ve tek sütun halinde olmalıdır.</w:t>
      </w:r>
      <w:r w:rsidRPr="000374BE">
        <w:rPr>
          <w:rFonts w:ascii="Cambria" w:hAnsi="Cambria"/>
        </w:rPr>
        <w:t>Geniş özet “11 punto büyüklüğünde, tek satır aralığında, paragraftan önce ve sonra 6 nk aralık bırakılarak” yazılmalıdır.</w:t>
      </w:r>
    </w:p>
    <w:p w:rsidR="00412E0B" w:rsidRPr="00875C01" w:rsidRDefault="00412E0B" w:rsidP="00412E0B">
      <w:pPr>
        <w:spacing w:before="120" w:after="0" w:line="240" w:lineRule="auto"/>
        <w:ind w:firstLine="426"/>
        <w:jc w:val="both"/>
        <w:rPr>
          <w:rFonts w:ascii="Cambria" w:hAnsi="Cambria"/>
        </w:rPr>
      </w:pPr>
      <w:r w:rsidRPr="000374BE">
        <w:rPr>
          <w:rFonts w:ascii="Cambria" w:hAnsi="Cambria"/>
        </w:rPr>
        <w:t xml:space="preserve">Dergiye gönderilen her makalede “Kaynakça” kısmından sonra 750-1000 kelimeden oluşan GENİŞ ÖZET bulunmalıdır. Makalenin dili Türkçe ve Rusça ise geniş özet İngilizce, İngilizce ise Türkçe olmalıdır.Geniş özet alt başlık (giriş vb.) içermemeli </w:t>
      </w:r>
      <w:r>
        <w:rPr>
          <w:rFonts w:ascii="Cambria" w:hAnsi="Cambria"/>
        </w:rPr>
        <w:t>ve tek sütun halinde olmalıdır.</w:t>
      </w:r>
      <w:r w:rsidRPr="000374BE">
        <w:rPr>
          <w:rFonts w:ascii="Cambria" w:hAnsi="Cambria"/>
        </w:rPr>
        <w:t>Geniş özet “11 punto büyüklüğünde, tek satır aralığında, paragraftan önce ve sonra 6 nk aralık bırakılarak” yazılmalıdır.</w:t>
      </w:r>
      <w:r>
        <w:rPr>
          <w:rFonts w:ascii="Cambria" w:hAnsi="Cambria"/>
        </w:rPr>
        <w:t xml:space="preserve">  </w:t>
      </w:r>
      <w:r w:rsidRPr="000374BE">
        <w:rPr>
          <w:rFonts w:ascii="Cambria" w:hAnsi="Cambria"/>
        </w:rPr>
        <w:t xml:space="preserve">Dergiye gönderilen her makalede “Kaynakça” kısmından sonra 750-1000 kelimeden oluşan GENİŞ ÖZET bulunmalıdır. Makalenin dili Türkçe ve Rusça ise geniş özet İngilizce, İngilizce ise Türkçe olmalıdır.Geniş özet alt başlık (giriş vb.) içermemeli </w:t>
      </w:r>
      <w:r>
        <w:rPr>
          <w:rFonts w:ascii="Cambria" w:hAnsi="Cambria"/>
        </w:rPr>
        <w:t>ve tek sütun halinde olmalıdır.</w:t>
      </w:r>
      <w:r w:rsidRPr="000374BE">
        <w:rPr>
          <w:rFonts w:ascii="Cambria" w:hAnsi="Cambria"/>
        </w:rPr>
        <w:t>Geniş özet “11 punto büyüklüğünde, tek satır aralığında, paragraftan önce ve sonra 6 nk aralık bırakılarak” yazılmalıdır.</w:t>
      </w:r>
    </w:p>
    <w:p w:rsidR="00412E0B" w:rsidRPr="00875C01" w:rsidRDefault="00412E0B" w:rsidP="00412E0B">
      <w:pPr>
        <w:spacing w:before="120" w:after="0" w:line="240" w:lineRule="auto"/>
        <w:ind w:firstLine="426"/>
        <w:jc w:val="both"/>
        <w:rPr>
          <w:rFonts w:ascii="Cambria" w:hAnsi="Cambria"/>
        </w:rPr>
      </w:pPr>
      <w:r w:rsidRPr="000374BE">
        <w:rPr>
          <w:rFonts w:ascii="Cambria" w:hAnsi="Cambria"/>
        </w:rPr>
        <w:t xml:space="preserve">Dergiye gönderilen her makalede “Kaynakça” kısmından sonra 750-1000 kelimeden oluşan GENİŞ ÖZET bulunmalıdır. Makalenin dili Türkçe ve Rusça ise geniş özet İngilizce, İngilizce ise Türkçe olmalıdır.Geniş özet alt başlık (giriş vb.) içermemeli </w:t>
      </w:r>
      <w:r>
        <w:rPr>
          <w:rFonts w:ascii="Cambria" w:hAnsi="Cambria"/>
        </w:rPr>
        <w:t>ve tek sütun halinde olmalıdır.</w:t>
      </w:r>
      <w:r w:rsidRPr="000374BE">
        <w:rPr>
          <w:rFonts w:ascii="Cambria" w:hAnsi="Cambria"/>
        </w:rPr>
        <w:t>Geniş özet “11 punto büyüklüğünde, tek satır aralığında, paragraftan önce ve sonra 6 nk aralık bırakılarak” yazılmalıdır.</w:t>
      </w:r>
      <w:r>
        <w:rPr>
          <w:rFonts w:ascii="Cambria" w:hAnsi="Cambria"/>
        </w:rPr>
        <w:t xml:space="preserve"> </w:t>
      </w:r>
      <w:r w:rsidRPr="000374BE">
        <w:rPr>
          <w:rFonts w:ascii="Cambria" w:hAnsi="Cambria"/>
        </w:rPr>
        <w:t xml:space="preserve">Dergiye gönderilen her makalede “Kaynakça” kısmından sonra 750-1000 kelimeden oluşan GENİŞ ÖZET bulunmalıdır. Makalenin dili Türkçe ve Rusça ise geniş özet İngilizce, İngilizce ise Türkçe olmalıdır.Geniş özet alt başlık (giriş vb.) içermemeli </w:t>
      </w:r>
      <w:r>
        <w:rPr>
          <w:rFonts w:ascii="Cambria" w:hAnsi="Cambria"/>
        </w:rPr>
        <w:t>ve tek sütun halinde olmalıdır.</w:t>
      </w:r>
      <w:r w:rsidRPr="000374BE">
        <w:rPr>
          <w:rFonts w:ascii="Cambria" w:hAnsi="Cambria"/>
        </w:rPr>
        <w:t>Geniş özet “11 punto büyüklüğünde, tek satır aralığında, paragraftan önce ve sonra 6 nk aralık bırakılarak” yazılmalıdır.</w:t>
      </w:r>
      <w:r>
        <w:rPr>
          <w:rFonts w:ascii="Cambria" w:hAnsi="Cambria"/>
        </w:rPr>
        <w:t xml:space="preserve"> </w:t>
      </w:r>
      <w:r w:rsidRPr="000374BE">
        <w:rPr>
          <w:rFonts w:ascii="Cambria" w:hAnsi="Cambria"/>
        </w:rPr>
        <w:t xml:space="preserve">Dergiye gönderilen her makalede “Kaynakça” kısmından sonra 750-1000 kelimeden oluşan GENİŞ ÖZET bulunmalıdır. Makalenin dili Türkçe ve Rusça ise geniş özet İngilizce, İngilizce ise Türkçe olmalıdır.Geniş özet alt başlık (giriş vb.) içermemeli </w:t>
      </w:r>
      <w:r>
        <w:rPr>
          <w:rFonts w:ascii="Cambria" w:hAnsi="Cambria"/>
        </w:rPr>
        <w:t>ve tek sütun halinde olmalıdır.</w:t>
      </w:r>
      <w:r w:rsidRPr="000374BE">
        <w:rPr>
          <w:rFonts w:ascii="Cambria" w:hAnsi="Cambria"/>
        </w:rPr>
        <w:t>Geniş özet “11 punto büyüklüğünde, tek satır aralığında, paragraftan önce ve sonra 6 nk aralık bırakılarak” yazılmalıdır.</w:t>
      </w:r>
      <w:r>
        <w:rPr>
          <w:rFonts w:ascii="Cambria" w:hAnsi="Cambria"/>
        </w:rPr>
        <w:t xml:space="preserve"> </w:t>
      </w:r>
      <w:r w:rsidRPr="000374BE">
        <w:rPr>
          <w:rFonts w:ascii="Cambria" w:hAnsi="Cambria"/>
        </w:rPr>
        <w:t xml:space="preserve">Dergiye gönderilen her makalede “Kaynakça” kısmından sonra 750-1000 kelimeden oluşan GENİŞ ÖZET bulunmalıdır. Makalenin dili Türkçe ve Rusça ise geniş özet İngilizce, İngilizce ise Türkçe olmalıdır.Geniş özet alt başlık (giriş vb.) içermemeli </w:t>
      </w:r>
      <w:r>
        <w:rPr>
          <w:rFonts w:ascii="Cambria" w:hAnsi="Cambria"/>
        </w:rPr>
        <w:t>ve tek sütun halinde olmalıdır.</w:t>
      </w:r>
      <w:r w:rsidRPr="000374BE">
        <w:rPr>
          <w:rFonts w:ascii="Cambria" w:hAnsi="Cambria"/>
        </w:rPr>
        <w:t>Geniş özet “11 punto büyüklüğünde, tek satır aralığında, paragraftan önce ve sonra 6 nk aralık bırakılarak” yazılmalıdır.</w:t>
      </w:r>
    </w:p>
    <w:p w:rsidR="00772F8E" w:rsidRPr="002F3CB1" w:rsidRDefault="00772F8E" w:rsidP="00412E0B">
      <w:pPr>
        <w:spacing w:before="120" w:after="120" w:line="240" w:lineRule="auto"/>
        <w:ind w:firstLine="426"/>
        <w:jc w:val="both"/>
        <w:rPr>
          <w:rFonts w:asciiTheme="majorHAnsi" w:hAnsiTheme="majorHAnsi"/>
          <w:color w:val="000000"/>
          <w:szCs w:val="24"/>
        </w:rPr>
      </w:pPr>
    </w:p>
    <w:sectPr w:rsidR="00772F8E" w:rsidRPr="002F3CB1" w:rsidSect="00D10950">
      <w:headerReference w:type="even" r:id="rId10"/>
      <w:headerReference w:type="default" r:id="rId11"/>
      <w:footerReference w:type="even" r:id="rId12"/>
      <w:footerReference w:type="default" r:id="rId13"/>
      <w:headerReference w:type="first" r:id="rId14"/>
      <w:footerReference w:type="first" r:id="rId15"/>
      <w:pgSz w:w="11906" w:h="16838"/>
      <w:pgMar w:top="967" w:right="1418" w:bottom="851" w:left="1418" w:header="567" w:footer="85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70B" w:rsidRDefault="0057170B" w:rsidP="007B07EF">
      <w:pPr>
        <w:spacing w:after="0" w:line="240" w:lineRule="auto"/>
      </w:pPr>
      <w:r>
        <w:separator/>
      </w:r>
    </w:p>
  </w:endnote>
  <w:endnote w:type="continuationSeparator" w:id="0">
    <w:p w:rsidR="0057170B" w:rsidRDefault="0057170B" w:rsidP="007B0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inion Pro">
    <w:altName w:val="Minion Pro"/>
    <w:panose1 w:val="00000000000000000000"/>
    <w:charset w:val="00"/>
    <w:family w:val="roman"/>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entaur">
    <w:panose1 w:val="02030504050205020304"/>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8335846"/>
      <w:docPartObj>
        <w:docPartGallery w:val="Page Numbers (Bottom of Page)"/>
        <w:docPartUnique/>
      </w:docPartObj>
    </w:sdtPr>
    <w:sdtEndPr>
      <w:rPr>
        <w:i/>
      </w:rPr>
    </w:sdtEndPr>
    <w:sdtContent>
      <w:p w:rsidR="00F6633F" w:rsidRPr="00A1550F" w:rsidRDefault="00F6633F" w:rsidP="00A1550F">
        <w:pPr>
          <w:pStyle w:val="Footer"/>
          <w:jc w:val="right"/>
          <w:rPr>
            <w:i/>
          </w:rPr>
        </w:pPr>
        <w:r w:rsidRPr="00A1550F">
          <w:rPr>
            <w:i/>
          </w:rPr>
          <w:fldChar w:fldCharType="begin"/>
        </w:r>
        <w:r w:rsidRPr="00A1550F">
          <w:rPr>
            <w:i/>
          </w:rPr>
          <w:instrText>PAGE   \* MERGEFORMAT</w:instrText>
        </w:r>
        <w:r w:rsidRPr="00A1550F">
          <w:rPr>
            <w:i/>
          </w:rPr>
          <w:fldChar w:fldCharType="separate"/>
        </w:r>
        <w:r w:rsidR="00D034B5">
          <w:rPr>
            <w:i/>
            <w:noProof/>
          </w:rPr>
          <w:t>8</w:t>
        </w:r>
        <w:r w:rsidRPr="00A1550F">
          <w:rPr>
            <w:i/>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934889"/>
      <w:docPartObj>
        <w:docPartGallery w:val="Page Numbers (Bottom of Page)"/>
        <w:docPartUnique/>
      </w:docPartObj>
    </w:sdtPr>
    <w:sdtEndPr>
      <w:rPr>
        <w:i/>
      </w:rPr>
    </w:sdtEndPr>
    <w:sdtContent>
      <w:p w:rsidR="00F6633F" w:rsidRPr="00C01084" w:rsidRDefault="00F6633F" w:rsidP="00C01084">
        <w:pPr>
          <w:pStyle w:val="Footer"/>
          <w:jc w:val="right"/>
          <w:rPr>
            <w:i/>
          </w:rPr>
        </w:pPr>
        <w:r w:rsidRPr="00C01084">
          <w:rPr>
            <w:i/>
          </w:rPr>
          <w:fldChar w:fldCharType="begin"/>
        </w:r>
        <w:r w:rsidRPr="00C01084">
          <w:rPr>
            <w:i/>
          </w:rPr>
          <w:instrText>PAGE   \* MERGEFORMAT</w:instrText>
        </w:r>
        <w:r w:rsidRPr="00C01084">
          <w:rPr>
            <w:i/>
          </w:rPr>
          <w:fldChar w:fldCharType="separate"/>
        </w:r>
        <w:r w:rsidR="00D034B5">
          <w:rPr>
            <w:i/>
            <w:noProof/>
          </w:rPr>
          <w:t>9</w:t>
        </w:r>
        <w:r w:rsidRPr="00C01084">
          <w:rPr>
            <w:i/>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1181248"/>
      <w:docPartObj>
        <w:docPartGallery w:val="Page Numbers (Bottom of Page)"/>
        <w:docPartUnique/>
      </w:docPartObj>
    </w:sdtPr>
    <w:sdtEndPr>
      <w:rPr>
        <w:i/>
      </w:rPr>
    </w:sdtEndPr>
    <w:sdtContent>
      <w:p w:rsidR="00F6633F" w:rsidRPr="00FC1297" w:rsidRDefault="00F6633F" w:rsidP="00FC1297">
        <w:pPr>
          <w:pStyle w:val="Footer"/>
          <w:jc w:val="right"/>
          <w:rPr>
            <w:i/>
          </w:rPr>
        </w:pPr>
        <w:r w:rsidRPr="00FC1297">
          <w:rPr>
            <w:i/>
          </w:rPr>
          <w:fldChar w:fldCharType="begin"/>
        </w:r>
        <w:r w:rsidRPr="00FC1297">
          <w:rPr>
            <w:i/>
          </w:rPr>
          <w:instrText>PAGE   \* MERGEFORMAT</w:instrText>
        </w:r>
        <w:r w:rsidRPr="00FC1297">
          <w:rPr>
            <w:i/>
          </w:rPr>
          <w:fldChar w:fldCharType="separate"/>
        </w:r>
        <w:r w:rsidR="00D034B5">
          <w:rPr>
            <w:i/>
            <w:noProof/>
          </w:rPr>
          <w:t>1</w:t>
        </w:r>
        <w:r w:rsidRPr="00FC1297">
          <w:rPr>
            <w:i/>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70B" w:rsidRDefault="0057170B" w:rsidP="007B07EF">
      <w:pPr>
        <w:spacing w:after="0" w:line="240" w:lineRule="auto"/>
      </w:pPr>
      <w:r>
        <w:separator/>
      </w:r>
    </w:p>
  </w:footnote>
  <w:footnote w:type="continuationSeparator" w:id="0">
    <w:p w:rsidR="0057170B" w:rsidRDefault="0057170B" w:rsidP="007B07EF">
      <w:pPr>
        <w:spacing w:after="0" w:line="240" w:lineRule="auto"/>
      </w:pPr>
      <w:r>
        <w:continuationSeparator/>
      </w:r>
    </w:p>
  </w:footnote>
  <w:footnote w:id="1">
    <w:p w:rsidR="00294598" w:rsidRPr="00433A26" w:rsidRDefault="00294598" w:rsidP="00294598">
      <w:pPr>
        <w:pStyle w:val="FootnoteText"/>
        <w:rPr>
          <w:rFonts w:asciiTheme="majorHAnsi" w:hAnsiTheme="majorHAnsi"/>
        </w:rPr>
      </w:pPr>
      <w:r w:rsidRPr="00433A26">
        <w:rPr>
          <w:rStyle w:val="FootnoteReference"/>
          <w:rFonts w:asciiTheme="majorHAnsi" w:hAnsiTheme="majorHAnsi"/>
        </w:rPr>
        <w:footnoteRef/>
      </w:r>
      <w:r w:rsidRPr="00433A26">
        <w:rPr>
          <w:rFonts w:asciiTheme="majorHAnsi" w:hAnsiTheme="majorHAnsi"/>
        </w:rPr>
        <w:t xml:space="preserve"> Varsa makale ile ilgili bilgiyi (bildiriden üretme, tezden üretme, projeden üretme vb.) buraya ekleyiniz. </w:t>
      </w:r>
    </w:p>
  </w:footnote>
  <w:footnote w:id="2">
    <w:p w:rsidR="00D10950" w:rsidRPr="00433A26" w:rsidRDefault="00294598" w:rsidP="00294598">
      <w:pPr>
        <w:pStyle w:val="FootnoteText"/>
        <w:ind w:left="154" w:hanging="140"/>
        <w:rPr>
          <w:rFonts w:asciiTheme="majorHAnsi" w:hAnsiTheme="majorHAnsi"/>
        </w:rPr>
      </w:pPr>
      <w:r w:rsidRPr="00433A26">
        <w:rPr>
          <w:rStyle w:val="FootnoteReference"/>
          <w:rFonts w:asciiTheme="majorHAnsi" w:hAnsiTheme="majorHAnsi"/>
        </w:rPr>
        <w:footnoteRef/>
      </w:r>
      <w:r w:rsidRPr="00433A26">
        <w:rPr>
          <w:rFonts w:asciiTheme="majorHAnsi" w:hAnsiTheme="majorHAnsi"/>
        </w:rPr>
        <w:t xml:space="preserve"> Prof. Dr. - Kırgızistan-Türkiye Manas Üniversitesi Edebiyat Fakültesi, </w:t>
      </w:r>
      <w:r w:rsidR="00D10950" w:rsidRPr="00433A26">
        <w:rPr>
          <w:rFonts w:asciiTheme="majorHAnsi" w:hAnsiTheme="majorHAnsi"/>
        </w:rPr>
        <w:t xml:space="preserve">mailadresi@gmail.com, </w:t>
      </w:r>
      <w:r w:rsidR="00FA4509" w:rsidRPr="00433A26">
        <w:rPr>
          <w:rFonts w:asciiTheme="majorHAnsi" w:hAnsiTheme="majorHAnsi"/>
        </w:rPr>
        <w:t xml:space="preserve">  </w:t>
      </w:r>
    </w:p>
    <w:p w:rsidR="00294598" w:rsidRPr="00433A26" w:rsidRDefault="00294598" w:rsidP="00294598">
      <w:pPr>
        <w:pStyle w:val="FootnoteText"/>
        <w:ind w:left="154" w:hanging="140"/>
        <w:rPr>
          <w:rFonts w:asciiTheme="majorHAnsi" w:hAnsiTheme="majorHAnsi"/>
        </w:rPr>
      </w:pPr>
      <w:r w:rsidRPr="00433A26">
        <w:rPr>
          <w:rFonts w:asciiTheme="majorHAnsi" w:hAnsiTheme="majorHAnsi"/>
        </w:rPr>
        <w:t>ORCID: 0000-0002-0111-1111</w:t>
      </w:r>
      <w:r w:rsidR="00B86FB3" w:rsidRPr="00433A26">
        <w:rPr>
          <w:rFonts w:asciiTheme="majorHAnsi" w:hAnsiTheme="majorHAnsi"/>
          <w:color w:val="FF0000"/>
        </w:rPr>
        <w:t>(</w:t>
      </w:r>
      <w:r w:rsidR="00433A26">
        <w:rPr>
          <w:rFonts w:asciiTheme="majorHAnsi" w:hAnsiTheme="majorHAnsi"/>
          <w:color w:val="FF0000"/>
        </w:rPr>
        <w:t xml:space="preserve">Yayına </w:t>
      </w:r>
      <w:r w:rsidR="00B86FB3" w:rsidRPr="00433A26">
        <w:rPr>
          <w:rFonts w:asciiTheme="majorHAnsi" w:hAnsiTheme="majorHAnsi"/>
          <w:color w:val="FF0000"/>
        </w:rPr>
        <w:t>Kabul Sonrası doldurulacaktır.)</w:t>
      </w:r>
    </w:p>
  </w:footnote>
  <w:footnote w:id="3">
    <w:p w:rsidR="00D10950" w:rsidRPr="00433A26" w:rsidRDefault="00294598" w:rsidP="00294598">
      <w:pPr>
        <w:pStyle w:val="FootnoteText"/>
        <w:ind w:left="154" w:hanging="140"/>
        <w:rPr>
          <w:rFonts w:asciiTheme="majorHAnsi" w:hAnsiTheme="majorHAnsi"/>
        </w:rPr>
      </w:pPr>
      <w:r w:rsidRPr="00433A26">
        <w:rPr>
          <w:rStyle w:val="FootnoteReference"/>
          <w:rFonts w:asciiTheme="majorHAnsi" w:hAnsiTheme="majorHAnsi"/>
        </w:rPr>
        <w:footnoteRef/>
      </w:r>
      <w:r w:rsidRPr="00433A26">
        <w:rPr>
          <w:rFonts w:asciiTheme="majorHAnsi" w:hAnsiTheme="majorHAnsi"/>
        </w:rPr>
        <w:t xml:space="preserve"> Doç. Dr. - Kırgızistan-Türkiye Manas Üniversitesi Edebiyat Fakültesi, mailadresi@gmail.com</w:t>
      </w:r>
      <w:r w:rsidR="00D10950" w:rsidRPr="00433A26">
        <w:rPr>
          <w:rFonts w:asciiTheme="majorHAnsi" w:hAnsiTheme="majorHAnsi"/>
        </w:rPr>
        <w:t>,</w:t>
      </w:r>
      <w:r w:rsidR="00FA4509" w:rsidRPr="00433A26">
        <w:rPr>
          <w:rFonts w:asciiTheme="majorHAnsi" w:hAnsiTheme="majorHAnsi"/>
        </w:rPr>
        <w:t xml:space="preserve">  </w:t>
      </w:r>
    </w:p>
    <w:p w:rsidR="00294598" w:rsidRPr="00433A26" w:rsidRDefault="00294598" w:rsidP="00294598">
      <w:pPr>
        <w:pStyle w:val="FootnoteText"/>
        <w:ind w:left="154" w:hanging="140"/>
        <w:rPr>
          <w:rFonts w:asciiTheme="majorHAnsi" w:hAnsiTheme="majorHAnsi"/>
        </w:rPr>
      </w:pPr>
      <w:r w:rsidRPr="00433A26">
        <w:rPr>
          <w:rFonts w:asciiTheme="majorHAnsi" w:hAnsiTheme="majorHAnsi"/>
        </w:rPr>
        <w:t>ORCID: 0000-0002-0222-2222</w:t>
      </w:r>
      <w:r w:rsidR="00B86FB3" w:rsidRPr="00433A26">
        <w:rPr>
          <w:rFonts w:asciiTheme="majorHAnsi" w:hAnsiTheme="majorHAnsi"/>
          <w:color w:val="FF0000"/>
        </w:rPr>
        <w:t>(</w:t>
      </w:r>
      <w:r w:rsidR="00433A26">
        <w:rPr>
          <w:rFonts w:asciiTheme="majorHAnsi" w:hAnsiTheme="majorHAnsi"/>
          <w:color w:val="FF0000"/>
        </w:rPr>
        <w:t xml:space="preserve">Yayına </w:t>
      </w:r>
      <w:r w:rsidR="00B86FB3" w:rsidRPr="00433A26">
        <w:rPr>
          <w:rFonts w:asciiTheme="majorHAnsi" w:hAnsiTheme="majorHAnsi"/>
          <w:color w:val="FF0000"/>
        </w:rPr>
        <w:t>Kabul</w:t>
      </w:r>
      <w:r w:rsidR="00433A26">
        <w:rPr>
          <w:rFonts w:asciiTheme="majorHAnsi" w:hAnsiTheme="majorHAnsi"/>
          <w:color w:val="FF0000"/>
        </w:rPr>
        <w:t xml:space="preserve"> </w:t>
      </w:r>
      <w:r w:rsidR="00B86FB3" w:rsidRPr="00433A26">
        <w:rPr>
          <w:rFonts w:asciiTheme="majorHAnsi" w:hAnsiTheme="majorHAnsi"/>
          <w:color w:val="FF0000"/>
        </w:rPr>
        <w:t>Sonrası doldurulacaktır.)</w:t>
      </w:r>
    </w:p>
  </w:footnote>
  <w:footnote w:id="4">
    <w:p w:rsidR="00D10950" w:rsidRPr="00433A26" w:rsidRDefault="00294598" w:rsidP="00294598">
      <w:pPr>
        <w:pStyle w:val="FootnoteText"/>
        <w:ind w:left="154" w:hanging="140"/>
        <w:rPr>
          <w:rFonts w:asciiTheme="majorHAnsi" w:hAnsiTheme="majorHAnsi"/>
        </w:rPr>
      </w:pPr>
      <w:r w:rsidRPr="00433A26">
        <w:rPr>
          <w:rStyle w:val="FootnoteReference"/>
          <w:rFonts w:asciiTheme="majorHAnsi" w:hAnsiTheme="majorHAnsi"/>
        </w:rPr>
        <w:footnoteRef/>
      </w:r>
      <w:r w:rsidRPr="00433A26">
        <w:rPr>
          <w:rFonts w:asciiTheme="majorHAnsi" w:hAnsiTheme="majorHAnsi"/>
        </w:rPr>
        <w:t xml:space="preserve"> Dr. Ö</w:t>
      </w:r>
      <w:r w:rsidRPr="00433A26">
        <w:rPr>
          <w:rFonts w:asciiTheme="majorHAnsi" w:hAnsiTheme="majorHAnsi" w:cs="Cambria"/>
        </w:rPr>
        <w:t>ğ</w:t>
      </w:r>
      <w:r w:rsidRPr="00433A26">
        <w:rPr>
          <w:rFonts w:asciiTheme="majorHAnsi" w:hAnsiTheme="majorHAnsi"/>
        </w:rPr>
        <w:t xml:space="preserve">r. Üyesi - Kırgızistan-Türkiye Manas Üniversitesi Edebiyat Fakültesi, </w:t>
      </w:r>
      <w:r w:rsidR="00D10950" w:rsidRPr="00433A26">
        <w:rPr>
          <w:rFonts w:asciiTheme="majorHAnsi" w:hAnsiTheme="majorHAnsi"/>
        </w:rPr>
        <w:t>mailadresi@gmail.com,</w:t>
      </w:r>
      <w:r w:rsidR="00FA4509" w:rsidRPr="00433A26">
        <w:rPr>
          <w:rFonts w:asciiTheme="majorHAnsi" w:hAnsiTheme="majorHAnsi"/>
        </w:rPr>
        <w:t xml:space="preserve"> </w:t>
      </w:r>
    </w:p>
    <w:p w:rsidR="00294598" w:rsidRPr="00433A26" w:rsidRDefault="00294598" w:rsidP="00294598">
      <w:pPr>
        <w:pStyle w:val="FootnoteText"/>
        <w:ind w:left="154" w:hanging="140"/>
        <w:rPr>
          <w:rFonts w:asciiTheme="majorHAnsi" w:hAnsiTheme="majorHAnsi"/>
        </w:rPr>
      </w:pPr>
      <w:r w:rsidRPr="00433A26">
        <w:rPr>
          <w:rFonts w:asciiTheme="majorHAnsi" w:hAnsiTheme="majorHAnsi"/>
        </w:rPr>
        <w:t>ORCID: 0000-0002-0333-3333</w:t>
      </w:r>
      <w:r w:rsidR="00B86FB3" w:rsidRPr="00433A26">
        <w:rPr>
          <w:rFonts w:asciiTheme="majorHAnsi" w:hAnsiTheme="majorHAnsi"/>
          <w:color w:val="FF0000"/>
        </w:rPr>
        <w:t>(</w:t>
      </w:r>
      <w:r w:rsidR="00433A26">
        <w:rPr>
          <w:rFonts w:asciiTheme="majorHAnsi" w:hAnsiTheme="majorHAnsi"/>
          <w:color w:val="FF0000"/>
        </w:rPr>
        <w:t xml:space="preserve">Yayına </w:t>
      </w:r>
      <w:r w:rsidR="00B86FB3" w:rsidRPr="00433A26">
        <w:rPr>
          <w:rFonts w:asciiTheme="majorHAnsi" w:hAnsiTheme="majorHAnsi"/>
          <w:color w:val="FF0000"/>
        </w:rPr>
        <w:t>Kabul Sonrası doldurulacaktır.)</w:t>
      </w:r>
    </w:p>
  </w:footnote>
  <w:footnote w:id="5">
    <w:p w:rsidR="00D10950" w:rsidRPr="00433A26" w:rsidRDefault="00294598" w:rsidP="00294598">
      <w:pPr>
        <w:pStyle w:val="FootnoteText"/>
        <w:ind w:left="154" w:hanging="140"/>
        <w:rPr>
          <w:rFonts w:asciiTheme="majorHAnsi" w:hAnsiTheme="majorHAnsi"/>
        </w:rPr>
      </w:pPr>
      <w:r w:rsidRPr="00433A26">
        <w:rPr>
          <w:rStyle w:val="FootnoteReference"/>
          <w:rFonts w:asciiTheme="majorHAnsi" w:hAnsiTheme="majorHAnsi"/>
        </w:rPr>
        <w:footnoteRef/>
      </w:r>
      <w:r w:rsidRPr="00433A26">
        <w:rPr>
          <w:rFonts w:asciiTheme="majorHAnsi" w:hAnsiTheme="majorHAnsi"/>
        </w:rPr>
        <w:t xml:space="preserve"> Doktora Ö</w:t>
      </w:r>
      <w:r w:rsidRPr="00433A26">
        <w:rPr>
          <w:rFonts w:asciiTheme="majorHAnsi" w:hAnsiTheme="majorHAnsi" w:cs="Cambria"/>
        </w:rPr>
        <w:t>ğ</w:t>
      </w:r>
      <w:r w:rsidRPr="00433A26">
        <w:rPr>
          <w:rFonts w:asciiTheme="majorHAnsi" w:hAnsiTheme="majorHAnsi"/>
        </w:rPr>
        <w:t>rencisi - K</w:t>
      </w:r>
      <w:r w:rsidRPr="00433A26">
        <w:rPr>
          <w:rFonts w:asciiTheme="majorHAnsi" w:hAnsiTheme="majorHAnsi" w:cs="Centaur"/>
        </w:rPr>
        <w:t>ı</w:t>
      </w:r>
      <w:r w:rsidRPr="00433A26">
        <w:rPr>
          <w:rFonts w:asciiTheme="majorHAnsi" w:hAnsiTheme="majorHAnsi"/>
        </w:rPr>
        <w:t>rg</w:t>
      </w:r>
      <w:r w:rsidRPr="00433A26">
        <w:rPr>
          <w:rFonts w:asciiTheme="majorHAnsi" w:hAnsiTheme="majorHAnsi" w:cs="Centaur"/>
        </w:rPr>
        <w:t>ı</w:t>
      </w:r>
      <w:r w:rsidRPr="00433A26">
        <w:rPr>
          <w:rFonts w:asciiTheme="majorHAnsi" w:hAnsiTheme="majorHAnsi"/>
        </w:rPr>
        <w:t>zistan-T</w:t>
      </w:r>
      <w:r w:rsidRPr="00433A26">
        <w:rPr>
          <w:rFonts w:asciiTheme="majorHAnsi" w:hAnsiTheme="majorHAnsi" w:cs="Centaur"/>
        </w:rPr>
        <w:t>ü</w:t>
      </w:r>
      <w:r w:rsidRPr="00433A26">
        <w:rPr>
          <w:rFonts w:asciiTheme="majorHAnsi" w:hAnsiTheme="majorHAnsi"/>
        </w:rPr>
        <w:t xml:space="preserve">rkiye Manas </w:t>
      </w:r>
      <w:r w:rsidRPr="00433A26">
        <w:rPr>
          <w:rFonts w:asciiTheme="majorHAnsi" w:hAnsiTheme="majorHAnsi" w:cs="Centaur"/>
        </w:rPr>
        <w:t>Ü</w:t>
      </w:r>
      <w:r w:rsidRPr="00433A26">
        <w:rPr>
          <w:rFonts w:asciiTheme="majorHAnsi" w:hAnsiTheme="majorHAnsi"/>
        </w:rPr>
        <w:t>niversitesi Edebiyat Fak</w:t>
      </w:r>
      <w:r w:rsidRPr="00433A26">
        <w:rPr>
          <w:rFonts w:asciiTheme="majorHAnsi" w:hAnsiTheme="majorHAnsi" w:cs="Centaur"/>
        </w:rPr>
        <w:t>ü</w:t>
      </w:r>
      <w:r w:rsidRPr="00433A26">
        <w:rPr>
          <w:rFonts w:asciiTheme="majorHAnsi" w:hAnsiTheme="majorHAnsi"/>
        </w:rPr>
        <w:t xml:space="preserve">ltesi, </w:t>
      </w:r>
      <w:r w:rsidR="00D10950" w:rsidRPr="00433A26">
        <w:rPr>
          <w:rFonts w:asciiTheme="majorHAnsi" w:hAnsiTheme="majorHAnsi"/>
        </w:rPr>
        <w:t>mailadresi@gmail.com,</w:t>
      </w:r>
    </w:p>
    <w:p w:rsidR="00294598" w:rsidRPr="00FC1763" w:rsidRDefault="00294598" w:rsidP="00294598">
      <w:pPr>
        <w:pStyle w:val="FootnoteText"/>
        <w:ind w:left="154" w:hanging="140"/>
        <w:rPr>
          <w:rFonts w:asciiTheme="majorHAnsi" w:hAnsiTheme="majorHAnsi"/>
          <w:sz w:val="18"/>
        </w:rPr>
      </w:pPr>
      <w:r w:rsidRPr="00433A26">
        <w:rPr>
          <w:rFonts w:asciiTheme="majorHAnsi" w:hAnsiTheme="majorHAnsi"/>
        </w:rPr>
        <w:t>ORCID: 0000-0002-0444-4444</w:t>
      </w:r>
      <w:r w:rsidR="00B86FB3" w:rsidRPr="00433A26">
        <w:rPr>
          <w:rFonts w:asciiTheme="majorHAnsi" w:hAnsiTheme="majorHAnsi"/>
          <w:color w:val="FF0000"/>
        </w:rPr>
        <w:t>(</w:t>
      </w:r>
      <w:r w:rsidR="00433A26">
        <w:rPr>
          <w:rFonts w:asciiTheme="majorHAnsi" w:hAnsiTheme="majorHAnsi"/>
          <w:color w:val="FF0000"/>
        </w:rPr>
        <w:t xml:space="preserve">Yayına </w:t>
      </w:r>
      <w:r w:rsidR="00B86FB3" w:rsidRPr="00433A26">
        <w:rPr>
          <w:rFonts w:asciiTheme="majorHAnsi" w:hAnsiTheme="majorHAnsi"/>
          <w:color w:val="FF0000"/>
        </w:rPr>
        <w:t>Kabul Sonrası doldurulacaktır.)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072" w:type="dxa"/>
      <w:jc w:val="center"/>
      <w:tblBorders>
        <w:top w:val="none" w:sz="0" w:space="0" w:color="auto"/>
        <w:left w:val="none" w:sz="0" w:space="0" w:color="auto"/>
        <w:bottom w:val="single" w:sz="24" w:space="0" w:color="0070C0"/>
        <w:right w:val="none" w:sz="0" w:space="0" w:color="auto"/>
        <w:insideH w:val="none" w:sz="0" w:space="0" w:color="auto"/>
        <w:insideV w:val="none" w:sz="0" w:space="0" w:color="auto"/>
      </w:tblBorders>
      <w:tblLook w:val="04A0" w:firstRow="1" w:lastRow="0" w:firstColumn="1" w:lastColumn="0" w:noHBand="0" w:noVBand="1"/>
    </w:tblPr>
    <w:tblGrid>
      <w:gridCol w:w="9072"/>
    </w:tblGrid>
    <w:tr w:rsidR="00F6633F" w:rsidTr="00EE2B83">
      <w:trPr>
        <w:jc w:val="center"/>
      </w:trPr>
      <w:tc>
        <w:tcPr>
          <w:tcW w:w="9210" w:type="dxa"/>
          <w:tcBorders>
            <w:bottom w:val="single" w:sz="24" w:space="0" w:color="16C3CC"/>
          </w:tcBorders>
        </w:tcPr>
        <w:p w:rsidR="00F6633F" w:rsidRPr="00043753" w:rsidRDefault="00F6633F" w:rsidP="004F4754">
          <w:pPr>
            <w:rPr>
              <w:rFonts w:asciiTheme="majorHAnsi" w:hAnsiTheme="majorHAnsi"/>
              <w:b/>
              <w:bCs/>
              <w:color w:val="C00000"/>
              <w:sz w:val="18"/>
              <w:szCs w:val="18"/>
            </w:rPr>
          </w:pPr>
          <w:r w:rsidRPr="00043753">
            <w:rPr>
              <w:rFonts w:asciiTheme="majorHAnsi" w:hAnsiTheme="majorHAnsi"/>
              <w:bCs/>
              <w:sz w:val="18"/>
              <w:szCs w:val="18"/>
            </w:rPr>
            <w:t>SOYADI</w:t>
          </w:r>
          <w:r w:rsidR="00F12ECB" w:rsidRPr="00043753">
            <w:rPr>
              <w:rFonts w:asciiTheme="majorHAnsi" w:hAnsiTheme="majorHAnsi"/>
              <w:bCs/>
              <w:sz w:val="18"/>
              <w:szCs w:val="18"/>
            </w:rPr>
            <w:t>, SOYADI</w:t>
          </w:r>
          <w:r w:rsidRPr="00043753">
            <w:rPr>
              <w:rFonts w:asciiTheme="majorHAnsi" w:hAnsiTheme="majorHAnsi"/>
              <w:bCs/>
              <w:sz w:val="18"/>
              <w:szCs w:val="18"/>
            </w:rPr>
            <w:t xml:space="preserve"> ve SOYADI</w:t>
          </w:r>
        </w:p>
        <w:p w:rsidR="00F6633F" w:rsidRPr="00043753" w:rsidRDefault="00F6633F" w:rsidP="004F4754">
          <w:pPr>
            <w:rPr>
              <w:rFonts w:asciiTheme="majorHAnsi" w:hAnsiTheme="majorHAnsi"/>
              <w:bCs/>
              <w:i/>
              <w:sz w:val="18"/>
              <w:szCs w:val="18"/>
            </w:rPr>
          </w:pPr>
          <w:r w:rsidRPr="00043753">
            <w:rPr>
              <w:rFonts w:asciiTheme="majorHAnsi" w:hAnsiTheme="majorHAnsi"/>
              <w:bCs/>
              <w:i/>
              <w:sz w:val="18"/>
              <w:szCs w:val="18"/>
            </w:rPr>
            <w:t>Makalenin Adı</w:t>
          </w:r>
        </w:p>
        <w:p w:rsidR="00F6633F" w:rsidRPr="00276B79" w:rsidRDefault="00F6633F" w:rsidP="004F4754">
          <w:pPr>
            <w:rPr>
              <w:rFonts w:ascii="Palatino Linotype" w:hAnsi="Palatino Linotype"/>
              <w:bCs/>
              <w:i/>
              <w:sz w:val="18"/>
              <w:szCs w:val="18"/>
            </w:rPr>
          </w:pPr>
        </w:p>
      </w:tc>
    </w:tr>
    <w:tr w:rsidR="00F6633F" w:rsidTr="00EE2B83">
      <w:trPr>
        <w:jc w:val="center"/>
      </w:trPr>
      <w:tc>
        <w:tcPr>
          <w:tcW w:w="9210" w:type="dxa"/>
          <w:tcBorders>
            <w:top w:val="single" w:sz="24" w:space="0" w:color="16C3CC"/>
            <w:bottom w:val="nil"/>
          </w:tcBorders>
        </w:tcPr>
        <w:p w:rsidR="00F6633F" w:rsidRPr="00474A00" w:rsidRDefault="00F6633F" w:rsidP="004F4754">
          <w:pPr>
            <w:rPr>
              <w:rFonts w:ascii="Palatino Linotype" w:hAnsi="Palatino Linotype"/>
              <w:bCs/>
              <w:sz w:val="10"/>
              <w:szCs w:val="18"/>
            </w:rPr>
          </w:pPr>
        </w:p>
      </w:tc>
    </w:tr>
  </w:tbl>
  <w:p w:rsidR="00F6633F" w:rsidRPr="004F4754" w:rsidRDefault="00F6633F" w:rsidP="004F4754">
    <w:pPr>
      <w:spacing w:after="0" w:line="240" w:lineRule="auto"/>
      <w:rPr>
        <w:rFonts w:ascii="Palatino Linotype" w:hAnsi="Palatino Linotype"/>
        <w:bCs/>
        <w:sz w:val="2"/>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9072" w:type="dxa"/>
      <w:jc w:val="center"/>
      <w:tblBorders>
        <w:top w:val="none" w:sz="0" w:space="0" w:color="auto"/>
        <w:left w:val="none" w:sz="0" w:space="0" w:color="auto"/>
        <w:bottom w:val="single" w:sz="24" w:space="0" w:color="0070C0"/>
        <w:right w:val="none" w:sz="0" w:space="0" w:color="auto"/>
        <w:insideH w:val="none" w:sz="0" w:space="0" w:color="auto"/>
        <w:insideV w:val="none" w:sz="0" w:space="0" w:color="auto"/>
      </w:tblBorders>
      <w:tblLook w:val="04A0" w:firstRow="1" w:lastRow="0" w:firstColumn="1" w:lastColumn="0" w:noHBand="0" w:noVBand="1"/>
    </w:tblPr>
    <w:tblGrid>
      <w:gridCol w:w="9072"/>
    </w:tblGrid>
    <w:tr w:rsidR="00F6633F" w:rsidTr="0011601A">
      <w:trPr>
        <w:jc w:val="center"/>
      </w:trPr>
      <w:tc>
        <w:tcPr>
          <w:tcW w:w="9072" w:type="dxa"/>
          <w:tcBorders>
            <w:bottom w:val="single" w:sz="24" w:space="0" w:color="16C3CC"/>
          </w:tcBorders>
        </w:tcPr>
        <w:p w:rsidR="00043753" w:rsidRPr="00043753" w:rsidRDefault="00043753" w:rsidP="00043753">
          <w:pPr>
            <w:pStyle w:val="Header"/>
            <w:jc w:val="right"/>
            <w:rPr>
              <w:rFonts w:asciiTheme="majorHAnsi" w:hAnsiTheme="majorHAnsi"/>
              <w:i/>
              <w:sz w:val="18"/>
              <w:szCs w:val="18"/>
            </w:rPr>
          </w:pPr>
          <w:r w:rsidRPr="00043753">
            <w:rPr>
              <w:rFonts w:asciiTheme="majorHAnsi" w:hAnsiTheme="majorHAnsi"/>
              <w:i/>
              <w:sz w:val="18"/>
              <w:szCs w:val="18"/>
            </w:rPr>
            <w:t xml:space="preserve">The Journal of International </w:t>
          </w:r>
          <w:r w:rsidRPr="002F3CB1">
            <w:rPr>
              <w:rFonts w:asciiTheme="majorHAnsi" w:hAnsiTheme="majorHAnsi"/>
              <w:i/>
              <w:sz w:val="18"/>
              <w:szCs w:val="18"/>
              <w:lang w:val="en-US"/>
            </w:rPr>
            <w:t>Civilization Studies</w:t>
          </w:r>
          <w:r w:rsidRPr="00043753">
            <w:rPr>
              <w:rFonts w:asciiTheme="majorHAnsi" w:hAnsiTheme="majorHAnsi"/>
              <w:i/>
              <w:sz w:val="18"/>
              <w:szCs w:val="18"/>
            </w:rPr>
            <w:t xml:space="preserve"> </w:t>
          </w:r>
          <w:r>
            <w:rPr>
              <w:rFonts w:asciiTheme="majorHAnsi" w:hAnsiTheme="majorHAnsi"/>
              <w:i/>
              <w:sz w:val="18"/>
              <w:szCs w:val="18"/>
            </w:rPr>
            <w:t xml:space="preserve">  </w:t>
          </w:r>
          <w:r w:rsidRPr="00043753">
            <w:rPr>
              <w:rFonts w:asciiTheme="majorHAnsi" w:hAnsiTheme="majorHAnsi"/>
              <w:i/>
              <w:sz w:val="18"/>
              <w:szCs w:val="18"/>
            </w:rPr>
            <w:t xml:space="preserve">Uluslararası Medeniyet Çalışmaları Dergisi   </w:t>
          </w:r>
        </w:p>
        <w:p w:rsidR="00F6633F" w:rsidRDefault="00F6633F" w:rsidP="0079580B">
          <w:pPr>
            <w:tabs>
              <w:tab w:val="left" w:pos="6877"/>
            </w:tabs>
            <w:jc w:val="right"/>
            <w:rPr>
              <w:rFonts w:ascii="Palatino Linotype" w:hAnsi="Palatino Linotype"/>
              <w:bCs/>
              <w:i/>
              <w:sz w:val="18"/>
              <w:szCs w:val="18"/>
            </w:rPr>
          </w:pPr>
        </w:p>
        <w:p w:rsidR="00F6633F" w:rsidRPr="00276B79" w:rsidRDefault="00F6633F" w:rsidP="0079580B">
          <w:pPr>
            <w:tabs>
              <w:tab w:val="left" w:pos="6877"/>
            </w:tabs>
            <w:jc w:val="right"/>
            <w:rPr>
              <w:rFonts w:ascii="Palatino Linotype" w:hAnsi="Palatino Linotype"/>
              <w:bCs/>
              <w:i/>
              <w:sz w:val="18"/>
              <w:szCs w:val="18"/>
            </w:rPr>
          </w:pPr>
        </w:p>
      </w:tc>
    </w:tr>
    <w:tr w:rsidR="00F6633F" w:rsidTr="0011601A">
      <w:trPr>
        <w:jc w:val="center"/>
      </w:trPr>
      <w:tc>
        <w:tcPr>
          <w:tcW w:w="9072" w:type="dxa"/>
          <w:tcBorders>
            <w:top w:val="single" w:sz="24" w:space="0" w:color="16C3CC"/>
            <w:bottom w:val="nil"/>
          </w:tcBorders>
        </w:tcPr>
        <w:p w:rsidR="00F6633F" w:rsidRPr="0092619D" w:rsidRDefault="00F6633F" w:rsidP="002C352C">
          <w:pPr>
            <w:rPr>
              <w:rFonts w:ascii="Palatino Linotype" w:hAnsi="Palatino Linotype"/>
              <w:bCs/>
              <w:sz w:val="10"/>
              <w:szCs w:val="18"/>
            </w:rPr>
          </w:pPr>
        </w:p>
      </w:tc>
    </w:tr>
  </w:tbl>
  <w:p w:rsidR="00F6633F" w:rsidRPr="004F4754" w:rsidRDefault="00F6633F" w:rsidP="004F4754">
    <w:pPr>
      <w:pStyle w:val="Header"/>
      <w:tabs>
        <w:tab w:val="left" w:pos="426"/>
      </w:tabs>
      <w:rPr>
        <w:rFonts w:ascii="Palatino Linotype" w:hAnsi="Palatino Linotype"/>
        <w:i/>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338E" w:rsidRPr="007924F3" w:rsidRDefault="00C63EC0" w:rsidP="007924F3">
    <w:pPr>
      <w:pStyle w:val="Header"/>
      <w:tabs>
        <w:tab w:val="clear" w:pos="9026"/>
        <w:tab w:val="right" w:pos="8222"/>
      </w:tabs>
      <w:ind w:right="281"/>
      <w:jc w:val="right"/>
      <w:rPr>
        <w:rFonts w:asciiTheme="majorHAnsi" w:hAnsiTheme="majorHAnsi"/>
        <w:b/>
        <w:color w:val="399FAA"/>
        <w:sz w:val="24"/>
        <w:szCs w:val="24"/>
        <w:lang w:val="en-US"/>
      </w:rPr>
    </w:pPr>
    <w:r>
      <w:rPr>
        <w:rFonts w:asciiTheme="majorHAnsi" w:hAnsiTheme="majorHAnsi"/>
        <w:b/>
        <w:color w:val="399FAA"/>
        <w:sz w:val="24"/>
        <w:szCs w:val="24"/>
      </w:rPr>
      <w:t xml:space="preserve">                     </w:t>
    </w:r>
    <w:r w:rsidRPr="00600AB8">
      <w:rPr>
        <w:rFonts w:asciiTheme="majorHAnsi" w:hAnsiTheme="majorHAnsi"/>
        <w:b/>
        <w:color w:val="399FAA"/>
        <w:sz w:val="24"/>
        <w:szCs w:val="24"/>
      </w:rPr>
      <w:t>Uluslararası Medeniyet Çalı</w:t>
    </w:r>
    <w:r w:rsidRPr="00600AB8">
      <w:rPr>
        <w:rFonts w:asciiTheme="majorHAnsi" w:hAnsiTheme="majorHAnsi" w:cs="Cambria"/>
        <w:b/>
        <w:color w:val="399FAA"/>
        <w:sz w:val="24"/>
        <w:szCs w:val="24"/>
      </w:rPr>
      <w:t>ş</w:t>
    </w:r>
    <w:r w:rsidRPr="00600AB8">
      <w:rPr>
        <w:rFonts w:asciiTheme="majorHAnsi" w:hAnsiTheme="majorHAnsi"/>
        <w:b/>
        <w:color w:val="399FAA"/>
        <w:sz w:val="24"/>
        <w:szCs w:val="24"/>
      </w:rPr>
      <w:t>malar</w:t>
    </w:r>
    <w:r w:rsidRPr="00600AB8">
      <w:rPr>
        <w:rFonts w:asciiTheme="majorHAnsi" w:hAnsiTheme="majorHAnsi" w:cs="Bell MT"/>
        <w:b/>
        <w:color w:val="399FAA"/>
        <w:sz w:val="24"/>
        <w:szCs w:val="24"/>
      </w:rPr>
      <w:t>ı</w:t>
    </w:r>
    <w:r w:rsidRPr="00600AB8">
      <w:rPr>
        <w:rFonts w:asciiTheme="majorHAnsi" w:hAnsiTheme="majorHAnsi"/>
        <w:b/>
        <w:color w:val="399FAA"/>
        <w:sz w:val="24"/>
        <w:szCs w:val="24"/>
      </w:rPr>
      <w:t xml:space="preserve"> Dergisi</w:t>
    </w:r>
    <w:r w:rsidRPr="00923573">
      <w:rPr>
        <w:rFonts w:ascii="Cambria" w:hAnsi="Cambria"/>
        <w:b/>
        <w:i/>
        <w:noProof/>
        <w:sz w:val="28"/>
        <w:szCs w:val="28"/>
        <w:lang w:val="en-US"/>
      </w:rPr>
      <w:t xml:space="preserve"> </w:t>
    </w:r>
    <w:r w:rsidR="0011601A" w:rsidRPr="00923573">
      <w:rPr>
        <w:rFonts w:ascii="Cambria" w:hAnsi="Cambria"/>
        <w:b/>
        <w:i/>
        <w:noProof/>
        <w:sz w:val="28"/>
        <w:szCs w:val="28"/>
        <w:lang w:val="en-US"/>
      </w:rPr>
      <w:drawing>
        <wp:anchor distT="0" distB="0" distL="114300" distR="114300" simplePos="0" relativeHeight="251657216" behindDoc="0" locked="0" layoutInCell="1" allowOverlap="1" wp14:anchorId="00357500" wp14:editId="1DD623D8">
          <wp:simplePos x="0" y="0"/>
          <wp:positionH relativeFrom="margin">
            <wp:posOffset>9525</wp:posOffset>
          </wp:positionH>
          <wp:positionV relativeFrom="page">
            <wp:posOffset>147320</wp:posOffset>
          </wp:positionV>
          <wp:extent cx="1339215" cy="1339215"/>
          <wp:effectExtent l="0" t="0" r="0" b="0"/>
          <wp:wrapSquare wrapText="bothSides"/>
          <wp:docPr id="33" name="2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ns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9215" cy="1339215"/>
                  </a:xfrm>
                  <a:prstGeom prst="rect">
                    <a:avLst/>
                  </a:prstGeom>
                </pic:spPr>
              </pic:pic>
            </a:graphicData>
          </a:graphic>
          <wp14:sizeRelH relativeFrom="margin">
            <wp14:pctWidth>0</wp14:pctWidth>
          </wp14:sizeRelH>
          <wp14:sizeRelV relativeFrom="margin">
            <wp14:pctHeight>0</wp14:pctHeight>
          </wp14:sizeRelV>
        </wp:anchor>
      </w:drawing>
    </w:r>
    <w:r w:rsidR="0057170B">
      <w:rPr>
        <w:rFonts w:ascii="Garamond" w:hAnsi="Garamond"/>
        <w:noProof/>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99437" o:spid="_x0000_s2068" type="#_x0000_t75" style="position:absolute;left:0;text-align:left;margin-left:-70.1pt;margin-top:-159.75pt;width:595.2pt;height:841.9pt;z-index:-251658240;mso-position-horizontal-relative:margin;mso-position-vertical-relative:margin" o:allowincell="f">
          <v:imagedata r:id="rId2" o:title="arka pa=lan a4"/>
          <w10:wrap anchorx="margin" anchory="margin"/>
        </v:shape>
      </w:pict>
    </w:r>
    <w:r w:rsidR="000E338E">
      <w:rPr>
        <w:rFonts w:ascii="Garamond" w:hAnsi="Garamond"/>
        <w:b/>
        <w:sz w:val="17"/>
        <w:szCs w:val="17"/>
      </w:rPr>
      <w:tab/>
    </w:r>
    <w:r w:rsidR="000E338E" w:rsidRPr="007924F3">
      <w:rPr>
        <w:rFonts w:asciiTheme="majorHAnsi" w:hAnsiTheme="majorHAnsi"/>
        <w:b/>
        <w:color w:val="399FAA"/>
        <w:sz w:val="24"/>
        <w:szCs w:val="24"/>
        <w:lang w:val="en-US"/>
      </w:rPr>
      <w:t xml:space="preserve"> </w:t>
    </w:r>
  </w:p>
  <w:p w:rsidR="000E338E" w:rsidRPr="00600AB8" w:rsidRDefault="000E338E" w:rsidP="007924F3">
    <w:pPr>
      <w:pStyle w:val="Header"/>
      <w:tabs>
        <w:tab w:val="clear" w:pos="9026"/>
        <w:tab w:val="right" w:pos="8222"/>
      </w:tabs>
      <w:ind w:right="281"/>
      <w:jc w:val="right"/>
      <w:rPr>
        <w:rFonts w:asciiTheme="majorHAnsi" w:hAnsiTheme="majorHAnsi"/>
        <w:b/>
        <w:color w:val="399FAA"/>
        <w:sz w:val="24"/>
        <w:szCs w:val="24"/>
      </w:rPr>
    </w:pPr>
    <w:r w:rsidRPr="00600AB8">
      <w:rPr>
        <w:rFonts w:asciiTheme="majorHAnsi" w:hAnsiTheme="majorHAnsi"/>
        <w:b/>
        <w:color w:val="399FAA"/>
        <w:sz w:val="24"/>
        <w:szCs w:val="24"/>
      </w:rPr>
      <w:t xml:space="preserve">  </w:t>
    </w:r>
    <w:r w:rsidR="00C63EC0">
      <w:rPr>
        <w:rFonts w:asciiTheme="majorHAnsi" w:hAnsiTheme="majorHAnsi"/>
        <w:b/>
        <w:color w:val="399FAA"/>
        <w:sz w:val="24"/>
        <w:szCs w:val="24"/>
      </w:rPr>
      <w:t xml:space="preserve">                     </w:t>
    </w:r>
    <w:r w:rsidR="00C63EC0" w:rsidRPr="007924F3">
      <w:rPr>
        <w:rFonts w:asciiTheme="majorHAnsi" w:hAnsiTheme="majorHAnsi"/>
        <w:b/>
        <w:color w:val="399FAA"/>
        <w:sz w:val="24"/>
        <w:szCs w:val="24"/>
        <w:lang w:val="en-US"/>
      </w:rPr>
      <w:t>The Journal of International Civilization Studies</w:t>
    </w:r>
    <w:r w:rsidRPr="00600AB8">
      <w:rPr>
        <w:rFonts w:asciiTheme="majorHAnsi" w:hAnsiTheme="majorHAnsi"/>
        <w:b/>
        <w:color w:val="399FAA"/>
        <w:sz w:val="24"/>
        <w:szCs w:val="24"/>
      </w:rPr>
      <w:t xml:space="preserve">   </w:t>
    </w:r>
  </w:p>
  <w:p w:rsidR="00B81475" w:rsidRDefault="000E338E" w:rsidP="00B81475">
    <w:pPr>
      <w:pStyle w:val="Header"/>
      <w:pBdr>
        <w:bottom w:val="single" w:sz="4" w:space="2" w:color="auto"/>
      </w:pBdr>
      <w:tabs>
        <w:tab w:val="clear" w:pos="9026"/>
        <w:tab w:val="right" w:pos="8222"/>
      </w:tabs>
      <w:ind w:right="281"/>
      <w:jc w:val="right"/>
      <w:rPr>
        <w:rFonts w:asciiTheme="majorHAnsi" w:eastAsia="Times New Roman" w:hAnsiTheme="majorHAnsi"/>
        <w:bCs/>
        <w:color w:val="808080" w:themeColor="background1" w:themeShade="80"/>
        <w:sz w:val="20"/>
        <w:szCs w:val="20"/>
      </w:rPr>
    </w:pPr>
    <w:r w:rsidRPr="006B6B10">
      <w:rPr>
        <w:rFonts w:ascii="Times New Roman" w:hAnsi="Times New Roman"/>
        <w:b/>
        <w:sz w:val="24"/>
        <w:szCs w:val="24"/>
      </w:rPr>
      <w:t xml:space="preserve">                               </w:t>
    </w:r>
    <w:r>
      <w:rPr>
        <w:rFonts w:ascii="Times New Roman" w:hAnsi="Times New Roman"/>
      </w:rPr>
      <w:t xml:space="preserve">   </w:t>
    </w:r>
    <w:r w:rsidR="00B81475" w:rsidRPr="007924F3">
      <w:rPr>
        <w:rFonts w:asciiTheme="majorHAnsi" w:eastAsia="Times New Roman" w:hAnsiTheme="majorHAnsi"/>
        <w:bCs/>
        <w:color w:val="808080" w:themeColor="background1" w:themeShade="80"/>
        <w:sz w:val="20"/>
        <w:szCs w:val="20"/>
      </w:rPr>
      <w:t>ISSN: 2548-0146</w:t>
    </w:r>
  </w:p>
  <w:p w:rsidR="000E338E" w:rsidRPr="007924F3" w:rsidRDefault="0051400B" w:rsidP="00D10950">
    <w:pPr>
      <w:pStyle w:val="Header"/>
      <w:pBdr>
        <w:bottom w:val="single" w:sz="4" w:space="2" w:color="auto"/>
      </w:pBdr>
      <w:tabs>
        <w:tab w:val="clear" w:pos="9026"/>
        <w:tab w:val="right" w:pos="8222"/>
      </w:tabs>
      <w:ind w:right="281"/>
      <w:jc w:val="right"/>
      <w:rPr>
        <w:rFonts w:asciiTheme="majorHAnsi" w:eastAsia="Times New Roman" w:hAnsiTheme="majorHAnsi"/>
        <w:bCs/>
        <w:color w:val="808080" w:themeColor="background1" w:themeShade="80"/>
        <w:sz w:val="20"/>
        <w:szCs w:val="20"/>
      </w:rPr>
    </w:pPr>
    <w:r>
      <w:rPr>
        <w:rFonts w:asciiTheme="majorHAnsi" w:hAnsiTheme="majorHAnsi"/>
        <w:color w:val="808080" w:themeColor="background1" w:themeShade="80"/>
        <w:sz w:val="20"/>
        <w:szCs w:val="20"/>
      </w:rPr>
      <w:t>2023</w:t>
    </w:r>
    <w:r w:rsidR="009310A3">
      <w:rPr>
        <w:rFonts w:asciiTheme="majorHAnsi" w:hAnsiTheme="majorHAnsi"/>
        <w:color w:val="808080" w:themeColor="background1" w:themeShade="80"/>
        <w:sz w:val="20"/>
        <w:szCs w:val="20"/>
      </w:rPr>
      <w:t xml:space="preserve">/ </w:t>
    </w:r>
    <w:r w:rsidR="00D10950">
      <w:rPr>
        <w:rFonts w:asciiTheme="majorHAnsi" w:hAnsiTheme="majorHAnsi"/>
        <w:color w:val="808080" w:themeColor="background1" w:themeShade="80"/>
        <w:sz w:val="20"/>
        <w:szCs w:val="20"/>
      </w:rPr>
      <w:t>Cilt, V</w:t>
    </w:r>
    <w:r w:rsidR="000E338E" w:rsidRPr="007924F3">
      <w:rPr>
        <w:rFonts w:asciiTheme="majorHAnsi" w:hAnsiTheme="majorHAnsi"/>
        <w:color w:val="808080" w:themeColor="background1" w:themeShade="80"/>
        <w:sz w:val="20"/>
        <w:szCs w:val="20"/>
      </w:rPr>
      <w:t>olume</w:t>
    </w:r>
    <w:r w:rsidR="00D10950">
      <w:rPr>
        <w:rFonts w:asciiTheme="majorHAnsi" w:hAnsiTheme="majorHAnsi"/>
        <w:color w:val="808080" w:themeColor="background1" w:themeShade="80"/>
        <w:sz w:val="20"/>
        <w:szCs w:val="20"/>
      </w:rPr>
      <w:t>: 4</w:t>
    </w:r>
    <w:r w:rsidR="000E338E" w:rsidRPr="007924F3">
      <w:rPr>
        <w:rFonts w:asciiTheme="majorHAnsi" w:hAnsiTheme="majorHAnsi"/>
        <w:color w:val="808080" w:themeColor="background1" w:themeShade="80"/>
        <w:sz w:val="20"/>
        <w:szCs w:val="20"/>
      </w:rPr>
      <w:t xml:space="preserve">/ </w:t>
    </w:r>
    <w:r w:rsidR="00D10950">
      <w:rPr>
        <w:rFonts w:asciiTheme="majorHAnsi" w:hAnsiTheme="majorHAnsi"/>
        <w:color w:val="808080" w:themeColor="background1" w:themeShade="80"/>
        <w:sz w:val="20"/>
        <w:szCs w:val="20"/>
      </w:rPr>
      <w:t xml:space="preserve">Sayı, </w:t>
    </w:r>
    <w:r w:rsidR="000E338E" w:rsidRPr="007924F3">
      <w:rPr>
        <w:rFonts w:asciiTheme="majorHAnsi" w:hAnsiTheme="majorHAnsi"/>
        <w:color w:val="808080" w:themeColor="background1" w:themeShade="80"/>
        <w:sz w:val="20"/>
        <w:szCs w:val="20"/>
      </w:rPr>
      <w:t>Issue</w:t>
    </w:r>
    <w:r w:rsidR="00D10950">
      <w:rPr>
        <w:rFonts w:asciiTheme="majorHAnsi" w:hAnsiTheme="majorHAnsi"/>
        <w:color w:val="808080" w:themeColor="background1" w:themeShade="80"/>
        <w:sz w:val="20"/>
        <w:szCs w:val="20"/>
      </w:rPr>
      <w:t>:</w:t>
    </w:r>
    <w:r w:rsidR="000E338E" w:rsidRPr="007924F3">
      <w:rPr>
        <w:rFonts w:asciiTheme="majorHAnsi" w:hAnsiTheme="majorHAnsi"/>
        <w:color w:val="808080" w:themeColor="background1" w:themeShade="80"/>
        <w:sz w:val="20"/>
        <w:szCs w:val="20"/>
      </w:rPr>
      <w:t xml:space="preserve"> </w:t>
    </w:r>
    <w:r w:rsidR="00D10950">
      <w:rPr>
        <w:rFonts w:asciiTheme="majorHAnsi" w:hAnsiTheme="majorHAnsi"/>
        <w:color w:val="808080" w:themeColor="background1" w:themeShade="80"/>
        <w:sz w:val="20"/>
        <w:szCs w:val="20"/>
      </w:rPr>
      <w:t>1</w:t>
    </w:r>
  </w:p>
  <w:p w:rsidR="000E338E" w:rsidRPr="007924F3" w:rsidRDefault="000E338E" w:rsidP="00D10950">
    <w:pPr>
      <w:pStyle w:val="Header"/>
      <w:pBdr>
        <w:bottom w:val="single" w:sz="4" w:space="2" w:color="auto"/>
      </w:pBdr>
      <w:tabs>
        <w:tab w:val="clear" w:pos="9026"/>
        <w:tab w:val="right" w:pos="8222"/>
      </w:tabs>
      <w:ind w:right="281"/>
      <w:jc w:val="right"/>
      <w:rPr>
        <w:rFonts w:asciiTheme="majorHAnsi" w:hAnsiTheme="majorHAnsi"/>
        <w:color w:val="808080" w:themeColor="background1" w:themeShade="80"/>
        <w:sz w:val="20"/>
        <w:szCs w:val="20"/>
      </w:rPr>
    </w:pPr>
    <w:r w:rsidRPr="007924F3">
      <w:rPr>
        <w:rFonts w:asciiTheme="majorHAnsi" w:eastAsia="Times New Roman" w:hAnsiTheme="majorHAnsi"/>
        <w:b/>
        <w:bCs/>
        <w:color w:val="808080" w:themeColor="background1" w:themeShade="80"/>
        <w:sz w:val="24"/>
        <w:szCs w:val="24"/>
      </w:rPr>
      <w:t xml:space="preserve">                    </w:t>
    </w:r>
    <w:r w:rsidRPr="007924F3">
      <w:rPr>
        <w:rFonts w:asciiTheme="majorHAnsi" w:hAnsiTheme="majorHAnsi"/>
        <w:color w:val="808080" w:themeColor="background1" w:themeShade="80"/>
        <w:sz w:val="20"/>
        <w:szCs w:val="20"/>
      </w:rPr>
      <w:t xml:space="preserve">     Geliş Tarihi</w:t>
    </w:r>
    <w:r w:rsidR="009310A3">
      <w:rPr>
        <w:rFonts w:asciiTheme="majorHAnsi" w:hAnsiTheme="majorHAnsi"/>
        <w:color w:val="808080" w:themeColor="background1" w:themeShade="80"/>
        <w:sz w:val="20"/>
        <w:szCs w:val="20"/>
      </w:rPr>
      <w:t xml:space="preserve"> </w:t>
    </w:r>
    <w:r w:rsidRPr="007924F3">
      <w:rPr>
        <w:rFonts w:asciiTheme="majorHAnsi" w:hAnsiTheme="majorHAnsi"/>
        <w:color w:val="808080" w:themeColor="background1" w:themeShade="80"/>
        <w:sz w:val="20"/>
        <w:szCs w:val="20"/>
      </w:rPr>
      <w:t>/</w:t>
    </w:r>
    <w:r w:rsidRPr="007924F3">
      <w:rPr>
        <w:rFonts w:asciiTheme="majorHAnsi" w:hAnsiTheme="majorHAnsi"/>
        <w:i/>
        <w:color w:val="808080" w:themeColor="background1" w:themeShade="80"/>
        <w:sz w:val="20"/>
        <w:szCs w:val="20"/>
      </w:rPr>
      <w:t>Received:</w:t>
    </w:r>
    <w:r w:rsidRPr="007924F3">
      <w:rPr>
        <w:rFonts w:asciiTheme="majorHAnsi" w:hAnsiTheme="majorHAnsi"/>
        <w:color w:val="808080" w:themeColor="background1" w:themeShade="80"/>
        <w:sz w:val="20"/>
        <w:szCs w:val="20"/>
      </w:rPr>
      <w:t xml:space="preserve"> 00</w:t>
    </w:r>
    <w:r w:rsidR="009310A3">
      <w:rPr>
        <w:rFonts w:asciiTheme="majorHAnsi" w:hAnsiTheme="majorHAnsi"/>
        <w:color w:val="808080" w:themeColor="background1" w:themeShade="80"/>
        <w:sz w:val="20"/>
        <w:szCs w:val="20"/>
      </w:rPr>
      <w:t>.00.2023</w:t>
    </w:r>
  </w:p>
  <w:p w:rsidR="000E338E" w:rsidRDefault="000E338E" w:rsidP="00D10950">
    <w:pPr>
      <w:pStyle w:val="Header"/>
      <w:pBdr>
        <w:bottom w:val="single" w:sz="4" w:space="2" w:color="auto"/>
      </w:pBdr>
      <w:tabs>
        <w:tab w:val="clear" w:pos="9026"/>
        <w:tab w:val="right" w:pos="8222"/>
        <w:tab w:val="right" w:pos="8647"/>
      </w:tabs>
      <w:ind w:right="281"/>
      <w:jc w:val="right"/>
      <w:rPr>
        <w:rFonts w:asciiTheme="majorHAnsi" w:hAnsiTheme="majorHAnsi"/>
        <w:color w:val="808080" w:themeColor="background1" w:themeShade="80"/>
        <w:sz w:val="20"/>
        <w:szCs w:val="20"/>
      </w:rPr>
    </w:pPr>
    <w:r w:rsidRPr="007924F3">
      <w:rPr>
        <w:rFonts w:asciiTheme="majorHAnsi" w:hAnsiTheme="majorHAnsi"/>
        <w:color w:val="808080" w:themeColor="background1" w:themeShade="80"/>
        <w:sz w:val="20"/>
        <w:szCs w:val="20"/>
      </w:rPr>
      <w:t xml:space="preserve">                                        Kabul Tarihi</w:t>
    </w:r>
    <w:r w:rsidR="009310A3">
      <w:rPr>
        <w:rFonts w:asciiTheme="majorHAnsi" w:hAnsiTheme="majorHAnsi"/>
        <w:color w:val="808080" w:themeColor="background1" w:themeShade="80"/>
        <w:sz w:val="20"/>
        <w:szCs w:val="20"/>
      </w:rPr>
      <w:t xml:space="preserve"> </w:t>
    </w:r>
    <w:r w:rsidRPr="007924F3">
      <w:rPr>
        <w:rFonts w:asciiTheme="majorHAnsi" w:hAnsiTheme="majorHAnsi"/>
        <w:color w:val="808080" w:themeColor="background1" w:themeShade="80"/>
        <w:sz w:val="20"/>
        <w:szCs w:val="20"/>
      </w:rPr>
      <w:t>/</w:t>
    </w:r>
    <w:r w:rsidRPr="007924F3">
      <w:rPr>
        <w:rFonts w:asciiTheme="majorHAnsi" w:hAnsiTheme="majorHAnsi"/>
        <w:i/>
        <w:color w:val="808080" w:themeColor="background1" w:themeShade="80"/>
        <w:sz w:val="20"/>
        <w:szCs w:val="20"/>
      </w:rPr>
      <w:t xml:space="preserve">Accepted: </w:t>
    </w:r>
    <w:r w:rsidR="009310A3">
      <w:rPr>
        <w:rFonts w:asciiTheme="majorHAnsi" w:hAnsiTheme="majorHAnsi"/>
        <w:color w:val="808080" w:themeColor="background1" w:themeShade="80"/>
        <w:sz w:val="20"/>
        <w:szCs w:val="20"/>
      </w:rPr>
      <w:t>00.</w:t>
    </w:r>
    <w:r w:rsidRPr="007924F3">
      <w:rPr>
        <w:rFonts w:asciiTheme="majorHAnsi" w:hAnsiTheme="majorHAnsi"/>
        <w:color w:val="808080" w:themeColor="background1" w:themeShade="80"/>
        <w:sz w:val="20"/>
        <w:szCs w:val="20"/>
      </w:rPr>
      <w:t>00</w:t>
    </w:r>
    <w:r w:rsidR="009310A3">
      <w:rPr>
        <w:rFonts w:asciiTheme="majorHAnsi" w:hAnsiTheme="majorHAnsi"/>
        <w:color w:val="808080" w:themeColor="background1" w:themeShade="80"/>
        <w:sz w:val="20"/>
        <w:szCs w:val="20"/>
      </w:rPr>
      <w:t>.2023</w:t>
    </w:r>
  </w:p>
  <w:p w:rsidR="00D10950" w:rsidRPr="007924F3" w:rsidRDefault="00D10950" w:rsidP="00D10950">
    <w:pPr>
      <w:pStyle w:val="Header"/>
      <w:pBdr>
        <w:bottom w:val="single" w:sz="4" w:space="2" w:color="auto"/>
      </w:pBdr>
      <w:tabs>
        <w:tab w:val="clear" w:pos="9026"/>
        <w:tab w:val="right" w:pos="8222"/>
        <w:tab w:val="right" w:pos="8647"/>
      </w:tabs>
      <w:ind w:right="281"/>
      <w:jc w:val="right"/>
      <w:rPr>
        <w:rFonts w:asciiTheme="majorHAnsi" w:hAnsiTheme="majorHAnsi"/>
        <w:color w:val="808080" w:themeColor="background1" w:themeShade="80"/>
        <w:sz w:val="20"/>
        <w:szCs w:val="20"/>
      </w:rPr>
    </w:pPr>
    <w:r w:rsidRPr="00D10950">
      <w:rPr>
        <w:rFonts w:asciiTheme="majorHAnsi" w:hAnsiTheme="majorHAnsi"/>
        <w:color w:val="808080" w:themeColor="background1" w:themeShade="80"/>
        <w:sz w:val="20"/>
        <w:szCs w:val="20"/>
      </w:rPr>
      <w:t>Araştırma Makalesi</w:t>
    </w:r>
    <w:r>
      <w:rPr>
        <w:rFonts w:asciiTheme="majorHAnsi" w:hAnsiTheme="majorHAnsi"/>
        <w:color w:val="808080" w:themeColor="background1" w:themeShade="80"/>
        <w:sz w:val="20"/>
        <w:szCs w:val="20"/>
      </w:rPr>
      <w:t xml:space="preserve"> /</w:t>
    </w:r>
    <w:r w:rsidR="009310A3">
      <w:rPr>
        <w:rFonts w:asciiTheme="majorHAnsi" w:hAnsiTheme="majorHAnsi"/>
        <w:color w:val="808080" w:themeColor="background1" w:themeShade="80"/>
        <w:sz w:val="20"/>
        <w:szCs w:val="20"/>
      </w:rPr>
      <w:t>Research Paper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F1E93"/>
    <w:multiLevelType w:val="multilevel"/>
    <w:tmpl w:val="5C383216"/>
    <w:lvl w:ilvl="0">
      <w:start w:val="3"/>
      <w:numFmt w:val="decimal"/>
      <w:lvlText w:val="%1."/>
      <w:lvlJc w:val="left"/>
      <w:pPr>
        <w:ind w:left="360" w:hanging="360"/>
      </w:pPr>
      <w:rPr>
        <w:rFonts w:hint="default"/>
        <w:b/>
      </w:rPr>
    </w:lvl>
    <w:lvl w:ilvl="1">
      <w:start w:val="1"/>
      <w:numFmt w:val="decimal"/>
      <w:lvlText w:val="%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 w15:restartNumberingAfterBreak="0">
    <w:nsid w:val="0BAE5704"/>
    <w:multiLevelType w:val="multilevel"/>
    <w:tmpl w:val="E5520C7A"/>
    <w:lvl w:ilvl="0">
      <w:start w:val="1"/>
      <w:numFmt w:val="decimal"/>
      <w:lvlText w:val="%1."/>
      <w:lvlJc w:val="left"/>
      <w:pPr>
        <w:ind w:left="720" w:hanging="360"/>
      </w:pPr>
      <w:rPr>
        <w:rFonts w:hint="default"/>
        <w:b/>
      </w:rPr>
    </w:lvl>
    <w:lvl w:ilvl="1">
      <w:start w:val="1"/>
      <w:numFmt w:val="decimal"/>
      <w:isLgl/>
      <w:lvlText w:val="%1.%2."/>
      <w:lvlJc w:val="left"/>
      <w:pPr>
        <w:ind w:left="1353"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0E032DB6"/>
    <w:multiLevelType w:val="multilevel"/>
    <w:tmpl w:val="DD20A2A0"/>
    <w:lvl w:ilvl="0">
      <w:start w:val="1"/>
      <w:numFmt w:val="decimal"/>
      <w:lvlText w:val="%1."/>
      <w:lvlJc w:val="left"/>
      <w:pPr>
        <w:ind w:left="1068"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 w15:restartNumberingAfterBreak="0">
    <w:nsid w:val="1C9C4373"/>
    <w:multiLevelType w:val="multilevel"/>
    <w:tmpl w:val="C17C357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6442B82"/>
    <w:multiLevelType w:val="hybridMultilevel"/>
    <w:tmpl w:val="A426DF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ED42CBA"/>
    <w:multiLevelType w:val="hybridMultilevel"/>
    <w:tmpl w:val="29DAE31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6" w15:restartNumberingAfterBreak="0">
    <w:nsid w:val="2F562779"/>
    <w:multiLevelType w:val="multilevel"/>
    <w:tmpl w:val="EBFEEE90"/>
    <w:lvl w:ilvl="0">
      <w:start w:val="1"/>
      <w:numFmt w:val="decimal"/>
      <w:lvlText w:val="%1."/>
      <w:lvlJc w:val="left"/>
      <w:pPr>
        <w:ind w:left="720"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32F3435C"/>
    <w:multiLevelType w:val="multilevel"/>
    <w:tmpl w:val="68CAA0BE"/>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b/>
      </w:rPr>
    </w:lvl>
    <w:lvl w:ilvl="2">
      <w:start w:val="1"/>
      <w:numFmt w:val="decimal"/>
      <w:isLgl/>
      <w:lvlText w:val="%1.%2.%3."/>
      <w:lvlJc w:val="left"/>
      <w:pPr>
        <w:ind w:left="1724" w:hanging="720"/>
      </w:pPr>
      <w:rPr>
        <w:rFonts w:hint="default"/>
        <w:b/>
      </w:rPr>
    </w:lvl>
    <w:lvl w:ilvl="3">
      <w:start w:val="1"/>
      <w:numFmt w:val="decimal"/>
      <w:isLgl/>
      <w:lvlText w:val="%1.%2.%3.%4."/>
      <w:lvlJc w:val="left"/>
      <w:pPr>
        <w:ind w:left="2084" w:hanging="720"/>
      </w:pPr>
      <w:rPr>
        <w:rFonts w:hint="default"/>
        <w:b/>
      </w:rPr>
    </w:lvl>
    <w:lvl w:ilvl="4">
      <w:start w:val="1"/>
      <w:numFmt w:val="decimal"/>
      <w:isLgl/>
      <w:lvlText w:val="%1.%2.%3.%4.%5."/>
      <w:lvlJc w:val="left"/>
      <w:pPr>
        <w:ind w:left="2804" w:hanging="1080"/>
      </w:pPr>
      <w:rPr>
        <w:rFonts w:hint="default"/>
        <w:b/>
      </w:rPr>
    </w:lvl>
    <w:lvl w:ilvl="5">
      <w:start w:val="1"/>
      <w:numFmt w:val="decimal"/>
      <w:isLgl/>
      <w:lvlText w:val="%1.%2.%3.%4.%5.%6."/>
      <w:lvlJc w:val="left"/>
      <w:pPr>
        <w:ind w:left="3164" w:hanging="1080"/>
      </w:pPr>
      <w:rPr>
        <w:rFonts w:hint="default"/>
        <w:b/>
      </w:rPr>
    </w:lvl>
    <w:lvl w:ilvl="6">
      <w:start w:val="1"/>
      <w:numFmt w:val="decimal"/>
      <w:isLgl/>
      <w:lvlText w:val="%1.%2.%3.%4.%5.%6.%7."/>
      <w:lvlJc w:val="left"/>
      <w:pPr>
        <w:ind w:left="3884" w:hanging="1440"/>
      </w:pPr>
      <w:rPr>
        <w:rFonts w:hint="default"/>
        <w:b/>
      </w:rPr>
    </w:lvl>
    <w:lvl w:ilvl="7">
      <w:start w:val="1"/>
      <w:numFmt w:val="decimal"/>
      <w:isLgl/>
      <w:lvlText w:val="%1.%2.%3.%4.%5.%6.%7.%8."/>
      <w:lvlJc w:val="left"/>
      <w:pPr>
        <w:ind w:left="4244" w:hanging="1440"/>
      </w:pPr>
      <w:rPr>
        <w:rFonts w:hint="default"/>
        <w:b/>
      </w:rPr>
    </w:lvl>
    <w:lvl w:ilvl="8">
      <w:start w:val="1"/>
      <w:numFmt w:val="decimal"/>
      <w:isLgl/>
      <w:lvlText w:val="%1.%2.%3.%4.%5.%6.%7.%8.%9."/>
      <w:lvlJc w:val="left"/>
      <w:pPr>
        <w:ind w:left="4964" w:hanging="1800"/>
      </w:pPr>
      <w:rPr>
        <w:rFonts w:hint="default"/>
        <w:b/>
      </w:rPr>
    </w:lvl>
  </w:abstractNum>
  <w:abstractNum w:abstractNumId="8" w15:restartNumberingAfterBreak="0">
    <w:nsid w:val="35710159"/>
    <w:multiLevelType w:val="hybridMultilevel"/>
    <w:tmpl w:val="D17898EA"/>
    <w:lvl w:ilvl="0" w:tplc="AC50F2C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9" w15:restartNumberingAfterBreak="0">
    <w:nsid w:val="40ED172C"/>
    <w:multiLevelType w:val="hybridMultilevel"/>
    <w:tmpl w:val="4638348A"/>
    <w:lvl w:ilvl="0" w:tplc="03A4FDE0">
      <w:start w:val="1"/>
      <w:numFmt w:val="decimal"/>
      <w:lvlText w:val="%1-"/>
      <w:lvlJc w:val="left"/>
      <w:pPr>
        <w:ind w:left="1714" w:hanging="1005"/>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0" w15:restartNumberingAfterBreak="0">
    <w:nsid w:val="44937D89"/>
    <w:multiLevelType w:val="multilevel"/>
    <w:tmpl w:val="5FE0948E"/>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 w15:restartNumberingAfterBreak="0">
    <w:nsid w:val="44C31D25"/>
    <w:multiLevelType w:val="multilevel"/>
    <w:tmpl w:val="68CAA0BE"/>
    <w:lvl w:ilvl="0">
      <w:start w:val="1"/>
      <w:numFmt w:val="decimal"/>
      <w:lvlText w:val="%1."/>
      <w:lvlJc w:val="left"/>
      <w:pPr>
        <w:ind w:left="644" w:hanging="360"/>
      </w:pPr>
      <w:rPr>
        <w:rFonts w:hint="default"/>
      </w:rPr>
    </w:lvl>
    <w:lvl w:ilvl="1">
      <w:start w:val="1"/>
      <w:numFmt w:val="decimal"/>
      <w:isLgl/>
      <w:lvlText w:val="%1.%2."/>
      <w:lvlJc w:val="left"/>
      <w:pPr>
        <w:ind w:left="1004" w:hanging="360"/>
      </w:pPr>
      <w:rPr>
        <w:rFonts w:hint="default"/>
        <w:b/>
      </w:rPr>
    </w:lvl>
    <w:lvl w:ilvl="2">
      <w:start w:val="1"/>
      <w:numFmt w:val="decimal"/>
      <w:isLgl/>
      <w:lvlText w:val="%1.%2.%3."/>
      <w:lvlJc w:val="left"/>
      <w:pPr>
        <w:ind w:left="1724" w:hanging="720"/>
      </w:pPr>
      <w:rPr>
        <w:rFonts w:hint="default"/>
        <w:b/>
      </w:rPr>
    </w:lvl>
    <w:lvl w:ilvl="3">
      <w:start w:val="1"/>
      <w:numFmt w:val="decimal"/>
      <w:isLgl/>
      <w:lvlText w:val="%1.%2.%3.%4."/>
      <w:lvlJc w:val="left"/>
      <w:pPr>
        <w:ind w:left="2084" w:hanging="720"/>
      </w:pPr>
      <w:rPr>
        <w:rFonts w:hint="default"/>
        <w:b/>
      </w:rPr>
    </w:lvl>
    <w:lvl w:ilvl="4">
      <w:start w:val="1"/>
      <w:numFmt w:val="decimal"/>
      <w:isLgl/>
      <w:lvlText w:val="%1.%2.%3.%4.%5."/>
      <w:lvlJc w:val="left"/>
      <w:pPr>
        <w:ind w:left="2804" w:hanging="1080"/>
      </w:pPr>
      <w:rPr>
        <w:rFonts w:hint="default"/>
        <w:b/>
      </w:rPr>
    </w:lvl>
    <w:lvl w:ilvl="5">
      <w:start w:val="1"/>
      <w:numFmt w:val="decimal"/>
      <w:isLgl/>
      <w:lvlText w:val="%1.%2.%3.%4.%5.%6."/>
      <w:lvlJc w:val="left"/>
      <w:pPr>
        <w:ind w:left="3164" w:hanging="1080"/>
      </w:pPr>
      <w:rPr>
        <w:rFonts w:hint="default"/>
        <w:b/>
      </w:rPr>
    </w:lvl>
    <w:lvl w:ilvl="6">
      <w:start w:val="1"/>
      <w:numFmt w:val="decimal"/>
      <w:isLgl/>
      <w:lvlText w:val="%1.%2.%3.%4.%5.%6.%7."/>
      <w:lvlJc w:val="left"/>
      <w:pPr>
        <w:ind w:left="3884" w:hanging="1440"/>
      </w:pPr>
      <w:rPr>
        <w:rFonts w:hint="default"/>
        <w:b/>
      </w:rPr>
    </w:lvl>
    <w:lvl w:ilvl="7">
      <w:start w:val="1"/>
      <w:numFmt w:val="decimal"/>
      <w:isLgl/>
      <w:lvlText w:val="%1.%2.%3.%4.%5.%6.%7.%8."/>
      <w:lvlJc w:val="left"/>
      <w:pPr>
        <w:ind w:left="4244" w:hanging="1440"/>
      </w:pPr>
      <w:rPr>
        <w:rFonts w:hint="default"/>
        <w:b/>
      </w:rPr>
    </w:lvl>
    <w:lvl w:ilvl="8">
      <w:start w:val="1"/>
      <w:numFmt w:val="decimal"/>
      <w:isLgl/>
      <w:lvlText w:val="%1.%2.%3.%4.%5.%6.%7.%8.%9."/>
      <w:lvlJc w:val="left"/>
      <w:pPr>
        <w:ind w:left="4964" w:hanging="1800"/>
      </w:pPr>
      <w:rPr>
        <w:rFonts w:hint="default"/>
        <w:b/>
      </w:rPr>
    </w:lvl>
  </w:abstractNum>
  <w:abstractNum w:abstractNumId="12" w15:restartNumberingAfterBreak="0">
    <w:nsid w:val="46877EF8"/>
    <w:multiLevelType w:val="hybridMultilevel"/>
    <w:tmpl w:val="579A166C"/>
    <w:lvl w:ilvl="0" w:tplc="945C0F9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15:restartNumberingAfterBreak="0">
    <w:nsid w:val="4C5A540C"/>
    <w:multiLevelType w:val="multilevel"/>
    <w:tmpl w:val="0E6EE36A"/>
    <w:styleLink w:val="WW8Num1"/>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4" w15:restartNumberingAfterBreak="0">
    <w:nsid w:val="54CA038C"/>
    <w:multiLevelType w:val="hybridMultilevel"/>
    <w:tmpl w:val="5FACC6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5F1C09D1"/>
    <w:multiLevelType w:val="hybridMultilevel"/>
    <w:tmpl w:val="705E50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64AE3AF1"/>
    <w:multiLevelType w:val="hybridMultilevel"/>
    <w:tmpl w:val="4240E66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651B107A"/>
    <w:multiLevelType w:val="multilevel"/>
    <w:tmpl w:val="6A14F72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5360FF5"/>
    <w:multiLevelType w:val="hybridMultilevel"/>
    <w:tmpl w:val="414C54DE"/>
    <w:lvl w:ilvl="0" w:tplc="EFDAFF7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8E601DC"/>
    <w:multiLevelType w:val="multilevel"/>
    <w:tmpl w:val="B894A0F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69180624"/>
    <w:multiLevelType w:val="multilevel"/>
    <w:tmpl w:val="E08C0AA2"/>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6A131EF3"/>
    <w:multiLevelType w:val="hybridMultilevel"/>
    <w:tmpl w:val="65FE2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E243CCF"/>
    <w:multiLevelType w:val="hybridMultilevel"/>
    <w:tmpl w:val="30AA30C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6ED82567"/>
    <w:multiLevelType w:val="hybridMultilevel"/>
    <w:tmpl w:val="326267A6"/>
    <w:lvl w:ilvl="0" w:tplc="6C765A84">
      <w:start w:val="1"/>
      <w:numFmt w:val="bullet"/>
      <w:lvlText w:val=""/>
      <w:lvlJc w:val="left"/>
      <w:pPr>
        <w:ind w:left="0" w:firstLine="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3346A98"/>
    <w:multiLevelType w:val="hybridMultilevel"/>
    <w:tmpl w:val="347AB96A"/>
    <w:lvl w:ilvl="0" w:tplc="74927E0C">
      <w:numFmt w:val="bullet"/>
      <w:lvlText w:val=""/>
      <w:lvlJc w:val="left"/>
      <w:pPr>
        <w:ind w:left="1400" w:hanging="360"/>
      </w:pPr>
      <w:rPr>
        <w:rFonts w:ascii="Symbol" w:eastAsia="Times New Roman" w:hAnsi="Symbol" w:cs="Times New Roman" w:hint="default"/>
      </w:rPr>
    </w:lvl>
    <w:lvl w:ilvl="1" w:tplc="041F0003" w:tentative="1">
      <w:start w:val="1"/>
      <w:numFmt w:val="bullet"/>
      <w:lvlText w:val="o"/>
      <w:lvlJc w:val="left"/>
      <w:pPr>
        <w:ind w:left="2120" w:hanging="360"/>
      </w:pPr>
      <w:rPr>
        <w:rFonts w:ascii="Courier New" w:hAnsi="Courier New" w:cs="Courier New" w:hint="default"/>
      </w:rPr>
    </w:lvl>
    <w:lvl w:ilvl="2" w:tplc="041F0005" w:tentative="1">
      <w:start w:val="1"/>
      <w:numFmt w:val="bullet"/>
      <w:lvlText w:val=""/>
      <w:lvlJc w:val="left"/>
      <w:pPr>
        <w:ind w:left="2840" w:hanging="360"/>
      </w:pPr>
      <w:rPr>
        <w:rFonts w:ascii="Wingdings" w:hAnsi="Wingdings" w:hint="default"/>
      </w:rPr>
    </w:lvl>
    <w:lvl w:ilvl="3" w:tplc="041F0001" w:tentative="1">
      <w:start w:val="1"/>
      <w:numFmt w:val="bullet"/>
      <w:lvlText w:val=""/>
      <w:lvlJc w:val="left"/>
      <w:pPr>
        <w:ind w:left="3560" w:hanging="360"/>
      </w:pPr>
      <w:rPr>
        <w:rFonts w:ascii="Symbol" w:hAnsi="Symbol" w:hint="default"/>
      </w:rPr>
    </w:lvl>
    <w:lvl w:ilvl="4" w:tplc="041F0003" w:tentative="1">
      <w:start w:val="1"/>
      <w:numFmt w:val="bullet"/>
      <w:lvlText w:val="o"/>
      <w:lvlJc w:val="left"/>
      <w:pPr>
        <w:ind w:left="4280" w:hanging="360"/>
      </w:pPr>
      <w:rPr>
        <w:rFonts w:ascii="Courier New" w:hAnsi="Courier New" w:cs="Courier New" w:hint="default"/>
      </w:rPr>
    </w:lvl>
    <w:lvl w:ilvl="5" w:tplc="041F0005" w:tentative="1">
      <w:start w:val="1"/>
      <w:numFmt w:val="bullet"/>
      <w:lvlText w:val=""/>
      <w:lvlJc w:val="left"/>
      <w:pPr>
        <w:ind w:left="5000" w:hanging="360"/>
      </w:pPr>
      <w:rPr>
        <w:rFonts w:ascii="Wingdings" w:hAnsi="Wingdings" w:hint="default"/>
      </w:rPr>
    </w:lvl>
    <w:lvl w:ilvl="6" w:tplc="041F0001" w:tentative="1">
      <w:start w:val="1"/>
      <w:numFmt w:val="bullet"/>
      <w:lvlText w:val=""/>
      <w:lvlJc w:val="left"/>
      <w:pPr>
        <w:ind w:left="5720" w:hanging="360"/>
      </w:pPr>
      <w:rPr>
        <w:rFonts w:ascii="Symbol" w:hAnsi="Symbol" w:hint="default"/>
      </w:rPr>
    </w:lvl>
    <w:lvl w:ilvl="7" w:tplc="041F0003" w:tentative="1">
      <w:start w:val="1"/>
      <w:numFmt w:val="bullet"/>
      <w:lvlText w:val="o"/>
      <w:lvlJc w:val="left"/>
      <w:pPr>
        <w:ind w:left="6440" w:hanging="360"/>
      </w:pPr>
      <w:rPr>
        <w:rFonts w:ascii="Courier New" w:hAnsi="Courier New" w:cs="Courier New" w:hint="default"/>
      </w:rPr>
    </w:lvl>
    <w:lvl w:ilvl="8" w:tplc="041F0005" w:tentative="1">
      <w:start w:val="1"/>
      <w:numFmt w:val="bullet"/>
      <w:lvlText w:val=""/>
      <w:lvlJc w:val="left"/>
      <w:pPr>
        <w:ind w:left="7160" w:hanging="360"/>
      </w:pPr>
      <w:rPr>
        <w:rFonts w:ascii="Wingdings" w:hAnsi="Wingdings" w:hint="default"/>
      </w:rPr>
    </w:lvl>
  </w:abstractNum>
  <w:abstractNum w:abstractNumId="25" w15:restartNumberingAfterBreak="0">
    <w:nsid w:val="73E863FE"/>
    <w:multiLevelType w:val="hybridMultilevel"/>
    <w:tmpl w:val="C6DEECE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6" w15:restartNumberingAfterBreak="0">
    <w:nsid w:val="776F2BC7"/>
    <w:multiLevelType w:val="hybridMultilevel"/>
    <w:tmpl w:val="F7A2CDA2"/>
    <w:lvl w:ilvl="0" w:tplc="6AD274B0">
      <w:start w:val="4"/>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7" w15:restartNumberingAfterBreak="0">
    <w:nsid w:val="7AAA1FF5"/>
    <w:multiLevelType w:val="hybridMultilevel"/>
    <w:tmpl w:val="515EF3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7ACE14AF"/>
    <w:multiLevelType w:val="hybridMultilevel"/>
    <w:tmpl w:val="FD14A7EE"/>
    <w:lvl w:ilvl="0" w:tplc="B568F2E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BDC7E44"/>
    <w:multiLevelType w:val="hybridMultilevel"/>
    <w:tmpl w:val="C2281A94"/>
    <w:lvl w:ilvl="0" w:tplc="9160764C">
      <w:numFmt w:val="bullet"/>
      <w:lvlText w:val=""/>
      <w:lvlJc w:val="left"/>
      <w:pPr>
        <w:ind w:left="1040" w:hanging="360"/>
      </w:pPr>
      <w:rPr>
        <w:rFonts w:ascii="Symbol" w:eastAsia="Times New Roman" w:hAnsi="Symbol" w:cs="Times New Roman" w:hint="default"/>
      </w:rPr>
    </w:lvl>
    <w:lvl w:ilvl="1" w:tplc="041F0003" w:tentative="1">
      <w:start w:val="1"/>
      <w:numFmt w:val="bullet"/>
      <w:lvlText w:val="o"/>
      <w:lvlJc w:val="left"/>
      <w:pPr>
        <w:ind w:left="1760" w:hanging="360"/>
      </w:pPr>
      <w:rPr>
        <w:rFonts w:ascii="Courier New" w:hAnsi="Courier New" w:cs="Courier New" w:hint="default"/>
      </w:rPr>
    </w:lvl>
    <w:lvl w:ilvl="2" w:tplc="041F0005" w:tentative="1">
      <w:start w:val="1"/>
      <w:numFmt w:val="bullet"/>
      <w:lvlText w:val=""/>
      <w:lvlJc w:val="left"/>
      <w:pPr>
        <w:ind w:left="2480" w:hanging="360"/>
      </w:pPr>
      <w:rPr>
        <w:rFonts w:ascii="Wingdings" w:hAnsi="Wingdings" w:hint="default"/>
      </w:rPr>
    </w:lvl>
    <w:lvl w:ilvl="3" w:tplc="041F0001" w:tentative="1">
      <w:start w:val="1"/>
      <w:numFmt w:val="bullet"/>
      <w:lvlText w:val=""/>
      <w:lvlJc w:val="left"/>
      <w:pPr>
        <w:ind w:left="3200" w:hanging="360"/>
      </w:pPr>
      <w:rPr>
        <w:rFonts w:ascii="Symbol" w:hAnsi="Symbol" w:hint="default"/>
      </w:rPr>
    </w:lvl>
    <w:lvl w:ilvl="4" w:tplc="041F0003" w:tentative="1">
      <w:start w:val="1"/>
      <w:numFmt w:val="bullet"/>
      <w:lvlText w:val="o"/>
      <w:lvlJc w:val="left"/>
      <w:pPr>
        <w:ind w:left="3920" w:hanging="360"/>
      </w:pPr>
      <w:rPr>
        <w:rFonts w:ascii="Courier New" w:hAnsi="Courier New" w:cs="Courier New" w:hint="default"/>
      </w:rPr>
    </w:lvl>
    <w:lvl w:ilvl="5" w:tplc="041F0005" w:tentative="1">
      <w:start w:val="1"/>
      <w:numFmt w:val="bullet"/>
      <w:lvlText w:val=""/>
      <w:lvlJc w:val="left"/>
      <w:pPr>
        <w:ind w:left="4640" w:hanging="360"/>
      </w:pPr>
      <w:rPr>
        <w:rFonts w:ascii="Wingdings" w:hAnsi="Wingdings" w:hint="default"/>
      </w:rPr>
    </w:lvl>
    <w:lvl w:ilvl="6" w:tplc="041F0001" w:tentative="1">
      <w:start w:val="1"/>
      <w:numFmt w:val="bullet"/>
      <w:lvlText w:val=""/>
      <w:lvlJc w:val="left"/>
      <w:pPr>
        <w:ind w:left="5360" w:hanging="360"/>
      </w:pPr>
      <w:rPr>
        <w:rFonts w:ascii="Symbol" w:hAnsi="Symbol" w:hint="default"/>
      </w:rPr>
    </w:lvl>
    <w:lvl w:ilvl="7" w:tplc="041F0003" w:tentative="1">
      <w:start w:val="1"/>
      <w:numFmt w:val="bullet"/>
      <w:lvlText w:val="o"/>
      <w:lvlJc w:val="left"/>
      <w:pPr>
        <w:ind w:left="6080" w:hanging="360"/>
      </w:pPr>
      <w:rPr>
        <w:rFonts w:ascii="Courier New" w:hAnsi="Courier New" w:cs="Courier New" w:hint="default"/>
      </w:rPr>
    </w:lvl>
    <w:lvl w:ilvl="8" w:tplc="041F0005" w:tentative="1">
      <w:start w:val="1"/>
      <w:numFmt w:val="bullet"/>
      <w:lvlText w:val=""/>
      <w:lvlJc w:val="left"/>
      <w:pPr>
        <w:ind w:left="6800" w:hanging="360"/>
      </w:pPr>
      <w:rPr>
        <w:rFonts w:ascii="Wingdings" w:hAnsi="Wingdings" w:hint="default"/>
      </w:rPr>
    </w:lvl>
  </w:abstractNum>
  <w:num w:numId="1">
    <w:abstractNumId w:val="5"/>
  </w:num>
  <w:num w:numId="2">
    <w:abstractNumId w:val="1"/>
  </w:num>
  <w:num w:numId="3">
    <w:abstractNumId w:val="12"/>
  </w:num>
  <w:num w:numId="4">
    <w:abstractNumId w:val="21"/>
  </w:num>
  <w:num w:numId="5">
    <w:abstractNumId w:val="23"/>
  </w:num>
  <w:num w:numId="6">
    <w:abstractNumId w:val="4"/>
  </w:num>
  <w:num w:numId="7">
    <w:abstractNumId w:val="14"/>
  </w:num>
  <w:num w:numId="8">
    <w:abstractNumId w:val="15"/>
  </w:num>
  <w:num w:numId="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10"/>
  </w:num>
  <w:num w:numId="12">
    <w:abstractNumId w:val="13"/>
  </w:num>
  <w:num w:numId="13">
    <w:abstractNumId w:val="25"/>
  </w:num>
  <w:num w:numId="14">
    <w:abstractNumId w:val="9"/>
  </w:num>
  <w:num w:numId="15">
    <w:abstractNumId w:val="7"/>
  </w:num>
  <w:num w:numId="16">
    <w:abstractNumId w:val="11"/>
  </w:num>
  <w:num w:numId="17">
    <w:abstractNumId w:val="18"/>
  </w:num>
  <w:num w:numId="18">
    <w:abstractNumId w:val="28"/>
  </w:num>
  <w:num w:numId="19">
    <w:abstractNumId w:val="16"/>
  </w:num>
  <w:num w:numId="20">
    <w:abstractNumId w:val="17"/>
  </w:num>
  <w:num w:numId="21">
    <w:abstractNumId w:val="0"/>
  </w:num>
  <w:num w:numId="22">
    <w:abstractNumId w:val="20"/>
  </w:num>
  <w:num w:numId="23">
    <w:abstractNumId w:val="6"/>
  </w:num>
  <w:num w:numId="24">
    <w:abstractNumId w:val="2"/>
  </w:num>
  <w:num w:numId="25">
    <w:abstractNumId w:val="19"/>
  </w:num>
  <w:num w:numId="26">
    <w:abstractNumId w:val="3"/>
  </w:num>
  <w:num w:numId="27">
    <w:abstractNumId w:val="26"/>
  </w:num>
  <w:num w:numId="28">
    <w:abstractNumId w:val="8"/>
  </w:num>
  <w:num w:numId="29">
    <w:abstractNumId w:val="22"/>
  </w:num>
  <w:num w:numId="30">
    <w:abstractNumId w:val="29"/>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evenAndOddHeaders/>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4F90"/>
    <w:rsid w:val="00016320"/>
    <w:rsid w:val="00043753"/>
    <w:rsid w:val="000743ED"/>
    <w:rsid w:val="000842D8"/>
    <w:rsid w:val="000B7E9B"/>
    <w:rsid w:val="000C0DF7"/>
    <w:rsid w:val="000D6813"/>
    <w:rsid w:val="000D7570"/>
    <w:rsid w:val="000E338E"/>
    <w:rsid w:val="000E3FFE"/>
    <w:rsid w:val="000F268D"/>
    <w:rsid w:val="00103184"/>
    <w:rsid w:val="00111371"/>
    <w:rsid w:val="0011601A"/>
    <w:rsid w:val="0011642A"/>
    <w:rsid w:val="00155DCA"/>
    <w:rsid w:val="00161057"/>
    <w:rsid w:val="001620CC"/>
    <w:rsid w:val="00167E49"/>
    <w:rsid w:val="00194683"/>
    <w:rsid w:val="001B35D6"/>
    <w:rsid w:val="001C6A8D"/>
    <w:rsid w:val="001E678D"/>
    <w:rsid w:val="001F5C9C"/>
    <w:rsid w:val="00226375"/>
    <w:rsid w:val="002345DD"/>
    <w:rsid w:val="00237097"/>
    <w:rsid w:val="00243539"/>
    <w:rsid w:val="002660F7"/>
    <w:rsid w:val="00276B79"/>
    <w:rsid w:val="002838CF"/>
    <w:rsid w:val="00290960"/>
    <w:rsid w:val="00294598"/>
    <w:rsid w:val="002B417D"/>
    <w:rsid w:val="002C352C"/>
    <w:rsid w:val="002D345E"/>
    <w:rsid w:val="002E0619"/>
    <w:rsid w:val="002F2875"/>
    <w:rsid w:val="002F3CB1"/>
    <w:rsid w:val="00312743"/>
    <w:rsid w:val="00322A17"/>
    <w:rsid w:val="00332511"/>
    <w:rsid w:val="00376EC7"/>
    <w:rsid w:val="00380593"/>
    <w:rsid w:val="0039632B"/>
    <w:rsid w:val="003A238A"/>
    <w:rsid w:val="003B6518"/>
    <w:rsid w:val="003C4EFB"/>
    <w:rsid w:val="003C6BE8"/>
    <w:rsid w:val="003D349F"/>
    <w:rsid w:val="003D50D7"/>
    <w:rsid w:val="003E4102"/>
    <w:rsid w:val="00404415"/>
    <w:rsid w:val="00412E0B"/>
    <w:rsid w:val="00412E19"/>
    <w:rsid w:val="00425311"/>
    <w:rsid w:val="00433A26"/>
    <w:rsid w:val="00434AAB"/>
    <w:rsid w:val="004438BD"/>
    <w:rsid w:val="00445AD6"/>
    <w:rsid w:val="00474A00"/>
    <w:rsid w:val="00484D32"/>
    <w:rsid w:val="004D4F90"/>
    <w:rsid w:val="004F4754"/>
    <w:rsid w:val="00505807"/>
    <w:rsid w:val="0051400B"/>
    <w:rsid w:val="00530989"/>
    <w:rsid w:val="00540098"/>
    <w:rsid w:val="0057170B"/>
    <w:rsid w:val="005748BE"/>
    <w:rsid w:val="005823EF"/>
    <w:rsid w:val="005A7A38"/>
    <w:rsid w:val="005B0639"/>
    <w:rsid w:val="005B27C3"/>
    <w:rsid w:val="005D08CA"/>
    <w:rsid w:val="005E548D"/>
    <w:rsid w:val="005F41BA"/>
    <w:rsid w:val="00600AB8"/>
    <w:rsid w:val="006066B5"/>
    <w:rsid w:val="00614502"/>
    <w:rsid w:val="00615AF0"/>
    <w:rsid w:val="006321B9"/>
    <w:rsid w:val="006455BD"/>
    <w:rsid w:val="006700D8"/>
    <w:rsid w:val="00686AC5"/>
    <w:rsid w:val="006960F9"/>
    <w:rsid w:val="00696668"/>
    <w:rsid w:val="00697437"/>
    <w:rsid w:val="006C182F"/>
    <w:rsid w:val="006C7369"/>
    <w:rsid w:val="006D4C2C"/>
    <w:rsid w:val="00706CD6"/>
    <w:rsid w:val="00727D39"/>
    <w:rsid w:val="00731266"/>
    <w:rsid w:val="00741525"/>
    <w:rsid w:val="00772F8E"/>
    <w:rsid w:val="007924F3"/>
    <w:rsid w:val="007947B4"/>
    <w:rsid w:val="0079580B"/>
    <w:rsid w:val="007B07EF"/>
    <w:rsid w:val="007C77D3"/>
    <w:rsid w:val="007D51A3"/>
    <w:rsid w:val="007E279E"/>
    <w:rsid w:val="007F0488"/>
    <w:rsid w:val="007F06BB"/>
    <w:rsid w:val="007F1865"/>
    <w:rsid w:val="00802350"/>
    <w:rsid w:val="0082273C"/>
    <w:rsid w:val="008408B9"/>
    <w:rsid w:val="00846D2D"/>
    <w:rsid w:val="00872758"/>
    <w:rsid w:val="00891F60"/>
    <w:rsid w:val="008A2B3D"/>
    <w:rsid w:val="008A7752"/>
    <w:rsid w:val="008D04BF"/>
    <w:rsid w:val="008D79A9"/>
    <w:rsid w:val="008E5606"/>
    <w:rsid w:val="008F27BB"/>
    <w:rsid w:val="009038CE"/>
    <w:rsid w:val="00923815"/>
    <w:rsid w:val="0092619D"/>
    <w:rsid w:val="009310A3"/>
    <w:rsid w:val="00937C46"/>
    <w:rsid w:val="0097036B"/>
    <w:rsid w:val="00992B1F"/>
    <w:rsid w:val="00995825"/>
    <w:rsid w:val="009A0625"/>
    <w:rsid w:val="009D242F"/>
    <w:rsid w:val="009D5A2F"/>
    <w:rsid w:val="009D7559"/>
    <w:rsid w:val="009E5647"/>
    <w:rsid w:val="009F67D8"/>
    <w:rsid w:val="00A1550F"/>
    <w:rsid w:val="00A32CF8"/>
    <w:rsid w:val="00A41EC7"/>
    <w:rsid w:val="00A65624"/>
    <w:rsid w:val="00A66D1F"/>
    <w:rsid w:val="00A67C95"/>
    <w:rsid w:val="00A83FFD"/>
    <w:rsid w:val="00AB0EFC"/>
    <w:rsid w:val="00AC0C48"/>
    <w:rsid w:val="00AD5B72"/>
    <w:rsid w:val="00B0790D"/>
    <w:rsid w:val="00B079D2"/>
    <w:rsid w:val="00B110C7"/>
    <w:rsid w:val="00B17685"/>
    <w:rsid w:val="00B26D8D"/>
    <w:rsid w:val="00B2702C"/>
    <w:rsid w:val="00B37FA4"/>
    <w:rsid w:val="00B40809"/>
    <w:rsid w:val="00B672B1"/>
    <w:rsid w:val="00B81475"/>
    <w:rsid w:val="00B86FB3"/>
    <w:rsid w:val="00BC3428"/>
    <w:rsid w:val="00BE5CC3"/>
    <w:rsid w:val="00C01084"/>
    <w:rsid w:val="00C16AC4"/>
    <w:rsid w:val="00C21301"/>
    <w:rsid w:val="00C34F22"/>
    <w:rsid w:val="00C63EC0"/>
    <w:rsid w:val="00C733F4"/>
    <w:rsid w:val="00CA75A0"/>
    <w:rsid w:val="00CB753F"/>
    <w:rsid w:val="00CD25F0"/>
    <w:rsid w:val="00CD4A1F"/>
    <w:rsid w:val="00CE561C"/>
    <w:rsid w:val="00D034B5"/>
    <w:rsid w:val="00D10950"/>
    <w:rsid w:val="00D3352D"/>
    <w:rsid w:val="00D45442"/>
    <w:rsid w:val="00D558C3"/>
    <w:rsid w:val="00D6013D"/>
    <w:rsid w:val="00D65E64"/>
    <w:rsid w:val="00D73097"/>
    <w:rsid w:val="00D97211"/>
    <w:rsid w:val="00DB3322"/>
    <w:rsid w:val="00DF11EE"/>
    <w:rsid w:val="00E658BD"/>
    <w:rsid w:val="00E73A9F"/>
    <w:rsid w:val="00E87D7A"/>
    <w:rsid w:val="00E9643E"/>
    <w:rsid w:val="00EE0B77"/>
    <w:rsid w:val="00EE2B83"/>
    <w:rsid w:val="00EF7C72"/>
    <w:rsid w:val="00F00893"/>
    <w:rsid w:val="00F12ECB"/>
    <w:rsid w:val="00F1474D"/>
    <w:rsid w:val="00F370E7"/>
    <w:rsid w:val="00F657BB"/>
    <w:rsid w:val="00F6633F"/>
    <w:rsid w:val="00FA1A3B"/>
    <w:rsid w:val="00FA4509"/>
    <w:rsid w:val="00FB7FA3"/>
    <w:rsid w:val="00FC1297"/>
    <w:rsid w:val="00FC1763"/>
    <w:rsid w:val="00FC1B79"/>
    <w:rsid w:val="00FC2F22"/>
    <w:rsid w:val="00FC5C1D"/>
    <w:rsid w:val="00FF50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D98AA11F-1244-4EAC-9387-83847CC0EB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Standard"/>
    <w:next w:val="Textbody"/>
    <w:link w:val="Heading1Char"/>
    <w:uiPriority w:val="9"/>
    <w:qFormat/>
    <w:rsid w:val="00697437"/>
    <w:pPr>
      <w:keepNext/>
      <w:keepLines/>
      <w:spacing w:before="360" w:after="360"/>
      <w:jc w:val="center"/>
      <w:outlineLvl w:val="0"/>
    </w:pPr>
    <w:rPr>
      <w:b/>
      <w:bCs/>
      <w:sz w:val="28"/>
      <w:szCs w:val="28"/>
      <w:lang w:eastAsia="tr-TR"/>
    </w:rPr>
  </w:style>
  <w:style w:type="paragraph" w:styleId="Heading2">
    <w:name w:val="heading 2"/>
    <w:basedOn w:val="Standard"/>
    <w:next w:val="Textbody"/>
    <w:link w:val="Heading2Char"/>
    <w:rsid w:val="00697437"/>
    <w:pPr>
      <w:keepNext/>
      <w:keepLines/>
      <w:spacing w:after="120"/>
      <w:outlineLvl w:val="1"/>
    </w:pPr>
    <w:rPr>
      <w:b/>
      <w:bCs/>
      <w:szCs w:val="26"/>
    </w:rPr>
  </w:style>
  <w:style w:type="paragraph" w:styleId="Heading3">
    <w:name w:val="heading 3"/>
    <w:basedOn w:val="Standard"/>
    <w:next w:val="Textbody"/>
    <w:link w:val="Heading3Char"/>
    <w:rsid w:val="00697437"/>
    <w:pPr>
      <w:keepNext/>
      <w:keepLines/>
      <w:spacing w:after="120"/>
      <w:outlineLvl w:val="2"/>
    </w:pPr>
    <w:rPr>
      <w:b/>
      <w:bCs/>
    </w:rPr>
  </w:style>
  <w:style w:type="paragraph" w:styleId="Heading4">
    <w:name w:val="heading 4"/>
    <w:basedOn w:val="Standard"/>
    <w:next w:val="Textbody"/>
    <w:link w:val="Heading4Char"/>
    <w:rsid w:val="00697437"/>
    <w:pPr>
      <w:keepNext/>
      <w:keepLines/>
      <w:spacing w:after="120"/>
      <w:outlineLvl w:val="3"/>
    </w:pPr>
    <w:rPr>
      <w:b/>
      <w:bCs/>
      <w:i/>
      <w:iCs/>
    </w:rPr>
  </w:style>
  <w:style w:type="paragraph" w:styleId="Heading5">
    <w:name w:val="heading 5"/>
    <w:basedOn w:val="Standard"/>
    <w:next w:val="Textbody"/>
    <w:link w:val="Heading5Char"/>
    <w:rsid w:val="00697437"/>
    <w:pPr>
      <w:keepNext/>
      <w:keepLines/>
      <w:spacing w:before="200"/>
      <w:jc w:val="center"/>
      <w:outlineLvl w:val="4"/>
    </w:pPr>
    <w:rPr>
      <w:b/>
      <w:color w:val="243F6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B07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07EF"/>
  </w:style>
  <w:style w:type="paragraph" w:styleId="Footer">
    <w:name w:val="footer"/>
    <w:basedOn w:val="Normal"/>
    <w:link w:val="FooterChar"/>
    <w:uiPriority w:val="99"/>
    <w:unhideWhenUsed/>
    <w:rsid w:val="007B07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07EF"/>
  </w:style>
  <w:style w:type="paragraph" w:styleId="FootnoteText">
    <w:name w:val="footnote text"/>
    <w:basedOn w:val="Normal"/>
    <w:link w:val="FootnoteTextChar"/>
    <w:uiPriority w:val="99"/>
    <w:unhideWhenUsed/>
    <w:rsid w:val="003B6518"/>
    <w:pPr>
      <w:spacing w:after="0" w:line="240" w:lineRule="auto"/>
    </w:pPr>
    <w:rPr>
      <w:sz w:val="20"/>
      <w:szCs w:val="20"/>
    </w:rPr>
  </w:style>
  <w:style w:type="character" w:customStyle="1" w:styleId="FootnoteTextChar">
    <w:name w:val="Footnote Text Char"/>
    <w:basedOn w:val="DefaultParagraphFont"/>
    <w:link w:val="FootnoteText"/>
    <w:rsid w:val="003B6518"/>
    <w:rPr>
      <w:sz w:val="20"/>
      <w:szCs w:val="20"/>
    </w:rPr>
  </w:style>
  <w:style w:type="character" w:styleId="FootnoteReference">
    <w:name w:val="footnote reference"/>
    <w:basedOn w:val="DefaultParagraphFont"/>
    <w:uiPriority w:val="99"/>
    <w:unhideWhenUsed/>
    <w:rsid w:val="003B6518"/>
    <w:rPr>
      <w:vertAlign w:val="superscript"/>
    </w:rPr>
  </w:style>
  <w:style w:type="character" w:styleId="Hyperlink">
    <w:name w:val="Hyperlink"/>
    <w:basedOn w:val="DefaultParagraphFont"/>
    <w:uiPriority w:val="99"/>
    <w:unhideWhenUsed/>
    <w:rsid w:val="003B6518"/>
    <w:rPr>
      <w:color w:val="0000FF" w:themeColor="hyperlink"/>
      <w:u w:val="single"/>
    </w:rPr>
  </w:style>
  <w:style w:type="table" w:customStyle="1" w:styleId="TabloKlavuzu3">
    <w:name w:val="Tablo Kılavuzu3"/>
    <w:basedOn w:val="TableNormal"/>
    <w:next w:val="TableGrid"/>
    <w:uiPriority w:val="59"/>
    <w:rsid w:val="00D65E6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Grid">
    <w:name w:val="Table Grid"/>
    <w:basedOn w:val="TableNormal"/>
    <w:uiPriority w:val="39"/>
    <w:rsid w:val="00D65E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CA75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A75A0"/>
    <w:rPr>
      <w:rFonts w:ascii="Tahoma" w:hAnsi="Tahoma" w:cs="Tahoma"/>
      <w:sz w:val="16"/>
      <w:szCs w:val="16"/>
    </w:rPr>
  </w:style>
  <w:style w:type="character" w:customStyle="1" w:styleId="Balk1Char">
    <w:name w:val="Başlık 1 Char"/>
    <w:basedOn w:val="DefaultParagraphFont"/>
    <w:rsid w:val="00697437"/>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DefaultParagraphFont"/>
    <w:rsid w:val="00697437"/>
    <w:rPr>
      <w:rFonts w:asciiTheme="majorHAnsi" w:eastAsiaTheme="majorEastAsia" w:hAnsiTheme="majorHAnsi" w:cstheme="majorBidi"/>
      <w:b/>
      <w:bCs/>
      <w:color w:val="4F81BD" w:themeColor="accent1"/>
      <w:sz w:val="26"/>
      <w:szCs w:val="26"/>
    </w:rPr>
  </w:style>
  <w:style w:type="character" w:customStyle="1" w:styleId="Balk3Char">
    <w:name w:val="Başlık 3 Char"/>
    <w:basedOn w:val="DefaultParagraphFont"/>
    <w:rsid w:val="00697437"/>
    <w:rPr>
      <w:rFonts w:asciiTheme="majorHAnsi" w:eastAsiaTheme="majorEastAsia" w:hAnsiTheme="majorHAnsi" w:cstheme="majorBidi"/>
      <w:b/>
      <w:bCs/>
      <w:color w:val="4F81BD" w:themeColor="accent1"/>
    </w:rPr>
  </w:style>
  <w:style w:type="character" w:customStyle="1" w:styleId="Balk4Char">
    <w:name w:val="Başlık 4 Char"/>
    <w:basedOn w:val="DefaultParagraphFont"/>
    <w:rsid w:val="00697437"/>
    <w:rPr>
      <w:rFonts w:asciiTheme="majorHAnsi" w:eastAsiaTheme="majorEastAsia" w:hAnsiTheme="majorHAnsi" w:cstheme="majorBidi"/>
      <w:b/>
      <w:bCs/>
      <w:i/>
      <w:iCs/>
      <w:color w:val="4F81BD" w:themeColor="accent1"/>
    </w:rPr>
  </w:style>
  <w:style w:type="character" w:customStyle="1" w:styleId="Balk5Char">
    <w:name w:val="Başlık 5 Char"/>
    <w:basedOn w:val="DefaultParagraphFont"/>
    <w:rsid w:val="00697437"/>
    <w:rPr>
      <w:rFonts w:asciiTheme="majorHAnsi" w:eastAsiaTheme="majorEastAsia" w:hAnsiTheme="majorHAnsi" w:cstheme="majorBidi"/>
      <w:color w:val="243F60" w:themeColor="accent1" w:themeShade="7F"/>
    </w:rPr>
  </w:style>
  <w:style w:type="paragraph" w:styleId="ListParagraph">
    <w:name w:val="List Paragraph"/>
    <w:basedOn w:val="Normal"/>
    <w:uiPriority w:val="34"/>
    <w:qFormat/>
    <w:rsid w:val="00697437"/>
    <w:pPr>
      <w:ind w:left="720"/>
      <w:contextualSpacing/>
    </w:pPr>
    <w:rPr>
      <w:rFonts w:ascii="Calibri" w:eastAsia="Times New Roman" w:hAnsi="Calibri" w:cs="Times New Roman"/>
      <w:lang w:eastAsia="tr-TR"/>
    </w:rPr>
  </w:style>
  <w:style w:type="paragraph" w:customStyle="1" w:styleId="Default">
    <w:name w:val="Default"/>
    <w:rsid w:val="00697437"/>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ipnotMetniChar1">
    <w:name w:val="Dipnot Metni Char1"/>
    <w:uiPriority w:val="99"/>
    <w:rsid w:val="00697437"/>
    <w:rPr>
      <w:sz w:val="20"/>
      <w:szCs w:val="20"/>
    </w:rPr>
  </w:style>
  <w:style w:type="character" w:customStyle="1" w:styleId="A0">
    <w:name w:val="A0"/>
    <w:uiPriority w:val="99"/>
    <w:rsid w:val="00697437"/>
    <w:rPr>
      <w:rFonts w:cs="Palatino Linotype"/>
      <w:color w:val="000000"/>
      <w:sz w:val="20"/>
      <w:szCs w:val="20"/>
    </w:rPr>
  </w:style>
  <w:style w:type="paragraph" w:customStyle="1" w:styleId="Pa2">
    <w:name w:val="Pa2"/>
    <w:basedOn w:val="Default"/>
    <w:next w:val="Default"/>
    <w:uiPriority w:val="99"/>
    <w:rsid w:val="00697437"/>
    <w:pPr>
      <w:spacing w:line="221" w:lineRule="atLeast"/>
    </w:pPr>
    <w:rPr>
      <w:rFonts w:ascii="Minion Pro" w:hAnsi="Minion Pro"/>
      <w:color w:val="auto"/>
    </w:rPr>
  </w:style>
  <w:style w:type="character" w:customStyle="1" w:styleId="A9">
    <w:name w:val="A9"/>
    <w:uiPriority w:val="99"/>
    <w:rsid w:val="00697437"/>
    <w:rPr>
      <w:rFonts w:cs="Minion Pro"/>
      <w:color w:val="000000"/>
      <w:sz w:val="21"/>
      <w:szCs w:val="21"/>
    </w:rPr>
  </w:style>
  <w:style w:type="character" w:customStyle="1" w:styleId="A610">
    <w:name w:val="A6+10"/>
    <w:uiPriority w:val="99"/>
    <w:rsid w:val="00697437"/>
    <w:rPr>
      <w:rFonts w:cs="Palatino Linotype"/>
      <w:color w:val="000000"/>
      <w:sz w:val="21"/>
      <w:szCs w:val="21"/>
    </w:rPr>
  </w:style>
  <w:style w:type="paragraph" w:customStyle="1" w:styleId="Tablolar">
    <w:name w:val="Tablolar"/>
    <w:basedOn w:val="Normal"/>
    <w:next w:val="Normal"/>
    <w:qFormat/>
    <w:rsid w:val="00697437"/>
    <w:pPr>
      <w:jc w:val="center"/>
    </w:pPr>
    <w:rPr>
      <w:rFonts w:ascii="Times New Roman" w:eastAsia="Calibri" w:hAnsi="Times New Roman" w:cs="Times New Roman"/>
      <w:b/>
      <w:sz w:val="24"/>
      <w:szCs w:val="24"/>
      <w:lang w:eastAsia="tr-TR"/>
    </w:rPr>
  </w:style>
  <w:style w:type="paragraph" w:styleId="NormalWeb">
    <w:name w:val="Normal (Web)"/>
    <w:basedOn w:val="Normal"/>
    <w:uiPriority w:val="99"/>
    <w:unhideWhenUsed/>
    <w:rsid w:val="00697437"/>
    <w:pPr>
      <w:spacing w:before="100" w:beforeAutospacing="1" w:after="100" w:afterAutospacing="1" w:line="240" w:lineRule="auto"/>
    </w:pPr>
    <w:rPr>
      <w:rFonts w:ascii="Times New Roman" w:eastAsia="Times New Roman" w:hAnsi="Times New Roman" w:cs="Times New Roman"/>
      <w:sz w:val="24"/>
      <w:szCs w:val="24"/>
      <w:lang w:val="en-US" w:eastAsia="tr-TR"/>
    </w:rPr>
  </w:style>
  <w:style w:type="character" w:customStyle="1" w:styleId="apple-converted-space">
    <w:name w:val="apple-converted-space"/>
    <w:basedOn w:val="DefaultParagraphFont"/>
    <w:rsid w:val="00697437"/>
  </w:style>
  <w:style w:type="character" w:customStyle="1" w:styleId="BalonMetniChar1">
    <w:name w:val="Balon Metni Char1"/>
    <w:uiPriority w:val="99"/>
    <w:semiHidden/>
    <w:rsid w:val="00697437"/>
    <w:rPr>
      <w:rFonts w:ascii="Tahoma" w:hAnsi="Tahoma" w:cs="Tahoma"/>
      <w:sz w:val="16"/>
      <w:szCs w:val="16"/>
    </w:rPr>
  </w:style>
  <w:style w:type="character" w:styleId="PageNumber">
    <w:name w:val="page number"/>
    <w:rsid w:val="00697437"/>
  </w:style>
  <w:style w:type="character" w:styleId="PlaceholderText">
    <w:name w:val="Placeholder Text"/>
    <w:uiPriority w:val="99"/>
    <w:semiHidden/>
    <w:rsid w:val="00697437"/>
    <w:rPr>
      <w:color w:val="808080"/>
    </w:rPr>
  </w:style>
  <w:style w:type="character" w:customStyle="1" w:styleId="Heading1Char">
    <w:name w:val="Heading 1 Char"/>
    <w:link w:val="Heading1"/>
    <w:uiPriority w:val="9"/>
    <w:rsid w:val="00697437"/>
    <w:rPr>
      <w:rFonts w:ascii="Times New Roman" w:eastAsia="SimSun" w:hAnsi="Times New Roman" w:cs="Arial"/>
      <w:b/>
      <w:bCs/>
      <w:kern w:val="3"/>
      <w:sz w:val="28"/>
      <w:szCs w:val="28"/>
      <w:lang w:eastAsia="tr-TR"/>
    </w:rPr>
  </w:style>
  <w:style w:type="character" w:customStyle="1" w:styleId="Heading2Char">
    <w:name w:val="Heading 2 Char"/>
    <w:link w:val="Heading2"/>
    <w:rsid w:val="00697437"/>
    <w:rPr>
      <w:rFonts w:ascii="Times New Roman" w:eastAsia="SimSun" w:hAnsi="Times New Roman" w:cs="Arial"/>
      <w:b/>
      <w:bCs/>
      <w:kern w:val="3"/>
      <w:sz w:val="24"/>
      <w:szCs w:val="26"/>
    </w:rPr>
  </w:style>
  <w:style w:type="character" w:customStyle="1" w:styleId="Heading3Char">
    <w:name w:val="Heading 3 Char"/>
    <w:link w:val="Heading3"/>
    <w:rsid w:val="00697437"/>
    <w:rPr>
      <w:rFonts w:ascii="Times New Roman" w:eastAsia="SimSun" w:hAnsi="Times New Roman" w:cs="Arial"/>
      <w:b/>
      <w:bCs/>
      <w:kern w:val="3"/>
      <w:sz w:val="24"/>
    </w:rPr>
  </w:style>
  <w:style w:type="character" w:customStyle="1" w:styleId="Heading4Char">
    <w:name w:val="Heading 4 Char"/>
    <w:link w:val="Heading4"/>
    <w:rsid w:val="00697437"/>
    <w:rPr>
      <w:rFonts w:ascii="Times New Roman" w:eastAsia="SimSun" w:hAnsi="Times New Roman" w:cs="Arial"/>
      <w:b/>
      <w:bCs/>
      <w:i/>
      <w:iCs/>
      <w:kern w:val="3"/>
      <w:sz w:val="24"/>
    </w:rPr>
  </w:style>
  <w:style w:type="character" w:customStyle="1" w:styleId="Heading5Char">
    <w:name w:val="Heading 5 Char"/>
    <w:link w:val="Heading5"/>
    <w:rsid w:val="00697437"/>
    <w:rPr>
      <w:rFonts w:ascii="Times New Roman" w:eastAsia="SimSun" w:hAnsi="Times New Roman" w:cs="Arial"/>
      <w:b/>
      <w:color w:val="243F60"/>
      <w:kern w:val="3"/>
      <w:sz w:val="28"/>
    </w:rPr>
  </w:style>
  <w:style w:type="paragraph" w:customStyle="1" w:styleId="Standard">
    <w:name w:val="Standard"/>
    <w:rsid w:val="00697437"/>
    <w:pPr>
      <w:suppressAutoHyphens/>
      <w:autoSpaceDN w:val="0"/>
      <w:spacing w:before="120" w:after="0" w:line="360" w:lineRule="auto"/>
      <w:jc w:val="both"/>
      <w:textAlignment w:val="baseline"/>
    </w:pPr>
    <w:rPr>
      <w:rFonts w:ascii="Times New Roman" w:eastAsia="SimSun" w:hAnsi="Times New Roman" w:cs="Arial"/>
      <w:kern w:val="3"/>
      <w:sz w:val="24"/>
    </w:rPr>
  </w:style>
  <w:style w:type="paragraph" w:customStyle="1" w:styleId="Heading">
    <w:name w:val="Heading"/>
    <w:basedOn w:val="Standard"/>
    <w:next w:val="Textbody"/>
    <w:rsid w:val="00697437"/>
    <w:pPr>
      <w:keepNext/>
      <w:spacing w:before="240" w:after="120"/>
    </w:pPr>
    <w:rPr>
      <w:rFonts w:ascii="Arial" w:eastAsia="Microsoft YaHei" w:hAnsi="Arial"/>
      <w:sz w:val="28"/>
      <w:szCs w:val="28"/>
    </w:rPr>
  </w:style>
  <w:style w:type="paragraph" w:customStyle="1" w:styleId="Textbody">
    <w:name w:val="Text body"/>
    <w:basedOn w:val="Standard"/>
    <w:rsid w:val="00697437"/>
    <w:pPr>
      <w:spacing w:before="0" w:after="120"/>
    </w:pPr>
  </w:style>
  <w:style w:type="paragraph" w:styleId="List">
    <w:name w:val="List"/>
    <w:basedOn w:val="Textbody"/>
    <w:rsid w:val="00697437"/>
  </w:style>
  <w:style w:type="paragraph" w:styleId="Title">
    <w:name w:val="Title"/>
    <w:basedOn w:val="Standard"/>
    <w:link w:val="TitleChar"/>
    <w:rsid w:val="00697437"/>
    <w:pPr>
      <w:suppressLineNumbers/>
      <w:spacing w:after="120"/>
    </w:pPr>
    <w:rPr>
      <w:i/>
      <w:iCs/>
      <w:szCs w:val="24"/>
    </w:rPr>
  </w:style>
  <w:style w:type="character" w:customStyle="1" w:styleId="TitleChar">
    <w:name w:val="Title Char"/>
    <w:basedOn w:val="DefaultParagraphFont"/>
    <w:link w:val="Title"/>
    <w:rsid w:val="00697437"/>
    <w:rPr>
      <w:rFonts w:ascii="Times New Roman" w:eastAsia="SimSun" w:hAnsi="Times New Roman" w:cs="Arial"/>
      <w:i/>
      <w:iCs/>
      <w:kern w:val="3"/>
      <w:sz w:val="24"/>
      <w:szCs w:val="24"/>
    </w:rPr>
  </w:style>
  <w:style w:type="paragraph" w:customStyle="1" w:styleId="Altyaz1">
    <w:name w:val="Altyazı1"/>
    <w:basedOn w:val="Heading"/>
    <w:next w:val="Textbody"/>
    <w:rsid w:val="00697437"/>
    <w:pPr>
      <w:jc w:val="center"/>
    </w:pPr>
    <w:rPr>
      <w:i/>
      <w:iCs/>
    </w:rPr>
  </w:style>
  <w:style w:type="paragraph" w:customStyle="1" w:styleId="Index">
    <w:name w:val="Index"/>
    <w:basedOn w:val="Standard"/>
    <w:rsid w:val="00697437"/>
    <w:pPr>
      <w:suppressLineNumbers/>
    </w:pPr>
  </w:style>
  <w:style w:type="paragraph" w:customStyle="1" w:styleId="BirinciDzey">
    <w:name w:val="Birinci Düzey"/>
    <w:basedOn w:val="Heading1"/>
    <w:rsid w:val="00697437"/>
    <w:pPr>
      <w:ind w:left="720" w:hanging="360"/>
    </w:pPr>
    <w:rPr>
      <w:rFonts w:eastAsia="Calibri" w:cs="Times New Roman"/>
      <w:szCs w:val="24"/>
    </w:rPr>
  </w:style>
  <w:style w:type="paragraph" w:customStyle="1" w:styleId="kinciDzey">
    <w:name w:val="İkinci Düzey"/>
    <w:basedOn w:val="Heading2"/>
    <w:rsid w:val="00697437"/>
    <w:pPr>
      <w:ind w:left="1152" w:hanging="432"/>
      <w:jc w:val="left"/>
    </w:pPr>
    <w:rPr>
      <w:rFonts w:eastAsia="Calibri" w:cs="Times New Roman"/>
      <w:szCs w:val="24"/>
    </w:rPr>
  </w:style>
  <w:style w:type="paragraph" w:customStyle="1" w:styleId="ncSitil">
    <w:name w:val="Üçüncü Sitil"/>
    <w:basedOn w:val="Heading3"/>
    <w:rsid w:val="00697437"/>
    <w:pPr>
      <w:ind w:left="1584" w:hanging="504"/>
      <w:jc w:val="left"/>
    </w:pPr>
    <w:rPr>
      <w:rFonts w:eastAsia="Calibri" w:cs="Times New Roman"/>
      <w:szCs w:val="24"/>
    </w:rPr>
  </w:style>
  <w:style w:type="paragraph" w:customStyle="1" w:styleId="DrdncDzey">
    <w:name w:val="Dördüncü Düzey"/>
    <w:basedOn w:val="Heading4"/>
    <w:rsid w:val="00697437"/>
    <w:pPr>
      <w:ind w:left="2088" w:hanging="648"/>
      <w:jc w:val="left"/>
    </w:pPr>
    <w:rPr>
      <w:rFonts w:eastAsia="Calibri" w:cs="Times New Roman"/>
      <w:i w:val="0"/>
      <w:szCs w:val="24"/>
    </w:rPr>
  </w:style>
  <w:style w:type="paragraph" w:customStyle="1" w:styleId="Contents1">
    <w:name w:val="Contents 1"/>
    <w:basedOn w:val="Standard"/>
    <w:rsid w:val="00697437"/>
    <w:pPr>
      <w:tabs>
        <w:tab w:val="right" w:leader="dot" w:pos="9638"/>
      </w:tabs>
      <w:spacing w:after="100"/>
    </w:pPr>
    <w:rPr>
      <w:lang w:eastAsia="tr-TR"/>
    </w:rPr>
  </w:style>
  <w:style w:type="paragraph" w:customStyle="1" w:styleId="Contents2">
    <w:name w:val="Contents 2"/>
    <w:basedOn w:val="Standard"/>
    <w:rsid w:val="00697437"/>
    <w:pPr>
      <w:tabs>
        <w:tab w:val="right" w:leader="dot" w:pos="9575"/>
      </w:tabs>
      <w:spacing w:after="100"/>
      <w:ind w:left="220"/>
    </w:pPr>
    <w:rPr>
      <w:lang w:eastAsia="tr-TR"/>
    </w:rPr>
  </w:style>
  <w:style w:type="paragraph" w:styleId="Caption">
    <w:name w:val="caption"/>
    <w:basedOn w:val="Standard"/>
    <w:uiPriority w:val="35"/>
    <w:qFormat/>
    <w:rsid w:val="00697437"/>
    <w:pPr>
      <w:spacing w:line="100" w:lineRule="atLeast"/>
    </w:pPr>
    <w:rPr>
      <w:bCs/>
      <w:szCs w:val="18"/>
    </w:rPr>
  </w:style>
  <w:style w:type="paragraph" w:customStyle="1" w:styleId="ContentsHeading">
    <w:name w:val="Contents Heading"/>
    <w:basedOn w:val="Heading1"/>
    <w:rsid w:val="00697437"/>
    <w:pPr>
      <w:suppressLineNumbers/>
    </w:pPr>
    <w:rPr>
      <w:sz w:val="32"/>
      <w:szCs w:val="32"/>
    </w:rPr>
  </w:style>
  <w:style w:type="paragraph" w:customStyle="1" w:styleId="TableContents">
    <w:name w:val="Table Contents"/>
    <w:basedOn w:val="Standard"/>
    <w:rsid w:val="00697437"/>
    <w:pPr>
      <w:suppressLineNumbers/>
    </w:pPr>
  </w:style>
  <w:style w:type="paragraph" w:customStyle="1" w:styleId="TableHeading">
    <w:name w:val="Table Heading"/>
    <w:basedOn w:val="TableContents"/>
    <w:rsid w:val="00697437"/>
    <w:pPr>
      <w:jc w:val="center"/>
    </w:pPr>
    <w:rPr>
      <w:b/>
      <w:bCs/>
    </w:rPr>
  </w:style>
  <w:style w:type="character" w:customStyle="1" w:styleId="WW8Num1z0">
    <w:name w:val="WW8Num1z0"/>
    <w:rsid w:val="00697437"/>
  </w:style>
  <w:style w:type="character" w:customStyle="1" w:styleId="WW8Num1z1">
    <w:name w:val="WW8Num1z1"/>
    <w:rsid w:val="00697437"/>
  </w:style>
  <w:style w:type="character" w:customStyle="1" w:styleId="WW8Num1z2">
    <w:name w:val="WW8Num1z2"/>
    <w:rsid w:val="00697437"/>
  </w:style>
  <w:style w:type="character" w:customStyle="1" w:styleId="WW8Num1z3">
    <w:name w:val="WW8Num1z3"/>
    <w:rsid w:val="00697437"/>
  </w:style>
  <w:style w:type="character" w:customStyle="1" w:styleId="WW8Num1z4">
    <w:name w:val="WW8Num1z4"/>
    <w:rsid w:val="00697437"/>
  </w:style>
  <w:style w:type="character" w:customStyle="1" w:styleId="WW8Num1z5">
    <w:name w:val="WW8Num1z5"/>
    <w:rsid w:val="00697437"/>
  </w:style>
  <w:style w:type="character" w:customStyle="1" w:styleId="WW8Num1z6">
    <w:name w:val="WW8Num1z6"/>
    <w:rsid w:val="00697437"/>
  </w:style>
  <w:style w:type="character" w:customStyle="1" w:styleId="WW8Num1z7">
    <w:name w:val="WW8Num1z7"/>
    <w:rsid w:val="00697437"/>
  </w:style>
  <w:style w:type="character" w:customStyle="1" w:styleId="WW8Num1z8">
    <w:name w:val="WW8Num1z8"/>
    <w:rsid w:val="00697437"/>
  </w:style>
  <w:style w:type="character" w:customStyle="1" w:styleId="stBilgiChar">
    <w:name w:val="Üst Bilgi Char"/>
    <w:rsid w:val="00697437"/>
  </w:style>
  <w:style w:type="character" w:customStyle="1" w:styleId="AltBilgiChar">
    <w:name w:val="Alt Bilgi Char"/>
    <w:rsid w:val="00697437"/>
  </w:style>
  <w:style w:type="character" w:customStyle="1" w:styleId="Internetlink">
    <w:name w:val="Internet link"/>
    <w:rsid w:val="00697437"/>
    <w:rPr>
      <w:color w:val="0000FF"/>
      <w:u w:val="single"/>
    </w:rPr>
  </w:style>
  <w:style w:type="paragraph" w:styleId="CommentText">
    <w:name w:val="annotation text"/>
    <w:basedOn w:val="Normal"/>
    <w:link w:val="CommentTextChar"/>
    <w:uiPriority w:val="99"/>
    <w:rsid w:val="00697437"/>
    <w:pPr>
      <w:widowControl w:val="0"/>
      <w:suppressAutoHyphens/>
      <w:autoSpaceDN w:val="0"/>
      <w:spacing w:after="0" w:line="240" w:lineRule="auto"/>
      <w:textAlignment w:val="baseline"/>
    </w:pPr>
    <w:rPr>
      <w:rFonts w:ascii="Times New Roman" w:eastAsia="SimSun" w:hAnsi="Times New Roman" w:cs="Mangal"/>
      <w:kern w:val="3"/>
      <w:sz w:val="20"/>
      <w:szCs w:val="18"/>
      <w:lang w:eastAsia="zh-CN" w:bidi="hi-IN"/>
    </w:rPr>
  </w:style>
  <w:style w:type="character" w:customStyle="1" w:styleId="AklamaMetniChar">
    <w:name w:val="Açıklama Metni Char"/>
    <w:basedOn w:val="DefaultParagraphFont"/>
    <w:rsid w:val="00697437"/>
    <w:rPr>
      <w:sz w:val="20"/>
      <w:szCs w:val="20"/>
    </w:rPr>
  </w:style>
  <w:style w:type="character" w:customStyle="1" w:styleId="CommentTextChar">
    <w:name w:val="Comment Text Char"/>
    <w:link w:val="CommentText"/>
    <w:uiPriority w:val="99"/>
    <w:rsid w:val="00697437"/>
    <w:rPr>
      <w:rFonts w:ascii="Times New Roman" w:eastAsia="SimSun" w:hAnsi="Times New Roman" w:cs="Mangal"/>
      <w:kern w:val="3"/>
      <w:sz w:val="20"/>
      <w:szCs w:val="18"/>
      <w:lang w:eastAsia="zh-CN" w:bidi="hi-IN"/>
    </w:rPr>
  </w:style>
  <w:style w:type="character" w:styleId="CommentReference">
    <w:name w:val="annotation reference"/>
    <w:uiPriority w:val="99"/>
    <w:rsid w:val="00697437"/>
    <w:rPr>
      <w:sz w:val="16"/>
      <w:szCs w:val="16"/>
    </w:rPr>
  </w:style>
  <w:style w:type="numbering" w:customStyle="1" w:styleId="WW8Num1">
    <w:name w:val="WW8Num1"/>
    <w:basedOn w:val="NoList"/>
    <w:rsid w:val="00697437"/>
    <w:pPr>
      <w:numPr>
        <w:numId w:val="12"/>
      </w:numPr>
    </w:pPr>
  </w:style>
  <w:style w:type="paragraph" w:styleId="Revision">
    <w:name w:val="Revision"/>
    <w:hidden/>
    <w:uiPriority w:val="99"/>
    <w:semiHidden/>
    <w:rsid w:val="00697437"/>
    <w:pPr>
      <w:spacing w:after="0" w:line="240" w:lineRule="auto"/>
    </w:pPr>
    <w:rPr>
      <w:rFonts w:ascii="Calibri" w:eastAsia="Calibri" w:hAnsi="Calibri" w:cs="Times New Roman"/>
    </w:rPr>
  </w:style>
  <w:style w:type="paragraph" w:styleId="EndnoteText">
    <w:name w:val="endnote text"/>
    <w:basedOn w:val="Normal"/>
    <w:link w:val="EndnoteTextChar"/>
    <w:uiPriority w:val="99"/>
    <w:semiHidden/>
    <w:unhideWhenUsed/>
    <w:rsid w:val="00697437"/>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semiHidden/>
    <w:rsid w:val="00697437"/>
    <w:rPr>
      <w:rFonts w:ascii="Calibri" w:eastAsia="Calibri" w:hAnsi="Calibri" w:cs="Times New Roman"/>
      <w:sz w:val="20"/>
      <w:szCs w:val="20"/>
    </w:rPr>
  </w:style>
  <w:style w:type="character" w:styleId="EndnoteReference">
    <w:name w:val="endnote reference"/>
    <w:uiPriority w:val="99"/>
    <w:semiHidden/>
    <w:unhideWhenUsed/>
    <w:rsid w:val="00697437"/>
    <w:rPr>
      <w:vertAlign w:val="superscript"/>
    </w:rPr>
  </w:style>
  <w:style w:type="paragraph" w:styleId="CommentSubject">
    <w:name w:val="annotation subject"/>
    <w:basedOn w:val="CommentText"/>
    <w:next w:val="CommentText"/>
    <w:link w:val="CommentSubjectChar"/>
    <w:uiPriority w:val="99"/>
    <w:semiHidden/>
    <w:unhideWhenUsed/>
    <w:rsid w:val="00697437"/>
    <w:pPr>
      <w:widowControl/>
      <w:suppressAutoHyphens w:val="0"/>
      <w:autoSpaceDN/>
      <w:spacing w:after="160"/>
      <w:textAlignment w:val="auto"/>
    </w:pPr>
    <w:rPr>
      <w:rFonts w:ascii="Calibri" w:eastAsia="Calibri" w:hAnsi="Calibri" w:cs="Times New Roman"/>
      <w:b/>
      <w:bCs/>
      <w:kern w:val="0"/>
      <w:szCs w:val="20"/>
      <w:lang w:eastAsia="en-US" w:bidi="ar-SA"/>
    </w:rPr>
  </w:style>
  <w:style w:type="character" w:customStyle="1" w:styleId="CommentSubjectChar">
    <w:name w:val="Comment Subject Char"/>
    <w:basedOn w:val="AklamaMetniChar"/>
    <w:link w:val="CommentSubject"/>
    <w:uiPriority w:val="99"/>
    <w:semiHidden/>
    <w:rsid w:val="00697437"/>
    <w:rPr>
      <w:rFonts w:ascii="Calibri" w:eastAsia="Calibri" w:hAnsi="Calibri" w:cs="Times New Roman"/>
      <w:b/>
      <w:bCs/>
      <w:sz w:val="20"/>
      <w:szCs w:val="20"/>
    </w:rPr>
  </w:style>
  <w:style w:type="character" w:styleId="FollowedHyperlink">
    <w:name w:val="FollowedHyperlink"/>
    <w:uiPriority w:val="99"/>
    <w:semiHidden/>
    <w:unhideWhenUsed/>
    <w:rsid w:val="00697437"/>
    <w:rPr>
      <w:color w:val="954F72"/>
      <w:u w:val="single"/>
    </w:rPr>
  </w:style>
  <w:style w:type="table" w:customStyle="1" w:styleId="1">
    <w:name w:val="Стиль1"/>
    <w:basedOn w:val="TableNormal"/>
    <w:uiPriority w:val="99"/>
    <w:rsid w:val="00697437"/>
    <w:pPr>
      <w:spacing w:after="0" w:line="240" w:lineRule="auto"/>
    </w:pPr>
    <w:rPr>
      <w:rFonts w:ascii="Calibri" w:eastAsia="Calibri" w:hAnsi="Calibri" w:cs="Times New Roman"/>
      <w:lang w:val="ru-RU" w:eastAsia="tr-TR"/>
    </w:rPr>
    <w:tblPr/>
  </w:style>
  <w:style w:type="table" w:customStyle="1" w:styleId="10">
    <w:name w:val="Светлый список1"/>
    <w:basedOn w:val="TableNormal"/>
    <w:uiPriority w:val="61"/>
    <w:rsid w:val="00697437"/>
    <w:pPr>
      <w:spacing w:after="0" w:line="240" w:lineRule="auto"/>
    </w:pPr>
    <w:rPr>
      <w:rFonts w:ascii="Calibri" w:eastAsia="Times New Roman" w:hAnsi="Calibri" w:cs="Times New Roman"/>
      <w:lang w:val="ru-RU" w:eastAsia="ru-RU"/>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697437"/>
    <w:pPr>
      <w:tabs>
        <w:tab w:val="decimal" w:pos="360"/>
      </w:tabs>
    </w:pPr>
    <w:rPr>
      <w:rFonts w:ascii="Calibri" w:eastAsia="Times New Roman" w:hAnsi="Calibri" w:cs="Times New Roman"/>
      <w:lang w:val="ru-RU" w:eastAsia="ru-RU"/>
    </w:rPr>
  </w:style>
  <w:style w:type="character" w:styleId="SubtleEmphasis">
    <w:name w:val="Subtle Emphasis"/>
    <w:uiPriority w:val="19"/>
    <w:qFormat/>
    <w:rsid w:val="00697437"/>
    <w:rPr>
      <w:i/>
      <w:iCs/>
    </w:rPr>
  </w:style>
  <w:style w:type="table" w:customStyle="1" w:styleId="-11">
    <w:name w:val="Светлая заливка - Акцент 11"/>
    <w:basedOn w:val="TableNormal"/>
    <w:uiPriority w:val="60"/>
    <w:rsid w:val="00697437"/>
    <w:pPr>
      <w:spacing w:after="0" w:line="240" w:lineRule="auto"/>
    </w:pPr>
    <w:rPr>
      <w:rFonts w:ascii="Calibri" w:eastAsia="Times New Roman" w:hAnsi="Calibri" w:cs="Times New Roman"/>
      <w:color w:val="2E74B5"/>
      <w:lang w:val="ru-RU" w:eastAsia="ru-RU"/>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MediumList2-Accent1">
    <w:name w:val="Medium List 2 Accent 1"/>
    <w:basedOn w:val="TableNormal"/>
    <w:uiPriority w:val="66"/>
    <w:rsid w:val="00697437"/>
    <w:pPr>
      <w:spacing w:after="0" w:line="240" w:lineRule="auto"/>
    </w:pPr>
    <w:rPr>
      <w:rFonts w:ascii="Calibri Light" w:eastAsia="Times New Roman" w:hAnsi="Calibri Light" w:cs="Times New Roman"/>
      <w:color w:val="000000"/>
      <w:lang w:val="ru-RU" w:eastAsia="ru-RU"/>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numbering" w:customStyle="1" w:styleId="NoList1">
    <w:name w:val="No List1"/>
    <w:next w:val="NoList"/>
    <w:uiPriority w:val="99"/>
    <w:semiHidden/>
    <w:unhideWhenUsed/>
    <w:rsid w:val="00697437"/>
  </w:style>
  <w:style w:type="table" w:customStyle="1" w:styleId="TableGrid1">
    <w:name w:val="Table Grid1"/>
    <w:basedOn w:val="TableNormal"/>
    <w:next w:val="TableGrid"/>
    <w:uiPriority w:val="59"/>
    <w:rsid w:val="00697437"/>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697437"/>
    <w:rPr>
      <w:rFonts w:ascii="Calibri" w:eastAsia="Calibri" w:hAnsi="Calibri" w:cs="Times New Roman"/>
    </w:rPr>
  </w:style>
  <w:style w:type="paragraph" w:styleId="BodyText">
    <w:name w:val="Body Text"/>
    <w:basedOn w:val="Normal"/>
    <w:link w:val="BodyTextChar"/>
    <w:uiPriority w:val="99"/>
    <w:semiHidden/>
    <w:unhideWhenUsed/>
    <w:rsid w:val="00697437"/>
    <w:pPr>
      <w:spacing w:after="120"/>
    </w:pPr>
    <w:rPr>
      <w:rFonts w:ascii="Calibri" w:eastAsia="Times New Roman" w:hAnsi="Calibri" w:cs="Times New Roman"/>
      <w:lang w:eastAsia="tr-TR"/>
    </w:rPr>
  </w:style>
  <w:style w:type="character" w:customStyle="1" w:styleId="BodyTextChar">
    <w:name w:val="Body Text Char"/>
    <w:basedOn w:val="DefaultParagraphFont"/>
    <w:link w:val="BodyText"/>
    <w:uiPriority w:val="99"/>
    <w:semiHidden/>
    <w:rsid w:val="00697437"/>
    <w:rPr>
      <w:rFonts w:ascii="Calibri" w:eastAsia="Times New Roman" w:hAnsi="Calibri"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27B2F-DC79-4193-8E32-1F6E14123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9</Pages>
  <Words>5181</Words>
  <Characters>29535</Characters>
  <Application>Microsoft Office Word</Application>
  <DocSecurity>0</DocSecurity>
  <Lines>246</Lines>
  <Paragraphs>69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34647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23</cp:revision>
  <cp:lastPrinted>2022-11-17T05:55:00Z</cp:lastPrinted>
  <dcterms:created xsi:type="dcterms:W3CDTF">2022-06-25T09:07:00Z</dcterms:created>
  <dcterms:modified xsi:type="dcterms:W3CDTF">2022-12-06T05:40:00Z</dcterms:modified>
</cp:coreProperties>
</file>