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28" w:rsidRDefault="00465828" w:rsidP="007F36C6">
      <w:pPr>
        <w:pStyle w:val="anabalk"/>
      </w:pPr>
    </w:p>
    <w:p w:rsidR="00465828" w:rsidRDefault="00465828" w:rsidP="004F5787">
      <w:pPr>
        <w:pStyle w:val="anabalk"/>
        <w:jc w:val="center"/>
      </w:pPr>
      <w:r>
        <w:t xml:space="preserve">Ana Başlık Ana Başlık Ana Başlık </w:t>
      </w:r>
      <w:r w:rsidR="00A213D3">
        <w:t>(14 Punto İki Yana Yaslı)</w:t>
      </w:r>
    </w:p>
    <w:p w:rsidR="00465828" w:rsidRDefault="00465828" w:rsidP="00465828"/>
    <w:p w:rsidR="00465828" w:rsidRDefault="00465828" w:rsidP="00465828">
      <w:pPr>
        <w:jc w:val="center"/>
      </w:pPr>
    </w:p>
    <w:p w:rsidR="00465828" w:rsidRDefault="00465828" w:rsidP="00465828"/>
    <w:p w:rsidR="00DE654D" w:rsidRPr="00DE654D" w:rsidRDefault="00465828" w:rsidP="00DE654D">
      <w:pPr>
        <w:shd w:val="clear" w:color="auto" w:fill="FFFFFF"/>
        <w:rPr>
          <w:rFonts w:eastAsia="Times New Roman" w:cs="Times New Roman"/>
          <w:color w:val="111111"/>
          <w:szCs w:val="24"/>
          <w:lang w:eastAsia="tr-TR"/>
        </w:rPr>
      </w:pPr>
      <w:r w:rsidRPr="00465828">
        <w:rPr>
          <w:b/>
        </w:rPr>
        <w:t>Öz:</w:t>
      </w:r>
      <w:r>
        <w:t xml:space="preserve"> </w:t>
      </w:r>
      <w:r w:rsidR="00DE654D" w:rsidRPr="00DE654D">
        <w:rPr>
          <w:rFonts w:eastAsia="Times New Roman" w:cs="Times New Roman"/>
          <w:color w:val="111111"/>
          <w:szCs w:val="24"/>
          <w:lang w:eastAsia="tr-TR"/>
        </w:rPr>
        <w:t>150-200 kelime arasında olmalıdır. Özetten sonra 3-5 arası anahtar kelime olmalıdır. Özette araştırmanın amacı, yöntem ve önemli bulgular mutlaka ifade edilmelidir. 150-200 kelime arasında olmalıdır. Özetten sonra 3-5 arası anahtar kelime olmalıdır. Özette araştırmanın amacı, yöntem ve önemli bulgular mutlaka ifade edilmelidir. 150-200 kelime arasında olmalıdır. Özetten sonra 3-5 arası anahtar kelime olmalıdır. Özette araştırmanın amacı, yöntem ve önemli bulgular mutlaka ifade edilmelidir. </w:t>
      </w:r>
    </w:p>
    <w:p w:rsidR="00465828" w:rsidRDefault="00465828" w:rsidP="00465828"/>
    <w:p w:rsidR="00465828" w:rsidRDefault="00465828" w:rsidP="00DE654D">
      <w:r w:rsidRPr="00465828">
        <w:rPr>
          <w:b/>
        </w:rPr>
        <w:t>Anahtar kelimeler:</w:t>
      </w:r>
      <w:r w:rsidR="005D0386">
        <w:t xml:space="preserve"> Anahtar k</w:t>
      </w:r>
      <w:r>
        <w:t>elime, A</w:t>
      </w:r>
      <w:r w:rsidR="005D0386">
        <w:t>nahtar k</w:t>
      </w:r>
      <w:r>
        <w:t>elime,</w:t>
      </w:r>
      <w:r w:rsidRPr="00465828">
        <w:t xml:space="preserve"> </w:t>
      </w:r>
      <w:r w:rsidR="005D0386">
        <w:t>Anahtar k</w:t>
      </w:r>
      <w:r w:rsidR="00DE654D">
        <w:t>elime</w:t>
      </w:r>
      <w:r w:rsidR="004F5787">
        <w:t xml:space="preserve"> (3-5 anahtar kelime olmalıdır)</w:t>
      </w:r>
    </w:p>
    <w:p w:rsidR="00465828" w:rsidRDefault="00465828" w:rsidP="007F36C6">
      <w:pPr>
        <w:pStyle w:val="anabalk"/>
      </w:pPr>
    </w:p>
    <w:p w:rsidR="0061186B" w:rsidRDefault="007F36C6" w:rsidP="007F36C6">
      <w:pPr>
        <w:pStyle w:val="anabalk"/>
      </w:pPr>
      <w:r>
        <w:t xml:space="preserve"> </w:t>
      </w:r>
    </w:p>
    <w:p w:rsidR="00E524C9" w:rsidRDefault="00E524C9" w:rsidP="007F36C6">
      <w:pPr>
        <w:pStyle w:val="anabalk"/>
      </w:pPr>
    </w:p>
    <w:p w:rsidR="00E524C9" w:rsidRDefault="00E524C9" w:rsidP="007F36C6">
      <w:pPr>
        <w:pStyle w:val="anabalk"/>
      </w:pPr>
    </w:p>
    <w:p w:rsidR="00E524C9" w:rsidRDefault="00E524C9" w:rsidP="007F36C6">
      <w:pPr>
        <w:pStyle w:val="anabalk"/>
      </w:pPr>
    </w:p>
    <w:p w:rsidR="00E524C9" w:rsidRDefault="00E524C9" w:rsidP="007F36C6">
      <w:pPr>
        <w:pStyle w:val="anabalk"/>
      </w:pPr>
    </w:p>
    <w:p w:rsidR="00E524C9" w:rsidRDefault="00E524C9" w:rsidP="007F36C6">
      <w:pPr>
        <w:pStyle w:val="anabalk"/>
      </w:pPr>
    </w:p>
    <w:p w:rsidR="00E524C9" w:rsidRDefault="00E524C9" w:rsidP="007F36C6">
      <w:pPr>
        <w:pStyle w:val="anabalk"/>
      </w:pPr>
    </w:p>
    <w:p w:rsidR="00E524C9" w:rsidRDefault="00E524C9" w:rsidP="007F36C6">
      <w:pPr>
        <w:pStyle w:val="anabalk"/>
      </w:pPr>
    </w:p>
    <w:p w:rsidR="00E524C9" w:rsidRDefault="00E524C9" w:rsidP="007F36C6">
      <w:pPr>
        <w:pStyle w:val="anabalk"/>
      </w:pPr>
    </w:p>
    <w:p w:rsidR="00E524C9" w:rsidRDefault="00E524C9" w:rsidP="007F36C6">
      <w:pPr>
        <w:pStyle w:val="anabalk"/>
      </w:pPr>
    </w:p>
    <w:p w:rsidR="00E524C9" w:rsidRDefault="00E524C9" w:rsidP="007F36C6">
      <w:pPr>
        <w:pStyle w:val="anabalk"/>
      </w:pPr>
    </w:p>
    <w:p w:rsidR="00E524C9" w:rsidRDefault="00E524C9" w:rsidP="007F36C6">
      <w:pPr>
        <w:pStyle w:val="anabalk"/>
      </w:pPr>
    </w:p>
    <w:p w:rsidR="00E524C9" w:rsidRDefault="00E524C9" w:rsidP="007F36C6">
      <w:pPr>
        <w:pStyle w:val="anabalk"/>
      </w:pPr>
    </w:p>
    <w:p w:rsidR="00E524C9" w:rsidRDefault="00E524C9" w:rsidP="007F36C6">
      <w:pPr>
        <w:pStyle w:val="anabalk"/>
      </w:pPr>
    </w:p>
    <w:p w:rsidR="00E524C9" w:rsidRDefault="00E524C9" w:rsidP="007F36C6">
      <w:pPr>
        <w:pStyle w:val="anabalk"/>
      </w:pPr>
    </w:p>
    <w:p w:rsidR="007F36C6" w:rsidRDefault="007F36C6" w:rsidP="007F36C6">
      <w:pPr>
        <w:pStyle w:val="anabalk"/>
      </w:pPr>
    </w:p>
    <w:p w:rsidR="00AE04CB" w:rsidRPr="00A213D3" w:rsidRDefault="00AE04CB" w:rsidP="008F7CE3">
      <w:pPr>
        <w:pStyle w:val="Balk1"/>
      </w:pPr>
      <w:r w:rsidRPr="00A213D3">
        <w:lastRenderedPageBreak/>
        <w:t>Giriş</w:t>
      </w:r>
      <w:r w:rsidR="00A213D3" w:rsidRPr="00A213D3">
        <w:t xml:space="preserve"> (Birinci Düzey Başlık Times New Roman 12 Punto-Tüm kelimelerin ilk harfleri büyük olmalıdır</w:t>
      </w:r>
      <w:r w:rsidR="00A213D3">
        <w:t>)</w:t>
      </w:r>
    </w:p>
    <w:p w:rsidR="00A213D3" w:rsidRPr="00A213D3" w:rsidRDefault="00A213D3" w:rsidP="00A934D5">
      <w:pPr>
        <w:rPr>
          <w:rFonts w:cs="Times New Roman"/>
          <w:szCs w:val="24"/>
          <w:shd w:val="clear" w:color="auto" w:fill="FFFFFF"/>
        </w:rPr>
      </w:pPr>
      <w:r w:rsidRPr="00A213D3">
        <w:rPr>
          <w:rFonts w:cs="Times New Roman"/>
          <w:bCs/>
          <w:szCs w:val="24"/>
        </w:rPr>
        <w:t>Ana Metin, </w:t>
      </w:r>
      <w:r w:rsidRPr="00A213D3">
        <w:rPr>
          <w:rFonts w:cs="Times New Roman"/>
          <w:szCs w:val="24"/>
          <w:shd w:val="clear" w:color="auto" w:fill="FFFFFF"/>
        </w:rPr>
        <w:t>Ampirik çalışmalar giriş, yöntem [evren-örneklem, veri toplama araç/ları, verilerin çözümlenmesi], bulgular ve tartışma bölümlerini içermelidir. Derleme türü çalışmalar ise problemi ortaya koymalı, ilgili alan yazınını yetkin bir biçimde analiz etmeli, literatürdeki eksiklikler, boşluklar ve çelişkilerin üzerinde durmalı ve çözüm için atılması gereken adımlardan bahsetmelidir. Diğer çalışmalarda ise konunun türüne göre değişiklik yapılabilir; fakat bunun okuyucuyu sıkacak ya da metinden faydalanmasını güçleştirecek detayda alt bölümler şeklinde olmamasına özen gösterilmelidir.</w:t>
      </w:r>
    </w:p>
    <w:p w:rsidR="00A213D3" w:rsidRDefault="00A213D3" w:rsidP="00A934D5">
      <w:pPr>
        <w:shd w:val="clear" w:color="auto" w:fill="FFFFFF"/>
        <w:rPr>
          <w:rFonts w:eastAsia="Times New Roman" w:cs="Times New Roman"/>
          <w:szCs w:val="24"/>
          <w:lang w:eastAsia="tr-TR"/>
        </w:rPr>
      </w:pPr>
      <w:r w:rsidRPr="00A213D3">
        <w:rPr>
          <w:rFonts w:eastAsia="Times New Roman" w:cs="Times New Roman"/>
          <w:szCs w:val="24"/>
          <w:lang w:eastAsia="tr-TR"/>
        </w:rPr>
        <w:t>Ana metin Times New Roman 12 punto iki yana yaslı olmalı, paragraf girintisi verilmemelidir. Makalenin tamamı 8000 sözcükten daha uzun olmamalıdır. Ana metin Times New Roman 12 punto iki yana yaslı olmalı, paragraf girintisi verilmemelidir. Makalenin tamamı 8000 sözcükten daha uzun olmamalıdır.</w:t>
      </w:r>
    </w:p>
    <w:p w:rsidR="00A934D5" w:rsidRPr="00A213D3" w:rsidRDefault="00A934D5" w:rsidP="00A934D5">
      <w:pPr>
        <w:shd w:val="clear" w:color="auto" w:fill="FFFFFF"/>
        <w:rPr>
          <w:rFonts w:eastAsia="Times New Roman" w:cs="Times New Roman"/>
          <w:szCs w:val="24"/>
          <w:lang w:eastAsia="tr-TR"/>
        </w:rPr>
      </w:pPr>
    </w:p>
    <w:p w:rsidR="008F7CE3" w:rsidRPr="008F7CE3" w:rsidRDefault="008F7CE3" w:rsidP="00E43E2E">
      <w:pPr>
        <w:pStyle w:val="Balk2"/>
      </w:pPr>
      <w:r>
        <w:t xml:space="preserve">İkinci düzey başlıklar </w:t>
      </w:r>
      <w:r w:rsidRPr="008F7CE3">
        <w:t>(Times New Roman 12 Punto- Sadece ilk kelimenin ilk harfi büyük olmalıdır).</w:t>
      </w:r>
    </w:p>
    <w:p w:rsidR="00E43E2E" w:rsidRPr="00A213D3" w:rsidRDefault="00E43E2E" w:rsidP="00A934D5">
      <w:pPr>
        <w:rPr>
          <w:rFonts w:cs="Times New Roman"/>
          <w:szCs w:val="24"/>
          <w:shd w:val="clear" w:color="auto" w:fill="FFFFFF"/>
        </w:rPr>
      </w:pPr>
      <w:r w:rsidRPr="00A213D3">
        <w:rPr>
          <w:rFonts w:cs="Times New Roman"/>
          <w:bCs/>
          <w:szCs w:val="24"/>
        </w:rPr>
        <w:t>Ana Metin, </w:t>
      </w:r>
      <w:r w:rsidRPr="00A213D3">
        <w:rPr>
          <w:rFonts w:cs="Times New Roman"/>
          <w:szCs w:val="24"/>
          <w:shd w:val="clear" w:color="auto" w:fill="FFFFFF"/>
        </w:rPr>
        <w:t>Ampirik çalışmalar giriş, yöntem [evren-örneklem, veri toplama araç/ları, verilerin çözümlenmesi], bulgular ve tartışma bölümlerini içermelidir. Derleme türü çalışmalar ise problemi ortaya koymalı, ilgili alan yazınını yetkin bir biçimde analiz etmeli, literatürdeki eksiklikler, boşluklar ve çelişkilerin üzerinde durmalı ve çözüm için atılması gereken adımlardan bahsetmelidir. Diğer çalışmalarda ise konunun türüne göre değişiklik yapılabilir; fakat bunun okuyucuyu sıkacak ya da metinden faydalanmasını güçleştirecek detayda alt bölümler şeklinde olmamasına özen gösterilmelidir.</w:t>
      </w:r>
    </w:p>
    <w:p w:rsidR="00E43E2E" w:rsidRPr="00A213D3" w:rsidRDefault="00E43E2E" w:rsidP="00A934D5">
      <w:pPr>
        <w:shd w:val="clear" w:color="auto" w:fill="FFFFFF"/>
        <w:rPr>
          <w:rFonts w:eastAsia="Times New Roman" w:cs="Times New Roman"/>
          <w:szCs w:val="24"/>
          <w:lang w:eastAsia="tr-TR"/>
        </w:rPr>
      </w:pPr>
      <w:r w:rsidRPr="00A213D3">
        <w:rPr>
          <w:rFonts w:eastAsia="Times New Roman" w:cs="Times New Roman"/>
          <w:szCs w:val="24"/>
          <w:lang w:eastAsia="tr-TR"/>
        </w:rPr>
        <w:t>Ana metin Times New Roman 12 punto iki yana yaslı olmalı, paragraf girintisi verilmemelidir. Makalenin tamamı 8000 sözcükten daha uzun olmamalıdır. Ana metin Times New Roman 12 punto iki yana yaslı olmalı, paragraf girintisi verilmemelidir. Makalenin tamamı 8000 sözcükten daha uzun olmamalıdır.</w:t>
      </w:r>
    </w:p>
    <w:p w:rsidR="008F7CE3" w:rsidRDefault="008F7CE3" w:rsidP="008F7CE3"/>
    <w:p w:rsidR="008F7CE3" w:rsidRPr="008F7CE3" w:rsidRDefault="008F7CE3" w:rsidP="00E43E2E">
      <w:pPr>
        <w:pStyle w:val="Balk3"/>
      </w:pPr>
      <w:r w:rsidRPr="008F7CE3">
        <w:t>Üçüncü düzey başlık (Times New Roman 12 Punto italik- Sadece ilk kelimenin ilk harfi büyük olmalıdır)</w:t>
      </w:r>
    </w:p>
    <w:p w:rsidR="00E43E2E" w:rsidRPr="00A213D3" w:rsidRDefault="00E43E2E" w:rsidP="00A934D5">
      <w:pPr>
        <w:rPr>
          <w:rFonts w:cs="Times New Roman"/>
          <w:szCs w:val="24"/>
          <w:shd w:val="clear" w:color="auto" w:fill="FFFFFF"/>
        </w:rPr>
      </w:pPr>
      <w:r w:rsidRPr="00A213D3">
        <w:rPr>
          <w:rFonts w:cs="Times New Roman"/>
          <w:bCs/>
          <w:szCs w:val="24"/>
        </w:rPr>
        <w:t>Ana Metin, </w:t>
      </w:r>
      <w:r w:rsidRPr="00A213D3">
        <w:rPr>
          <w:rFonts w:cs="Times New Roman"/>
          <w:szCs w:val="24"/>
          <w:shd w:val="clear" w:color="auto" w:fill="FFFFFF"/>
        </w:rPr>
        <w:t>Ampirik çalışmalar giriş, yöntem [evren-örneklem, veri toplama araç/ları, verilerin çözümlenmesi], bulgular ve tartışma bölümlerini içermelidir. Derleme türü çalışmalar ise problemi ortaya koymalı, ilgili alan yazınını yetkin bir biçimde analiz etmeli, literatürdeki eksiklikler, boşluklar ve çelişkilerin üzerinde durmalı ve çözüm için atılması gereken adımlardan bahsetmelidir. Diğer çalışmalarda ise konunun türüne göre değişiklik yapılabilir; fakat bunun okuyucuyu sıkacak ya da metinden faydalanmasını güçleştirecek detayda alt bölümler şeklinde olmamasına özen gösterilmelidir.</w:t>
      </w:r>
    </w:p>
    <w:p w:rsidR="00E43E2E" w:rsidRPr="00A213D3" w:rsidRDefault="00E43E2E" w:rsidP="00A934D5">
      <w:pPr>
        <w:shd w:val="clear" w:color="auto" w:fill="FFFFFF"/>
        <w:rPr>
          <w:rFonts w:eastAsia="Times New Roman" w:cs="Times New Roman"/>
          <w:szCs w:val="24"/>
          <w:lang w:eastAsia="tr-TR"/>
        </w:rPr>
      </w:pPr>
      <w:r w:rsidRPr="00A213D3">
        <w:rPr>
          <w:rFonts w:eastAsia="Times New Roman" w:cs="Times New Roman"/>
          <w:szCs w:val="24"/>
          <w:lang w:eastAsia="tr-TR"/>
        </w:rPr>
        <w:t>Ana metin Times New Roman 12 punto iki yana yaslı olmalı, paragraf girintisi verilmemelidir. Makalenin tamamı 8000 sözcükten daha uzun olmamalıdır. Ana metin Times New Roman 12 punto iki yana yaslı olmalı, paragraf girintisi verilmemelidir. Makalenin tamamı 8000 sözcükten daha uzun olmamalıdır.</w:t>
      </w:r>
    </w:p>
    <w:p w:rsidR="008F7CE3" w:rsidRPr="00A213D3" w:rsidRDefault="008F7CE3" w:rsidP="00A213D3">
      <w:pPr>
        <w:shd w:val="clear" w:color="auto" w:fill="FFFFFF"/>
        <w:spacing w:before="0" w:after="0" w:line="360" w:lineRule="auto"/>
        <w:rPr>
          <w:rFonts w:eastAsia="Times New Roman" w:cs="Times New Roman"/>
          <w:szCs w:val="24"/>
          <w:lang w:eastAsia="tr-TR"/>
        </w:rPr>
      </w:pPr>
    </w:p>
    <w:p w:rsidR="008F7CE3" w:rsidRDefault="008F7CE3" w:rsidP="008F7CE3">
      <w:pPr>
        <w:pStyle w:val="Balk1"/>
      </w:pPr>
      <w:r w:rsidRPr="004E7AF4">
        <w:lastRenderedPageBreak/>
        <w:t>Yöntem</w:t>
      </w:r>
    </w:p>
    <w:p w:rsidR="002F2B89" w:rsidRPr="002F2B89" w:rsidRDefault="002F2B89" w:rsidP="002F2B89">
      <w:pPr>
        <w:pStyle w:val="Balk2"/>
      </w:pPr>
      <w:r w:rsidRPr="003B670F">
        <w:t>Araştırmanın modeli</w:t>
      </w:r>
    </w:p>
    <w:p w:rsidR="00E43E2E" w:rsidRPr="00A213D3" w:rsidRDefault="00E43E2E" w:rsidP="00A934D5">
      <w:pPr>
        <w:rPr>
          <w:rFonts w:cs="Times New Roman"/>
          <w:szCs w:val="24"/>
          <w:shd w:val="clear" w:color="auto" w:fill="FFFFFF"/>
        </w:rPr>
      </w:pPr>
      <w:r w:rsidRPr="00A213D3">
        <w:rPr>
          <w:rFonts w:cs="Times New Roman"/>
          <w:bCs/>
          <w:szCs w:val="24"/>
        </w:rPr>
        <w:t>Ana Metin, </w:t>
      </w:r>
      <w:r w:rsidRPr="00A213D3">
        <w:rPr>
          <w:rFonts w:cs="Times New Roman"/>
          <w:szCs w:val="24"/>
          <w:shd w:val="clear" w:color="auto" w:fill="FFFFFF"/>
        </w:rPr>
        <w:t>Ampirik çalışmalar giriş, yöntem [evren-örneklem, veri toplama araç/ları, verilerin çözümlenmesi], bulgular ve tartışma bölümlerini içermelidir. Derleme türü çalışmalar ise problemi ortaya koymalı, ilgili alan yazınını yetkin bir biçimde analiz etmeli, literatürdeki eksiklikler, boşluklar ve çelişkilerin üzerinde durmalı ve çözüm için atılması gereken adımlardan bahsetmelidir. Diğer çalışmalarda ise konunun türüne göre değişiklik yapılabilir; fakat bunun okuyucuyu sıkacak ya da metinden faydalanmasını güçleştirecek detayda alt bölümler şeklinde olmamasına özen gösterilmelidir.</w:t>
      </w:r>
    </w:p>
    <w:p w:rsidR="008F7CE3" w:rsidRDefault="00E43E2E" w:rsidP="00A934D5">
      <w:pPr>
        <w:shd w:val="clear" w:color="auto" w:fill="FFFFFF"/>
        <w:rPr>
          <w:rFonts w:eastAsia="Times New Roman" w:cs="Times New Roman"/>
          <w:szCs w:val="24"/>
          <w:lang w:eastAsia="tr-TR"/>
        </w:rPr>
      </w:pPr>
      <w:r w:rsidRPr="00A213D3">
        <w:rPr>
          <w:rFonts w:eastAsia="Times New Roman" w:cs="Times New Roman"/>
          <w:szCs w:val="24"/>
          <w:lang w:eastAsia="tr-TR"/>
        </w:rPr>
        <w:t>Ana metin Times New Roman 12 punto iki yana yaslı olmalı, paragraf girintisi verilmemelidir. Makalenin tamamı 8000 sözcükten daha uzun olmamalıdır. Ana metin Times New Roman 12 punto iki yana yaslı olmalı, paragraf girintisi verilmemelidir. Makalenin tamamı 8000 sözcükten daha uzun olmamalıdır.</w:t>
      </w:r>
    </w:p>
    <w:p w:rsidR="002F2B89" w:rsidRDefault="002F2B89" w:rsidP="00E43E2E">
      <w:pPr>
        <w:shd w:val="clear" w:color="auto" w:fill="FFFFFF"/>
        <w:spacing w:before="0" w:after="0"/>
        <w:rPr>
          <w:rFonts w:eastAsia="Times New Roman" w:cs="Times New Roman"/>
          <w:szCs w:val="24"/>
          <w:lang w:eastAsia="tr-TR"/>
        </w:rPr>
      </w:pPr>
    </w:p>
    <w:p w:rsidR="002F2B89" w:rsidRPr="00C8700E" w:rsidRDefault="002F2B89" w:rsidP="002F2B89">
      <w:pPr>
        <w:pStyle w:val="Balk2"/>
      </w:pPr>
      <w:r>
        <w:t>Çalışma g</w:t>
      </w:r>
      <w:r w:rsidRPr="00C8700E">
        <w:t>rubu</w:t>
      </w:r>
    </w:p>
    <w:p w:rsidR="002F2B89" w:rsidRPr="00A213D3" w:rsidRDefault="002F2B89" w:rsidP="00A934D5">
      <w:pPr>
        <w:rPr>
          <w:rFonts w:cs="Times New Roman"/>
          <w:szCs w:val="24"/>
          <w:shd w:val="clear" w:color="auto" w:fill="FFFFFF"/>
        </w:rPr>
      </w:pPr>
      <w:r w:rsidRPr="00A213D3">
        <w:rPr>
          <w:rFonts w:cs="Times New Roman"/>
          <w:bCs/>
          <w:szCs w:val="24"/>
        </w:rPr>
        <w:t>Ana Metin, </w:t>
      </w:r>
      <w:r w:rsidRPr="00A213D3">
        <w:rPr>
          <w:rFonts w:cs="Times New Roman"/>
          <w:szCs w:val="24"/>
          <w:shd w:val="clear" w:color="auto" w:fill="FFFFFF"/>
        </w:rPr>
        <w:t>Ampirik çalışmalar giriş, yöntem [evren-örneklem, veri toplama araç/ları, verilerin çözümlenmesi], bulgular ve tartışma bölümlerini içermelidir. Derleme türü çalışmalar ise problemi ortaya koymalı, ilgili alan yazınını yetkin bir biçimde analiz etmeli, literatürdeki eksiklikler, boşluklar ve çelişkilerin üzerinde durmalı ve çözüm için atılması gereken adımlardan bahsetmelidir. Diğer çalışmalarda ise konunun türüne göre değişiklik yapılabilir; fakat bunun okuyucuyu sıkacak ya da metinden faydalanmasını güçleştirecek detayda alt bölümler şeklinde olmamasına özen gösterilmelidir.</w:t>
      </w:r>
    </w:p>
    <w:p w:rsidR="002F2B89" w:rsidRDefault="002F2B89" w:rsidP="00A934D5">
      <w:pPr>
        <w:shd w:val="clear" w:color="auto" w:fill="FFFFFF"/>
        <w:rPr>
          <w:rFonts w:eastAsia="Times New Roman" w:cs="Times New Roman"/>
          <w:szCs w:val="24"/>
          <w:lang w:eastAsia="tr-TR"/>
        </w:rPr>
      </w:pPr>
      <w:r w:rsidRPr="00A213D3">
        <w:rPr>
          <w:rFonts w:eastAsia="Times New Roman" w:cs="Times New Roman"/>
          <w:szCs w:val="24"/>
          <w:lang w:eastAsia="tr-TR"/>
        </w:rPr>
        <w:t>Ana metin Times New Roman 12 punto iki yana yaslı olmalı, paragraf girintisi verilmemelidir. Makalenin tamamı 8000 sözcükten daha uzun olmamalıdır. Ana metin Times New Roman 12 punto iki yana yaslı olmalı, paragraf girintisi verilmemelidir. Makalenin tamamı 8000 sözcükten daha uzun olmamalıdır.</w:t>
      </w:r>
    </w:p>
    <w:p w:rsidR="002F2B89" w:rsidRDefault="002F2B89" w:rsidP="00A934D5">
      <w:pPr>
        <w:shd w:val="clear" w:color="auto" w:fill="FFFFFF"/>
        <w:rPr>
          <w:rFonts w:eastAsia="Times New Roman" w:cs="Times New Roman"/>
          <w:szCs w:val="24"/>
          <w:lang w:eastAsia="tr-TR"/>
        </w:rPr>
      </w:pPr>
    </w:p>
    <w:p w:rsidR="002F2B89" w:rsidRPr="003B670F" w:rsidRDefault="002F2B89" w:rsidP="002F2B89">
      <w:pPr>
        <w:pStyle w:val="Balk2"/>
      </w:pPr>
      <w:r w:rsidRPr="003B670F">
        <w:t>Veri toplama aracı</w:t>
      </w:r>
      <w:r>
        <w:t xml:space="preserve"> </w:t>
      </w:r>
    </w:p>
    <w:p w:rsidR="002F2B89" w:rsidRPr="00A213D3" w:rsidRDefault="002F2B89" w:rsidP="00A934D5">
      <w:pPr>
        <w:rPr>
          <w:rFonts w:cs="Times New Roman"/>
          <w:szCs w:val="24"/>
          <w:shd w:val="clear" w:color="auto" w:fill="FFFFFF"/>
        </w:rPr>
      </w:pPr>
      <w:r w:rsidRPr="00A213D3">
        <w:rPr>
          <w:rFonts w:cs="Times New Roman"/>
          <w:bCs/>
          <w:szCs w:val="24"/>
        </w:rPr>
        <w:t>Ana Metin, </w:t>
      </w:r>
      <w:r w:rsidRPr="00A213D3">
        <w:rPr>
          <w:rFonts w:cs="Times New Roman"/>
          <w:szCs w:val="24"/>
          <w:shd w:val="clear" w:color="auto" w:fill="FFFFFF"/>
        </w:rPr>
        <w:t>Ampirik çalışmalar giriş, yöntem [evren-örneklem, veri toplama araç/ları, verilerin çözümlenmesi], bulgular ve tartışma bölümlerini içermelidir. Derleme türü çalışmalar ise problemi ortaya koymalı, ilgili alan yazınını yetkin bir biçimde analiz etmeli, literatürdeki eksiklikler, boşluklar ve çelişkilerin üzerinde durmalı ve çözüm için atılması gereken adımlardan bahsetmelidir. Diğer çalışmalarda ise konunun türüne göre değişiklik yapılabilir; fakat bunun okuyucuyu sıkacak ya da metinden faydalanmasını güçleştirecek detayda alt bölümler şeklinde olmamasına özen gösterilmelidir.</w:t>
      </w:r>
    </w:p>
    <w:p w:rsidR="002F2B89" w:rsidRDefault="002F2B89" w:rsidP="00A934D5">
      <w:pPr>
        <w:shd w:val="clear" w:color="auto" w:fill="FFFFFF"/>
        <w:rPr>
          <w:rFonts w:eastAsia="Times New Roman" w:cs="Times New Roman"/>
          <w:szCs w:val="24"/>
          <w:lang w:eastAsia="tr-TR"/>
        </w:rPr>
      </w:pPr>
      <w:r w:rsidRPr="00A213D3">
        <w:rPr>
          <w:rFonts w:eastAsia="Times New Roman" w:cs="Times New Roman"/>
          <w:szCs w:val="24"/>
          <w:lang w:eastAsia="tr-TR"/>
        </w:rPr>
        <w:t>Ana metin Times New Roman 12 punto iki yana yaslı olmalı, paragraf girintisi verilmemelidir. Makalenin tamamı 8000 sözcükten daha uzun olmamalıdır. Ana metin Times New Roman 12 punto iki yana yaslı olmalı, paragraf girintisi verilmemelidir. Makalenin tamamı 8000 sözcükten daha uzun olmamalıdır.</w:t>
      </w:r>
    </w:p>
    <w:p w:rsidR="002F2B89" w:rsidRPr="00E43E2E" w:rsidRDefault="002F2B89" w:rsidP="00E43E2E">
      <w:pPr>
        <w:shd w:val="clear" w:color="auto" w:fill="FFFFFF"/>
        <w:spacing w:before="0" w:after="0"/>
        <w:rPr>
          <w:rFonts w:eastAsia="Times New Roman" w:cs="Times New Roman"/>
          <w:szCs w:val="24"/>
          <w:lang w:eastAsia="tr-TR"/>
        </w:rPr>
      </w:pPr>
    </w:p>
    <w:p w:rsidR="008F7CE3" w:rsidRDefault="002F2B89" w:rsidP="002F2B89">
      <w:pPr>
        <w:pStyle w:val="Balk2"/>
      </w:pPr>
      <w:r>
        <w:lastRenderedPageBreak/>
        <w:t>Verilerin analizi</w:t>
      </w:r>
    </w:p>
    <w:p w:rsidR="002F2B89" w:rsidRDefault="002F2B89" w:rsidP="00A934D5">
      <w:pPr>
        <w:rPr>
          <w:rFonts w:cs="Times New Roman"/>
          <w:szCs w:val="24"/>
          <w:shd w:val="clear" w:color="auto" w:fill="FFFFFF"/>
        </w:rPr>
      </w:pPr>
      <w:r w:rsidRPr="00A213D3">
        <w:rPr>
          <w:rFonts w:cs="Times New Roman"/>
          <w:bCs/>
          <w:szCs w:val="24"/>
        </w:rPr>
        <w:t>Ana Metin, </w:t>
      </w:r>
      <w:r w:rsidRPr="00A213D3">
        <w:rPr>
          <w:rFonts w:cs="Times New Roman"/>
          <w:szCs w:val="24"/>
          <w:shd w:val="clear" w:color="auto" w:fill="FFFFFF"/>
        </w:rPr>
        <w:t>Ampirik çalışmalar giriş, yöntem [evren-örneklem, veri toplama araç/ları, verilerin çözümlenmesi], bulgular ve tartışma bölümlerini içermelidir. Derleme türü çalışmalar ise problemi ortaya koymalı, ilgili alan yazınını yetkin bir biçimde analiz etmeli, literatürdeki eksiklikler, boşluklar ve çelişkilerin üzerinde durmalı ve çözüm için atılması gereken adımlardan bahsetmelidir. Diğer çalışmalarda ise konunun türüne göre değişiklik yapılabilir; fakat bunun okuyucuyu sıkacak ya da metinden faydalanmasını güçleştirecek detayda alt bölümler şeklinde olmamasına özen gösterilmelidir.</w:t>
      </w:r>
    </w:p>
    <w:p w:rsidR="0047350C" w:rsidRDefault="0047350C" w:rsidP="0047350C">
      <w:pPr>
        <w:pStyle w:val="ResimYazs"/>
        <w:jc w:val="center"/>
        <w:rPr>
          <w:rFonts w:ascii="Times New Roman" w:hAnsi="Times New Roman" w:cs="Times New Roman"/>
          <w:b/>
          <w:i w:val="0"/>
          <w:color w:val="auto"/>
          <w:sz w:val="24"/>
          <w:szCs w:val="24"/>
          <w:lang w:val="en-US"/>
        </w:rPr>
      </w:pPr>
      <w:r>
        <w:rPr>
          <w:noProof/>
          <w:lang w:eastAsia="tr-TR"/>
        </w:rPr>
        <w:drawing>
          <wp:inline distT="0" distB="0" distL="0" distR="0" wp14:anchorId="060E8BBE" wp14:editId="601D4A8E">
            <wp:extent cx="3825240" cy="22631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067" t="19287" r="16516" b="10858"/>
                    <a:stretch/>
                  </pic:blipFill>
                  <pic:spPr bwMode="auto">
                    <a:xfrm>
                      <a:off x="0" y="0"/>
                      <a:ext cx="3825240" cy="2263140"/>
                    </a:xfrm>
                    <a:prstGeom prst="rect">
                      <a:avLst/>
                    </a:prstGeom>
                    <a:ln>
                      <a:noFill/>
                    </a:ln>
                    <a:extLst>
                      <a:ext uri="{53640926-AAD7-44D8-BBD7-CCE9431645EC}">
                        <a14:shadowObscured xmlns:a14="http://schemas.microsoft.com/office/drawing/2010/main"/>
                      </a:ext>
                    </a:extLst>
                  </pic:spPr>
                </pic:pic>
              </a:graphicData>
            </a:graphic>
          </wp:inline>
        </w:drawing>
      </w:r>
    </w:p>
    <w:p w:rsidR="0047350C" w:rsidRPr="003574E7" w:rsidRDefault="0047350C" w:rsidP="0047350C">
      <w:pPr>
        <w:pStyle w:val="ResimYazs"/>
        <w:jc w:val="center"/>
        <w:rPr>
          <w:rFonts w:ascii="Times New Roman" w:hAnsi="Times New Roman" w:cs="Times New Roman"/>
          <w:color w:val="auto"/>
          <w:sz w:val="24"/>
          <w:szCs w:val="24"/>
          <w:lang w:val="en-US"/>
        </w:rPr>
      </w:pPr>
      <w:r>
        <w:rPr>
          <w:rFonts w:ascii="Times New Roman" w:hAnsi="Times New Roman" w:cs="Times New Roman"/>
          <w:b/>
          <w:i w:val="0"/>
          <w:color w:val="auto"/>
          <w:sz w:val="24"/>
          <w:szCs w:val="24"/>
          <w:lang w:val="en-US"/>
        </w:rPr>
        <w:t>Şekil</w:t>
      </w:r>
      <w:r w:rsidRPr="003574E7">
        <w:rPr>
          <w:rFonts w:ascii="Times New Roman" w:hAnsi="Times New Roman" w:cs="Times New Roman"/>
          <w:b/>
          <w:i w:val="0"/>
          <w:color w:val="auto"/>
          <w:sz w:val="24"/>
          <w:szCs w:val="24"/>
          <w:lang w:val="en-US"/>
        </w:rPr>
        <w:t xml:space="preserve"> </w:t>
      </w:r>
      <w:r w:rsidRPr="003574E7">
        <w:rPr>
          <w:rFonts w:ascii="Times New Roman" w:hAnsi="Times New Roman" w:cs="Times New Roman"/>
          <w:b/>
          <w:i w:val="0"/>
          <w:color w:val="auto"/>
          <w:sz w:val="24"/>
          <w:szCs w:val="24"/>
          <w:lang w:val="en-US"/>
        </w:rPr>
        <w:fldChar w:fldCharType="begin"/>
      </w:r>
      <w:r w:rsidRPr="003574E7">
        <w:rPr>
          <w:rFonts w:ascii="Times New Roman" w:hAnsi="Times New Roman" w:cs="Times New Roman"/>
          <w:b/>
          <w:i w:val="0"/>
          <w:color w:val="auto"/>
          <w:sz w:val="24"/>
          <w:szCs w:val="24"/>
          <w:lang w:val="en-US"/>
        </w:rPr>
        <w:instrText xml:space="preserve"> SEQ Figure \* ARABIC </w:instrText>
      </w:r>
      <w:r w:rsidRPr="003574E7">
        <w:rPr>
          <w:rFonts w:ascii="Times New Roman" w:hAnsi="Times New Roman" w:cs="Times New Roman"/>
          <w:b/>
          <w:i w:val="0"/>
          <w:color w:val="auto"/>
          <w:sz w:val="24"/>
          <w:szCs w:val="24"/>
          <w:lang w:val="en-US"/>
        </w:rPr>
        <w:fldChar w:fldCharType="separate"/>
      </w:r>
      <w:r w:rsidRPr="003574E7">
        <w:rPr>
          <w:rFonts w:ascii="Times New Roman" w:hAnsi="Times New Roman" w:cs="Times New Roman"/>
          <w:b/>
          <w:i w:val="0"/>
          <w:noProof/>
          <w:color w:val="auto"/>
          <w:sz w:val="24"/>
          <w:szCs w:val="24"/>
          <w:lang w:val="en-US"/>
        </w:rPr>
        <w:t>1</w:t>
      </w:r>
      <w:r w:rsidRPr="003574E7">
        <w:rPr>
          <w:rFonts w:ascii="Times New Roman" w:hAnsi="Times New Roman" w:cs="Times New Roman"/>
          <w:b/>
          <w:i w:val="0"/>
          <w:color w:val="auto"/>
          <w:sz w:val="24"/>
          <w:szCs w:val="24"/>
          <w:lang w:val="en-US"/>
        </w:rPr>
        <w:fldChar w:fldCharType="end"/>
      </w:r>
      <w:r w:rsidRPr="003574E7">
        <w:rPr>
          <w:rFonts w:ascii="Times New Roman" w:hAnsi="Times New Roman" w:cs="Times New Roman"/>
          <w:b/>
          <w:i w:val="0"/>
          <w:color w:val="auto"/>
          <w:sz w:val="24"/>
          <w:szCs w:val="24"/>
          <w:lang w:val="en-US"/>
        </w:rPr>
        <w:t>.</w:t>
      </w:r>
      <w:r w:rsidRPr="003574E7">
        <w:rPr>
          <w:rFonts w:ascii="Times New Roman" w:hAnsi="Times New Roman" w:cs="Times New Roman"/>
          <w:color w:val="auto"/>
          <w:sz w:val="24"/>
          <w:szCs w:val="24"/>
          <w:lang w:val="en-US"/>
        </w:rPr>
        <w:t xml:space="preserve"> </w:t>
      </w:r>
      <w:r>
        <w:rPr>
          <w:rFonts w:ascii="Times New Roman" w:eastAsia="Times New Roman" w:hAnsi="Times New Roman" w:cs="Times New Roman"/>
          <w:i w:val="0"/>
          <w:iCs w:val="0"/>
          <w:color w:val="auto"/>
          <w:sz w:val="24"/>
          <w:szCs w:val="24"/>
          <w:lang w:eastAsia="tr-TR"/>
        </w:rPr>
        <w:t>U</w:t>
      </w:r>
      <w:r w:rsidRPr="0047350C">
        <w:rPr>
          <w:rFonts w:ascii="Times New Roman" w:eastAsia="Times New Roman" w:hAnsi="Times New Roman" w:cs="Times New Roman"/>
          <w:i w:val="0"/>
          <w:iCs w:val="0"/>
          <w:color w:val="auto"/>
          <w:sz w:val="24"/>
          <w:szCs w:val="24"/>
          <w:lang w:eastAsia="tr-TR"/>
        </w:rPr>
        <w:t xml:space="preserve">ygulama </w:t>
      </w:r>
      <w:r>
        <w:rPr>
          <w:rFonts w:ascii="Times New Roman" w:eastAsia="Times New Roman" w:hAnsi="Times New Roman" w:cs="Times New Roman"/>
          <w:i w:val="0"/>
          <w:iCs w:val="0"/>
          <w:color w:val="auto"/>
          <w:sz w:val="24"/>
          <w:szCs w:val="24"/>
          <w:lang w:eastAsia="tr-TR"/>
        </w:rPr>
        <w:t>A</w:t>
      </w:r>
      <w:r w:rsidRPr="0047350C">
        <w:rPr>
          <w:rFonts w:ascii="Times New Roman" w:eastAsia="Times New Roman" w:hAnsi="Times New Roman" w:cs="Times New Roman"/>
          <w:i w:val="0"/>
          <w:iCs w:val="0"/>
          <w:color w:val="auto"/>
          <w:sz w:val="24"/>
          <w:szCs w:val="24"/>
          <w:lang w:eastAsia="tr-TR"/>
        </w:rPr>
        <w:t>şamaları</w:t>
      </w:r>
    </w:p>
    <w:p w:rsidR="002F2B89" w:rsidRDefault="002F2B89" w:rsidP="00A934D5">
      <w:pPr>
        <w:shd w:val="clear" w:color="auto" w:fill="FFFFFF"/>
        <w:rPr>
          <w:rFonts w:eastAsia="Times New Roman" w:cs="Times New Roman"/>
          <w:szCs w:val="24"/>
          <w:lang w:eastAsia="tr-TR"/>
        </w:rPr>
      </w:pPr>
      <w:r w:rsidRPr="00A213D3">
        <w:rPr>
          <w:rFonts w:eastAsia="Times New Roman" w:cs="Times New Roman"/>
          <w:szCs w:val="24"/>
          <w:lang w:eastAsia="tr-TR"/>
        </w:rPr>
        <w:t>Ana metin Times New Roman 12 punto iki yana yaslı olmalı, paragraf girintisi verilmemelidir. Makalenin tamamı 8000 sözcükten daha uzun olmamalıdır. Ana metin Times New Roman 12 punto iki yana yaslı olmalı, paragraf girintisi verilmemelidir. Makalenin tamamı 8000 sözcükten daha uzun olmamalıdır.</w:t>
      </w:r>
    </w:p>
    <w:p w:rsidR="00DE4BB6" w:rsidRPr="00EC1F58" w:rsidRDefault="00DE4BB6" w:rsidP="00DE4BB6">
      <w:pPr>
        <w:autoSpaceDE w:val="0"/>
        <w:autoSpaceDN w:val="0"/>
        <w:adjustRightInd w:val="0"/>
        <w:rPr>
          <w:szCs w:val="24"/>
        </w:rPr>
      </w:pPr>
      <w:r w:rsidRPr="008A3EF1">
        <w:rPr>
          <w:b/>
          <w:szCs w:val="24"/>
        </w:rPr>
        <w:t>Etik Onay:</w:t>
      </w:r>
      <w:r>
        <w:rPr>
          <w:szCs w:val="24"/>
        </w:rPr>
        <w:t xml:space="preserve"> Araştırmanın etik kurul izni mutlaka belirtilmelidir. </w:t>
      </w:r>
      <w:r w:rsidRPr="00DE4BB6">
        <w:rPr>
          <w:b/>
          <w:szCs w:val="24"/>
        </w:rPr>
        <w:t>Örneğin:</w:t>
      </w:r>
      <w:r>
        <w:rPr>
          <w:szCs w:val="24"/>
        </w:rPr>
        <w:t xml:space="preserve"> Bu araştırma için </w:t>
      </w:r>
      <w:r w:rsidR="00966922">
        <w:rPr>
          <w:szCs w:val="24"/>
        </w:rPr>
        <w:t>.......</w:t>
      </w:r>
      <w:r w:rsidRPr="00EC1F58">
        <w:rPr>
          <w:szCs w:val="24"/>
        </w:rPr>
        <w:t xml:space="preserve"> Üniversitesi Bilimsel </w:t>
      </w:r>
      <w:r>
        <w:rPr>
          <w:szCs w:val="24"/>
        </w:rPr>
        <w:t>Araştırma ve Yayın Etiği</w:t>
      </w:r>
      <w:r w:rsidRPr="00EC1F58">
        <w:rPr>
          <w:szCs w:val="24"/>
        </w:rPr>
        <w:t xml:space="preserve"> Kurulu</w:t>
      </w:r>
      <w:r>
        <w:rPr>
          <w:szCs w:val="24"/>
        </w:rPr>
        <w:t>’nun 2022/17 sayılı oturum ve 1 nolu kararı ile etik izin alınmıştır.</w:t>
      </w:r>
    </w:p>
    <w:p w:rsidR="00DE4BB6" w:rsidRPr="00DE4BB6" w:rsidRDefault="00DE4BB6" w:rsidP="00DE4BB6">
      <w:pPr>
        <w:autoSpaceDE w:val="0"/>
        <w:autoSpaceDN w:val="0"/>
        <w:adjustRightInd w:val="0"/>
        <w:rPr>
          <w:szCs w:val="24"/>
        </w:rPr>
      </w:pPr>
    </w:p>
    <w:p w:rsidR="008F7CE3" w:rsidRDefault="008F7CE3" w:rsidP="008F7CE3">
      <w:pPr>
        <w:pStyle w:val="Balk1"/>
      </w:pPr>
      <w:r w:rsidRPr="00FA3C67">
        <w:t>Bulgular</w:t>
      </w:r>
    </w:p>
    <w:p w:rsidR="00E43E2E" w:rsidRPr="00A213D3" w:rsidRDefault="00E43E2E" w:rsidP="00A934D5">
      <w:pPr>
        <w:rPr>
          <w:rFonts w:cs="Times New Roman"/>
          <w:szCs w:val="24"/>
          <w:shd w:val="clear" w:color="auto" w:fill="FFFFFF"/>
        </w:rPr>
      </w:pPr>
      <w:r w:rsidRPr="00A213D3">
        <w:rPr>
          <w:rFonts w:cs="Times New Roman"/>
          <w:bCs/>
          <w:szCs w:val="24"/>
        </w:rPr>
        <w:t>Ana Metin, </w:t>
      </w:r>
      <w:r w:rsidRPr="00A213D3">
        <w:rPr>
          <w:rFonts w:cs="Times New Roman"/>
          <w:szCs w:val="24"/>
          <w:shd w:val="clear" w:color="auto" w:fill="FFFFFF"/>
        </w:rPr>
        <w:t>Ampirik çalışmalar giriş, yöntem [evren-örneklem, veri toplama araç/ları, verilerin çözümlenmesi], bulgular ve tartışma bölümlerini içermelidir. Derleme türü çalışmalar ise problemi ortaya koymalı, ilgili alan yazınını yetkin bir biçimde analiz etmeli, literatürdeki eksiklikler, boşluklar ve çelişkilerin üzerinde durmalı ve çözüm için atılması gereken adımlardan bahsetmelidir. Diğer çalışmalarda ise konunun türüne göre değişiklik yapılabilir; fakat bunun okuyucuyu sıkacak ya da metinden faydalanmasını güçleştirecek detayda alt bölümler şeklinde olmamasına özen gösterilmelidir.</w:t>
      </w:r>
    </w:p>
    <w:p w:rsidR="00E43E2E" w:rsidRPr="00A213D3" w:rsidRDefault="00E43E2E" w:rsidP="00A934D5">
      <w:pPr>
        <w:shd w:val="clear" w:color="auto" w:fill="FFFFFF"/>
        <w:rPr>
          <w:rFonts w:eastAsia="Times New Roman" w:cs="Times New Roman"/>
          <w:szCs w:val="24"/>
          <w:lang w:eastAsia="tr-TR"/>
        </w:rPr>
      </w:pPr>
      <w:r w:rsidRPr="00A213D3">
        <w:rPr>
          <w:rFonts w:eastAsia="Times New Roman" w:cs="Times New Roman"/>
          <w:szCs w:val="24"/>
          <w:lang w:eastAsia="tr-TR"/>
        </w:rPr>
        <w:t>Ana metin Times New Roman 12 punto iki yana yaslı olmalı, paragraf girintisi verilmemelidir. Makalenin tamamı 8000 sözcükten daha uzun olmamalıdır. Ana metin Times New Roman 12 punto iki yana yaslı olmalı, paragraf girintisi verilmemelidir. Makalenin tamamı 8000 sözcükten daha uzun olmamalıdır.</w:t>
      </w:r>
    </w:p>
    <w:p w:rsidR="00E43E2E" w:rsidRPr="00FA3C67" w:rsidRDefault="00E43E2E" w:rsidP="00E43E2E">
      <w:pPr>
        <w:pStyle w:val="Default"/>
        <w:spacing w:before="120" w:after="120"/>
        <w:jc w:val="both"/>
        <w:rPr>
          <w:color w:val="auto"/>
        </w:rPr>
      </w:pPr>
      <w:r w:rsidRPr="008A3EF1">
        <w:rPr>
          <w:b/>
          <w:color w:val="auto"/>
        </w:rPr>
        <w:t>Tablo 1.</w:t>
      </w:r>
      <w:r w:rsidRPr="00FA3C67">
        <w:rPr>
          <w:color w:val="auto"/>
        </w:rPr>
        <w:t xml:space="preserve"> Öğrenme Stratejileri Ölçeğinin KMO, Açıklanan Varyans ve Alpha Katsayıları</w:t>
      </w:r>
    </w:p>
    <w:tbl>
      <w:tblPr>
        <w:tblStyle w:val="TabloKlavuzu"/>
        <w:tblW w:w="4827"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005"/>
        <w:gridCol w:w="2140"/>
        <w:gridCol w:w="2142"/>
        <w:gridCol w:w="2469"/>
      </w:tblGrid>
      <w:tr w:rsidR="00E43E2E" w:rsidRPr="00FA3C67" w:rsidTr="00E43E2E">
        <w:trPr>
          <w:jc w:val="center"/>
        </w:trPr>
        <w:tc>
          <w:tcPr>
            <w:tcW w:w="1145" w:type="pct"/>
          </w:tcPr>
          <w:p w:rsidR="00E43E2E" w:rsidRPr="00687D8F" w:rsidRDefault="00E43E2E" w:rsidP="00E43E2E">
            <w:pPr>
              <w:pStyle w:val="Default"/>
              <w:rPr>
                <w:b/>
                <w:color w:val="auto"/>
                <w:sz w:val="20"/>
                <w:szCs w:val="20"/>
              </w:rPr>
            </w:pPr>
          </w:p>
        </w:tc>
        <w:tc>
          <w:tcPr>
            <w:tcW w:w="2445" w:type="pct"/>
            <w:gridSpan w:val="2"/>
          </w:tcPr>
          <w:p w:rsidR="00E43E2E" w:rsidRPr="00687D8F" w:rsidRDefault="00E43E2E" w:rsidP="009A43D8">
            <w:pPr>
              <w:pStyle w:val="Default"/>
              <w:jc w:val="center"/>
              <w:rPr>
                <w:b/>
                <w:color w:val="auto"/>
                <w:sz w:val="20"/>
                <w:szCs w:val="20"/>
              </w:rPr>
            </w:pPr>
            <w:r w:rsidRPr="00687D8F">
              <w:rPr>
                <w:b/>
                <w:color w:val="auto"/>
                <w:sz w:val="20"/>
                <w:szCs w:val="20"/>
              </w:rPr>
              <w:t>Varyans</w:t>
            </w:r>
          </w:p>
        </w:tc>
        <w:tc>
          <w:tcPr>
            <w:tcW w:w="1410" w:type="pct"/>
          </w:tcPr>
          <w:p w:rsidR="00E43E2E" w:rsidRPr="00687D8F" w:rsidRDefault="00E43E2E" w:rsidP="009A43D8">
            <w:pPr>
              <w:pStyle w:val="Default"/>
              <w:jc w:val="both"/>
              <w:rPr>
                <w:b/>
                <w:color w:val="auto"/>
                <w:sz w:val="20"/>
                <w:szCs w:val="20"/>
              </w:rPr>
            </w:pPr>
          </w:p>
        </w:tc>
      </w:tr>
      <w:tr w:rsidR="00E43E2E" w:rsidRPr="00FA3C67" w:rsidTr="00E43E2E">
        <w:trPr>
          <w:jc w:val="center"/>
        </w:trPr>
        <w:tc>
          <w:tcPr>
            <w:tcW w:w="1145" w:type="pct"/>
          </w:tcPr>
          <w:p w:rsidR="00E43E2E" w:rsidRPr="00687D8F" w:rsidRDefault="00E43E2E" w:rsidP="00E43E2E">
            <w:pPr>
              <w:pStyle w:val="Default"/>
              <w:rPr>
                <w:color w:val="auto"/>
                <w:sz w:val="20"/>
                <w:szCs w:val="20"/>
              </w:rPr>
            </w:pPr>
            <w:r w:rsidRPr="00687D8F">
              <w:rPr>
                <w:b/>
                <w:color w:val="auto"/>
                <w:sz w:val="20"/>
                <w:szCs w:val="20"/>
              </w:rPr>
              <w:lastRenderedPageBreak/>
              <w:t>Boyut</w:t>
            </w:r>
          </w:p>
        </w:tc>
        <w:tc>
          <w:tcPr>
            <w:tcW w:w="1222" w:type="pct"/>
          </w:tcPr>
          <w:p w:rsidR="00E43E2E" w:rsidRPr="00687D8F" w:rsidRDefault="00E43E2E" w:rsidP="009A43D8">
            <w:pPr>
              <w:pStyle w:val="Default"/>
              <w:jc w:val="both"/>
              <w:rPr>
                <w:b/>
                <w:color w:val="auto"/>
                <w:sz w:val="20"/>
                <w:szCs w:val="20"/>
              </w:rPr>
            </w:pPr>
            <w:r w:rsidRPr="00687D8F">
              <w:rPr>
                <w:b/>
                <w:color w:val="auto"/>
                <w:sz w:val="20"/>
                <w:szCs w:val="20"/>
              </w:rPr>
              <w:t>Açıklanan (%)</w:t>
            </w:r>
          </w:p>
        </w:tc>
        <w:tc>
          <w:tcPr>
            <w:tcW w:w="1223" w:type="pct"/>
          </w:tcPr>
          <w:p w:rsidR="00E43E2E" w:rsidRPr="00687D8F" w:rsidRDefault="00E43E2E" w:rsidP="009A43D8">
            <w:pPr>
              <w:pStyle w:val="Default"/>
              <w:jc w:val="both"/>
              <w:rPr>
                <w:b/>
                <w:color w:val="auto"/>
                <w:sz w:val="20"/>
                <w:szCs w:val="20"/>
              </w:rPr>
            </w:pPr>
            <w:r w:rsidRPr="00687D8F">
              <w:rPr>
                <w:b/>
                <w:color w:val="auto"/>
                <w:sz w:val="20"/>
                <w:szCs w:val="20"/>
              </w:rPr>
              <w:t>Kümülatif (%)</w:t>
            </w:r>
          </w:p>
        </w:tc>
        <w:tc>
          <w:tcPr>
            <w:tcW w:w="1410" w:type="pct"/>
          </w:tcPr>
          <w:p w:rsidR="00E43E2E" w:rsidRPr="00687D8F" w:rsidRDefault="00E43E2E" w:rsidP="009A43D8">
            <w:pPr>
              <w:pStyle w:val="Default"/>
              <w:jc w:val="both"/>
              <w:rPr>
                <w:b/>
                <w:color w:val="auto"/>
                <w:sz w:val="20"/>
                <w:szCs w:val="20"/>
              </w:rPr>
            </w:pPr>
            <w:r w:rsidRPr="00687D8F">
              <w:rPr>
                <w:b/>
                <w:bCs/>
                <w:color w:val="auto"/>
                <w:sz w:val="20"/>
                <w:szCs w:val="20"/>
              </w:rPr>
              <w:t>Cronbach Alpha</w:t>
            </w:r>
          </w:p>
        </w:tc>
      </w:tr>
      <w:tr w:rsidR="00E43E2E" w:rsidRPr="00FA3C67" w:rsidTr="00E43E2E">
        <w:trPr>
          <w:jc w:val="center"/>
        </w:trPr>
        <w:tc>
          <w:tcPr>
            <w:tcW w:w="1145" w:type="pct"/>
          </w:tcPr>
          <w:p w:rsidR="00E43E2E" w:rsidRPr="00687D8F" w:rsidRDefault="00E43E2E" w:rsidP="00E43E2E">
            <w:pPr>
              <w:pStyle w:val="Default"/>
              <w:rPr>
                <w:color w:val="auto"/>
                <w:sz w:val="20"/>
                <w:szCs w:val="20"/>
              </w:rPr>
            </w:pPr>
            <w:r w:rsidRPr="00687D8F">
              <w:rPr>
                <w:bCs/>
                <w:color w:val="auto"/>
                <w:sz w:val="20"/>
                <w:szCs w:val="20"/>
              </w:rPr>
              <w:t>Faktör 1</w:t>
            </w:r>
          </w:p>
        </w:tc>
        <w:tc>
          <w:tcPr>
            <w:tcW w:w="1222" w:type="pct"/>
          </w:tcPr>
          <w:p w:rsidR="00E43E2E" w:rsidRPr="00687D8F" w:rsidRDefault="00E43E2E" w:rsidP="009A43D8">
            <w:pPr>
              <w:pStyle w:val="Default"/>
              <w:jc w:val="both"/>
              <w:rPr>
                <w:color w:val="auto"/>
                <w:sz w:val="20"/>
                <w:szCs w:val="20"/>
              </w:rPr>
            </w:pPr>
            <w:r w:rsidRPr="00687D8F">
              <w:rPr>
                <w:color w:val="auto"/>
                <w:sz w:val="20"/>
                <w:szCs w:val="20"/>
              </w:rPr>
              <w:t>34.05</w:t>
            </w:r>
          </w:p>
        </w:tc>
        <w:tc>
          <w:tcPr>
            <w:tcW w:w="1223" w:type="pct"/>
          </w:tcPr>
          <w:p w:rsidR="00E43E2E" w:rsidRPr="00687D8F" w:rsidRDefault="00687D8F" w:rsidP="009A43D8">
            <w:pPr>
              <w:pStyle w:val="Default"/>
              <w:jc w:val="both"/>
              <w:rPr>
                <w:color w:val="auto"/>
                <w:sz w:val="20"/>
                <w:szCs w:val="20"/>
              </w:rPr>
            </w:pPr>
            <w:r w:rsidRPr="00687D8F">
              <w:rPr>
                <w:color w:val="auto"/>
                <w:sz w:val="20"/>
                <w:szCs w:val="20"/>
              </w:rPr>
              <w:t>.98</w:t>
            </w:r>
          </w:p>
        </w:tc>
        <w:tc>
          <w:tcPr>
            <w:tcW w:w="1410" w:type="pct"/>
          </w:tcPr>
          <w:p w:rsidR="00E43E2E" w:rsidRPr="00687D8F" w:rsidRDefault="00687D8F" w:rsidP="009A43D8">
            <w:pPr>
              <w:pStyle w:val="Default"/>
              <w:jc w:val="both"/>
              <w:rPr>
                <w:color w:val="auto"/>
                <w:sz w:val="20"/>
                <w:szCs w:val="20"/>
              </w:rPr>
            </w:pPr>
            <w:r>
              <w:rPr>
                <w:color w:val="auto"/>
                <w:sz w:val="20"/>
                <w:szCs w:val="20"/>
              </w:rPr>
              <w:t>.86</w:t>
            </w:r>
          </w:p>
        </w:tc>
      </w:tr>
      <w:tr w:rsidR="00E43E2E" w:rsidRPr="00FA3C67" w:rsidTr="00E43E2E">
        <w:trPr>
          <w:jc w:val="center"/>
        </w:trPr>
        <w:tc>
          <w:tcPr>
            <w:tcW w:w="1145" w:type="pct"/>
          </w:tcPr>
          <w:p w:rsidR="00E43E2E" w:rsidRPr="00687D8F" w:rsidRDefault="00E43E2E" w:rsidP="00E43E2E">
            <w:pPr>
              <w:pStyle w:val="Default"/>
              <w:rPr>
                <w:color w:val="auto"/>
                <w:sz w:val="20"/>
                <w:szCs w:val="20"/>
              </w:rPr>
            </w:pPr>
            <w:r w:rsidRPr="00687D8F">
              <w:rPr>
                <w:bCs/>
                <w:color w:val="auto"/>
                <w:sz w:val="20"/>
                <w:szCs w:val="20"/>
              </w:rPr>
              <w:t>Faktör 2</w:t>
            </w:r>
          </w:p>
        </w:tc>
        <w:tc>
          <w:tcPr>
            <w:tcW w:w="1222" w:type="pct"/>
          </w:tcPr>
          <w:p w:rsidR="00E43E2E" w:rsidRPr="00687D8F" w:rsidRDefault="00E43E2E" w:rsidP="009A43D8">
            <w:pPr>
              <w:pStyle w:val="Default"/>
              <w:jc w:val="both"/>
              <w:rPr>
                <w:color w:val="auto"/>
                <w:sz w:val="20"/>
                <w:szCs w:val="20"/>
              </w:rPr>
            </w:pPr>
          </w:p>
        </w:tc>
        <w:tc>
          <w:tcPr>
            <w:tcW w:w="1223" w:type="pct"/>
          </w:tcPr>
          <w:p w:rsidR="00E43E2E" w:rsidRPr="00687D8F" w:rsidRDefault="00E43E2E" w:rsidP="009A43D8">
            <w:pPr>
              <w:pStyle w:val="Default"/>
              <w:jc w:val="both"/>
              <w:rPr>
                <w:color w:val="auto"/>
                <w:sz w:val="20"/>
                <w:szCs w:val="20"/>
              </w:rPr>
            </w:pPr>
          </w:p>
        </w:tc>
        <w:tc>
          <w:tcPr>
            <w:tcW w:w="1410" w:type="pct"/>
          </w:tcPr>
          <w:p w:rsidR="00E43E2E" w:rsidRPr="00687D8F" w:rsidRDefault="00E43E2E" w:rsidP="009A43D8">
            <w:pPr>
              <w:pStyle w:val="Default"/>
              <w:jc w:val="both"/>
              <w:rPr>
                <w:color w:val="auto"/>
                <w:sz w:val="20"/>
                <w:szCs w:val="20"/>
              </w:rPr>
            </w:pPr>
          </w:p>
        </w:tc>
      </w:tr>
      <w:tr w:rsidR="00E43E2E" w:rsidRPr="00FA3C67" w:rsidTr="00E43E2E">
        <w:trPr>
          <w:jc w:val="center"/>
        </w:trPr>
        <w:tc>
          <w:tcPr>
            <w:tcW w:w="1145" w:type="pct"/>
          </w:tcPr>
          <w:p w:rsidR="00E43E2E" w:rsidRPr="00FA3C67" w:rsidRDefault="00E43E2E" w:rsidP="009A43D8">
            <w:pPr>
              <w:pStyle w:val="Default"/>
              <w:jc w:val="right"/>
              <w:rPr>
                <w:color w:val="auto"/>
                <w:sz w:val="20"/>
                <w:szCs w:val="20"/>
              </w:rPr>
            </w:pPr>
          </w:p>
        </w:tc>
        <w:tc>
          <w:tcPr>
            <w:tcW w:w="1222" w:type="pct"/>
          </w:tcPr>
          <w:p w:rsidR="00E43E2E" w:rsidRPr="00FA3C67" w:rsidRDefault="00E43E2E" w:rsidP="009A43D8">
            <w:pPr>
              <w:pStyle w:val="Default"/>
              <w:jc w:val="both"/>
              <w:rPr>
                <w:color w:val="auto"/>
                <w:sz w:val="20"/>
                <w:szCs w:val="20"/>
              </w:rPr>
            </w:pPr>
          </w:p>
        </w:tc>
        <w:tc>
          <w:tcPr>
            <w:tcW w:w="1223" w:type="pct"/>
          </w:tcPr>
          <w:p w:rsidR="00E43E2E" w:rsidRPr="00FA3C67" w:rsidRDefault="00E43E2E" w:rsidP="009A43D8">
            <w:pPr>
              <w:pStyle w:val="Default"/>
              <w:jc w:val="both"/>
              <w:rPr>
                <w:color w:val="auto"/>
                <w:sz w:val="20"/>
                <w:szCs w:val="20"/>
              </w:rPr>
            </w:pPr>
          </w:p>
        </w:tc>
        <w:tc>
          <w:tcPr>
            <w:tcW w:w="1410" w:type="pct"/>
          </w:tcPr>
          <w:p w:rsidR="00E43E2E" w:rsidRPr="00FA3C67" w:rsidRDefault="00E43E2E" w:rsidP="009A43D8">
            <w:pPr>
              <w:pStyle w:val="Default"/>
              <w:jc w:val="both"/>
              <w:rPr>
                <w:color w:val="auto"/>
                <w:sz w:val="20"/>
                <w:szCs w:val="20"/>
              </w:rPr>
            </w:pPr>
          </w:p>
        </w:tc>
      </w:tr>
    </w:tbl>
    <w:p w:rsidR="008F7CE3" w:rsidRDefault="00E43E2E" w:rsidP="00E43E2E">
      <w:pPr>
        <w:rPr>
          <w:shd w:val="clear" w:color="auto" w:fill="FFFFFF"/>
        </w:rPr>
      </w:pPr>
      <w:r>
        <w:rPr>
          <w:shd w:val="clear" w:color="auto" w:fill="FFFFFF"/>
        </w:rPr>
        <w:t>Tablo, şekil, resim, grafik ve benzerlerinin derginin sayfa boyutları dışına taşmaması ve daha kolay kullanılmaları amacıyla tablo, şekil, resim, grafik ve benzeri unsurlarda daha küçük punto ve tek aralık kullanılabilir. Metinde ve Tablolarda ondalıklı kısımlar nokta ile ayrılmalı ve ondalık kısım iki haneli olmalıdır.</w:t>
      </w:r>
    </w:p>
    <w:p w:rsidR="008F291F" w:rsidRDefault="008F291F" w:rsidP="00E43E2E"/>
    <w:p w:rsidR="008F7CE3" w:rsidRPr="00FA3C67" w:rsidRDefault="008F7CE3" w:rsidP="008F7CE3">
      <w:pPr>
        <w:pStyle w:val="Balk1"/>
      </w:pPr>
      <w:r>
        <w:t>Sonuç ve</w:t>
      </w:r>
      <w:r w:rsidRPr="00FA3C67">
        <w:t xml:space="preserve"> </w:t>
      </w:r>
      <w:r>
        <w:t>T</w:t>
      </w:r>
      <w:r w:rsidRPr="00FA3C67">
        <w:t>artışma</w:t>
      </w:r>
    </w:p>
    <w:p w:rsidR="00E43E2E" w:rsidRPr="00A213D3" w:rsidRDefault="00E43E2E" w:rsidP="008B53D9">
      <w:pPr>
        <w:rPr>
          <w:rFonts w:cs="Times New Roman"/>
          <w:szCs w:val="24"/>
          <w:shd w:val="clear" w:color="auto" w:fill="FFFFFF"/>
        </w:rPr>
      </w:pPr>
      <w:r w:rsidRPr="00A213D3">
        <w:rPr>
          <w:rFonts w:cs="Times New Roman"/>
          <w:bCs/>
          <w:szCs w:val="24"/>
        </w:rPr>
        <w:t>Ana Metin, </w:t>
      </w:r>
      <w:r w:rsidRPr="00A213D3">
        <w:rPr>
          <w:rFonts w:cs="Times New Roman"/>
          <w:szCs w:val="24"/>
          <w:shd w:val="clear" w:color="auto" w:fill="FFFFFF"/>
        </w:rPr>
        <w:t>Ampirik çalışmalar giriş, yöntem [evren-örneklem, veri toplama araç/ları, verilerin çözümlenmesi], bulgular ve tartışma bölümlerini içermelidir. Derleme türü çalışmalar ise problemi ortaya koymalı, ilgili alan yazınını yetkin bir biçimde analiz etmeli, literatürdeki eksiklikler, boşluklar ve çelişkilerin üzerinde durmalı ve çözüm için atılması gereken adımlardan bahsetmelidir. Diğer çalışmalarda ise konunun türüne göre değişiklik yapılabilir; fakat bunun okuyucuyu sıkacak ya da metinden faydalanmasını güçleştirecek detayda alt bölümler şeklinde olmamasına özen gösterilmelidir.</w:t>
      </w:r>
    </w:p>
    <w:p w:rsidR="008F7CE3" w:rsidRDefault="00E43E2E" w:rsidP="008B53D9">
      <w:pPr>
        <w:shd w:val="clear" w:color="auto" w:fill="FFFFFF"/>
        <w:rPr>
          <w:rFonts w:eastAsia="Times New Roman" w:cs="Times New Roman"/>
          <w:szCs w:val="24"/>
          <w:lang w:eastAsia="tr-TR"/>
        </w:rPr>
      </w:pPr>
      <w:r w:rsidRPr="00A213D3">
        <w:rPr>
          <w:rFonts w:eastAsia="Times New Roman" w:cs="Times New Roman"/>
          <w:szCs w:val="24"/>
          <w:lang w:eastAsia="tr-TR"/>
        </w:rPr>
        <w:t>Ana metin Times New Roman 12 punto iki yana yaslı olmalı, paragraf girintisi verilmemelidir. Makalenin tamamı 8000 sözcükten daha uzun olmamalıdır. Ana metin Times New Roman 12 punto iki yana yaslı olmalı, paragraf girintisi verilmemelidir. Makalenin tamamı 8000 sözcükten daha uzun olmamalıdır.</w:t>
      </w:r>
      <w:bookmarkStart w:id="0" w:name="_GoBack"/>
      <w:bookmarkEnd w:id="0"/>
    </w:p>
    <w:p w:rsidR="00DE4BB6" w:rsidRDefault="00DE4BB6" w:rsidP="008B53D9">
      <w:pPr>
        <w:autoSpaceDE w:val="0"/>
        <w:autoSpaceDN w:val="0"/>
        <w:adjustRightInd w:val="0"/>
        <w:rPr>
          <w:szCs w:val="24"/>
        </w:rPr>
      </w:pPr>
      <w:r w:rsidRPr="008A3EF1">
        <w:rPr>
          <w:b/>
          <w:szCs w:val="24"/>
        </w:rPr>
        <w:t>Etik Onay:</w:t>
      </w:r>
      <w:r>
        <w:rPr>
          <w:szCs w:val="24"/>
        </w:rPr>
        <w:t xml:space="preserve"> Araştırmanın etik kurul izni mutlaka belirtilmelidir. </w:t>
      </w:r>
      <w:r w:rsidRPr="00DE4BB6">
        <w:rPr>
          <w:b/>
          <w:szCs w:val="24"/>
        </w:rPr>
        <w:t>Örneğin:</w:t>
      </w:r>
      <w:r>
        <w:rPr>
          <w:szCs w:val="24"/>
        </w:rPr>
        <w:t xml:space="preserve"> Bu araştırma için </w:t>
      </w:r>
      <w:r w:rsidR="00966922">
        <w:rPr>
          <w:szCs w:val="24"/>
        </w:rPr>
        <w:t>.....</w:t>
      </w:r>
      <w:r w:rsidRPr="00EC1F58">
        <w:rPr>
          <w:szCs w:val="24"/>
        </w:rPr>
        <w:t xml:space="preserve"> Üniversitesi Bilimsel </w:t>
      </w:r>
      <w:r>
        <w:rPr>
          <w:szCs w:val="24"/>
        </w:rPr>
        <w:t>Araştırma ve Yayın Etiği</w:t>
      </w:r>
      <w:r w:rsidRPr="00EC1F58">
        <w:rPr>
          <w:szCs w:val="24"/>
        </w:rPr>
        <w:t xml:space="preserve"> Kurulu</w:t>
      </w:r>
      <w:r>
        <w:rPr>
          <w:szCs w:val="24"/>
        </w:rPr>
        <w:t>’nun 2022/17 sayılı oturum ve 1 nolu kararı ile etik izin alınmıştır.</w:t>
      </w:r>
    </w:p>
    <w:p w:rsidR="008B53D9" w:rsidRDefault="008B53D9" w:rsidP="008B53D9">
      <w:pPr>
        <w:autoSpaceDE w:val="0"/>
        <w:autoSpaceDN w:val="0"/>
        <w:adjustRightInd w:val="0"/>
        <w:rPr>
          <w:szCs w:val="24"/>
        </w:rPr>
      </w:pPr>
    </w:p>
    <w:p w:rsidR="008B53D9" w:rsidRPr="008B53D9" w:rsidRDefault="008B53D9" w:rsidP="008B53D9">
      <w:pPr>
        <w:autoSpaceDE w:val="0"/>
        <w:autoSpaceDN w:val="0"/>
        <w:adjustRightInd w:val="0"/>
        <w:rPr>
          <w:b/>
          <w:szCs w:val="24"/>
        </w:rPr>
      </w:pPr>
      <w:r w:rsidRPr="008B53D9">
        <w:rPr>
          <w:b/>
          <w:szCs w:val="24"/>
        </w:rPr>
        <w:t xml:space="preserve">Metin </w:t>
      </w:r>
      <w:r>
        <w:rPr>
          <w:b/>
          <w:szCs w:val="24"/>
        </w:rPr>
        <w:t xml:space="preserve">içi atıflarda </w:t>
      </w:r>
      <w:r w:rsidR="004F5787">
        <w:rPr>
          <w:b/>
          <w:szCs w:val="24"/>
        </w:rPr>
        <w:t>APA 7</w:t>
      </w:r>
      <w:r>
        <w:rPr>
          <w:b/>
          <w:szCs w:val="24"/>
        </w:rPr>
        <w:t xml:space="preserve"> Yayın Klavuzu esas alınmalıdır. Örnek;</w:t>
      </w:r>
    </w:p>
    <w:p w:rsidR="008B53D9" w:rsidRPr="008B53D9" w:rsidRDefault="008B53D9" w:rsidP="008B53D9">
      <w:pPr>
        <w:shd w:val="clear" w:color="auto" w:fill="FFFFFF"/>
        <w:rPr>
          <w:rFonts w:eastAsia="Times New Roman" w:cs="Times New Roman"/>
          <w:color w:val="111111"/>
          <w:szCs w:val="24"/>
          <w:lang w:val="en-US"/>
        </w:rPr>
      </w:pPr>
      <w:r w:rsidRPr="008B53D9">
        <w:rPr>
          <w:rFonts w:eastAsia="Times New Roman" w:cs="Times New Roman"/>
          <w:b/>
          <w:bCs/>
          <w:color w:val="111111"/>
          <w:szCs w:val="24"/>
          <w:lang w:val="en-US"/>
        </w:rPr>
        <w:t>Tek yazar:</w:t>
      </w:r>
    </w:p>
    <w:p w:rsidR="008B53D9" w:rsidRPr="008B53D9" w:rsidRDefault="008B53D9" w:rsidP="008B53D9">
      <w:pPr>
        <w:shd w:val="clear" w:color="auto" w:fill="FFFFFF"/>
        <w:rPr>
          <w:rFonts w:eastAsia="Times New Roman" w:cs="Times New Roman"/>
          <w:color w:val="111111"/>
          <w:szCs w:val="24"/>
          <w:lang w:val="en-US"/>
        </w:rPr>
      </w:pPr>
      <w:r w:rsidRPr="008B53D9">
        <w:rPr>
          <w:rFonts w:eastAsia="Times New Roman" w:cs="Times New Roman"/>
          <w:color w:val="111111"/>
          <w:szCs w:val="24"/>
          <w:lang w:val="en-US"/>
        </w:rPr>
        <w:t>Demirtaş’a (2005) göre …</w:t>
      </w:r>
    </w:p>
    <w:p w:rsidR="008B53D9" w:rsidRPr="008B53D9" w:rsidRDefault="008B53D9" w:rsidP="008B53D9">
      <w:pPr>
        <w:shd w:val="clear" w:color="auto" w:fill="FFFFFF"/>
        <w:rPr>
          <w:rFonts w:eastAsia="Times New Roman" w:cs="Times New Roman"/>
          <w:color w:val="111111"/>
          <w:szCs w:val="24"/>
          <w:lang w:val="en-US"/>
        </w:rPr>
      </w:pPr>
      <w:r w:rsidRPr="008B53D9">
        <w:rPr>
          <w:rFonts w:eastAsia="Times New Roman" w:cs="Times New Roman"/>
          <w:color w:val="111111"/>
          <w:szCs w:val="24"/>
          <w:lang w:val="en-US"/>
        </w:rPr>
        <w:t>Dergi yazım kuralları açık bir şekilde belirlenmiştir (Demirtaş, 2005).</w:t>
      </w:r>
    </w:p>
    <w:p w:rsidR="008B53D9" w:rsidRPr="008B53D9" w:rsidRDefault="008B53D9" w:rsidP="008B53D9">
      <w:pPr>
        <w:shd w:val="clear" w:color="auto" w:fill="FFFFFF"/>
        <w:rPr>
          <w:rFonts w:eastAsia="Times New Roman" w:cs="Times New Roman"/>
          <w:color w:val="111111"/>
          <w:szCs w:val="24"/>
          <w:lang w:val="en-US"/>
        </w:rPr>
      </w:pPr>
    </w:p>
    <w:p w:rsidR="008B53D9" w:rsidRPr="008B53D9" w:rsidRDefault="008B53D9" w:rsidP="008B53D9">
      <w:pPr>
        <w:shd w:val="clear" w:color="auto" w:fill="FFFFFF"/>
        <w:rPr>
          <w:rFonts w:eastAsia="Times New Roman" w:cs="Times New Roman"/>
          <w:color w:val="111111"/>
          <w:szCs w:val="24"/>
          <w:lang w:val="en-US"/>
        </w:rPr>
      </w:pPr>
      <w:r w:rsidRPr="008B53D9">
        <w:rPr>
          <w:rFonts w:eastAsia="Times New Roman" w:cs="Times New Roman"/>
          <w:b/>
          <w:bCs/>
          <w:color w:val="111111"/>
          <w:szCs w:val="24"/>
          <w:lang w:val="en-US"/>
        </w:rPr>
        <w:t>İki yazarlı:</w:t>
      </w:r>
    </w:p>
    <w:p w:rsidR="008B53D9" w:rsidRPr="008B53D9" w:rsidRDefault="008B53D9" w:rsidP="008B53D9">
      <w:pPr>
        <w:shd w:val="clear" w:color="auto" w:fill="FFFFFF"/>
        <w:rPr>
          <w:rFonts w:eastAsia="Times New Roman" w:cs="Times New Roman"/>
          <w:color w:val="111111"/>
          <w:szCs w:val="24"/>
          <w:lang w:val="en-US"/>
        </w:rPr>
      </w:pPr>
      <w:r w:rsidRPr="008B53D9">
        <w:rPr>
          <w:rFonts w:eastAsia="Times New Roman" w:cs="Times New Roman"/>
          <w:color w:val="111111"/>
          <w:szCs w:val="24"/>
          <w:lang w:val="en-US"/>
        </w:rPr>
        <w:t>Demirtaş ve Alanoğlu’na (2020) göre …</w:t>
      </w:r>
    </w:p>
    <w:p w:rsidR="008B53D9" w:rsidRPr="008B53D9" w:rsidRDefault="004F5787" w:rsidP="008B53D9">
      <w:pPr>
        <w:shd w:val="clear" w:color="auto" w:fill="FFFFFF"/>
        <w:rPr>
          <w:rFonts w:eastAsia="Times New Roman" w:cs="Times New Roman"/>
          <w:color w:val="111111"/>
          <w:szCs w:val="24"/>
          <w:lang w:val="en-US"/>
        </w:rPr>
      </w:pPr>
      <w:r>
        <w:rPr>
          <w:rFonts w:eastAsia="Times New Roman" w:cs="Times New Roman"/>
          <w:color w:val="111111"/>
          <w:szCs w:val="24"/>
          <w:lang w:val="en-US"/>
        </w:rPr>
        <w:t>Metin içi göndermelerde APA 7</w:t>
      </w:r>
      <w:r w:rsidR="008B53D9" w:rsidRPr="008B53D9">
        <w:rPr>
          <w:rFonts w:eastAsia="Times New Roman" w:cs="Times New Roman"/>
          <w:color w:val="111111"/>
          <w:szCs w:val="24"/>
          <w:lang w:val="en-US"/>
        </w:rPr>
        <w:t xml:space="preserve"> kuralları esas </w:t>
      </w:r>
      <w:r>
        <w:rPr>
          <w:rFonts w:eastAsia="Times New Roman" w:cs="Times New Roman"/>
          <w:color w:val="111111"/>
          <w:szCs w:val="24"/>
          <w:lang w:val="en-US"/>
        </w:rPr>
        <w:t>alınmalıdır (Demirtaş ve</w:t>
      </w:r>
      <w:r w:rsidR="008B53D9" w:rsidRPr="008B53D9">
        <w:rPr>
          <w:rFonts w:eastAsia="Times New Roman" w:cs="Times New Roman"/>
          <w:color w:val="111111"/>
          <w:szCs w:val="24"/>
          <w:lang w:val="en-US"/>
        </w:rPr>
        <w:t xml:space="preserve"> Alanoğlu, 2021).</w:t>
      </w:r>
    </w:p>
    <w:p w:rsidR="004F5787" w:rsidRDefault="004F5787" w:rsidP="004F5787">
      <w:pPr>
        <w:shd w:val="clear" w:color="auto" w:fill="FFFFFF"/>
        <w:rPr>
          <w:rFonts w:eastAsia="Times New Roman" w:cs="Times New Roman"/>
          <w:b/>
          <w:bCs/>
          <w:color w:val="111111"/>
          <w:szCs w:val="24"/>
          <w:lang w:val="en-US"/>
        </w:rPr>
      </w:pPr>
    </w:p>
    <w:p w:rsidR="004F5787" w:rsidRPr="008B53D9" w:rsidRDefault="004F5787" w:rsidP="004F5787">
      <w:pPr>
        <w:shd w:val="clear" w:color="auto" w:fill="FFFFFF"/>
        <w:rPr>
          <w:rFonts w:eastAsia="Times New Roman" w:cs="Times New Roman"/>
          <w:color w:val="111111"/>
          <w:szCs w:val="24"/>
          <w:lang w:val="en-US"/>
        </w:rPr>
      </w:pPr>
      <w:r>
        <w:rPr>
          <w:rFonts w:eastAsia="Times New Roman" w:cs="Times New Roman"/>
          <w:b/>
          <w:bCs/>
          <w:color w:val="111111"/>
          <w:szCs w:val="24"/>
          <w:lang w:val="en-US"/>
        </w:rPr>
        <w:t>Üç</w:t>
      </w:r>
      <w:r w:rsidRPr="008B53D9">
        <w:rPr>
          <w:rFonts w:eastAsia="Times New Roman" w:cs="Times New Roman"/>
          <w:b/>
          <w:bCs/>
          <w:color w:val="111111"/>
          <w:szCs w:val="24"/>
          <w:lang w:val="en-US"/>
        </w:rPr>
        <w:t xml:space="preserve"> ve daha fazla yazarlı:</w:t>
      </w:r>
    </w:p>
    <w:p w:rsidR="008B53D9" w:rsidRPr="008B53D9" w:rsidRDefault="004F5787" w:rsidP="008B53D9">
      <w:pPr>
        <w:shd w:val="clear" w:color="auto" w:fill="FFFFFF"/>
        <w:rPr>
          <w:rFonts w:eastAsia="Times New Roman" w:cs="Times New Roman"/>
          <w:color w:val="111111"/>
          <w:szCs w:val="24"/>
          <w:lang w:val="en-US"/>
        </w:rPr>
      </w:pPr>
      <w:r>
        <w:rPr>
          <w:rFonts w:eastAsia="Times New Roman" w:cs="Times New Roman"/>
          <w:color w:val="111111"/>
          <w:szCs w:val="24"/>
          <w:lang w:val="en-US"/>
        </w:rPr>
        <w:t>İlk atıftan başlayarak her atıfta</w:t>
      </w:r>
      <w:r w:rsidR="008B53D9" w:rsidRPr="008B53D9">
        <w:rPr>
          <w:rFonts w:eastAsia="Times New Roman" w:cs="Times New Roman"/>
          <w:color w:val="111111"/>
          <w:szCs w:val="24"/>
          <w:lang w:val="en-US"/>
        </w:rPr>
        <w:t xml:space="preserve"> sadece ilk yazarın adı belirtilip “vd.” ifadesi kullanılır (Demirtaş vd., 2021).</w:t>
      </w:r>
    </w:p>
    <w:p w:rsidR="008B53D9" w:rsidRPr="008B53D9" w:rsidRDefault="008B53D9" w:rsidP="008B53D9">
      <w:pPr>
        <w:shd w:val="clear" w:color="auto" w:fill="FFFFFF"/>
        <w:rPr>
          <w:rFonts w:eastAsia="Times New Roman" w:cs="Times New Roman"/>
          <w:color w:val="111111"/>
          <w:szCs w:val="24"/>
          <w:lang w:val="en-US"/>
        </w:rPr>
      </w:pPr>
      <w:r w:rsidRPr="008B53D9">
        <w:rPr>
          <w:rFonts w:eastAsia="Times New Roman" w:cs="Times New Roman"/>
          <w:color w:val="111111"/>
          <w:szCs w:val="24"/>
          <w:lang w:val="en-US"/>
        </w:rPr>
        <w:t>Demirtaş vd. (2001) ifade ettiği üzere (...) Demirtaş vd. (2001)’ne göre (…) (Demirtaş vd., 2001).</w:t>
      </w:r>
    </w:p>
    <w:p w:rsidR="008B53D9" w:rsidRDefault="008B53D9" w:rsidP="008B53D9">
      <w:pPr>
        <w:autoSpaceDE w:val="0"/>
        <w:autoSpaceDN w:val="0"/>
        <w:adjustRightInd w:val="0"/>
        <w:rPr>
          <w:szCs w:val="24"/>
        </w:rPr>
      </w:pPr>
    </w:p>
    <w:p w:rsidR="00DE4BB6" w:rsidRPr="008F291F" w:rsidRDefault="00DE4BB6" w:rsidP="008F291F">
      <w:pPr>
        <w:shd w:val="clear" w:color="auto" w:fill="FFFFFF"/>
        <w:spacing w:before="0" w:after="0"/>
        <w:rPr>
          <w:rFonts w:eastAsia="Times New Roman" w:cs="Times New Roman"/>
          <w:szCs w:val="24"/>
          <w:lang w:eastAsia="tr-TR"/>
        </w:rPr>
      </w:pPr>
    </w:p>
    <w:p w:rsidR="008F7CE3" w:rsidRPr="008F291F" w:rsidRDefault="008F7CE3" w:rsidP="008F291F">
      <w:pPr>
        <w:pStyle w:val="Balk1"/>
      </w:pPr>
      <w:r w:rsidRPr="008F291F">
        <w:lastRenderedPageBreak/>
        <w:t>Kaynakça</w:t>
      </w:r>
      <w:r w:rsidR="00082B8F">
        <w:t xml:space="preserve"> </w:t>
      </w:r>
      <w:r w:rsidR="00C53BEB">
        <w:t>(</w:t>
      </w:r>
      <w:r w:rsidR="004F5787">
        <w:rPr>
          <w:rFonts w:ascii="Poppins" w:hAnsi="Poppins"/>
          <w:color w:val="111111"/>
          <w:sz w:val="21"/>
          <w:szCs w:val="21"/>
          <w:shd w:val="clear" w:color="auto" w:fill="FFFFFF"/>
        </w:rPr>
        <w:t>APA 7</w:t>
      </w:r>
      <w:r w:rsidR="00082B8F">
        <w:rPr>
          <w:rFonts w:ascii="Poppins" w:hAnsi="Poppins"/>
          <w:color w:val="111111"/>
          <w:sz w:val="21"/>
          <w:szCs w:val="21"/>
          <w:shd w:val="clear" w:color="auto" w:fill="FFFFFF"/>
        </w:rPr>
        <w:t xml:space="preserve"> Yayın Kılavuzu</w:t>
      </w:r>
      <w:r w:rsidR="00C53BEB">
        <w:rPr>
          <w:rFonts w:ascii="Poppins" w:hAnsi="Poppins"/>
          <w:color w:val="111111"/>
          <w:sz w:val="21"/>
          <w:szCs w:val="21"/>
          <w:shd w:val="clear" w:color="auto" w:fill="FFFFFF"/>
        </w:rPr>
        <w:t>)</w:t>
      </w:r>
    </w:p>
    <w:p w:rsidR="008B53D9" w:rsidRDefault="008B53D9" w:rsidP="007616C8">
      <w:pPr>
        <w:shd w:val="clear" w:color="auto" w:fill="FFFFFF"/>
        <w:spacing w:line="360" w:lineRule="auto"/>
        <w:ind w:left="709" w:hanging="709"/>
        <w:contextualSpacing/>
        <w:rPr>
          <w:iCs/>
          <w:szCs w:val="24"/>
        </w:rPr>
      </w:pPr>
      <w:r w:rsidRPr="008B53D9">
        <w:rPr>
          <w:iCs/>
          <w:szCs w:val="24"/>
        </w:rPr>
        <w:t xml:space="preserve">Alanoğlu, M. (2019). </w:t>
      </w:r>
      <w:r w:rsidRPr="008B53D9">
        <w:rPr>
          <w:i/>
          <w:iCs/>
          <w:szCs w:val="24"/>
        </w:rPr>
        <w:t>Algılanan okul müdürü yönetim tarzları ile öğretmenlerin karara katılma, örgütsel adalet, iş doyumu ve tükenmişlik algıları arasındaki ilişkinin analizi</w:t>
      </w:r>
      <w:r w:rsidRPr="008B53D9">
        <w:rPr>
          <w:iCs/>
          <w:szCs w:val="24"/>
        </w:rPr>
        <w:t>. (Yayımlanmamış do</w:t>
      </w:r>
      <w:r w:rsidR="004F5787">
        <w:rPr>
          <w:iCs/>
          <w:szCs w:val="24"/>
        </w:rPr>
        <w:t>ktora tezi). Fırat Üniversitesi</w:t>
      </w:r>
      <w:r w:rsidRPr="008B53D9">
        <w:rPr>
          <w:iCs/>
          <w:szCs w:val="24"/>
        </w:rPr>
        <w:t>.</w:t>
      </w:r>
    </w:p>
    <w:p w:rsidR="003E3126" w:rsidRDefault="003E3126" w:rsidP="007616C8">
      <w:pPr>
        <w:spacing w:line="360" w:lineRule="auto"/>
        <w:ind w:left="709" w:hanging="709"/>
        <w:rPr>
          <w:rFonts w:cs="Times New Roman"/>
          <w:color w:val="FF0000"/>
          <w:szCs w:val="24"/>
        </w:rPr>
      </w:pPr>
      <w:r w:rsidRPr="00C55748">
        <w:rPr>
          <w:rFonts w:cs="Times New Roman"/>
          <w:szCs w:val="24"/>
        </w:rPr>
        <w:t>Bakioğlu A.</w:t>
      </w:r>
      <w:r>
        <w:rPr>
          <w:rFonts w:cs="Times New Roman"/>
          <w:szCs w:val="24"/>
        </w:rPr>
        <w:t>,</w:t>
      </w:r>
      <w:r w:rsidRPr="00C55748">
        <w:rPr>
          <w:rFonts w:cs="Times New Roman"/>
          <w:szCs w:val="24"/>
        </w:rPr>
        <w:t xml:space="preserve"> </w:t>
      </w:r>
      <w:r>
        <w:rPr>
          <w:rFonts w:cs="Times New Roman"/>
          <w:szCs w:val="24"/>
        </w:rPr>
        <w:t>&amp;</w:t>
      </w:r>
      <w:r w:rsidRPr="00C55748">
        <w:rPr>
          <w:rFonts w:cs="Times New Roman"/>
          <w:szCs w:val="24"/>
        </w:rPr>
        <w:t xml:space="preserve"> Kurnaz Ö. (2011). </w:t>
      </w:r>
      <w:r w:rsidRPr="00C51475">
        <w:rPr>
          <w:rFonts w:cs="Times New Roman"/>
          <w:i/>
          <w:szCs w:val="24"/>
        </w:rPr>
        <w:t xml:space="preserve">Araştırmada </w:t>
      </w:r>
      <w:r>
        <w:rPr>
          <w:rFonts w:cs="Times New Roman"/>
          <w:i/>
          <w:szCs w:val="24"/>
        </w:rPr>
        <w:t>k</w:t>
      </w:r>
      <w:r w:rsidRPr="00C51475">
        <w:rPr>
          <w:rFonts w:cs="Times New Roman"/>
          <w:i/>
          <w:szCs w:val="24"/>
        </w:rPr>
        <w:t>alite</w:t>
      </w:r>
      <w:r w:rsidRPr="00C55748">
        <w:rPr>
          <w:rFonts w:cs="Times New Roman"/>
          <w:szCs w:val="24"/>
        </w:rPr>
        <w:t xml:space="preserve">. </w:t>
      </w:r>
      <w:r w:rsidRPr="003E3126">
        <w:rPr>
          <w:rFonts w:cs="Times New Roman"/>
          <w:szCs w:val="24"/>
        </w:rPr>
        <w:t>Nobel Yayın ve Dağıtım.</w:t>
      </w:r>
    </w:p>
    <w:p w:rsidR="003E3126" w:rsidRDefault="003E3126" w:rsidP="007616C8">
      <w:pPr>
        <w:shd w:val="clear" w:color="auto" w:fill="FFFFFF"/>
        <w:spacing w:line="360" w:lineRule="auto"/>
        <w:ind w:left="709" w:hanging="709"/>
        <w:contextualSpacing/>
        <w:rPr>
          <w:iCs/>
          <w:szCs w:val="24"/>
        </w:rPr>
      </w:pPr>
      <w:r w:rsidRPr="003E3126">
        <w:rPr>
          <w:iCs/>
          <w:szCs w:val="24"/>
        </w:rPr>
        <w:t xml:space="preserve">Kuş, E. (2009). </w:t>
      </w:r>
      <w:r w:rsidRPr="003E3126">
        <w:rPr>
          <w:i/>
          <w:iCs/>
          <w:szCs w:val="24"/>
        </w:rPr>
        <w:t>Nicel-nitel araştırma teknikleri</w:t>
      </w:r>
      <w:r w:rsidRPr="003E3126">
        <w:rPr>
          <w:iCs/>
          <w:szCs w:val="24"/>
        </w:rPr>
        <w:t>. Anı Yayıncılık.</w:t>
      </w:r>
    </w:p>
    <w:p w:rsidR="007616C8" w:rsidRPr="006B694E" w:rsidRDefault="007616C8" w:rsidP="007616C8">
      <w:pPr>
        <w:suppressAutoHyphens/>
        <w:snapToGrid w:val="0"/>
        <w:spacing w:line="360" w:lineRule="auto"/>
        <w:ind w:left="709" w:hanging="709"/>
        <w:textAlignment w:val="baseline"/>
        <w:rPr>
          <w:rFonts w:eastAsia="SimSun"/>
          <w:kern w:val="2"/>
          <w:lang w:eastAsia="zh-CN" w:bidi="hi-IN"/>
        </w:rPr>
      </w:pPr>
      <w:r w:rsidRPr="006B694E">
        <w:rPr>
          <w:rFonts w:eastAsia="Times New Roman"/>
          <w:kern w:val="2"/>
          <w:highlight w:val="white"/>
          <w:lang w:eastAsia="zh-CN" w:bidi="hi-IN"/>
        </w:rPr>
        <w:t>Mei, S., Chai, J., Wang</w:t>
      </w:r>
      <w:r w:rsidR="004F5787">
        <w:rPr>
          <w:rFonts w:eastAsia="Times New Roman"/>
          <w:kern w:val="2"/>
          <w:highlight w:val="white"/>
          <w:lang w:eastAsia="zh-CN" w:bidi="hi-IN"/>
        </w:rPr>
        <w:t>, S., Ng, C. H., Ungvari, G. S. ve</w:t>
      </w:r>
      <w:r w:rsidRPr="006B694E">
        <w:rPr>
          <w:rFonts w:eastAsia="Times New Roman"/>
          <w:kern w:val="2"/>
          <w:highlight w:val="white"/>
          <w:lang w:eastAsia="zh-CN" w:bidi="hi-IN"/>
        </w:rPr>
        <w:t xml:space="preserve"> Xiang, Y. (2018). Mobile phone dependence, social support, and impulsivity in Chinese university students. </w:t>
      </w:r>
      <w:r w:rsidRPr="006B694E">
        <w:rPr>
          <w:rFonts w:eastAsia="Times New Roman"/>
          <w:i/>
          <w:kern w:val="2"/>
          <w:highlight w:val="white"/>
          <w:lang w:eastAsia="zh-CN" w:bidi="hi-IN"/>
        </w:rPr>
        <w:t>International Journal of Environmental Research and Public Health, 15</w:t>
      </w:r>
      <w:r w:rsidRPr="006B694E">
        <w:rPr>
          <w:rFonts w:eastAsia="Times New Roman"/>
          <w:kern w:val="2"/>
          <w:highlight w:val="white"/>
          <w:lang w:eastAsia="zh-CN" w:bidi="hi-IN"/>
        </w:rPr>
        <w:t>(3), 504.</w:t>
      </w:r>
      <w:r w:rsidRPr="006B694E">
        <w:rPr>
          <w:rFonts w:eastAsia="SimSun"/>
          <w:kern w:val="2"/>
          <w:highlight w:val="white"/>
          <w:lang w:eastAsia="zh-CN" w:bidi="hi-IN"/>
        </w:rPr>
        <w:t xml:space="preserve"> </w:t>
      </w:r>
      <w:r w:rsidRPr="006B694E">
        <w:t xml:space="preserve"> </w:t>
      </w:r>
      <w:hyperlink r:id="rId9" w:history="1">
        <w:r w:rsidRPr="006B694E">
          <w:rPr>
            <w:rFonts w:eastAsia="Times New Roman"/>
            <w:highlight w:val="white"/>
            <w:lang w:eastAsia="zh-CN" w:bidi="hi-IN"/>
          </w:rPr>
          <w:t>https://doi.org/10.3390/ijerph15030504</w:t>
        </w:r>
      </w:hyperlink>
    </w:p>
    <w:p w:rsidR="003E3126" w:rsidRPr="008A3EF1" w:rsidRDefault="003E3126" w:rsidP="007616C8">
      <w:pPr>
        <w:shd w:val="clear" w:color="auto" w:fill="FFFFFF"/>
        <w:spacing w:line="360" w:lineRule="auto"/>
        <w:ind w:left="709" w:hanging="709"/>
        <w:contextualSpacing/>
        <w:rPr>
          <w:szCs w:val="24"/>
        </w:rPr>
      </w:pPr>
      <w:r w:rsidRPr="008A3EF1">
        <w:rPr>
          <w:szCs w:val="24"/>
        </w:rPr>
        <w:t xml:space="preserve">Sümer, N. (2000). </w:t>
      </w:r>
      <w:r>
        <w:rPr>
          <w:szCs w:val="24"/>
        </w:rPr>
        <w:t>Structural  equation  models: B</w:t>
      </w:r>
      <w:r w:rsidRPr="008A3EF1">
        <w:rPr>
          <w:szCs w:val="24"/>
        </w:rPr>
        <w:t xml:space="preserve">asic  concepts  and  applications.  </w:t>
      </w:r>
      <w:r w:rsidRPr="008A3EF1">
        <w:rPr>
          <w:i/>
          <w:szCs w:val="24"/>
        </w:rPr>
        <w:t>Türk Psikoloji Yazıları</w:t>
      </w:r>
      <w:r w:rsidRPr="008A3EF1">
        <w:rPr>
          <w:szCs w:val="24"/>
        </w:rPr>
        <w:t xml:space="preserve">, </w:t>
      </w:r>
      <w:r w:rsidRPr="008A3EF1">
        <w:rPr>
          <w:i/>
          <w:szCs w:val="24"/>
        </w:rPr>
        <w:t>3</w:t>
      </w:r>
      <w:r w:rsidRPr="008A3EF1">
        <w:rPr>
          <w:szCs w:val="24"/>
        </w:rPr>
        <w:t>(6), 74-</w:t>
      </w:r>
      <w:r w:rsidRPr="008A3EF1">
        <w:rPr>
          <w:spacing w:val="-6"/>
          <w:szCs w:val="24"/>
        </w:rPr>
        <w:t>79.</w:t>
      </w:r>
      <w:r>
        <w:rPr>
          <w:spacing w:val="-6"/>
          <w:szCs w:val="24"/>
        </w:rPr>
        <w:t xml:space="preserve"> </w:t>
      </w:r>
      <w:r w:rsidRPr="003E3126">
        <w:rPr>
          <w:szCs w:val="24"/>
        </w:rPr>
        <w:t>doi:http://dx.doi.org/xx.xxx/yyyyy</w:t>
      </w:r>
    </w:p>
    <w:p w:rsidR="003E3126" w:rsidRDefault="003E3126" w:rsidP="007616C8">
      <w:pPr>
        <w:shd w:val="clear" w:color="auto" w:fill="FFFFFF"/>
        <w:spacing w:line="360" w:lineRule="auto"/>
        <w:ind w:left="709" w:hanging="709"/>
        <w:contextualSpacing/>
        <w:rPr>
          <w:szCs w:val="24"/>
        </w:rPr>
      </w:pPr>
      <w:r w:rsidRPr="008A3EF1">
        <w:rPr>
          <w:szCs w:val="24"/>
        </w:rPr>
        <w:t xml:space="preserve">Şahin, Y. (2016). </w:t>
      </w:r>
      <w:r w:rsidRPr="008A3EF1">
        <w:rPr>
          <w:iCs/>
          <w:szCs w:val="24"/>
        </w:rPr>
        <w:t>Öğrenme stratejileri.</w:t>
      </w:r>
      <w:r w:rsidR="004F5787">
        <w:rPr>
          <w:szCs w:val="24"/>
        </w:rPr>
        <w:t xml:space="preserve"> Mustafa Onur, Levent Yaycı ve</w:t>
      </w:r>
      <w:r>
        <w:rPr>
          <w:szCs w:val="24"/>
        </w:rPr>
        <w:t xml:space="preserve"> </w:t>
      </w:r>
      <w:r w:rsidRPr="008A3EF1">
        <w:rPr>
          <w:szCs w:val="24"/>
        </w:rPr>
        <w:t xml:space="preserve">Mustafa Şanal (Ed.), </w:t>
      </w:r>
      <w:r>
        <w:rPr>
          <w:i/>
          <w:iCs/>
          <w:szCs w:val="24"/>
        </w:rPr>
        <w:t>Öğretim ilke ve y</w:t>
      </w:r>
      <w:r w:rsidRPr="008A3EF1">
        <w:rPr>
          <w:i/>
          <w:iCs/>
          <w:szCs w:val="24"/>
        </w:rPr>
        <w:t>öntemleri</w:t>
      </w:r>
      <w:r w:rsidR="004F5787">
        <w:rPr>
          <w:szCs w:val="24"/>
        </w:rPr>
        <w:t xml:space="preserve"> içinde (s.193-216). </w:t>
      </w:r>
      <w:r w:rsidRPr="008A3EF1">
        <w:rPr>
          <w:szCs w:val="24"/>
        </w:rPr>
        <w:t xml:space="preserve"> Pegem Akademi. </w:t>
      </w:r>
    </w:p>
    <w:p w:rsidR="003E3126" w:rsidRPr="008B53D9" w:rsidRDefault="003E3126" w:rsidP="003E3126">
      <w:pPr>
        <w:shd w:val="clear" w:color="auto" w:fill="FFFFFF"/>
        <w:spacing w:line="360" w:lineRule="auto"/>
        <w:ind w:left="709" w:hanging="709"/>
        <w:contextualSpacing/>
        <w:rPr>
          <w:iCs/>
          <w:szCs w:val="24"/>
        </w:rPr>
      </w:pPr>
    </w:p>
    <w:p w:rsidR="007F36C6" w:rsidRDefault="007F36C6" w:rsidP="003E3126">
      <w:pPr>
        <w:spacing w:line="360" w:lineRule="auto"/>
        <w:ind w:firstLine="708"/>
      </w:pPr>
    </w:p>
    <w:p w:rsidR="008F291F" w:rsidRDefault="008F291F" w:rsidP="00A213D3">
      <w:pPr>
        <w:spacing w:line="360" w:lineRule="auto"/>
      </w:pPr>
    </w:p>
    <w:p w:rsidR="008F291F" w:rsidRDefault="008F291F" w:rsidP="00A213D3">
      <w:pPr>
        <w:spacing w:line="360" w:lineRule="auto"/>
      </w:pPr>
    </w:p>
    <w:p w:rsidR="008F291F" w:rsidRDefault="008F291F" w:rsidP="00A213D3">
      <w:pPr>
        <w:spacing w:line="360" w:lineRule="auto"/>
      </w:pPr>
    </w:p>
    <w:p w:rsidR="008F291F" w:rsidRDefault="008F291F" w:rsidP="00A213D3">
      <w:pPr>
        <w:spacing w:line="360" w:lineRule="auto"/>
      </w:pPr>
    </w:p>
    <w:p w:rsidR="008F291F" w:rsidRDefault="008F291F" w:rsidP="00A213D3">
      <w:pPr>
        <w:spacing w:line="360" w:lineRule="auto"/>
      </w:pPr>
    </w:p>
    <w:p w:rsidR="00A74614" w:rsidRDefault="00A74614" w:rsidP="00A213D3">
      <w:pPr>
        <w:spacing w:line="360" w:lineRule="auto"/>
      </w:pPr>
    </w:p>
    <w:p w:rsidR="00A74614" w:rsidRDefault="00A74614" w:rsidP="00A213D3">
      <w:pPr>
        <w:spacing w:line="360" w:lineRule="auto"/>
      </w:pPr>
    </w:p>
    <w:p w:rsidR="00A74614" w:rsidRDefault="00A74614" w:rsidP="00A213D3">
      <w:pPr>
        <w:spacing w:line="360" w:lineRule="auto"/>
      </w:pPr>
    </w:p>
    <w:p w:rsidR="00A74614" w:rsidRDefault="00A74614" w:rsidP="00A213D3">
      <w:pPr>
        <w:spacing w:line="360" w:lineRule="auto"/>
      </w:pPr>
    </w:p>
    <w:p w:rsidR="00A74614" w:rsidRDefault="00A74614" w:rsidP="00A213D3">
      <w:pPr>
        <w:spacing w:line="360" w:lineRule="auto"/>
      </w:pPr>
    </w:p>
    <w:p w:rsidR="00A74614" w:rsidRDefault="00A74614" w:rsidP="00A213D3">
      <w:pPr>
        <w:spacing w:line="360" w:lineRule="auto"/>
      </w:pPr>
    </w:p>
    <w:p w:rsidR="00A74614" w:rsidRDefault="00A74614" w:rsidP="00A213D3">
      <w:pPr>
        <w:spacing w:line="360" w:lineRule="auto"/>
      </w:pPr>
    </w:p>
    <w:p w:rsidR="00A74614" w:rsidRDefault="00A74614" w:rsidP="00A213D3">
      <w:pPr>
        <w:spacing w:line="360" w:lineRule="auto"/>
      </w:pPr>
    </w:p>
    <w:p w:rsidR="007F36C6" w:rsidRPr="008F291F" w:rsidRDefault="008F291F" w:rsidP="008F291F">
      <w:pPr>
        <w:pStyle w:val="anabalk"/>
        <w:rPr>
          <w:lang w:eastAsia="tr-TR"/>
        </w:rPr>
      </w:pPr>
      <w:r w:rsidRPr="008F291F">
        <w:rPr>
          <w:lang w:eastAsia="tr-TR"/>
        </w:rPr>
        <w:lastRenderedPageBreak/>
        <w:t>Manuscript Title</w:t>
      </w:r>
      <w:r>
        <w:rPr>
          <w:lang w:eastAsia="tr-TR"/>
        </w:rPr>
        <w:t xml:space="preserve"> </w:t>
      </w:r>
      <w:r w:rsidRPr="008F291F">
        <w:rPr>
          <w:lang w:eastAsia="tr-TR"/>
        </w:rPr>
        <w:t>Manuscript Title</w:t>
      </w:r>
      <w:r w:rsidRPr="008F291F">
        <w:t xml:space="preserve"> (14 Points, Justified)</w:t>
      </w:r>
    </w:p>
    <w:p w:rsidR="007F36C6" w:rsidRDefault="007F36C6"/>
    <w:p w:rsidR="008F291F" w:rsidRDefault="008F291F" w:rsidP="008F291F">
      <w:pPr>
        <w:pStyle w:val="Balk1"/>
        <w:rPr>
          <w:lang w:val="en-US"/>
        </w:rPr>
      </w:pPr>
      <w:r w:rsidRPr="003A3088">
        <w:rPr>
          <w:lang w:val="en-US"/>
        </w:rPr>
        <w:t>Extended Abstract</w:t>
      </w:r>
    </w:p>
    <w:p w:rsidR="003E3871" w:rsidRDefault="003E3871" w:rsidP="00082B8F">
      <w:pPr>
        <w:rPr>
          <w:lang w:val="en-US"/>
        </w:rPr>
      </w:pPr>
      <w:r w:rsidRPr="003E3871">
        <w:rPr>
          <w:lang w:val="en-US"/>
        </w:rPr>
        <w:t xml:space="preserve">Makalenin en sonunda Türkçe makaleler için 500-750 kelime arası yapılandırılmış ingilizce özet; İngilizce makaleler ise 1500-2000 kelime arası yapılandırılmış Türkçe özet eklenmelidir. Yapılandırılmış özet, makalenin içeriğine bağlı olarak, Giriş, Literatür taraması/kavramsal çerçeve, Yöntem, Bulgular ve Sonuç/tartışma başlıklarından en az üçünü içermelidir. Türkçe bir makale için İngilizce </w:t>
      </w:r>
      <w:r>
        <w:rPr>
          <w:lang w:val="en-US"/>
        </w:rPr>
        <w:t>geniş özet şu şekilde olmalıdır.</w:t>
      </w:r>
    </w:p>
    <w:p w:rsidR="00082B8F" w:rsidRDefault="00082B8F" w:rsidP="00082B8F">
      <w:pPr>
        <w:rPr>
          <w:lang w:val="en-US"/>
        </w:rPr>
      </w:pPr>
      <w:r w:rsidRPr="00082B8F">
        <w:rPr>
          <w:lang w:val="en-US"/>
        </w:rPr>
        <w:t>At the end of the article, a structured English summary of 500-750 words for Turkish articles; For English articles, a structured Turkish summary of 1500-2000 words should be added. The structured abstract should include at least three of the headings: Introduction, Literature review/conceptual framework, Method, Results, and Conclusion/discussion, depending on the content of the article. For a Turkish article, the Engli</w:t>
      </w:r>
      <w:r>
        <w:rPr>
          <w:lang w:val="en-US"/>
        </w:rPr>
        <w:t>sh summary should be as follows.</w:t>
      </w:r>
    </w:p>
    <w:p w:rsidR="00C53BEB" w:rsidRPr="00082B8F" w:rsidRDefault="00C53BEB" w:rsidP="00082B8F">
      <w:pPr>
        <w:rPr>
          <w:lang w:val="en-US"/>
        </w:rPr>
      </w:pPr>
    </w:p>
    <w:p w:rsidR="008F291F" w:rsidRPr="003A3088" w:rsidRDefault="008F291F" w:rsidP="008F291F">
      <w:pPr>
        <w:pStyle w:val="Balk1"/>
        <w:rPr>
          <w:lang w:val="en-US"/>
        </w:rPr>
      </w:pPr>
      <w:r w:rsidRPr="003A3088">
        <w:rPr>
          <w:lang w:val="en-US"/>
        </w:rPr>
        <w:t>Introduction</w:t>
      </w:r>
    </w:p>
    <w:p w:rsidR="00C53BEB" w:rsidRPr="00082B8F" w:rsidRDefault="00C53BEB" w:rsidP="00C53BEB">
      <w:pPr>
        <w:rPr>
          <w:lang w:val="en-US"/>
        </w:rPr>
      </w:pPr>
      <w:r w:rsidRPr="00082B8F">
        <w:rPr>
          <w:lang w:val="en-US"/>
        </w:rPr>
        <w:t>At the end of the article, a structured English summary of 500-750 words for Turkish articles; For English articles, a structured Turkish summary of 1500-2000 words should be added. The structured abstract should include at least three of the headings: Introduction, Literature review/conceptual framework, Method, Results, and Conclusion/discussion, depending on the content of the article. For a Turkish article, the Engli</w:t>
      </w:r>
      <w:r>
        <w:rPr>
          <w:lang w:val="en-US"/>
        </w:rPr>
        <w:t>sh summary should be as follows.</w:t>
      </w:r>
    </w:p>
    <w:p w:rsidR="007F36C6" w:rsidRDefault="007F36C6"/>
    <w:p w:rsidR="008F291F" w:rsidRPr="003A3088" w:rsidRDefault="008F291F" w:rsidP="008F291F">
      <w:pPr>
        <w:pStyle w:val="Balk1"/>
        <w:rPr>
          <w:lang w:val="en-US"/>
        </w:rPr>
      </w:pPr>
      <w:r w:rsidRPr="003A3088">
        <w:rPr>
          <w:lang w:val="en-US"/>
        </w:rPr>
        <w:t>Method</w:t>
      </w:r>
    </w:p>
    <w:p w:rsidR="00C53BEB" w:rsidRPr="00082B8F" w:rsidRDefault="00C53BEB" w:rsidP="00C53BEB">
      <w:pPr>
        <w:rPr>
          <w:lang w:val="en-US"/>
        </w:rPr>
      </w:pPr>
      <w:r w:rsidRPr="00082B8F">
        <w:rPr>
          <w:lang w:val="en-US"/>
        </w:rPr>
        <w:t>At the end of the article, a structured English summary of 500-750 words for Turkish articles; For English articles, a structured Turkish summary of 1500-2000 words should be added. The structured abstract should include at least three of the headings: Introduction, Literature review/conceptual framework, Method, Results, and Conclusion/discussion, depending on the content of the article. For a Turkish article, the Engli</w:t>
      </w:r>
      <w:r>
        <w:rPr>
          <w:lang w:val="en-US"/>
        </w:rPr>
        <w:t>sh summary should be as follows.</w:t>
      </w:r>
    </w:p>
    <w:p w:rsidR="00465828" w:rsidRDefault="00465828"/>
    <w:p w:rsidR="008F291F" w:rsidRDefault="008F291F" w:rsidP="008F291F">
      <w:pPr>
        <w:pStyle w:val="Balk1"/>
        <w:rPr>
          <w:lang w:val="en-US"/>
        </w:rPr>
      </w:pPr>
      <w:r w:rsidRPr="003A3088">
        <w:rPr>
          <w:lang w:val="en-US"/>
        </w:rPr>
        <w:t>Findings</w:t>
      </w:r>
    </w:p>
    <w:p w:rsidR="00C53BEB" w:rsidRPr="00082B8F" w:rsidRDefault="00C53BEB" w:rsidP="00C53BEB">
      <w:pPr>
        <w:rPr>
          <w:lang w:val="en-US"/>
        </w:rPr>
      </w:pPr>
      <w:r w:rsidRPr="00082B8F">
        <w:rPr>
          <w:lang w:val="en-US"/>
        </w:rPr>
        <w:t>At the end of the article, a structured English summary of 500-750 words for Turkish articles; For English articles, a structured Turkish summary of 1500-2000 words should be added. The structured abstract should include at least three of the headings: Introduction, Literature review/conceptual framework, Method, Results, and Conclusion/discussion, depending on the content of the article. For a Turkish article, the Engli</w:t>
      </w:r>
      <w:r>
        <w:rPr>
          <w:lang w:val="en-US"/>
        </w:rPr>
        <w:t>sh summary should be as follows.</w:t>
      </w:r>
    </w:p>
    <w:p w:rsidR="00C53BEB" w:rsidRPr="00C53BEB" w:rsidRDefault="00C53BEB" w:rsidP="00C53BEB">
      <w:pPr>
        <w:rPr>
          <w:lang w:val="en-US"/>
        </w:rPr>
      </w:pPr>
    </w:p>
    <w:p w:rsidR="00465828" w:rsidRDefault="008F291F" w:rsidP="008F291F">
      <w:pPr>
        <w:pStyle w:val="Balk1"/>
      </w:pPr>
      <w:r>
        <w:t>Results</w:t>
      </w:r>
    </w:p>
    <w:p w:rsidR="00C53BEB" w:rsidRPr="00082B8F" w:rsidRDefault="00C53BEB" w:rsidP="00C53BEB">
      <w:pPr>
        <w:rPr>
          <w:lang w:val="en-US"/>
        </w:rPr>
      </w:pPr>
      <w:r w:rsidRPr="00082B8F">
        <w:rPr>
          <w:lang w:val="en-US"/>
        </w:rPr>
        <w:t>At the end of the article, a structured English summary of 500-750 words for Turkish articles; For English articles, a structured Turkish summary of 1500-2000 words should be added. The structured abstract should include at least three of the headings: Introduction, Literature review/conceptual framework, Method, Results, and Conclusion/discussion, depending on the content of the article. For a Turkish article, the Engli</w:t>
      </w:r>
      <w:r>
        <w:rPr>
          <w:lang w:val="en-US"/>
        </w:rPr>
        <w:t>sh summary should be as follows.</w:t>
      </w:r>
    </w:p>
    <w:p w:rsidR="00C53BEB" w:rsidRPr="00C53BEB" w:rsidRDefault="00C53BEB" w:rsidP="00C53BEB"/>
    <w:p w:rsidR="008F291F" w:rsidRDefault="008F291F" w:rsidP="008F291F">
      <w:pPr>
        <w:pStyle w:val="Balk1"/>
      </w:pPr>
      <w:r>
        <w:t>Conclusion</w:t>
      </w:r>
    </w:p>
    <w:p w:rsidR="00465828" w:rsidRDefault="00082B8F">
      <w:r w:rsidRPr="00082B8F">
        <w:t>Writers; (1) all financial contributions, sponsorships or project supports made to the articles and (2) if their work has been presented in national or international scientific meetings in the academic field such as congresses, conferences or symposiums, this should be clearly stated in the article content. Such studies can be accepted and included in the peer-review process, provided that they have not been published or sent for publication elsewhere, except for a short summary.</w:t>
      </w:r>
    </w:p>
    <w:p w:rsidR="00465828" w:rsidRPr="007F36C6" w:rsidRDefault="00465828"/>
    <w:sectPr w:rsidR="00465828" w:rsidRPr="007F36C6" w:rsidSect="007F36C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8D2" w:rsidRDefault="002218D2" w:rsidP="00465828">
      <w:pPr>
        <w:spacing w:before="0" w:after="0"/>
      </w:pPr>
      <w:r>
        <w:separator/>
      </w:r>
    </w:p>
  </w:endnote>
  <w:endnote w:type="continuationSeparator" w:id="0">
    <w:p w:rsidR="002218D2" w:rsidRDefault="002218D2" w:rsidP="004658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Poppi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8D2" w:rsidRDefault="002218D2" w:rsidP="00465828">
      <w:pPr>
        <w:spacing w:before="0" w:after="0"/>
      </w:pPr>
      <w:r>
        <w:separator/>
      </w:r>
    </w:p>
  </w:footnote>
  <w:footnote w:type="continuationSeparator" w:id="0">
    <w:p w:rsidR="002218D2" w:rsidRDefault="002218D2" w:rsidP="0046582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A3D9A"/>
    <w:multiLevelType w:val="multilevel"/>
    <w:tmpl w:val="DF2E82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8411017"/>
    <w:multiLevelType w:val="hybridMultilevel"/>
    <w:tmpl w:val="CE009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0NzEzMjE0sjCztDBQ0lEKTi0uzszPAykwrgUAODP4XywAAAA="/>
  </w:docVars>
  <w:rsids>
    <w:rsidRoot w:val="0070469A"/>
    <w:rsid w:val="00082B8F"/>
    <w:rsid w:val="00147AA9"/>
    <w:rsid w:val="002218D2"/>
    <w:rsid w:val="002F2B89"/>
    <w:rsid w:val="003505BC"/>
    <w:rsid w:val="00397975"/>
    <w:rsid w:val="003E3126"/>
    <w:rsid w:val="003E3871"/>
    <w:rsid w:val="00465828"/>
    <w:rsid w:val="0047350C"/>
    <w:rsid w:val="004F5787"/>
    <w:rsid w:val="00574192"/>
    <w:rsid w:val="00597410"/>
    <w:rsid w:val="005D0386"/>
    <w:rsid w:val="0061186B"/>
    <w:rsid w:val="00687D8F"/>
    <w:rsid w:val="006A4604"/>
    <w:rsid w:val="0070469A"/>
    <w:rsid w:val="007616C8"/>
    <w:rsid w:val="0078626B"/>
    <w:rsid w:val="007B26FD"/>
    <w:rsid w:val="007F36C6"/>
    <w:rsid w:val="00830742"/>
    <w:rsid w:val="008B53D9"/>
    <w:rsid w:val="008F291F"/>
    <w:rsid w:val="008F7CE3"/>
    <w:rsid w:val="008F7EB6"/>
    <w:rsid w:val="00966922"/>
    <w:rsid w:val="00A213D3"/>
    <w:rsid w:val="00A54147"/>
    <w:rsid w:val="00A74614"/>
    <w:rsid w:val="00A91D56"/>
    <w:rsid w:val="00A934D5"/>
    <w:rsid w:val="00AE04CB"/>
    <w:rsid w:val="00C53BEB"/>
    <w:rsid w:val="00DE4BB6"/>
    <w:rsid w:val="00DE654D"/>
    <w:rsid w:val="00E43E2E"/>
    <w:rsid w:val="00E524C9"/>
    <w:rsid w:val="00F547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0D24"/>
  <w15:docId w15:val="{06A1A36D-B93B-4C7A-A184-56371E84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828"/>
    <w:pPr>
      <w:spacing w:before="120" w:after="120" w:line="240" w:lineRule="auto"/>
      <w:jc w:val="both"/>
    </w:pPr>
    <w:rPr>
      <w:rFonts w:ascii="Times New Roman" w:hAnsi="Times New Roman"/>
      <w:sz w:val="24"/>
    </w:rPr>
  </w:style>
  <w:style w:type="paragraph" w:styleId="Balk1">
    <w:name w:val="heading 1"/>
    <w:basedOn w:val="Normal"/>
    <w:next w:val="Normal"/>
    <w:link w:val="Balk1Char"/>
    <w:uiPriority w:val="9"/>
    <w:qFormat/>
    <w:rsid w:val="007F36C6"/>
    <w:pPr>
      <w:keepNext/>
      <w:keepLines/>
      <w:spacing w:line="360" w:lineRule="auto"/>
      <w:outlineLvl w:val="0"/>
    </w:pPr>
    <w:rPr>
      <w:rFonts w:eastAsiaTheme="majorEastAsia" w:cstheme="majorBidi"/>
      <w:b/>
      <w:bCs/>
      <w:color w:val="000000" w:themeColor="text1"/>
      <w:szCs w:val="28"/>
    </w:rPr>
  </w:style>
  <w:style w:type="paragraph" w:styleId="Balk2">
    <w:name w:val="heading 2"/>
    <w:basedOn w:val="Normal"/>
    <w:next w:val="Normal"/>
    <w:link w:val="Balk2Char"/>
    <w:uiPriority w:val="9"/>
    <w:unhideWhenUsed/>
    <w:qFormat/>
    <w:rsid w:val="007F36C6"/>
    <w:pPr>
      <w:keepNext/>
      <w:keepLines/>
      <w:spacing w:line="360" w:lineRule="auto"/>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7F36C6"/>
    <w:pPr>
      <w:keepNext/>
      <w:keepLines/>
      <w:spacing w:line="360" w:lineRule="auto"/>
      <w:outlineLvl w:val="2"/>
    </w:pPr>
    <w:rPr>
      <w:rFonts w:eastAsiaTheme="majorEastAsia" w:cstheme="majorBidi"/>
      <w:b/>
      <w:bCs/>
      <w:i/>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F36C6"/>
    <w:rPr>
      <w:rFonts w:ascii="Times New Roman" w:eastAsiaTheme="majorEastAsia" w:hAnsi="Times New Roman" w:cstheme="majorBidi"/>
      <w:b/>
      <w:bCs/>
      <w:color w:val="000000" w:themeColor="text1"/>
      <w:sz w:val="24"/>
      <w:szCs w:val="28"/>
    </w:rPr>
  </w:style>
  <w:style w:type="paragraph" w:customStyle="1" w:styleId="anabalk">
    <w:name w:val="ana başlık"/>
    <w:basedOn w:val="Normal"/>
    <w:link w:val="anabalkChar"/>
    <w:qFormat/>
    <w:rsid w:val="007F36C6"/>
    <w:rPr>
      <w:rFonts w:cs="Times New Roman"/>
      <w:b/>
      <w:sz w:val="28"/>
      <w:szCs w:val="28"/>
    </w:rPr>
  </w:style>
  <w:style w:type="character" w:customStyle="1" w:styleId="Balk2Char">
    <w:name w:val="Başlık 2 Char"/>
    <w:basedOn w:val="VarsaylanParagrafYazTipi"/>
    <w:link w:val="Balk2"/>
    <w:uiPriority w:val="9"/>
    <w:rsid w:val="007F36C6"/>
    <w:rPr>
      <w:rFonts w:ascii="Times New Roman" w:eastAsiaTheme="majorEastAsia" w:hAnsi="Times New Roman" w:cstheme="majorBidi"/>
      <w:b/>
      <w:bCs/>
      <w:sz w:val="24"/>
      <w:szCs w:val="26"/>
    </w:rPr>
  </w:style>
  <w:style w:type="character" w:customStyle="1" w:styleId="anabalkChar">
    <w:name w:val="ana başlık Char"/>
    <w:basedOn w:val="VarsaylanParagrafYazTipi"/>
    <w:link w:val="anabalk"/>
    <w:rsid w:val="007F36C6"/>
    <w:rPr>
      <w:rFonts w:ascii="Times New Roman" w:hAnsi="Times New Roman" w:cs="Times New Roman"/>
      <w:b/>
      <w:sz w:val="28"/>
      <w:szCs w:val="28"/>
    </w:rPr>
  </w:style>
  <w:style w:type="character" w:customStyle="1" w:styleId="Balk3Char">
    <w:name w:val="Başlık 3 Char"/>
    <w:basedOn w:val="VarsaylanParagrafYazTipi"/>
    <w:link w:val="Balk3"/>
    <w:uiPriority w:val="9"/>
    <w:rsid w:val="007F36C6"/>
    <w:rPr>
      <w:rFonts w:ascii="Times New Roman" w:eastAsiaTheme="majorEastAsia" w:hAnsi="Times New Roman" w:cstheme="majorBidi"/>
      <w:b/>
      <w:bCs/>
      <w:i/>
      <w:color w:val="000000" w:themeColor="text1"/>
      <w:sz w:val="24"/>
    </w:rPr>
  </w:style>
  <w:style w:type="paragraph" w:customStyle="1" w:styleId="Default">
    <w:name w:val="Default"/>
    <w:rsid w:val="007F36C6"/>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table" w:styleId="TabloKlavuzu">
    <w:name w:val="Table Grid"/>
    <w:basedOn w:val="NormalTablo"/>
    <w:uiPriority w:val="59"/>
    <w:rsid w:val="007F36C6"/>
    <w:pPr>
      <w:spacing w:after="0" w:line="240" w:lineRule="auto"/>
    </w:pPr>
    <w:rPr>
      <w:rFonts w:eastAsiaTheme="minorEastAs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465828"/>
    <w:pPr>
      <w:spacing w:before="0" w:after="0"/>
    </w:pPr>
    <w:rPr>
      <w:sz w:val="20"/>
      <w:szCs w:val="20"/>
    </w:rPr>
  </w:style>
  <w:style w:type="character" w:customStyle="1" w:styleId="DipnotMetniChar">
    <w:name w:val="Dipnot Metni Char"/>
    <w:basedOn w:val="VarsaylanParagrafYazTipi"/>
    <w:link w:val="DipnotMetni"/>
    <w:uiPriority w:val="99"/>
    <w:semiHidden/>
    <w:rsid w:val="00465828"/>
    <w:rPr>
      <w:rFonts w:ascii="Times New Roman" w:hAnsi="Times New Roman"/>
      <w:sz w:val="20"/>
      <w:szCs w:val="20"/>
    </w:rPr>
  </w:style>
  <w:style w:type="character" w:styleId="DipnotBavurusu">
    <w:name w:val="footnote reference"/>
    <w:basedOn w:val="VarsaylanParagrafYazTipi"/>
    <w:uiPriority w:val="99"/>
    <w:semiHidden/>
    <w:unhideWhenUsed/>
    <w:rsid w:val="00465828"/>
    <w:rPr>
      <w:vertAlign w:val="superscript"/>
    </w:rPr>
  </w:style>
  <w:style w:type="paragraph" w:styleId="ResimYazs">
    <w:name w:val="caption"/>
    <w:basedOn w:val="Normal"/>
    <w:next w:val="Normal"/>
    <w:uiPriority w:val="35"/>
    <w:unhideWhenUsed/>
    <w:qFormat/>
    <w:rsid w:val="0047350C"/>
    <w:pPr>
      <w:spacing w:before="0" w:after="200"/>
      <w:jc w:val="left"/>
    </w:pPr>
    <w:rPr>
      <w:rFonts w:asciiTheme="minorHAnsi" w:hAnsiTheme="minorHAnsi"/>
      <w:i/>
      <w:iCs/>
      <w:color w:val="1F497D" w:themeColor="text2"/>
      <w:sz w:val="18"/>
      <w:szCs w:val="18"/>
    </w:rPr>
  </w:style>
  <w:style w:type="character" w:customStyle="1" w:styleId="fontstyle01">
    <w:name w:val="fontstyle01"/>
    <w:basedOn w:val="VarsaylanParagrafYazTipi"/>
    <w:rsid w:val="0047350C"/>
    <w:rPr>
      <w:rFonts w:ascii="Garamond" w:hAnsi="Garamond"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59082">
      <w:bodyDiv w:val="1"/>
      <w:marLeft w:val="0"/>
      <w:marRight w:val="0"/>
      <w:marTop w:val="0"/>
      <w:marBottom w:val="0"/>
      <w:divBdr>
        <w:top w:val="none" w:sz="0" w:space="0" w:color="auto"/>
        <w:left w:val="none" w:sz="0" w:space="0" w:color="auto"/>
        <w:bottom w:val="none" w:sz="0" w:space="0" w:color="auto"/>
        <w:right w:val="none" w:sz="0" w:space="0" w:color="auto"/>
      </w:divBdr>
    </w:div>
    <w:div w:id="288628847">
      <w:bodyDiv w:val="1"/>
      <w:marLeft w:val="0"/>
      <w:marRight w:val="0"/>
      <w:marTop w:val="0"/>
      <w:marBottom w:val="0"/>
      <w:divBdr>
        <w:top w:val="none" w:sz="0" w:space="0" w:color="auto"/>
        <w:left w:val="none" w:sz="0" w:space="0" w:color="auto"/>
        <w:bottom w:val="none" w:sz="0" w:space="0" w:color="auto"/>
        <w:right w:val="none" w:sz="0" w:space="0" w:color="auto"/>
      </w:divBdr>
    </w:div>
    <w:div w:id="477576030">
      <w:bodyDiv w:val="1"/>
      <w:marLeft w:val="0"/>
      <w:marRight w:val="0"/>
      <w:marTop w:val="0"/>
      <w:marBottom w:val="0"/>
      <w:divBdr>
        <w:top w:val="none" w:sz="0" w:space="0" w:color="auto"/>
        <w:left w:val="none" w:sz="0" w:space="0" w:color="auto"/>
        <w:bottom w:val="none" w:sz="0" w:space="0" w:color="auto"/>
        <w:right w:val="none" w:sz="0" w:space="0" w:color="auto"/>
      </w:divBdr>
    </w:div>
    <w:div w:id="820998165">
      <w:bodyDiv w:val="1"/>
      <w:marLeft w:val="0"/>
      <w:marRight w:val="0"/>
      <w:marTop w:val="0"/>
      <w:marBottom w:val="0"/>
      <w:divBdr>
        <w:top w:val="none" w:sz="0" w:space="0" w:color="auto"/>
        <w:left w:val="none" w:sz="0" w:space="0" w:color="auto"/>
        <w:bottom w:val="none" w:sz="0" w:space="0" w:color="auto"/>
        <w:right w:val="none" w:sz="0" w:space="0" w:color="auto"/>
      </w:divBdr>
    </w:div>
    <w:div w:id="1087851560">
      <w:bodyDiv w:val="1"/>
      <w:marLeft w:val="0"/>
      <w:marRight w:val="0"/>
      <w:marTop w:val="0"/>
      <w:marBottom w:val="0"/>
      <w:divBdr>
        <w:top w:val="none" w:sz="0" w:space="0" w:color="auto"/>
        <w:left w:val="none" w:sz="0" w:space="0" w:color="auto"/>
        <w:bottom w:val="none" w:sz="0" w:space="0" w:color="auto"/>
        <w:right w:val="none" w:sz="0" w:space="0" w:color="auto"/>
      </w:divBdr>
    </w:div>
    <w:div w:id="1464926802">
      <w:bodyDiv w:val="1"/>
      <w:marLeft w:val="0"/>
      <w:marRight w:val="0"/>
      <w:marTop w:val="0"/>
      <w:marBottom w:val="0"/>
      <w:divBdr>
        <w:top w:val="none" w:sz="0" w:space="0" w:color="auto"/>
        <w:left w:val="none" w:sz="0" w:space="0" w:color="auto"/>
        <w:bottom w:val="none" w:sz="0" w:space="0" w:color="auto"/>
        <w:right w:val="none" w:sz="0" w:space="0" w:color="auto"/>
      </w:divBdr>
    </w:div>
    <w:div w:id="18973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390/ijerph15030504"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E3933-BA76-4582-9C94-E55A1AF0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2249</Words>
  <Characters>12821</Characters>
  <Application>Microsoft Office Word</Application>
  <DocSecurity>0</DocSecurity>
  <Lines>106</Lines>
  <Paragraphs>30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dc:creator>
  <cp:keywords/>
  <dc:description/>
  <cp:lastModifiedBy>Msı</cp:lastModifiedBy>
  <cp:revision>8</cp:revision>
  <dcterms:created xsi:type="dcterms:W3CDTF">2022-11-15T13:02:00Z</dcterms:created>
  <dcterms:modified xsi:type="dcterms:W3CDTF">2024-03-27T10:32:00Z</dcterms:modified>
</cp:coreProperties>
</file>