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06" w:rsidRPr="00291E2F" w:rsidRDefault="00CD37B2" w:rsidP="0028511C">
      <w:pPr>
        <w:spacing w:before="61" w:after="120"/>
        <w:ind w:right="2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5B4B" wp14:editId="3FFF4F85">
                <wp:simplePos x="0" y="0"/>
                <wp:positionH relativeFrom="column">
                  <wp:posOffset>782320</wp:posOffset>
                </wp:positionH>
                <wp:positionV relativeFrom="paragraph">
                  <wp:posOffset>-373075</wp:posOffset>
                </wp:positionV>
                <wp:extent cx="1828800" cy="1828800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7B2" w:rsidRPr="00CD37B2" w:rsidRDefault="00CD37B2" w:rsidP="00CD37B2">
                            <w:pPr>
                              <w:spacing w:before="61" w:after="120"/>
                              <w:ind w:right="2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7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Studies in Educational Research 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8145B4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1.6pt;margin-top:-29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CD37B2" w:rsidRPr="00CD37B2" w:rsidRDefault="00CD37B2" w:rsidP="00CD37B2">
                      <w:pPr>
                        <w:spacing w:before="61" w:after="120"/>
                        <w:ind w:right="2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7B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Studies in Educational Research and Development</w:t>
                      </w:r>
                    </w:p>
                  </w:txbxContent>
                </v:textbox>
              </v:shape>
            </w:pict>
          </mc:Fallback>
        </mc:AlternateContent>
      </w:r>
      <w:r w:rsidR="008A20B8" w:rsidRPr="00291E2F">
        <w:rPr>
          <w:rFonts w:ascii="Times New Roman" w:hAnsi="Times New Roman" w:cs="Times New Roman"/>
          <w:b/>
          <w:sz w:val="24"/>
          <w:szCs w:val="24"/>
          <w:lang w:val="tr-TR"/>
        </w:rPr>
        <w:t>TELİF HAKKI DEVRİ FORMU</w:t>
      </w:r>
      <w:r w:rsidR="00634788" w:rsidRPr="00291E2F">
        <w:rPr>
          <w:rFonts w:ascii="Times New Roman" w:hAnsi="Times New Roman" w:cs="Times New Roman"/>
          <w:b/>
          <w:sz w:val="24"/>
          <w:szCs w:val="24"/>
          <w:lang w:val="tr-TR"/>
        </w:rPr>
        <w:t>*</w:t>
      </w:r>
    </w:p>
    <w:p w:rsidR="0028511C" w:rsidRPr="00291E2F" w:rsidRDefault="0028511C" w:rsidP="0028511C">
      <w:pPr>
        <w:pStyle w:val="Balk3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1578"/>
      </w:tblGrid>
      <w:tr w:rsidR="00236F5B" w:rsidTr="00CD37B2">
        <w:tc>
          <w:tcPr>
            <w:tcW w:w="7792" w:type="dxa"/>
            <w:vAlign w:val="center"/>
          </w:tcPr>
          <w:p w:rsidR="00236F5B" w:rsidRDefault="00236F5B" w:rsidP="00CD37B2">
            <w:pPr>
              <w:spacing w:before="66" w:after="120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Makalenin Adı</w:t>
            </w:r>
          </w:p>
        </w:tc>
        <w:tc>
          <w:tcPr>
            <w:tcW w:w="1578" w:type="dxa"/>
            <w:vAlign w:val="center"/>
          </w:tcPr>
          <w:p w:rsidR="00236F5B" w:rsidRDefault="00236F5B" w:rsidP="00CD37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</w:tr>
      <w:tr w:rsidR="00236F5B" w:rsidTr="00236F5B">
        <w:tc>
          <w:tcPr>
            <w:tcW w:w="7792" w:type="dxa"/>
          </w:tcPr>
          <w:p w:rsidR="00236F5B" w:rsidRPr="00291E2F" w:rsidRDefault="00236F5B" w:rsidP="00236F5B">
            <w:pPr>
              <w:spacing w:before="66" w:after="3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8" w:type="dxa"/>
          </w:tcPr>
          <w:p w:rsidR="00236F5B" w:rsidRPr="00291E2F" w:rsidRDefault="00236F5B" w:rsidP="00236F5B">
            <w:pPr>
              <w:spacing w:after="120"/>
              <w:ind w:right="186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16C6E" w:rsidRPr="00291E2F" w:rsidRDefault="00A72743" w:rsidP="00291E2F">
      <w:pPr>
        <w:spacing w:before="212" w:after="120"/>
        <w:ind w:left="121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1E2F">
        <w:rPr>
          <w:rFonts w:ascii="Times New Roman" w:hAnsi="Times New Roman" w:cs="Times New Roman"/>
          <w:b/>
          <w:sz w:val="24"/>
          <w:szCs w:val="24"/>
          <w:lang w:val="tr-TR"/>
        </w:rPr>
        <w:t>Yazar</w:t>
      </w:r>
      <w:r w:rsidR="003E1DAB" w:rsidRPr="00291E2F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proofErr w:type="spellStart"/>
      <w:r w:rsidR="00774197" w:rsidRPr="00291E2F">
        <w:rPr>
          <w:rFonts w:ascii="Times New Roman" w:hAnsi="Times New Roman" w:cs="Times New Roman"/>
          <w:b/>
          <w:sz w:val="24"/>
          <w:szCs w:val="24"/>
          <w:lang w:val="tr-TR"/>
        </w:rPr>
        <w:t>lar</w:t>
      </w:r>
      <w:proofErr w:type="spellEnd"/>
      <w:r w:rsidR="003E1DAB" w:rsidRPr="00291E2F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236F5B">
        <w:rPr>
          <w:rFonts w:ascii="Times New Roman" w:hAnsi="Times New Roman" w:cs="Times New Roman"/>
          <w:b/>
          <w:sz w:val="24"/>
          <w:szCs w:val="24"/>
          <w:lang w:val="tr-TR"/>
        </w:rPr>
        <w:t>a ait</w:t>
      </w:r>
      <w:r w:rsidR="008A20B8" w:rsidRPr="00291E2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36F5B">
        <w:rPr>
          <w:rFonts w:ascii="Times New Roman" w:hAnsi="Times New Roman" w:cs="Times New Roman"/>
          <w:b/>
          <w:sz w:val="24"/>
          <w:szCs w:val="24"/>
          <w:lang w:val="tr-TR"/>
        </w:rPr>
        <w:t>Bilgiler</w:t>
      </w:r>
      <w:r w:rsidR="008A20B8" w:rsidRPr="00291E2F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866A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A6E4F">
        <w:rPr>
          <w:rFonts w:ascii="Times New Roman" w:hAnsi="Times New Roman" w:cs="Times New Roman"/>
          <w:sz w:val="24"/>
          <w:szCs w:val="24"/>
          <w:lang w:val="tr-TR"/>
        </w:rPr>
        <w:t>Yazar sırasına göre doldurunuz.**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9"/>
        <w:gridCol w:w="3318"/>
        <w:gridCol w:w="3628"/>
        <w:gridCol w:w="1295"/>
      </w:tblGrid>
      <w:tr w:rsidR="00866A81" w:rsidRPr="00291E2F" w:rsidTr="00866A81">
        <w:trPr>
          <w:trHeight w:val="351"/>
        </w:trPr>
        <w:tc>
          <w:tcPr>
            <w:tcW w:w="602" w:type="pct"/>
            <w:vAlign w:val="bottom"/>
          </w:tcPr>
          <w:p w:rsidR="00866A81" w:rsidRPr="00291E2F" w:rsidRDefault="00866A81" w:rsidP="00291E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</w:t>
            </w:r>
          </w:p>
        </w:tc>
        <w:tc>
          <w:tcPr>
            <w:tcW w:w="1770" w:type="pct"/>
            <w:vAlign w:val="bottom"/>
          </w:tcPr>
          <w:p w:rsidR="00866A81" w:rsidRPr="00291E2F" w:rsidRDefault="00866A81" w:rsidP="00291E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291E2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1936" w:type="pct"/>
            <w:vAlign w:val="bottom"/>
          </w:tcPr>
          <w:p w:rsidR="00866A81" w:rsidRPr="00291E2F" w:rsidRDefault="00866A81" w:rsidP="00291E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</w:t>
            </w:r>
          </w:p>
        </w:tc>
        <w:tc>
          <w:tcPr>
            <w:tcW w:w="691" w:type="pct"/>
            <w:vAlign w:val="bottom"/>
          </w:tcPr>
          <w:p w:rsidR="00866A81" w:rsidRPr="00291E2F" w:rsidRDefault="00866A81" w:rsidP="00866A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866A81" w:rsidRPr="00291E2F" w:rsidTr="00866A81">
        <w:tc>
          <w:tcPr>
            <w:tcW w:w="602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70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36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66A81" w:rsidRPr="00291E2F" w:rsidTr="00866A81">
        <w:tc>
          <w:tcPr>
            <w:tcW w:w="602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70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36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66A81" w:rsidRPr="00291E2F" w:rsidTr="00866A81">
        <w:tc>
          <w:tcPr>
            <w:tcW w:w="602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70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36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66A81" w:rsidRPr="00291E2F" w:rsidTr="00866A81">
        <w:tc>
          <w:tcPr>
            <w:tcW w:w="602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70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36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66A81" w:rsidRPr="00291E2F" w:rsidTr="00866A81">
        <w:tc>
          <w:tcPr>
            <w:tcW w:w="602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70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36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pct"/>
          </w:tcPr>
          <w:p w:rsidR="00866A81" w:rsidRPr="00291E2F" w:rsidRDefault="00866A81" w:rsidP="00291E2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16C6E" w:rsidRPr="005A6E4F" w:rsidRDefault="005A6E4F" w:rsidP="0028511C">
      <w:pPr>
        <w:pStyle w:val="GvdeMetni"/>
        <w:spacing w:before="7" w:after="120"/>
        <w:rPr>
          <w:rFonts w:ascii="Times New Roman" w:hAnsi="Times New Roman" w:cs="Times New Roman"/>
          <w:b/>
          <w:lang w:val="tr-TR"/>
        </w:rPr>
      </w:pPr>
      <w:r w:rsidRPr="005A6E4F">
        <w:rPr>
          <w:rFonts w:ascii="Times New Roman" w:hAnsi="Times New Roman" w:cs="Times New Roman"/>
          <w:b/>
          <w:lang w:val="tr-TR"/>
        </w:rPr>
        <w:t>*</w:t>
      </w:r>
      <w:r>
        <w:rPr>
          <w:rFonts w:ascii="Times New Roman" w:hAnsi="Times New Roman" w:cs="Times New Roman"/>
          <w:b/>
          <w:lang w:val="tr-TR"/>
        </w:rPr>
        <w:t>*</w:t>
      </w:r>
      <w:bookmarkStart w:id="0" w:name="_GoBack"/>
      <w:bookmarkEnd w:id="0"/>
      <w:r w:rsidRPr="005A6E4F">
        <w:rPr>
          <w:rFonts w:ascii="Times New Roman" w:hAnsi="Times New Roman" w:cs="Times New Roman"/>
          <w:b/>
          <w:lang w:val="tr-TR"/>
        </w:rPr>
        <w:t>Yazar sayısı satır sayısından fazla olduğu durumlarda satır sayıları artırılabilir.</w:t>
      </w:r>
    </w:p>
    <w:p w:rsidR="00316C6E" w:rsidRPr="00236F5B" w:rsidRDefault="008A20B8" w:rsidP="0028511C">
      <w:pPr>
        <w:pStyle w:val="GvdeMetni"/>
        <w:spacing w:after="120"/>
        <w:ind w:left="121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36F5B">
        <w:rPr>
          <w:rFonts w:ascii="Times New Roman" w:hAnsi="Times New Roman" w:cs="Times New Roman"/>
          <w:b/>
          <w:bCs/>
          <w:sz w:val="24"/>
          <w:szCs w:val="24"/>
          <w:lang w:val="tr-TR"/>
        </w:rPr>
        <w:t>Sorumlu</w:t>
      </w:r>
      <w:r w:rsidR="00A72743" w:rsidRPr="00236F5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yazar olarak</w:t>
      </w:r>
      <w:r w:rsidR="003E1DAB" w:rsidRPr="00236F5B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</w:p>
    <w:p w:rsidR="00291E2F" w:rsidRDefault="00291E2F" w:rsidP="00291E2F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A72743" w:rsidRPr="00291E2F">
        <w:rPr>
          <w:rFonts w:ascii="Times New Roman" w:hAnsi="Times New Roman" w:cs="Times New Roman"/>
          <w:sz w:val="24"/>
          <w:szCs w:val="24"/>
          <w:lang w:val="tr-TR"/>
        </w:rPr>
        <w:t>akalenin yazar</w:t>
      </w:r>
      <w:r w:rsidR="008A20B8" w:rsidRPr="00291E2F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Pr="00291E2F">
        <w:rPr>
          <w:rFonts w:ascii="Times New Roman" w:hAnsi="Times New Roman" w:cs="Times New Roman"/>
          <w:sz w:val="24"/>
          <w:szCs w:val="24"/>
          <w:lang w:val="tr-TR"/>
        </w:rPr>
        <w:t>/yazarların</w:t>
      </w:r>
      <w:r w:rsidR="008A20B8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özgün çalışması</w:t>
      </w:r>
      <w:r>
        <w:rPr>
          <w:rFonts w:ascii="Times New Roman" w:hAnsi="Times New Roman" w:cs="Times New Roman"/>
          <w:sz w:val="24"/>
          <w:szCs w:val="24"/>
          <w:lang w:val="tr-TR"/>
        </w:rPr>
        <w:t>nın ürünü</w:t>
      </w:r>
      <w:r w:rsidR="008A20B8" w:rsidRPr="00291E2F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932057" w:rsidRPr="00291E2F">
        <w:rPr>
          <w:rFonts w:ascii="Times New Roman" w:hAnsi="Times New Roman" w:cs="Times New Roman"/>
          <w:sz w:val="24"/>
          <w:szCs w:val="24"/>
          <w:lang w:val="tr-TR"/>
        </w:rPr>
        <w:t>olduğunu</w:t>
      </w:r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91E2F" w:rsidRDefault="00291E2F" w:rsidP="00291E2F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291E2F">
        <w:rPr>
          <w:rFonts w:ascii="Times New Roman" w:hAnsi="Times New Roman" w:cs="Times New Roman"/>
          <w:sz w:val="24"/>
          <w:szCs w:val="24"/>
          <w:lang w:val="tr-TR"/>
        </w:rPr>
        <w:t>akaleyle</w:t>
      </w:r>
      <w:r w:rsidR="00A72743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ilgili tüm hakları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Development </w:t>
      </w:r>
      <w:r w:rsidR="003E1DAB" w:rsidRPr="00291E2F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="00A72743" w:rsidRPr="00291E2F">
        <w:rPr>
          <w:rFonts w:ascii="Times New Roman" w:hAnsi="Times New Roman" w:cs="Times New Roman"/>
          <w:sz w:val="24"/>
          <w:szCs w:val="24"/>
          <w:lang w:val="tr-TR"/>
        </w:rPr>
        <w:t>ne devrettiğimi ve</w:t>
      </w:r>
      <w:r w:rsidR="00236F5B">
        <w:rPr>
          <w:rFonts w:ascii="Times New Roman" w:hAnsi="Times New Roman" w:cs="Times New Roman"/>
          <w:sz w:val="24"/>
          <w:szCs w:val="24"/>
          <w:lang w:val="tr-TR"/>
        </w:rPr>
        <w:t xml:space="preserve"> süreçte yaşana</w:t>
      </w:r>
      <w:r w:rsidR="00236F5B" w:rsidRPr="00236F5B">
        <w:rPr>
          <w:rFonts w:ascii="Times New Roman" w:hAnsi="Times New Roman" w:cs="Times New Roman"/>
          <w:sz w:val="24"/>
          <w:szCs w:val="24"/>
          <w:lang w:val="tr-TR"/>
        </w:rPr>
        <w:t>cak</w:t>
      </w:r>
      <w:r w:rsidR="00A72743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tüm uyuşmazlıklardan sorumlu</w:t>
      </w:r>
      <w:r w:rsidR="00A72743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olacağımı</w:t>
      </w:r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91E2F" w:rsidRDefault="00291E2F" w:rsidP="00291E2F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Yazarlara ait </w:t>
      </w:r>
      <w:r w:rsidR="00236F5B">
        <w:rPr>
          <w:rFonts w:ascii="Times New Roman" w:hAnsi="Times New Roman" w:cs="Times New Roman"/>
          <w:sz w:val="24"/>
          <w:szCs w:val="24"/>
          <w:lang w:val="tr-TR"/>
        </w:rPr>
        <w:t>bilgilerin</w:t>
      </w:r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Development</w:t>
      </w:r>
      <w:r w:rsidR="003E1DAB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dergisi</w:t>
      </w:r>
      <w:r w:rsidR="00A72743" w:rsidRPr="00291E2F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8A20B8" w:rsidRPr="00291E2F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291E2F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291E2F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291E2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2057" w:rsidRPr="00291E2F">
        <w:rPr>
          <w:rFonts w:ascii="Times New Roman" w:hAnsi="Times New Roman" w:cs="Times New Roman"/>
          <w:sz w:val="24"/>
          <w:szCs w:val="24"/>
          <w:lang w:val="tr-TR"/>
        </w:rPr>
        <w:t>girildiğini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B1FE8" w:rsidRDefault="00FB1FE8" w:rsidP="00FB1FE8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Makaledeki metin, şekil, tablo ve diğer tüm materyallerin başkalarına ait </w:t>
      </w:r>
      <w:r w:rsidR="003E1DAB" w:rsidRPr="00291E2F">
        <w:rPr>
          <w:rFonts w:ascii="Times New Roman" w:hAnsi="Times New Roman" w:cs="Times New Roman"/>
          <w:spacing w:val="-4"/>
          <w:sz w:val="24"/>
          <w:szCs w:val="24"/>
          <w:lang w:val="tr-TR"/>
        </w:rPr>
        <w:t>t</w:t>
      </w:r>
      <w:r w:rsidR="008A20B8" w:rsidRPr="00291E2F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elif </w:t>
      </w:r>
      <w:r w:rsidR="003E1DAB" w:rsidRPr="00291E2F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8A20B8" w:rsidRPr="00291E2F">
        <w:rPr>
          <w:rFonts w:ascii="Times New Roman" w:hAnsi="Times New Roman" w:cs="Times New Roman"/>
          <w:sz w:val="24"/>
          <w:szCs w:val="24"/>
          <w:lang w:val="tr-TR"/>
        </w:rPr>
        <w:t>aklarını ihlal etmediğini</w:t>
      </w:r>
      <w:r w:rsidR="0028511C" w:rsidRPr="00291E2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B1FE8" w:rsidRDefault="00191EB0" w:rsidP="00FB1FE8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elif hakkı ihlali </w:t>
      </w:r>
      <w:r w:rsidR="00FB1FE8">
        <w:rPr>
          <w:rFonts w:ascii="Times New Roman" w:hAnsi="Times New Roman" w:cs="Times New Roman"/>
          <w:sz w:val="24"/>
          <w:szCs w:val="24"/>
          <w:lang w:val="tr-TR"/>
        </w:rPr>
        <w:t xml:space="preserve">sebebiyle üçüncü şahıslarca 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açılacak davalarda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Development 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A72743" w:rsidRPr="00FB1FE8">
        <w:rPr>
          <w:rFonts w:ascii="Times New Roman" w:hAnsi="Times New Roman" w:cs="Times New Roman"/>
          <w:sz w:val="24"/>
          <w:szCs w:val="24"/>
          <w:lang w:val="tr-TR"/>
        </w:rPr>
        <w:t>ergisi</w:t>
      </w:r>
      <w:r w:rsidR="00FB1FE8">
        <w:rPr>
          <w:rFonts w:ascii="Times New Roman" w:hAnsi="Times New Roman" w:cs="Times New Roman"/>
          <w:sz w:val="24"/>
          <w:szCs w:val="24"/>
          <w:lang w:val="tr-TR"/>
        </w:rPr>
        <w:t xml:space="preserve"> editörleri ve diğer görevlilerinin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hi</w:t>
      </w:r>
      <w:r w:rsidR="00FB1FE8">
        <w:rPr>
          <w:rFonts w:ascii="Times New Roman" w:hAnsi="Times New Roman" w:cs="Times New Roman"/>
          <w:sz w:val="24"/>
          <w:szCs w:val="24"/>
          <w:lang w:val="tr-TR"/>
        </w:rPr>
        <w:t xml:space="preserve">çbir sorumluluğunun olmadığını ve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tüm</w:t>
      </w:r>
      <w:r w:rsidR="008A20B8" w:rsidRPr="00FB1FE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orumlu </w:t>
      </w:r>
      <w:r w:rsidR="003E1DAB" w:rsidRPr="00FB1FE8">
        <w:rPr>
          <w:rFonts w:ascii="Times New Roman" w:hAnsi="Times New Roman" w:cs="Times New Roman"/>
          <w:spacing w:val="-4"/>
          <w:sz w:val="24"/>
          <w:szCs w:val="24"/>
          <w:lang w:val="tr-TR"/>
        </w:rPr>
        <w:t>y</w:t>
      </w:r>
      <w:r w:rsidR="008A20B8" w:rsidRPr="00FB1FE8">
        <w:rPr>
          <w:rFonts w:ascii="Times New Roman" w:hAnsi="Times New Roman" w:cs="Times New Roman"/>
          <w:spacing w:val="-4"/>
          <w:sz w:val="24"/>
          <w:szCs w:val="24"/>
          <w:lang w:val="tr-TR"/>
        </w:rPr>
        <w:t>azar</w:t>
      </w:r>
      <w:r w:rsidR="008A20B8" w:rsidRPr="00FB1FE8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="008A20B8" w:rsidRPr="00FB1FE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="00932057" w:rsidRPr="00FB1FE8">
        <w:rPr>
          <w:rFonts w:ascii="Times New Roman" w:hAnsi="Times New Roman" w:cs="Times New Roman"/>
          <w:sz w:val="24"/>
          <w:szCs w:val="24"/>
          <w:lang w:val="tr-TR"/>
        </w:rPr>
        <w:t>olduğunu</w:t>
      </w:r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236F5B" w:rsidRDefault="00236F5B" w:rsidP="00236F5B">
      <w:pPr>
        <w:pStyle w:val="ListeParagraf"/>
        <w:numPr>
          <w:ilvl w:val="0"/>
          <w:numId w:val="3"/>
        </w:numPr>
        <w:tabs>
          <w:tab w:val="left" w:pos="338"/>
        </w:tabs>
        <w:spacing w:before="0" w:after="1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akale</w:t>
      </w:r>
      <w:r>
        <w:rPr>
          <w:rFonts w:ascii="Times New Roman" w:hAnsi="Times New Roman" w:cs="Times New Roman"/>
          <w:spacing w:val="-9"/>
          <w:sz w:val="24"/>
          <w:szCs w:val="24"/>
          <w:lang w:val="tr-TR"/>
        </w:rPr>
        <w:t>nin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="008A20B8" w:rsidRPr="00FB1FE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FB1FE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nternet</w:t>
      </w:r>
      <w:r w:rsidR="008A20B8" w:rsidRPr="00FB1FE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="008A20B8" w:rsidRPr="00FB1FE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="008A20B8" w:rsidRPr="00FB1FE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774197" w:rsidRPr="00FB1FE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olmak üzere her türlü </w:t>
      </w:r>
      <w:r w:rsidR="00100674">
        <w:rPr>
          <w:rFonts w:ascii="Times New Roman" w:hAnsi="Times New Roman" w:cs="Times New Roman"/>
          <w:sz w:val="24"/>
          <w:szCs w:val="24"/>
          <w:lang w:val="tr-TR"/>
        </w:rPr>
        <w:t xml:space="preserve">umumi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iletim haklarını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28511C" w:rsidRPr="00FB1FE8">
        <w:rPr>
          <w:rFonts w:ascii="Times New Roman" w:hAnsi="Times New Roman" w:cs="Times New Roman"/>
          <w:sz w:val="24"/>
          <w:szCs w:val="24"/>
          <w:lang w:val="tr-TR"/>
        </w:rPr>
        <w:t xml:space="preserve"> Development </w:t>
      </w:r>
      <w:r w:rsidR="003E1DAB" w:rsidRPr="00FB1FE8">
        <w:rPr>
          <w:rFonts w:ascii="Times New Roman" w:hAnsi="Times New Roman" w:cs="Times New Roman"/>
          <w:sz w:val="24"/>
          <w:szCs w:val="24"/>
          <w:lang w:val="tr-TR"/>
        </w:rPr>
        <w:t>dergisi yetkili makamların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kullan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mak</w:t>
      </w:r>
      <w:r w:rsidR="008A20B8" w:rsidRPr="00FB1FE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="008A20B8" w:rsidRPr="00FB1FE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="008A20B8" w:rsidRPr="00FB1FE8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8A20B8" w:rsidRPr="00100674">
        <w:rPr>
          <w:rFonts w:ascii="Times New Roman" w:hAnsi="Times New Roman" w:cs="Times New Roman"/>
          <w:sz w:val="24"/>
          <w:szCs w:val="24"/>
          <w:u w:val="single"/>
          <w:lang w:val="tr-TR"/>
        </w:rPr>
        <w:t>kabul</w:t>
      </w:r>
      <w:r w:rsidR="008A20B8" w:rsidRPr="00100674">
        <w:rPr>
          <w:rFonts w:ascii="Times New Roman" w:hAnsi="Times New Roman" w:cs="Times New Roman"/>
          <w:spacing w:val="-3"/>
          <w:sz w:val="24"/>
          <w:szCs w:val="24"/>
          <w:u w:val="single"/>
          <w:lang w:val="tr-TR"/>
        </w:rPr>
        <w:t xml:space="preserve"> </w:t>
      </w:r>
      <w:r w:rsidR="008A20B8" w:rsidRPr="00100674">
        <w:rPr>
          <w:rFonts w:ascii="Times New Roman" w:hAnsi="Times New Roman" w:cs="Times New Roman"/>
          <w:sz w:val="24"/>
          <w:szCs w:val="24"/>
          <w:u w:val="single"/>
          <w:lang w:val="tr-TR"/>
        </w:rPr>
        <w:t>ve</w:t>
      </w:r>
      <w:r w:rsidR="008A20B8" w:rsidRPr="00100674">
        <w:rPr>
          <w:rFonts w:ascii="Times New Roman" w:hAnsi="Times New Roman" w:cs="Times New Roman"/>
          <w:spacing w:val="-5"/>
          <w:sz w:val="24"/>
          <w:szCs w:val="24"/>
          <w:u w:val="single"/>
          <w:lang w:val="tr-TR"/>
        </w:rPr>
        <w:t xml:space="preserve"> </w:t>
      </w:r>
      <w:r w:rsidR="008A20B8" w:rsidRPr="00100674">
        <w:rPr>
          <w:rFonts w:ascii="Times New Roman" w:hAnsi="Times New Roman" w:cs="Times New Roman"/>
          <w:sz w:val="24"/>
          <w:szCs w:val="24"/>
          <w:u w:val="single"/>
          <w:lang w:val="tr-TR"/>
        </w:rPr>
        <w:t>taahhüt</w:t>
      </w:r>
      <w:r w:rsidR="008A20B8" w:rsidRPr="00100674">
        <w:rPr>
          <w:rFonts w:ascii="Times New Roman" w:hAnsi="Times New Roman" w:cs="Times New Roman"/>
          <w:spacing w:val="-22"/>
          <w:sz w:val="24"/>
          <w:szCs w:val="24"/>
          <w:u w:val="single"/>
          <w:lang w:val="tr-TR"/>
        </w:rPr>
        <w:t xml:space="preserve"> </w:t>
      </w:r>
      <w:r w:rsidR="008A20B8" w:rsidRPr="00100674">
        <w:rPr>
          <w:rFonts w:ascii="Times New Roman" w:hAnsi="Times New Roman" w:cs="Times New Roman"/>
          <w:sz w:val="24"/>
          <w:szCs w:val="24"/>
          <w:u w:val="single"/>
          <w:lang w:val="tr-TR"/>
        </w:rPr>
        <w:t>ederim</w:t>
      </w:r>
      <w:r w:rsidR="008A20B8" w:rsidRPr="00236F5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236F5B" w:rsidRPr="00CD37B2" w:rsidRDefault="008A20B8" w:rsidP="00236F5B">
      <w:pPr>
        <w:spacing w:after="120"/>
        <w:ind w:left="142" w:right="274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D37B2">
        <w:rPr>
          <w:rFonts w:ascii="Times New Roman" w:hAnsi="Times New Roman" w:cs="Times New Roman"/>
          <w:b/>
          <w:bCs/>
          <w:sz w:val="24"/>
          <w:szCs w:val="24"/>
          <w:lang w:val="tr-TR"/>
        </w:rPr>
        <w:t>Yukarıda bahsedil</w:t>
      </w:r>
      <w:r w:rsidR="00A72743" w:rsidRPr="00CD37B2">
        <w:rPr>
          <w:rFonts w:ascii="Times New Roman" w:hAnsi="Times New Roman" w:cs="Times New Roman"/>
          <w:b/>
          <w:bCs/>
          <w:sz w:val="24"/>
          <w:szCs w:val="24"/>
          <w:lang w:val="tr-TR"/>
        </w:rPr>
        <w:t>en maddelerin dışında yazarın</w:t>
      </w:r>
      <w:r w:rsidR="00236F5B" w:rsidRPr="00CD37B2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:rsidR="00236F5B" w:rsidRDefault="008A20B8" w:rsidP="00236F5B">
      <w:pPr>
        <w:pStyle w:val="ListeParagraf"/>
        <w:numPr>
          <w:ilvl w:val="0"/>
          <w:numId w:val="4"/>
        </w:numPr>
        <w:spacing w:after="120"/>
        <w:ind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236F5B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Pr="00236F5B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932057" w:rsidRPr="00236F5B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36F5B" w:rsidRDefault="008A20B8" w:rsidP="00CD37B2">
      <w:pPr>
        <w:pStyle w:val="ListeParagraf"/>
        <w:numPr>
          <w:ilvl w:val="0"/>
          <w:numId w:val="4"/>
        </w:numPr>
        <w:spacing w:after="120"/>
        <w:ind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236F5B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Pr="00236F5B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Pr="00236F5B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236F5B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Pr="00236F5B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Pr="00236F5B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Pr="00236F5B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Pr="00236F5B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Pr="00236F5B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100674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36F5B" w:rsidRPr="00CD37B2" w:rsidRDefault="00236F5B" w:rsidP="00100674">
      <w:pPr>
        <w:pStyle w:val="ListeParagraf"/>
        <w:numPr>
          <w:ilvl w:val="0"/>
          <w:numId w:val="4"/>
        </w:numPr>
        <w:spacing w:after="120"/>
        <w:ind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CD37B2">
        <w:rPr>
          <w:rFonts w:ascii="Times New Roman" w:hAnsi="Times New Roman" w:cs="Times New Roman"/>
          <w:sz w:val="24"/>
          <w:szCs w:val="24"/>
          <w:lang w:val="tr-TR"/>
        </w:rPr>
        <w:t>Ticari kazanç elde etmemek kaydıyla</w:t>
      </w:r>
      <w:r w:rsidR="008A20B8" w:rsidRPr="00CD37B2">
        <w:rPr>
          <w:rFonts w:ascii="Times New Roman" w:hAnsi="Times New Roman" w:cs="Times New Roman"/>
          <w:sz w:val="24"/>
          <w:szCs w:val="24"/>
          <w:lang w:val="tr-TR"/>
        </w:rPr>
        <w:t xml:space="preserve"> makaleyi çoğaltma, postayla veya elektronik yolla dağıtma</w:t>
      </w:r>
      <w:r w:rsidR="008A20B8" w:rsidRPr="00CD37B2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3E1DAB" w:rsidRPr="00CD37B2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A72743" w:rsidRPr="00CD37B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CD37B2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:rsidR="00316C6E" w:rsidRPr="00236F5B" w:rsidRDefault="008A20B8" w:rsidP="00236F5B">
      <w:pPr>
        <w:pStyle w:val="ListeParagraf"/>
        <w:numPr>
          <w:ilvl w:val="0"/>
          <w:numId w:val="4"/>
        </w:numPr>
        <w:spacing w:after="120"/>
        <w:ind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236F5B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</w:t>
      </w:r>
      <w:r w:rsidR="003E1DAB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şka bir yayında kullanılmasına </w:t>
      </w:r>
      <w:proofErr w:type="spellStart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28511C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Development</w:t>
      </w:r>
      <w:r w:rsidR="003E1DAB"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dergisine</w:t>
      </w:r>
      <w:r w:rsidR="00100674">
        <w:rPr>
          <w:rFonts w:ascii="Times New Roman" w:hAnsi="Times New Roman" w:cs="Times New Roman"/>
          <w:sz w:val="24"/>
          <w:szCs w:val="24"/>
          <w:lang w:val="tr-TR"/>
        </w:rPr>
        <w:t xml:space="preserve"> atıfta bulunmak</w:t>
      </w:r>
      <w:r w:rsidR="00CD37B2">
        <w:rPr>
          <w:rFonts w:ascii="Times New Roman" w:hAnsi="Times New Roman" w:cs="Times New Roman"/>
          <w:sz w:val="24"/>
          <w:szCs w:val="24"/>
          <w:lang w:val="tr-TR"/>
        </w:rPr>
        <w:t xml:space="preserve"> ve etik kurallara uymak şartıyla</w:t>
      </w:r>
      <w:r w:rsidRPr="00236F5B">
        <w:rPr>
          <w:rFonts w:ascii="Times New Roman" w:hAnsi="Times New Roman" w:cs="Times New Roman"/>
          <w:sz w:val="24"/>
          <w:szCs w:val="24"/>
          <w:lang w:val="tr-TR"/>
        </w:rPr>
        <w:t xml:space="preserve"> izin verilir.</w:t>
      </w:r>
    </w:p>
    <w:p w:rsidR="00316C6E" w:rsidRPr="00291E2F" w:rsidRDefault="008A20B8" w:rsidP="0028511C">
      <w:pPr>
        <w:spacing w:before="113" w:after="120"/>
        <w:ind w:left="142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1E2F">
        <w:rPr>
          <w:rFonts w:ascii="Times New Roman" w:hAnsi="Times New Roman" w:cs="Times New Roman"/>
          <w:b/>
          <w:sz w:val="24"/>
          <w:szCs w:val="24"/>
          <w:lang w:val="tr-TR"/>
        </w:rPr>
        <w:t>Sorumlu Yazar</w:t>
      </w:r>
      <w:r w:rsidR="003E1DAB" w:rsidRPr="00291E2F">
        <w:rPr>
          <w:rFonts w:ascii="Times New Roman" w:hAnsi="Times New Roman" w:cs="Times New Roman"/>
          <w:b/>
          <w:sz w:val="24"/>
          <w:szCs w:val="24"/>
          <w:lang w:val="tr-TR"/>
        </w:rPr>
        <w:t>a Ait Bilgiler</w:t>
      </w:r>
      <w:r w:rsidRPr="00291E2F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28511C" w:rsidRPr="00291E2F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291E2F" w:rsidRDefault="003E1DAB" w:rsidP="0028511C">
            <w:pPr>
              <w:pStyle w:val="TableParagraph"/>
              <w:spacing w:before="96" w:after="120"/>
              <w:ind w:left="10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Ad, </w:t>
            </w:r>
            <w:proofErr w:type="spellStart"/>
            <w:r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="008A20B8"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r w:rsidR="00A72743"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291E2F" w:rsidRDefault="008A20B8" w:rsidP="0028511C">
            <w:pPr>
              <w:pStyle w:val="TableParagraph"/>
              <w:spacing w:before="96"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İmza:</w:t>
            </w:r>
          </w:p>
        </w:tc>
      </w:tr>
      <w:tr w:rsidR="0028511C" w:rsidRPr="00291E2F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291E2F" w:rsidRDefault="008A20B8" w:rsidP="0028511C">
            <w:pPr>
              <w:pStyle w:val="TableParagraph"/>
              <w:spacing w:before="95" w:after="120"/>
              <w:ind w:left="10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Telefon:</w:t>
            </w:r>
            <w:r w:rsidR="00A72743"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291E2F" w:rsidRDefault="008A20B8" w:rsidP="0028511C">
            <w:pPr>
              <w:pStyle w:val="TableParagraph"/>
              <w:spacing w:before="95"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</w:t>
            </w:r>
            <w:r w:rsidR="00C61247" w:rsidRPr="00291E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316C6E" w:rsidRDefault="00316C6E" w:rsidP="00CD37B2">
      <w:pPr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CD37B2" w:rsidRPr="00CD37B2" w:rsidRDefault="00CD37B2" w:rsidP="00CD37B2">
      <w:pPr>
        <w:spacing w:after="120"/>
        <w:ind w:left="142" w:right="274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  <w:lang w:val="tr-TR"/>
        </w:rPr>
      </w:pPr>
      <w:r w:rsidRPr="00CD37B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tr-TR"/>
        </w:rPr>
        <w:t xml:space="preserve">*Telif Hakkı Devir Formu tüm yazarlar adına sorumlu yazar tarafından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tr-TR"/>
        </w:rPr>
        <w:t xml:space="preserve">doldurulup </w:t>
      </w:r>
      <w:r w:rsidRPr="00CD37B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tr-TR"/>
        </w:rPr>
        <w:t>imzalanmalıdır.</w:t>
      </w:r>
    </w:p>
    <w:sectPr w:rsidR="00CD37B2" w:rsidRPr="00CD37B2" w:rsidSect="00CD3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851" w:right="1220" w:bottom="280" w:left="1300" w:header="68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EB" w:rsidRDefault="008533EB">
      <w:r>
        <w:separator/>
      </w:r>
    </w:p>
  </w:endnote>
  <w:endnote w:type="continuationSeparator" w:id="0">
    <w:p w:rsidR="008533EB" w:rsidRDefault="008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2" w:rsidRDefault="00CD37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2" w:rsidRDefault="00CD37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2" w:rsidRDefault="00CD37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EB" w:rsidRDefault="008533EB">
      <w:r>
        <w:separator/>
      </w:r>
    </w:p>
  </w:footnote>
  <w:footnote w:type="continuationSeparator" w:id="0">
    <w:p w:rsidR="008533EB" w:rsidRDefault="0085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2" w:rsidRDefault="00CD37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E" w:rsidRDefault="00316C6E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2" w:rsidRDefault="00CD37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20D"/>
    <w:multiLevelType w:val="hybridMultilevel"/>
    <w:tmpl w:val="95149204"/>
    <w:lvl w:ilvl="0" w:tplc="041F000F">
      <w:start w:val="1"/>
      <w:numFmt w:val="decimal"/>
      <w:lvlText w:val="%1."/>
      <w:lvlJc w:val="left"/>
      <w:pPr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04931F50"/>
    <w:multiLevelType w:val="hybridMultilevel"/>
    <w:tmpl w:val="D83E486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3" w15:restartNumberingAfterBreak="0">
    <w:nsid w:val="20632830"/>
    <w:multiLevelType w:val="hybridMultilevel"/>
    <w:tmpl w:val="16062E70"/>
    <w:lvl w:ilvl="0" w:tplc="FB6C0408">
      <w:start w:val="1"/>
      <w:numFmt w:val="decimal"/>
      <w:lvlText w:val="%1)"/>
      <w:lvlJc w:val="left"/>
      <w:pPr>
        <w:ind w:left="121" w:hanging="21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E"/>
    <w:rsid w:val="0007797F"/>
    <w:rsid w:val="00100674"/>
    <w:rsid w:val="0018407C"/>
    <w:rsid w:val="00191EB0"/>
    <w:rsid w:val="001A7902"/>
    <w:rsid w:val="00201C5C"/>
    <w:rsid w:val="00236F5B"/>
    <w:rsid w:val="0025161F"/>
    <w:rsid w:val="0028511C"/>
    <w:rsid w:val="00291E2F"/>
    <w:rsid w:val="00304FBC"/>
    <w:rsid w:val="00316C6E"/>
    <w:rsid w:val="003E1DAB"/>
    <w:rsid w:val="00463D30"/>
    <w:rsid w:val="0047225C"/>
    <w:rsid w:val="004C3326"/>
    <w:rsid w:val="00533734"/>
    <w:rsid w:val="005A6E4F"/>
    <w:rsid w:val="005B78DB"/>
    <w:rsid w:val="00634788"/>
    <w:rsid w:val="00686E56"/>
    <w:rsid w:val="006E7C24"/>
    <w:rsid w:val="00757D1D"/>
    <w:rsid w:val="00774197"/>
    <w:rsid w:val="008533EB"/>
    <w:rsid w:val="00866A81"/>
    <w:rsid w:val="00871E48"/>
    <w:rsid w:val="008A20B8"/>
    <w:rsid w:val="008B718B"/>
    <w:rsid w:val="00932057"/>
    <w:rsid w:val="009424F1"/>
    <w:rsid w:val="00974492"/>
    <w:rsid w:val="00997D57"/>
    <w:rsid w:val="00A4226A"/>
    <w:rsid w:val="00A45B1A"/>
    <w:rsid w:val="00A72743"/>
    <w:rsid w:val="00AB24E0"/>
    <w:rsid w:val="00B124C3"/>
    <w:rsid w:val="00BE2AE5"/>
    <w:rsid w:val="00C52FD9"/>
    <w:rsid w:val="00C61247"/>
    <w:rsid w:val="00CB6265"/>
    <w:rsid w:val="00CC45EF"/>
    <w:rsid w:val="00CD1FB4"/>
    <w:rsid w:val="00CD37B2"/>
    <w:rsid w:val="00D51964"/>
    <w:rsid w:val="00DA0004"/>
    <w:rsid w:val="00F17A06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B777B"/>
  <w15:docId w15:val="{BABB46EE-D0D6-466D-9F0D-D856FE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51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29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D3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F7C9-A7F5-4509-89A1-18AA717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Windows Kullanıcısı</cp:lastModifiedBy>
  <cp:revision>8</cp:revision>
  <cp:lastPrinted>2021-10-12T06:08:00Z</cp:lastPrinted>
  <dcterms:created xsi:type="dcterms:W3CDTF">2022-04-01T09:55:00Z</dcterms:created>
  <dcterms:modified xsi:type="dcterms:W3CDTF">2023-01-06T08:20:00Z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