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87" w:rsidRDefault="00E30787">
      <w:pPr>
        <w:pStyle w:val="GvdeMetni"/>
        <w:rPr>
          <w:rFonts w:ascii="Times New Roman"/>
          <w:sz w:val="60"/>
        </w:rPr>
      </w:pPr>
    </w:p>
    <w:p w:rsidR="00E30787" w:rsidRDefault="00E30787">
      <w:pPr>
        <w:pStyle w:val="GvdeMetni"/>
        <w:spacing w:before="7"/>
        <w:rPr>
          <w:rFonts w:ascii="Times New Roman"/>
          <w:sz w:val="56"/>
        </w:rPr>
      </w:pPr>
    </w:p>
    <w:p w:rsidR="00E30787" w:rsidRDefault="008D0831">
      <w:pPr>
        <w:pStyle w:val="KonuBal"/>
      </w:pPr>
      <w:r>
        <w:rPr>
          <w:color w:val="FFFFFF"/>
          <w:spacing w:val="-2"/>
          <w:w w:val="75"/>
        </w:rPr>
        <w:t>PJESS</w:t>
      </w:r>
    </w:p>
    <w:p w:rsidR="00E30787" w:rsidRDefault="008D0831">
      <w:pPr>
        <w:spacing w:before="164" w:line="241" w:lineRule="exact"/>
        <w:ind w:left="1177"/>
        <w:rPr>
          <w:rFonts w:ascii="Arial"/>
          <w:i/>
          <w:sz w:val="21"/>
        </w:rPr>
      </w:pPr>
      <w:r>
        <w:br w:type="column"/>
      </w:r>
      <w:r w:rsidR="001828CB">
        <w:rPr>
          <w:rFonts w:ascii="Arial"/>
          <w:i/>
          <w:color w:val="FFFFFF"/>
          <w:w w:val="105"/>
          <w:sz w:val="21"/>
        </w:rPr>
        <w:lastRenderedPageBreak/>
        <w:t>Vol.-</w:t>
      </w:r>
      <w:r>
        <w:rPr>
          <w:rFonts w:ascii="Arial"/>
          <w:i/>
          <w:color w:val="FFFFFF"/>
          <w:w w:val="105"/>
          <w:sz w:val="21"/>
        </w:rPr>
        <w:t>,</w:t>
      </w:r>
      <w:r>
        <w:rPr>
          <w:rFonts w:ascii="Arial"/>
          <w:i/>
          <w:color w:val="FFFFFF"/>
          <w:spacing w:val="-7"/>
          <w:w w:val="105"/>
          <w:sz w:val="21"/>
        </w:rPr>
        <w:t xml:space="preserve"> </w:t>
      </w:r>
      <w:r w:rsidR="001828CB">
        <w:rPr>
          <w:rFonts w:ascii="Arial"/>
          <w:i/>
          <w:color w:val="FFFFFF"/>
          <w:w w:val="105"/>
          <w:sz w:val="21"/>
        </w:rPr>
        <w:t>No.-</w:t>
      </w:r>
      <w:r>
        <w:rPr>
          <w:rFonts w:ascii="Arial"/>
          <w:i/>
          <w:color w:val="FFFFFF"/>
          <w:w w:val="105"/>
          <w:sz w:val="21"/>
        </w:rPr>
        <w:t>,</w:t>
      </w:r>
      <w:r>
        <w:rPr>
          <w:rFonts w:ascii="Arial"/>
          <w:i/>
          <w:color w:val="FFFFFF"/>
          <w:spacing w:val="-5"/>
          <w:w w:val="105"/>
          <w:sz w:val="21"/>
        </w:rPr>
        <w:t xml:space="preserve"> </w:t>
      </w:r>
      <w:r w:rsidR="001828CB">
        <w:rPr>
          <w:rFonts w:ascii="Arial"/>
          <w:i/>
          <w:color w:val="FFFFFF"/>
          <w:w w:val="105"/>
          <w:sz w:val="21"/>
        </w:rPr>
        <w:t>202-</w:t>
      </w:r>
      <w:r>
        <w:rPr>
          <w:rFonts w:ascii="Arial"/>
          <w:i/>
          <w:color w:val="FFFFFF"/>
          <w:w w:val="105"/>
          <w:sz w:val="21"/>
        </w:rPr>
        <w:t>,</w:t>
      </w:r>
      <w:r>
        <w:rPr>
          <w:rFonts w:ascii="Arial"/>
          <w:i/>
          <w:color w:val="FFFFFF"/>
          <w:spacing w:val="-9"/>
          <w:w w:val="105"/>
          <w:sz w:val="21"/>
        </w:rPr>
        <w:t xml:space="preserve"> </w:t>
      </w:r>
      <w:r>
        <w:rPr>
          <w:rFonts w:ascii="Arial"/>
          <w:i/>
          <w:color w:val="FFFFFF"/>
          <w:w w:val="105"/>
          <w:sz w:val="21"/>
        </w:rPr>
        <w:t>pp</w:t>
      </w:r>
      <w:r w:rsidR="001828CB">
        <w:rPr>
          <w:rFonts w:ascii="Arial"/>
          <w:i/>
          <w:color w:val="FFFFFF"/>
          <w:w w:val="105"/>
          <w:sz w:val="21"/>
        </w:rPr>
        <w:t>.-</w:t>
      </w:r>
    </w:p>
    <w:p w:rsidR="00E30787" w:rsidRDefault="008D0831">
      <w:pPr>
        <w:spacing w:line="252" w:lineRule="exact"/>
        <w:ind w:left="1554"/>
        <w:rPr>
          <w:rFonts w:ascii="Arial"/>
          <w:i/>
        </w:rPr>
      </w:pPr>
      <w:r>
        <w:rPr>
          <w:rFonts w:ascii="Arial"/>
          <w:i/>
          <w:color w:val="FFFFFF"/>
        </w:rPr>
        <w:t>e-ISSN:2148-8703</w:t>
      </w:r>
    </w:p>
    <w:p w:rsidR="00E30787" w:rsidRDefault="008D0831">
      <w:pPr>
        <w:spacing w:before="105" w:line="213" w:lineRule="auto"/>
        <w:ind w:left="490" w:right="278" w:firstLine="1010"/>
        <w:rPr>
          <w:rFonts w:ascii="Trebuchet MS"/>
          <w:sz w:val="35"/>
        </w:rPr>
      </w:pPr>
      <w:r>
        <w:rPr>
          <w:rFonts w:ascii="Trebuchet MS"/>
          <w:color w:val="FFFFFF"/>
          <w:w w:val="120"/>
          <w:sz w:val="35"/>
        </w:rPr>
        <w:t>PAMUKKALE</w:t>
      </w:r>
      <w:r>
        <w:rPr>
          <w:rFonts w:ascii="Trebuchet MS"/>
          <w:color w:val="FFFFFF"/>
          <w:spacing w:val="1"/>
          <w:w w:val="120"/>
          <w:sz w:val="35"/>
        </w:rPr>
        <w:t xml:space="preserve"> </w:t>
      </w:r>
      <w:r>
        <w:rPr>
          <w:rFonts w:ascii="Trebuchet MS"/>
          <w:color w:val="FFFFFF"/>
          <w:w w:val="120"/>
          <w:sz w:val="35"/>
        </w:rPr>
        <w:t>JOURNAL</w:t>
      </w:r>
      <w:r>
        <w:rPr>
          <w:rFonts w:ascii="Trebuchet MS"/>
          <w:color w:val="FFFFFF"/>
          <w:spacing w:val="-28"/>
          <w:w w:val="120"/>
          <w:sz w:val="35"/>
        </w:rPr>
        <w:t xml:space="preserve"> </w:t>
      </w:r>
      <w:r>
        <w:rPr>
          <w:rFonts w:ascii="Trebuchet MS"/>
          <w:color w:val="FFFFFF"/>
          <w:w w:val="120"/>
          <w:sz w:val="35"/>
        </w:rPr>
        <w:t>OF</w:t>
      </w:r>
      <w:r>
        <w:rPr>
          <w:rFonts w:ascii="Trebuchet MS"/>
          <w:color w:val="FFFFFF"/>
          <w:spacing w:val="-26"/>
          <w:w w:val="120"/>
          <w:sz w:val="35"/>
        </w:rPr>
        <w:t xml:space="preserve"> </w:t>
      </w:r>
      <w:r>
        <w:rPr>
          <w:rFonts w:ascii="Trebuchet MS"/>
          <w:color w:val="FFFFFF"/>
          <w:w w:val="120"/>
          <w:sz w:val="35"/>
        </w:rPr>
        <w:t>EURASIAN</w:t>
      </w:r>
    </w:p>
    <w:p w:rsidR="00E30787" w:rsidRDefault="008D0831">
      <w:pPr>
        <w:spacing w:line="388" w:lineRule="exact"/>
        <w:ind w:left="219"/>
        <w:rPr>
          <w:rFonts w:ascii="Trebuchet MS"/>
          <w:sz w:val="35"/>
        </w:rPr>
      </w:pPr>
      <w:r>
        <w:rPr>
          <w:rFonts w:ascii="Trebuchet MS"/>
          <w:color w:val="FFFFFF"/>
          <w:w w:val="120"/>
          <w:sz w:val="35"/>
        </w:rPr>
        <w:t>SOCIOECONOMIC</w:t>
      </w:r>
      <w:r>
        <w:rPr>
          <w:rFonts w:ascii="Trebuchet MS"/>
          <w:color w:val="FFFFFF"/>
          <w:spacing w:val="24"/>
          <w:w w:val="120"/>
          <w:sz w:val="35"/>
        </w:rPr>
        <w:t xml:space="preserve"> </w:t>
      </w:r>
      <w:r>
        <w:rPr>
          <w:rFonts w:ascii="Trebuchet MS"/>
          <w:color w:val="FFFFFF"/>
          <w:w w:val="120"/>
          <w:sz w:val="35"/>
        </w:rPr>
        <w:t>STUDIES</w:t>
      </w:r>
    </w:p>
    <w:p w:rsidR="00E30787" w:rsidRDefault="008D0831">
      <w:pPr>
        <w:pStyle w:val="KonuBal"/>
        <w:spacing w:before="84"/>
      </w:pPr>
      <w:r>
        <w:rPr>
          <w:b w:val="0"/>
          <w:i w:val="0"/>
        </w:rPr>
        <w:br w:type="column"/>
      </w:r>
      <w:r>
        <w:rPr>
          <w:color w:val="FFFFFF"/>
          <w:w w:val="85"/>
        </w:rPr>
        <w:lastRenderedPageBreak/>
        <w:t>PJESS</w:t>
      </w:r>
    </w:p>
    <w:p w:rsidR="00E30787" w:rsidRDefault="00E30787">
      <w:pPr>
        <w:sectPr w:rsidR="00E30787" w:rsidSect="009C0C30">
          <w:footerReference w:type="default" r:id="rId7"/>
          <w:type w:val="continuous"/>
          <w:pgSz w:w="11920" w:h="16850"/>
          <w:pgMar w:top="1280" w:right="1280" w:bottom="1220" w:left="1300" w:header="708" w:footer="1035" w:gutter="0"/>
          <w:pgNumType w:start="170"/>
          <w:cols w:num="3" w:space="708" w:equalWidth="0">
            <w:col w:w="1497" w:space="688"/>
            <w:col w:w="5044" w:space="359"/>
            <w:col w:w="1752"/>
          </w:cols>
        </w:sectPr>
      </w:pPr>
    </w:p>
    <w:p w:rsidR="00E30787" w:rsidRDefault="00E30787">
      <w:pPr>
        <w:pStyle w:val="GvdeMetni"/>
        <w:rPr>
          <w:rFonts w:ascii="Verdana"/>
          <w:b/>
          <w:i/>
          <w:sz w:val="20"/>
        </w:rPr>
      </w:pPr>
    </w:p>
    <w:p w:rsidR="00E30787" w:rsidRDefault="00E30787">
      <w:pPr>
        <w:pStyle w:val="GvdeMetni"/>
        <w:spacing w:before="1"/>
        <w:rPr>
          <w:rFonts w:ascii="Verdana"/>
          <w:b/>
          <w:i/>
        </w:rPr>
      </w:pPr>
    </w:p>
    <w:p w:rsidR="00E30787" w:rsidRDefault="00C5181F">
      <w:pPr>
        <w:spacing w:line="242" w:lineRule="auto"/>
        <w:ind w:left="431" w:right="497"/>
        <w:jc w:val="center"/>
        <w:rPr>
          <w:b/>
          <w:sz w:val="13"/>
        </w:rPr>
      </w:pPr>
      <w:r>
        <w:pict>
          <v:group id="_x0000_s1031" style="position:absolute;left:0;text-align:left;margin-left:70.85pt;margin-top:-116.55pt;width:453.55pt;height:93.8pt;z-index:-15945728;mso-position-horizontal-relative:page" coordorigin="1417,-2331" coordsize="9071,1876">
            <v:rect id="_x0000_s1033" style="position:absolute;left:1417;top:-2331;width:9071;height:1864" fillcolor="#17365c" stroked="f"/>
            <v:shape id="_x0000_s1032" style="position:absolute;left:1436;top:-1743;width:9052;height:1288" coordorigin="1436,-1743" coordsize="9052,1288" o:spt="100" adj="0,,0" path="m8881,-1743r-5838,l3043,-1735r5838,l8881,-1743xm10488,-481r-9052,l1436,-455r9052,l10488,-481xe" fillcolor="#568ac8" stroked="f">
              <v:stroke joinstyle="round"/>
              <v:formulas/>
              <v:path arrowok="t" o:connecttype="segments"/>
            </v:shape>
            <w10:wrap anchorx="page"/>
          </v:group>
        </w:pict>
      </w:r>
      <w:r w:rsidR="003E6387">
        <w:rPr>
          <w:rFonts w:ascii="Times New Roman"/>
          <w:b/>
          <w:sz w:val="26"/>
        </w:rPr>
        <w:t>Title</w:t>
      </w:r>
      <w:r w:rsidR="008D0831">
        <w:rPr>
          <w:rFonts w:ascii="Times New Roman"/>
          <w:b/>
          <w:spacing w:val="9"/>
          <w:sz w:val="26"/>
        </w:rPr>
        <w:t xml:space="preserve"> </w:t>
      </w:r>
      <w:r w:rsidR="008D0831">
        <w:rPr>
          <w:b/>
          <w:position w:val="7"/>
          <w:sz w:val="13"/>
        </w:rPr>
        <w:t>1*</w:t>
      </w:r>
    </w:p>
    <w:p w:rsidR="00E30787" w:rsidRDefault="00E30787">
      <w:pPr>
        <w:pStyle w:val="GvdeMetni"/>
        <w:spacing w:before="5"/>
        <w:rPr>
          <w:b/>
        </w:rPr>
      </w:pPr>
    </w:p>
    <w:p w:rsidR="00E30787" w:rsidRDefault="003E6387">
      <w:pPr>
        <w:ind w:left="435" w:right="497"/>
        <w:jc w:val="center"/>
        <w:rPr>
          <w:b/>
          <w:sz w:val="23"/>
        </w:rPr>
      </w:pPr>
      <w:r>
        <w:rPr>
          <w:b/>
          <w:color w:val="7D7D7D"/>
          <w:sz w:val="23"/>
        </w:rPr>
        <w:t>Title (Turkish)</w:t>
      </w:r>
    </w:p>
    <w:p w:rsidR="00E30787" w:rsidRDefault="003E6387">
      <w:pPr>
        <w:pStyle w:val="Balk2"/>
        <w:spacing w:before="168"/>
        <w:ind w:left="435" w:right="490"/>
        <w:jc w:val="center"/>
        <w:rPr>
          <w:rFonts w:ascii="Palatino Linotype" w:hAnsi="Palatino Linotype"/>
          <w:sz w:val="12"/>
        </w:rPr>
      </w:pPr>
      <w:r>
        <w:rPr>
          <w:rFonts w:ascii="Palatino Linotype" w:hAnsi="Palatino Linotype"/>
        </w:rPr>
        <w:t>Name</w:t>
      </w:r>
      <w:r w:rsidR="008D0831">
        <w:rPr>
          <w:rFonts w:ascii="Palatino Linotype" w:hAnsi="Palatino Linotype"/>
          <w:spacing w:val="-2"/>
        </w:rPr>
        <w:t xml:space="preserve"> </w:t>
      </w:r>
      <w:r>
        <w:rPr>
          <w:rFonts w:ascii="Palatino Linotype" w:hAnsi="Palatino Linotype"/>
        </w:rPr>
        <w:t>SURNAME</w:t>
      </w:r>
      <w:r w:rsidR="008D0831">
        <w:rPr>
          <w:rFonts w:ascii="Palatino Linotype" w:hAnsi="Palatino Linotype"/>
          <w:position w:val="6"/>
          <w:sz w:val="12"/>
        </w:rPr>
        <w:t>2a</w:t>
      </w:r>
    </w:p>
    <w:p w:rsidR="00E30787" w:rsidRDefault="008D0831" w:rsidP="003E6387">
      <w:pPr>
        <w:spacing w:before="113" w:line="244" w:lineRule="auto"/>
        <w:ind w:left="2533" w:right="2595"/>
        <w:jc w:val="center"/>
        <w:rPr>
          <w:sz w:val="15"/>
        </w:rPr>
      </w:pPr>
      <w:r>
        <w:rPr>
          <w:position w:val="4"/>
          <w:sz w:val="9"/>
        </w:rPr>
        <w:t>2</w:t>
      </w:r>
      <w:r>
        <w:rPr>
          <w:spacing w:val="6"/>
          <w:position w:val="4"/>
          <w:sz w:val="9"/>
        </w:rPr>
        <w:t xml:space="preserve"> </w:t>
      </w:r>
      <w:r w:rsidR="003E6387">
        <w:rPr>
          <w:sz w:val="15"/>
        </w:rPr>
        <w:t xml:space="preserve">Institution:, Email:, ORCID ID: </w:t>
      </w:r>
    </w:p>
    <w:p w:rsidR="00E30787" w:rsidRDefault="00E30787">
      <w:pPr>
        <w:pStyle w:val="GvdeMetni"/>
        <w:rPr>
          <w:sz w:val="14"/>
        </w:rPr>
      </w:pPr>
    </w:p>
    <w:p w:rsidR="00E30787" w:rsidRDefault="00E30787">
      <w:pPr>
        <w:pStyle w:val="GvdeMetni"/>
        <w:spacing w:before="9"/>
        <w:rPr>
          <w:sz w:val="12"/>
        </w:rPr>
      </w:pPr>
    </w:p>
    <w:p w:rsidR="00E30787" w:rsidRDefault="008D0831">
      <w:pPr>
        <w:ind w:left="118"/>
        <w:rPr>
          <w:sz w:val="17"/>
        </w:rPr>
      </w:pPr>
      <w:r>
        <w:rPr>
          <w:b/>
          <w:sz w:val="17"/>
        </w:rPr>
        <w:t>Article Info:</w:t>
      </w:r>
      <w:r>
        <w:rPr>
          <w:b/>
          <w:spacing w:val="2"/>
          <w:sz w:val="17"/>
        </w:rPr>
        <w:t xml:space="preserve"> </w:t>
      </w:r>
    </w:p>
    <w:p w:rsidR="00E30787" w:rsidRDefault="008D0831">
      <w:pPr>
        <w:spacing w:before="4" w:line="229" w:lineRule="exact"/>
        <w:ind w:left="118"/>
        <w:rPr>
          <w:sz w:val="17"/>
        </w:rPr>
      </w:pPr>
      <w:r>
        <w:rPr>
          <w:b/>
          <w:sz w:val="17"/>
        </w:rPr>
        <w:t>Date</w:t>
      </w:r>
      <w:r>
        <w:rPr>
          <w:b/>
          <w:spacing w:val="3"/>
          <w:sz w:val="17"/>
        </w:rPr>
        <w:t xml:space="preserve"> </w:t>
      </w:r>
      <w:r>
        <w:rPr>
          <w:b/>
          <w:sz w:val="17"/>
        </w:rPr>
        <w:t>Submitted:</w:t>
      </w:r>
      <w:r>
        <w:rPr>
          <w:b/>
          <w:spacing w:val="-2"/>
          <w:sz w:val="17"/>
        </w:rPr>
        <w:t xml:space="preserve"> </w:t>
      </w:r>
    </w:p>
    <w:p w:rsidR="00E30787" w:rsidRDefault="008D0831">
      <w:pPr>
        <w:spacing w:line="229" w:lineRule="exact"/>
        <w:ind w:left="118"/>
        <w:rPr>
          <w:sz w:val="17"/>
        </w:rPr>
      </w:pPr>
      <w:r>
        <w:rPr>
          <w:b/>
          <w:sz w:val="17"/>
        </w:rPr>
        <w:t>Date</w:t>
      </w:r>
      <w:r>
        <w:rPr>
          <w:b/>
          <w:spacing w:val="3"/>
          <w:sz w:val="17"/>
        </w:rPr>
        <w:t xml:space="preserve"> </w:t>
      </w:r>
      <w:r>
        <w:rPr>
          <w:b/>
          <w:sz w:val="17"/>
        </w:rPr>
        <w:t xml:space="preserve">Accepted: </w:t>
      </w:r>
    </w:p>
    <w:p w:rsidR="00E30787" w:rsidRDefault="00E30787">
      <w:pPr>
        <w:pStyle w:val="GvdeMetni"/>
        <w:spacing w:before="5"/>
        <w:rPr>
          <w:sz w:val="17"/>
        </w:rPr>
      </w:pPr>
    </w:p>
    <w:p w:rsidR="003E6387" w:rsidRPr="003E6387" w:rsidRDefault="008D0831" w:rsidP="003E6387">
      <w:pPr>
        <w:ind w:left="118"/>
        <w:rPr>
          <w:b/>
          <w:sz w:val="17"/>
        </w:rPr>
      </w:pPr>
      <w:r>
        <w:rPr>
          <w:b/>
          <w:sz w:val="17"/>
        </w:rPr>
        <w:t>Abstract</w:t>
      </w:r>
    </w:p>
    <w:p w:rsidR="003E6387" w:rsidRDefault="003E6387" w:rsidP="003E6387">
      <w:pPr>
        <w:pStyle w:val="AralkYok"/>
        <w:ind w:left="142"/>
        <w:rPr>
          <w:lang w:val="tr-TR"/>
        </w:rPr>
      </w:pPr>
      <w:r w:rsidRPr="001677E7">
        <w:rPr>
          <w:lang w:val="tr-TR"/>
        </w:rPr>
        <w:t>The abstract should be arranged in such a way as to include the purpose, method and results of the article and should not exceed 160 words.</w:t>
      </w:r>
      <w:r>
        <w:rPr>
          <w:lang w:val="tr-TR"/>
        </w:rPr>
        <w:t xml:space="preserve"> </w:t>
      </w:r>
      <w:r w:rsidRPr="001677E7">
        <w:rPr>
          <w:lang w:val="tr-TR"/>
        </w:rPr>
        <w:t>The abstract should be arranged in such a way as to include the purpose, method and results of the article and should not exceed 160 words.</w:t>
      </w:r>
      <w:r>
        <w:rPr>
          <w:lang w:val="tr-TR"/>
        </w:rPr>
        <w:t xml:space="preserve"> </w:t>
      </w:r>
      <w:r w:rsidRPr="001677E7">
        <w:rPr>
          <w:lang w:val="tr-TR"/>
        </w:rPr>
        <w:t>The abstract should be arranged in such a way as to include the purpose, method and results of the article and should not exceed 160 words.</w:t>
      </w:r>
      <w:r>
        <w:rPr>
          <w:lang w:val="tr-TR"/>
        </w:rPr>
        <w:t xml:space="preserve"> </w:t>
      </w:r>
      <w:r w:rsidRPr="001677E7">
        <w:rPr>
          <w:lang w:val="tr-TR"/>
        </w:rPr>
        <w:t>The abstract should be arranged in such a way as to include the purpose, method and results of the article and should not exceed 160 words.</w:t>
      </w:r>
      <w:r>
        <w:rPr>
          <w:lang w:val="tr-TR"/>
        </w:rPr>
        <w:t xml:space="preserve"> </w:t>
      </w:r>
      <w:r w:rsidRPr="001677E7">
        <w:rPr>
          <w:lang w:val="tr-TR"/>
        </w:rPr>
        <w:t>The abstract should be arranged in such a way as to include the purpose, method and results of the article and should not exceed 160 words.</w:t>
      </w:r>
      <w:r>
        <w:rPr>
          <w:lang w:val="tr-TR"/>
        </w:rPr>
        <w:t xml:space="preserve"> </w:t>
      </w:r>
      <w:r w:rsidRPr="001677E7">
        <w:rPr>
          <w:lang w:val="tr-TR"/>
        </w:rPr>
        <w:t>The abstract should be arranged in such a way as to include the purpose, method and results of the article and should not exceed 160 words.</w:t>
      </w:r>
    </w:p>
    <w:p w:rsidR="003E6387" w:rsidRDefault="003E6387" w:rsidP="003E6387">
      <w:pPr>
        <w:pStyle w:val="AralkYok"/>
        <w:ind w:left="142"/>
        <w:rPr>
          <w:lang w:val="tr-TR"/>
        </w:rPr>
      </w:pPr>
    </w:p>
    <w:p w:rsidR="003E6387" w:rsidRDefault="003E6387" w:rsidP="003E6387">
      <w:pPr>
        <w:pStyle w:val="AralkYok"/>
        <w:ind w:left="142"/>
        <w:rPr>
          <w:lang w:val="tr-TR"/>
        </w:rPr>
      </w:pPr>
    </w:p>
    <w:p w:rsidR="00E30787" w:rsidRDefault="00E30787">
      <w:pPr>
        <w:pStyle w:val="GvdeMetni"/>
        <w:spacing w:before="4"/>
        <w:rPr>
          <w:i/>
          <w:sz w:val="14"/>
        </w:rPr>
      </w:pPr>
    </w:p>
    <w:p w:rsidR="00E30787" w:rsidRDefault="008D0831">
      <w:pPr>
        <w:ind w:left="118"/>
        <w:rPr>
          <w:i/>
          <w:sz w:val="17"/>
        </w:rPr>
      </w:pPr>
      <w:r>
        <w:rPr>
          <w:b/>
          <w:i/>
          <w:sz w:val="17"/>
        </w:rPr>
        <w:t>Keywords:</w:t>
      </w:r>
      <w:r>
        <w:rPr>
          <w:b/>
          <w:i/>
          <w:spacing w:val="1"/>
          <w:sz w:val="17"/>
        </w:rPr>
        <w:t xml:space="preserve"> </w:t>
      </w:r>
    </w:p>
    <w:p w:rsidR="00E30787" w:rsidRDefault="008D0831">
      <w:pPr>
        <w:spacing w:before="114"/>
        <w:ind w:left="118"/>
        <w:jc w:val="both"/>
        <w:rPr>
          <w:i/>
          <w:sz w:val="17"/>
        </w:rPr>
      </w:pPr>
      <w:r>
        <w:rPr>
          <w:b/>
          <w:i/>
          <w:sz w:val="17"/>
        </w:rPr>
        <w:t>JEL</w:t>
      </w:r>
      <w:r>
        <w:rPr>
          <w:b/>
          <w:i/>
          <w:spacing w:val="-2"/>
          <w:sz w:val="17"/>
        </w:rPr>
        <w:t xml:space="preserve"> </w:t>
      </w:r>
      <w:r>
        <w:rPr>
          <w:b/>
          <w:i/>
          <w:sz w:val="17"/>
        </w:rPr>
        <w:t>Codes:</w:t>
      </w:r>
      <w:r>
        <w:rPr>
          <w:b/>
          <w:i/>
          <w:spacing w:val="3"/>
          <w:sz w:val="17"/>
        </w:rPr>
        <w:t xml:space="preserve"> </w:t>
      </w:r>
    </w:p>
    <w:p w:rsidR="00E30787" w:rsidRDefault="00E30787">
      <w:pPr>
        <w:pStyle w:val="GvdeMetni"/>
        <w:rPr>
          <w:i/>
          <w:sz w:val="20"/>
        </w:rPr>
      </w:pPr>
    </w:p>
    <w:p w:rsidR="00E30787" w:rsidRDefault="00E30787">
      <w:pPr>
        <w:pStyle w:val="GvdeMetni"/>
        <w:rPr>
          <w:i/>
          <w:sz w:val="20"/>
        </w:rPr>
      </w:pPr>
    </w:p>
    <w:p w:rsidR="00E30787" w:rsidRDefault="00E30787">
      <w:pPr>
        <w:pStyle w:val="GvdeMetni"/>
        <w:rPr>
          <w:i/>
          <w:sz w:val="20"/>
        </w:rPr>
      </w:pPr>
    </w:p>
    <w:p w:rsidR="00E30787" w:rsidRDefault="00E30787">
      <w:pPr>
        <w:pStyle w:val="GvdeMetni"/>
        <w:rPr>
          <w:i/>
          <w:sz w:val="20"/>
        </w:rPr>
      </w:pPr>
    </w:p>
    <w:p w:rsidR="00E30787" w:rsidRDefault="00E30787">
      <w:pPr>
        <w:pStyle w:val="GvdeMetni"/>
        <w:rPr>
          <w:i/>
          <w:sz w:val="20"/>
        </w:rPr>
      </w:pPr>
    </w:p>
    <w:p w:rsidR="00E30787" w:rsidRDefault="00E30787">
      <w:pPr>
        <w:pStyle w:val="GvdeMetni"/>
        <w:rPr>
          <w:i/>
          <w:sz w:val="20"/>
        </w:rPr>
      </w:pPr>
    </w:p>
    <w:p w:rsidR="00E30787" w:rsidRDefault="00E30787">
      <w:pPr>
        <w:pStyle w:val="GvdeMetni"/>
        <w:rPr>
          <w:i/>
          <w:sz w:val="20"/>
        </w:rPr>
      </w:pPr>
    </w:p>
    <w:p w:rsidR="00E30787" w:rsidRDefault="00C5181F">
      <w:pPr>
        <w:pStyle w:val="GvdeMetni"/>
        <w:spacing w:before="11"/>
        <w:rPr>
          <w:i/>
          <w:sz w:val="24"/>
        </w:rPr>
      </w:pPr>
      <w:r>
        <w:pict>
          <v:rect id="_x0000_s1030" style="position:absolute;margin-left:83.1pt;margin-top:18.75pt;width:137.15pt;height:.45pt;z-index:-15728640;mso-wrap-distance-left:0;mso-wrap-distance-right:0;mso-position-horizontal-relative:page" fillcolor="black" stroked="f">
            <w10:wrap type="topAndBottom" anchorx="page"/>
          </v:rect>
        </w:pict>
      </w:r>
    </w:p>
    <w:p w:rsidR="00E30787" w:rsidRDefault="00E30787">
      <w:pPr>
        <w:pStyle w:val="GvdeMetni"/>
        <w:spacing w:before="13"/>
        <w:rPr>
          <w:i/>
          <w:sz w:val="17"/>
        </w:rPr>
      </w:pPr>
    </w:p>
    <w:p w:rsidR="00E30787" w:rsidRDefault="00E30787">
      <w:pPr>
        <w:spacing w:line="242" w:lineRule="auto"/>
        <w:jc w:val="both"/>
        <w:rPr>
          <w:rFonts w:ascii="Times New Roman" w:hAnsi="Times New Roman"/>
          <w:sz w:val="17"/>
        </w:rPr>
        <w:sectPr w:rsidR="00E30787" w:rsidSect="003E6387">
          <w:type w:val="continuous"/>
          <w:pgSz w:w="11920" w:h="16850"/>
          <w:pgMar w:top="1280" w:right="1288" w:bottom="1220" w:left="1300" w:header="708" w:footer="708" w:gutter="0"/>
          <w:cols w:space="708"/>
        </w:sectPr>
      </w:pPr>
    </w:p>
    <w:p w:rsidR="00E30787" w:rsidRDefault="00E30787">
      <w:pPr>
        <w:pStyle w:val="GvdeMetni"/>
        <w:spacing w:before="9"/>
        <w:rPr>
          <w:rFonts w:ascii="Times New Roman"/>
        </w:rPr>
      </w:pPr>
    </w:p>
    <w:p w:rsidR="00666A1A" w:rsidRDefault="008D0831" w:rsidP="00666A1A">
      <w:pPr>
        <w:pStyle w:val="Balk2"/>
        <w:spacing w:before="93"/>
        <w:ind w:left="315"/>
      </w:pPr>
      <w:r>
        <w:t>INTRODUCTION</w:t>
      </w:r>
    </w:p>
    <w:p w:rsidR="00666A1A" w:rsidRDefault="00666A1A" w:rsidP="00666A1A">
      <w:pPr>
        <w:pStyle w:val="Balk1"/>
        <w:spacing w:before="120" w:after="120"/>
        <w:ind w:left="284" w:right="408"/>
        <w:jc w:val="both"/>
        <w:rPr>
          <w:rFonts w:eastAsia="Calibri"/>
          <w:lang w:val="en-GB"/>
        </w:rPr>
      </w:pPr>
      <w:r w:rsidRPr="001677E7">
        <w:rPr>
          <w:rFonts w:eastAsia="Calibri"/>
          <w:lang w:val="en-GB"/>
        </w:rPr>
        <w:t>Information about the introductory part of the article will be located here. "Palatino Linotype" font should be used as font in articles. The text of the article should be written in "Palatino Linotype" font, size 11, with single line spacing. The text should be written as a single column. Each paragraph should consist of at least three sentences.</w:t>
      </w:r>
      <w:r>
        <w:rPr>
          <w:rFonts w:eastAsia="Calibri"/>
          <w:lang w:val="en-GB"/>
        </w:rPr>
        <w:t xml:space="preserve"> </w:t>
      </w:r>
    </w:p>
    <w:p w:rsidR="00666A1A" w:rsidRDefault="00666A1A" w:rsidP="00666A1A">
      <w:pPr>
        <w:pStyle w:val="Balk1"/>
        <w:spacing w:before="120" w:after="120"/>
        <w:ind w:left="284" w:right="408"/>
        <w:jc w:val="both"/>
        <w:rPr>
          <w:rFonts w:eastAsia="Calibri"/>
          <w:b/>
          <w:lang w:val="en-GB"/>
        </w:rPr>
      </w:pPr>
      <w:r w:rsidRPr="001677E7">
        <w:rPr>
          <w:rFonts w:eastAsia="Calibri"/>
          <w:lang w:val="en-GB"/>
        </w:rPr>
        <w:t>Information about the introductory part of the article will be located here. "Palatino Linotype" font should be used as font in articles. The text of the article should be written in "Palatino Linotype" font, size 11, with single line spacing. The text should be written as a single column. Each paragraph should consist of at least three sentences.</w:t>
      </w:r>
    </w:p>
    <w:p w:rsidR="00666A1A" w:rsidRDefault="00666A1A" w:rsidP="007B05E9">
      <w:pPr>
        <w:pStyle w:val="Balk1"/>
        <w:spacing w:before="120" w:after="120"/>
        <w:ind w:left="284" w:right="408"/>
        <w:jc w:val="both"/>
        <w:rPr>
          <w:rFonts w:eastAsia="Calibri"/>
          <w:b/>
          <w:lang w:val="en-GB"/>
        </w:rPr>
      </w:pPr>
      <w:r w:rsidRPr="001677E7">
        <w:rPr>
          <w:rFonts w:eastAsia="Calibri"/>
          <w:lang w:val="en-GB"/>
        </w:rPr>
        <w:t>Information about the introductory part of the article will be located here. "Palatino Linotype" font should be used as font in articles. The text of the article should be written in "Palatino Linotype" font, size 11, with single line spacing. The text should be written as a single column. Each paragraph should consist of at least three sentences.</w:t>
      </w:r>
    </w:p>
    <w:p w:rsidR="00666A1A" w:rsidRPr="007B05E9" w:rsidRDefault="007B05E9" w:rsidP="007B05E9">
      <w:pPr>
        <w:pStyle w:val="Balk1"/>
        <w:spacing w:before="120" w:after="120"/>
        <w:ind w:left="284" w:right="408"/>
        <w:jc w:val="both"/>
        <w:rPr>
          <w:rFonts w:eastAsia="Calibri"/>
          <w:b/>
          <w:lang w:val="en-GB"/>
        </w:rPr>
      </w:pPr>
      <w:r w:rsidRPr="001677E7">
        <w:rPr>
          <w:rFonts w:eastAsia="Calibri"/>
          <w:lang w:val="en-GB"/>
        </w:rPr>
        <w:t>Information about the introductory part of the article will be located here. "Palatino Linotype" font should be used as font in articles. The text of the article should be written in "Palatino Linotype" font, size 11, with single line spacing. The text should be written as a single column. Each paragraph should consist of at least three sentences.</w:t>
      </w:r>
    </w:p>
    <w:p w:rsidR="00E30787" w:rsidRPr="007B05E9" w:rsidRDefault="007B05E9" w:rsidP="007B05E9">
      <w:pPr>
        <w:pStyle w:val="Balk1"/>
        <w:spacing w:before="120" w:after="120"/>
        <w:ind w:left="284" w:right="408"/>
        <w:jc w:val="both"/>
        <w:rPr>
          <w:rFonts w:eastAsia="Calibri"/>
          <w:b/>
          <w:lang w:val="en-GB"/>
        </w:rPr>
        <w:sectPr w:rsidR="00E30787" w:rsidRPr="007B05E9">
          <w:headerReference w:type="default" r:id="rId8"/>
          <w:footerReference w:type="default" r:id="rId9"/>
          <w:pgSz w:w="11920" w:h="16850"/>
          <w:pgMar w:top="2120" w:right="1280" w:bottom="1220" w:left="1300" w:header="1484" w:footer="1032" w:gutter="0"/>
          <w:cols w:space="708"/>
        </w:sectPr>
      </w:pPr>
      <w:r w:rsidRPr="001677E7">
        <w:rPr>
          <w:rFonts w:eastAsia="Calibri"/>
          <w:lang w:val="en-GB"/>
        </w:rPr>
        <w:t>Information about the introductory part of the article will be located here. "Palatino Linotype" font should be used as font in articles. The text of the article should be written in "Palatino Linotype" font, size 11, with single line spacing. The text should be written as a single column. Each paragraph should consist of at least three sentences.</w:t>
      </w:r>
    </w:p>
    <w:p w:rsidR="00E30787" w:rsidRDefault="00E30787">
      <w:pPr>
        <w:pStyle w:val="GvdeMetni"/>
        <w:spacing w:before="2"/>
        <w:rPr>
          <w:sz w:val="16"/>
        </w:rPr>
      </w:pPr>
    </w:p>
    <w:p w:rsidR="00666A1A" w:rsidRDefault="00666A1A" w:rsidP="00666A1A">
      <w:pPr>
        <w:pStyle w:val="Balk2"/>
        <w:tabs>
          <w:tab w:val="left" w:pos="446"/>
        </w:tabs>
        <w:jc w:val="right"/>
      </w:pPr>
    </w:p>
    <w:p w:rsidR="00666A1A" w:rsidRDefault="00666A1A" w:rsidP="00666A1A">
      <w:pPr>
        <w:pStyle w:val="Paragrafmetni"/>
        <w:ind w:left="284"/>
        <w:rPr>
          <w:rFonts w:ascii="Times New Roman" w:eastAsia="Times New Roman" w:hAnsi="Times New Roman"/>
          <w:b/>
          <w:shd w:val="clear" w:color="auto" w:fill="FFFFFF"/>
          <w:lang w:val="en-US" w:eastAsia="tr-TR"/>
        </w:rPr>
      </w:pPr>
      <w:r w:rsidRPr="00666A1A">
        <w:rPr>
          <w:rFonts w:ascii="Times New Roman" w:eastAsia="Times New Roman" w:hAnsi="Times New Roman"/>
          <w:b/>
          <w:shd w:val="clear" w:color="auto" w:fill="FFFFFF"/>
          <w:lang w:val="en-US" w:eastAsia="tr-TR"/>
        </w:rPr>
        <w:t>1.</w:t>
      </w:r>
      <w:r>
        <w:rPr>
          <w:rFonts w:ascii="Times New Roman" w:eastAsia="Times New Roman" w:hAnsi="Times New Roman"/>
          <w:b/>
          <w:shd w:val="clear" w:color="auto" w:fill="FFFFFF"/>
          <w:lang w:val="en-US" w:eastAsia="tr-TR"/>
        </w:rPr>
        <w:t xml:space="preserve"> </w:t>
      </w:r>
      <w:r>
        <w:rPr>
          <w:rFonts w:ascii="Times New Roman" w:eastAsia="Times New Roman" w:hAnsi="Times New Roman"/>
          <w:b/>
          <w:shd w:val="clear" w:color="auto" w:fill="FFFFFF"/>
          <w:lang w:val="en-US" w:eastAsia="tr-TR"/>
        </w:rPr>
        <w:t>HEADINGS</w:t>
      </w:r>
      <w:r w:rsidRPr="001677E7">
        <w:rPr>
          <w:rFonts w:ascii="Times New Roman" w:eastAsia="Times New Roman" w:hAnsi="Times New Roman"/>
          <w:b/>
          <w:shd w:val="clear" w:color="auto" w:fill="FFFFFF"/>
          <w:lang w:val="en-US" w:eastAsia="tr-TR"/>
        </w:rPr>
        <w:t xml:space="preserve"> (Bold and 11 pt) (Titles are Times News Roman and 11 pt)</w:t>
      </w:r>
    </w:p>
    <w:p w:rsidR="00E30787" w:rsidRPr="004307D7" w:rsidRDefault="00666A1A" w:rsidP="004307D7">
      <w:pPr>
        <w:pStyle w:val="Paragrafmetni"/>
        <w:ind w:left="284"/>
      </w:pPr>
      <w:r w:rsidRPr="001677E7">
        <w:t>Information on the subject of the study will be located here. "Palatino Linotype" font should be used as font in articles. The text of the article should be written in "Palatino Linotype" font, size 11, with single line spacing. The text should be written as a single column. Each paragraph should consist of at least three sentences.</w:t>
      </w:r>
    </w:p>
    <w:p w:rsidR="004307D7" w:rsidRDefault="004307D7" w:rsidP="004307D7">
      <w:pPr>
        <w:pStyle w:val="Paragrafmetni"/>
        <w:ind w:left="284"/>
      </w:pPr>
      <w:r w:rsidRPr="001677E7">
        <w:t>Information on the subject of the study will be located here. "Palatino Linotype" font should be used as font in articles. The text of the article should be written in "Palatino Linotype" font, size 11, with single line spacing. The text should be written as a single column. Each paragraph should consist of at least three sentences.</w:t>
      </w:r>
    </w:p>
    <w:p w:rsidR="00E30787" w:rsidRDefault="00E30787">
      <w:pPr>
        <w:spacing w:line="247" w:lineRule="auto"/>
        <w:jc w:val="both"/>
      </w:pPr>
    </w:p>
    <w:p w:rsidR="004307D7" w:rsidRDefault="004307D7" w:rsidP="004307D7">
      <w:pPr>
        <w:pStyle w:val="Paragrafmetni"/>
        <w:ind w:firstLine="284"/>
        <w:rPr>
          <w:rFonts w:ascii="Times New Roman" w:eastAsia="Times New Roman" w:hAnsi="Times New Roman"/>
          <w:b/>
          <w:shd w:val="clear" w:color="auto" w:fill="FFFFFF"/>
          <w:lang w:val="en-US" w:eastAsia="tr-TR"/>
        </w:rPr>
      </w:pPr>
      <w:r w:rsidRPr="004307D7">
        <w:rPr>
          <w:rFonts w:ascii="Times New Roman" w:eastAsia="Times New Roman" w:hAnsi="Times New Roman"/>
          <w:b/>
          <w:shd w:val="clear" w:color="auto" w:fill="FFFFFF"/>
          <w:lang w:val="en-US" w:eastAsia="tr-TR"/>
        </w:rPr>
        <w:t>1.</w:t>
      </w:r>
      <w:r>
        <w:rPr>
          <w:rFonts w:ascii="Times New Roman" w:eastAsia="Times New Roman" w:hAnsi="Times New Roman"/>
          <w:b/>
          <w:shd w:val="clear" w:color="auto" w:fill="FFFFFF"/>
          <w:lang w:val="en-US" w:eastAsia="tr-TR"/>
        </w:rPr>
        <w:t xml:space="preserve">1. </w:t>
      </w:r>
      <w:r w:rsidRPr="001677E7">
        <w:rPr>
          <w:rFonts w:ascii="Times New Roman" w:eastAsia="Times New Roman" w:hAnsi="Times New Roman"/>
          <w:b/>
          <w:shd w:val="clear" w:color="auto" w:fill="FFFFFF"/>
          <w:lang w:val="en-US" w:eastAsia="tr-TR"/>
        </w:rPr>
        <w:t>Subheadings (Bold and 11 pt) (Titles are Times News Roman and 11 pt)</w:t>
      </w:r>
    </w:p>
    <w:p w:rsidR="004307D7" w:rsidRDefault="004307D7" w:rsidP="004307D7">
      <w:pPr>
        <w:pStyle w:val="Paragrafmetni"/>
        <w:ind w:left="284"/>
      </w:pPr>
      <w:r w:rsidRPr="001677E7">
        <w:t>Information on the subject of the study will be located here. "Palatino Linotype" font should be used as font in articles. The text of the article should be written in "Palatino Linotype" font, size 11, with single line spacing. The text should be written as a single column. Each paragraph should consist of at least three sentences.</w:t>
      </w:r>
    </w:p>
    <w:p w:rsidR="00EF7BC0" w:rsidRDefault="004307D7" w:rsidP="00EF7BC0">
      <w:pPr>
        <w:pStyle w:val="Paragrafmetni"/>
        <w:ind w:left="284"/>
      </w:pPr>
      <w:r w:rsidRPr="001677E7">
        <w:t>Information on the subject of the study will be located here. "Palatino Linotype" font should be used as font in articles. The text of the article should be written in "Palatino Linotype" font, size 11, with single line spacing. The text should be written as a single column. Each paragraph should consist of at least three sentences.</w:t>
      </w:r>
    </w:p>
    <w:p w:rsidR="00EF7BC0" w:rsidRDefault="00EF7BC0" w:rsidP="00EF7BC0">
      <w:pPr>
        <w:pStyle w:val="Paragrafmetni"/>
        <w:ind w:firstLine="284"/>
        <w:rPr>
          <w:rFonts w:ascii="Times New Roman" w:eastAsia="Times New Roman" w:hAnsi="Times New Roman"/>
          <w:b/>
          <w:shd w:val="clear" w:color="auto" w:fill="FFFFFF"/>
          <w:lang w:val="en-US" w:eastAsia="tr-TR"/>
        </w:rPr>
      </w:pPr>
      <w:r w:rsidRPr="00E131C5">
        <w:rPr>
          <w:rFonts w:ascii="Times New Roman" w:eastAsia="Times New Roman" w:hAnsi="Times New Roman"/>
          <w:b/>
          <w:shd w:val="clear" w:color="auto" w:fill="FFFFFF"/>
          <w:lang w:val="en-US" w:eastAsia="tr-TR"/>
        </w:rPr>
        <w:t>CONCLUSION (Bold and 11 pt) (Titles are Times News Roman and 11 pt)</w:t>
      </w:r>
    </w:p>
    <w:p w:rsidR="00EF7BC0" w:rsidRDefault="00EF7BC0" w:rsidP="00EF7BC0">
      <w:pPr>
        <w:pStyle w:val="Paragrafmetni"/>
        <w:ind w:left="284"/>
      </w:pPr>
      <w:r w:rsidRPr="00E131C5">
        <w:t>Information about the conclusion part of the article will be located here. "Palatino Linotype" font should be used as font in articles. The text of the article should be written in "Palatino Linotype" font, size 11, with single line spacing. The text should be written as a single column. Each paragraph should consist of at least three sentences.</w:t>
      </w:r>
    </w:p>
    <w:p w:rsidR="00EF7BC0" w:rsidRDefault="00EF7BC0" w:rsidP="00F7432B">
      <w:pPr>
        <w:pStyle w:val="Paragrafmetni"/>
        <w:ind w:left="284"/>
      </w:pPr>
      <w:r w:rsidRPr="00E131C5">
        <w:t>Information about the conclusion part of the article will be located here. "Palatino Linotype" font should be used as font in articles. The text of the article should be written in "Palatino Linotype" font, size 11, with single line spacing. The text should be written as a single column. Each paragraph should consist of at least three sentences.</w:t>
      </w:r>
    </w:p>
    <w:p w:rsidR="00F7432B" w:rsidRDefault="00F7432B" w:rsidP="00F7432B">
      <w:pPr>
        <w:pStyle w:val="Paragrafmetni"/>
        <w:ind w:left="284"/>
      </w:pPr>
      <w:r w:rsidRPr="00E131C5">
        <w:t>Information about the conclusion part of the article will be located here. "Palatino Linotype" font should be used as font in articles. The text of the article should be written in "Palatino Linotype" font, size 11, with single line spacing. The text should be written as a single column. Each paragraph should consist of at least three sentences.</w:t>
      </w:r>
    </w:p>
    <w:p w:rsidR="00F7432B" w:rsidRDefault="00F7432B" w:rsidP="00F7432B">
      <w:pPr>
        <w:pStyle w:val="Paragrafmetni"/>
        <w:ind w:left="284"/>
      </w:pPr>
      <w:r w:rsidRPr="00E131C5">
        <w:t>Information about the conclusion part of the article will be located here. "Palatino Linotype" font should be used as font in articles. The text of the article should be written in "Palatino Linotype" font, size 11, with single line spacing. The text should be written as a single column. Each paragraph should consist of at least three sentences.</w:t>
      </w:r>
    </w:p>
    <w:p w:rsidR="00F7432B" w:rsidRDefault="00F7432B" w:rsidP="00F7432B">
      <w:pPr>
        <w:pStyle w:val="Paragrafmetni"/>
        <w:ind w:left="284"/>
      </w:pPr>
    </w:p>
    <w:p w:rsidR="00F7432B" w:rsidRDefault="00F7432B" w:rsidP="00F7432B">
      <w:pPr>
        <w:pStyle w:val="Paragrafmetni"/>
        <w:ind w:left="284"/>
      </w:pPr>
    </w:p>
    <w:p w:rsidR="00F7432B" w:rsidRPr="007B05E9" w:rsidRDefault="00F7432B" w:rsidP="00F7432B">
      <w:pPr>
        <w:pStyle w:val="Balk2"/>
        <w:spacing w:before="167"/>
        <w:jc w:val="both"/>
        <w:rPr>
          <w:rFonts w:ascii="Palatino Linotype" w:hAnsi="Palatino Linotype"/>
          <w:sz w:val="22"/>
          <w:szCs w:val="22"/>
        </w:rPr>
      </w:pPr>
      <w:r w:rsidRPr="007B05E9">
        <w:rPr>
          <w:rFonts w:ascii="Palatino Linotype" w:hAnsi="Palatino Linotype"/>
          <w:sz w:val="22"/>
          <w:szCs w:val="22"/>
        </w:rPr>
        <w:lastRenderedPageBreak/>
        <w:t>Author</w:t>
      </w:r>
      <w:r w:rsidRPr="007B05E9">
        <w:rPr>
          <w:rFonts w:ascii="Palatino Linotype" w:hAnsi="Palatino Linotype"/>
          <w:spacing w:val="-2"/>
          <w:sz w:val="22"/>
          <w:szCs w:val="22"/>
        </w:rPr>
        <w:t xml:space="preserve"> </w:t>
      </w:r>
      <w:r w:rsidRPr="007B05E9">
        <w:rPr>
          <w:rFonts w:ascii="Palatino Linotype" w:hAnsi="Palatino Linotype"/>
          <w:sz w:val="22"/>
          <w:szCs w:val="22"/>
        </w:rPr>
        <w:t>Contributions /</w:t>
      </w:r>
      <w:r w:rsidRPr="007B05E9">
        <w:rPr>
          <w:rFonts w:ascii="Palatino Linotype" w:hAnsi="Palatino Linotype"/>
          <w:spacing w:val="-5"/>
          <w:sz w:val="22"/>
          <w:szCs w:val="22"/>
        </w:rPr>
        <w:t xml:space="preserve"> </w:t>
      </w:r>
      <w:r w:rsidRPr="007B05E9">
        <w:rPr>
          <w:rFonts w:ascii="Palatino Linotype" w:hAnsi="Palatino Linotype"/>
          <w:sz w:val="22"/>
          <w:szCs w:val="22"/>
        </w:rPr>
        <w:t>Yazar</w:t>
      </w:r>
      <w:r w:rsidRPr="007B05E9">
        <w:rPr>
          <w:rFonts w:ascii="Palatino Linotype" w:hAnsi="Palatino Linotype"/>
          <w:spacing w:val="-1"/>
          <w:sz w:val="22"/>
          <w:szCs w:val="22"/>
        </w:rPr>
        <w:t xml:space="preserve"> </w:t>
      </w:r>
      <w:r w:rsidRPr="007B05E9">
        <w:rPr>
          <w:rFonts w:ascii="Palatino Linotype" w:hAnsi="Palatino Linotype"/>
          <w:sz w:val="22"/>
          <w:szCs w:val="22"/>
        </w:rPr>
        <w:t>Katkıları:</w:t>
      </w:r>
    </w:p>
    <w:p w:rsidR="00F7432B" w:rsidRPr="007B05E9" w:rsidRDefault="00F7432B" w:rsidP="00F7432B">
      <w:pPr>
        <w:pStyle w:val="GvdeMetni"/>
        <w:spacing w:before="3" w:line="242" w:lineRule="auto"/>
        <w:ind w:left="318" w:right="2977"/>
        <w:rPr>
          <w:sz w:val="22"/>
          <w:szCs w:val="22"/>
        </w:rPr>
      </w:pPr>
      <w:r w:rsidRPr="007B05E9">
        <w:rPr>
          <w:sz w:val="22"/>
          <w:szCs w:val="22"/>
        </w:rPr>
        <w:t>The author declared that she has contributed to this article alone.</w:t>
      </w:r>
      <w:r w:rsidRPr="007B05E9">
        <w:rPr>
          <w:spacing w:val="-50"/>
          <w:sz w:val="22"/>
          <w:szCs w:val="22"/>
        </w:rPr>
        <w:t xml:space="preserve"> </w:t>
      </w:r>
      <w:r w:rsidRPr="007B05E9">
        <w:rPr>
          <w:sz w:val="22"/>
          <w:szCs w:val="22"/>
        </w:rPr>
        <w:t>Yazar</w:t>
      </w:r>
      <w:r w:rsidRPr="007B05E9">
        <w:rPr>
          <w:spacing w:val="-4"/>
          <w:sz w:val="22"/>
          <w:szCs w:val="22"/>
        </w:rPr>
        <w:t xml:space="preserve"> </w:t>
      </w:r>
      <w:r w:rsidRPr="007B05E9">
        <w:rPr>
          <w:sz w:val="22"/>
          <w:szCs w:val="22"/>
        </w:rPr>
        <w:t>bu</w:t>
      </w:r>
      <w:r w:rsidRPr="007B05E9">
        <w:rPr>
          <w:spacing w:val="-1"/>
          <w:sz w:val="22"/>
          <w:szCs w:val="22"/>
        </w:rPr>
        <w:t xml:space="preserve"> </w:t>
      </w:r>
      <w:r w:rsidRPr="007B05E9">
        <w:rPr>
          <w:sz w:val="22"/>
          <w:szCs w:val="22"/>
        </w:rPr>
        <w:t>çalışmaya</w:t>
      </w:r>
      <w:r w:rsidRPr="007B05E9">
        <w:rPr>
          <w:spacing w:val="1"/>
          <w:sz w:val="22"/>
          <w:szCs w:val="22"/>
        </w:rPr>
        <w:t xml:space="preserve"> </w:t>
      </w:r>
      <w:r w:rsidRPr="007B05E9">
        <w:rPr>
          <w:sz w:val="22"/>
          <w:szCs w:val="22"/>
        </w:rPr>
        <w:t>tek</w:t>
      </w:r>
      <w:r w:rsidRPr="007B05E9">
        <w:rPr>
          <w:spacing w:val="-6"/>
          <w:sz w:val="22"/>
          <w:szCs w:val="22"/>
        </w:rPr>
        <w:t xml:space="preserve"> </w:t>
      </w:r>
      <w:r w:rsidRPr="007B05E9">
        <w:rPr>
          <w:sz w:val="22"/>
          <w:szCs w:val="22"/>
        </w:rPr>
        <w:t>başına</w:t>
      </w:r>
      <w:r w:rsidRPr="007B05E9">
        <w:rPr>
          <w:spacing w:val="-2"/>
          <w:sz w:val="22"/>
          <w:szCs w:val="22"/>
        </w:rPr>
        <w:t xml:space="preserve"> </w:t>
      </w:r>
      <w:r w:rsidRPr="007B05E9">
        <w:rPr>
          <w:sz w:val="22"/>
          <w:szCs w:val="22"/>
        </w:rPr>
        <w:t>katkı</w:t>
      </w:r>
      <w:r w:rsidRPr="007B05E9">
        <w:rPr>
          <w:spacing w:val="1"/>
          <w:sz w:val="22"/>
          <w:szCs w:val="22"/>
        </w:rPr>
        <w:t xml:space="preserve"> </w:t>
      </w:r>
      <w:r w:rsidRPr="007B05E9">
        <w:rPr>
          <w:sz w:val="22"/>
          <w:szCs w:val="22"/>
        </w:rPr>
        <w:t>sağladığını</w:t>
      </w:r>
      <w:r w:rsidRPr="007B05E9">
        <w:rPr>
          <w:spacing w:val="1"/>
          <w:sz w:val="22"/>
          <w:szCs w:val="22"/>
        </w:rPr>
        <w:t xml:space="preserve"> </w:t>
      </w:r>
      <w:r w:rsidRPr="007B05E9">
        <w:rPr>
          <w:sz w:val="22"/>
          <w:szCs w:val="22"/>
        </w:rPr>
        <w:t>beyan</w:t>
      </w:r>
      <w:r w:rsidRPr="007B05E9">
        <w:rPr>
          <w:spacing w:val="-1"/>
          <w:sz w:val="22"/>
          <w:szCs w:val="22"/>
        </w:rPr>
        <w:t xml:space="preserve"> </w:t>
      </w:r>
      <w:r w:rsidRPr="007B05E9">
        <w:rPr>
          <w:sz w:val="22"/>
          <w:szCs w:val="22"/>
        </w:rPr>
        <w:t>etmiştir.</w:t>
      </w:r>
    </w:p>
    <w:p w:rsidR="00F7432B" w:rsidRPr="007B05E9" w:rsidRDefault="00F7432B" w:rsidP="00F7432B">
      <w:pPr>
        <w:pStyle w:val="GvdeMetni"/>
        <w:spacing w:before="12"/>
        <w:rPr>
          <w:sz w:val="22"/>
          <w:szCs w:val="22"/>
        </w:rPr>
      </w:pPr>
    </w:p>
    <w:p w:rsidR="00F7432B" w:rsidRPr="007B05E9" w:rsidRDefault="00F7432B" w:rsidP="00F7432B">
      <w:pPr>
        <w:pStyle w:val="Balk2"/>
        <w:rPr>
          <w:rFonts w:ascii="Palatino Linotype" w:hAnsi="Palatino Linotype"/>
          <w:sz w:val="22"/>
          <w:szCs w:val="22"/>
        </w:rPr>
      </w:pPr>
      <w:r w:rsidRPr="007B05E9">
        <w:rPr>
          <w:rFonts w:ascii="Palatino Linotype" w:hAnsi="Palatino Linotype"/>
          <w:sz w:val="22"/>
          <w:szCs w:val="22"/>
        </w:rPr>
        <w:t>Conflict</w:t>
      </w:r>
      <w:r w:rsidRPr="007B05E9">
        <w:rPr>
          <w:rFonts w:ascii="Palatino Linotype" w:hAnsi="Palatino Linotype"/>
          <w:spacing w:val="-2"/>
          <w:sz w:val="22"/>
          <w:szCs w:val="22"/>
        </w:rPr>
        <w:t xml:space="preserve"> </w:t>
      </w:r>
      <w:r w:rsidRPr="007B05E9">
        <w:rPr>
          <w:rFonts w:ascii="Palatino Linotype" w:hAnsi="Palatino Linotype"/>
          <w:sz w:val="22"/>
          <w:szCs w:val="22"/>
        </w:rPr>
        <w:t>of</w:t>
      </w:r>
      <w:r w:rsidRPr="007B05E9">
        <w:rPr>
          <w:rFonts w:ascii="Palatino Linotype" w:hAnsi="Palatino Linotype"/>
          <w:spacing w:val="-3"/>
          <w:sz w:val="22"/>
          <w:szCs w:val="22"/>
        </w:rPr>
        <w:t xml:space="preserve"> </w:t>
      </w:r>
      <w:r w:rsidRPr="007B05E9">
        <w:rPr>
          <w:rFonts w:ascii="Palatino Linotype" w:hAnsi="Palatino Linotype"/>
          <w:sz w:val="22"/>
          <w:szCs w:val="22"/>
        </w:rPr>
        <w:t>Interest</w:t>
      </w:r>
      <w:r w:rsidRPr="007B05E9">
        <w:rPr>
          <w:rFonts w:ascii="Palatino Linotype" w:hAnsi="Palatino Linotype"/>
          <w:spacing w:val="-1"/>
          <w:sz w:val="22"/>
          <w:szCs w:val="22"/>
        </w:rPr>
        <w:t xml:space="preserve"> </w:t>
      </w:r>
      <w:r w:rsidRPr="007B05E9">
        <w:rPr>
          <w:rFonts w:ascii="Palatino Linotype" w:hAnsi="Palatino Linotype"/>
          <w:sz w:val="22"/>
          <w:szCs w:val="22"/>
        </w:rPr>
        <w:t>/Çıkar</w:t>
      </w:r>
      <w:r w:rsidRPr="007B05E9">
        <w:rPr>
          <w:rFonts w:ascii="Palatino Linotype" w:hAnsi="Palatino Linotype"/>
          <w:spacing w:val="-2"/>
          <w:sz w:val="22"/>
          <w:szCs w:val="22"/>
        </w:rPr>
        <w:t xml:space="preserve"> </w:t>
      </w:r>
      <w:r w:rsidRPr="007B05E9">
        <w:rPr>
          <w:rFonts w:ascii="Palatino Linotype" w:hAnsi="Palatino Linotype"/>
          <w:sz w:val="22"/>
          <w:szCs w:val="22"/>
        </w:rPr>
        <w:t>Beyanı:</w:t>
      </w:r>
    </w:p>
    <w:p w:rsidR="00F7432B" w:rsidRPr="007B05E9" w:rsidRDefault="00F7432B" w:rsidP="00F7432B">
      <w:pPr>
        <w:pStyle w:val="GvdeMetni"/>
        <w:spacing w:line="242" w:lineRule="auto"/>
        <w:ind w:left="318" w:right="1568"/>
        <w:rPr>
          <w:sz w:val="22"/>
          <w:szCs w:val="22"/>
        </w:rPr>
      </w:pPr>
      <w:r w:rsidRPr="007B05E9">
        <w:rPr>
          <w:sz w:val="22"/>
          <w:szCs w:val="22"/>
        </w:rPr>
        <w:t>There is no conflict of interest among the authors and/or any institution.</w:t>
      </w:r>
      <w:r w:rsidRPr="007B05E9">
        <w:rPr>
          <w:spacing w:val="1"/>
          <w:sz w:val="22"/>
          <w:szCs w:val="22"/>
        </w:rPr>
        <w:t xml:space="preserve"> </w:t>
      </w:r>
      <w:r w:rsidRPr="007B05E9">
        <w:rPr>
          <w:sz w:val="22"/>
          <w:szCs w:val="22"/>
        </w:rPr>
        <w:t>Yazarlar</w:t>
      </w:r>
      <w:r w:rsidRPr="007B05E9">
        <w:rPr>
          <w:spacing w:val="-2"/>
          <w:sz w:val="22"/>
          <w:szCs w:val="22"/>
        </w:rPr>
        <w:t xml:space="preserve"> </w:t>
      </w:r>
      <w:r w:rsidRPr="007B05E9">
        <w:rPr>
          <w:sz w:val="22"/>
          <w:szCs w:val="22"/>
        </w:rPr>
        <w:t>ya</w:t>
      </w:r>
      <w:r w:rsidRPr="007B05E9">
        <w:rPr>
          <w:spacing w:val="-4"/>
          <w:sz w:val="22"/>
          <w:szCs w:val="22"/>
        </w:rPr>
        <w:t xml:space="preserve"> </w:t>
      </w:r>
      <w:r w:rsidRPr="007B05E9">
        <w:rPr>
          <w:sz w:val="22"/>
          <w:szCs w:val="22"/>
        </w:rPr>
        <w:t>da</w:t>
      </w:r>
      <w:r w:rsidRPr="007B05E9">
        <w:rPr>
          <w:spacing w:val="-5"/>
          <w:sz w:val="22"/>
          <w:szCs w:val="22"/>
        </w:rPr>
        <w:t xml:space="preserve"> </w:t>
      </w:r>
      <w:r w:rsidRPr="007B05E9">
        <w:rPr>
          <w:sz w:val="22"/>
          <w:szCs w:val="22"/>
        </w:rPr>
        <w:t>herhangi</w:t>
      </w:r>
      <w:r w:rsidRPr="007B05E9">
        <w:rPr>
          <w:spacing w:val="-2"/>
          <w:sz w:val="22"/>
          <w:szCs w:val="22"/>
        </w:rPr>
        <w:t xml:space="preserve"> </w:t>
      </w:r>
      <w:r w:rsidRPr="007B05E9">
        <w:rPr>
          <w:sz w:val="22"/>
          <w:szCs w:val="22"/>
        </w:rPr>
        <w:t>bir</w:t>
      </w:r>
      <w:r w:rsidRPr="007B05E9">
        <w:rPr>
          <w:spacing w:val="-1"/>
          <w:sz w:val="22"/>
          <w:szCs w:val="22"/>
        </w:rPr>
        <w:t xml:space="preserve"> </w:t>
      </w:r>
      <w:r w:rsidRPr="007B05E9">
        <w:rPr>
          <w:sz w:val="22"/>
          <w:szCs w:val="22"/>
        </w:rPr>
        <w:t>kurum/kuruluş</w:t>
      </w:r>
      <w:r w:rsidRPr="007B05E9">
        <w:rPr>
          <w:spacing w:val="-2"/>
          <w:sz w:val="22"/>
          <w:szCs w:val="22"/>
        </w:rPr>
        <w:t xml:space="preserve"> </w:t>
      </w:r>
      <w:r w:rsidRPr="007B05E9">
        <w:rPr>
          <w:sz w:val="22"/>
          <w:szCs w:val="22"/>
        </w:rPr>
        <w:t>arasında</w:t>
      </w:r>
      <w:r w:rsidRPr="007B05E9">
        <w:rPr>
          <w:spacing w:val="-1"/>
          <w:sz w:val="22"/>
          <w:szCs w:val="22"/>
        </w:rPr>
        <w:t xml:space="preserve"> </w:t>
      </w:r>
      <w:r w:rsidRPr="007B05E9">
        <w:rPr>
          <w:sz w:val="22"/>
          <w:szCs w:val="22"/>
        </w:rPr>
        <w:t>çıkar</w:t>
      </w:r>
      <w:r w:rsidRPr="007B05E9">
        <w:rPr>
          <w:spacing w:val="-1"/>
          <w:sz w:val="22"/>
          <w:szCs w:val="22"/>
        </w:rPr>
        <w:t xml:space="preserve"> </w:t>
      </w:r>
      <w:r w:rsidRPr="007B05E9">
        <w:rPr>
          <w:sz w:val="22"/>
          <w:szCs w:val="22"/>
        </w:rPr>
        <w:t>çatışması</w:t>
      </w:r>
      <w:r w:rsidRPr="007B05E9">
        <w:rPr>
          <w:spacing w:val="1"/>
          <w:sz w:val="22"/>
          <w:szCs w:val="22"/>
        </w:rPr>
        <w:t xml:space="preserve"> </w:t>
      </w:r>
      <w:r w:rsidRPr="007B05E9">
        <w:rPr>
          <w:sz w:val="22"/>
          <w:szCs w:val="22"/>
        </w:rPr>
        <w:t>yoktur.</w:t>
      </w:r>
    </w:p>
    <w:p w:rsidR="00F7432B" w:rsidRPr="007B05E9" w:rsidRDefault="00F7432B" w:rsidP="00F7432B">
      <w:pPr>
        <w:pStyle w:val="GvdeMetni"/>
        <w:spacing w:before="3"/>
        <w:rPr>
          <w:sz w:val="22"/>
          <w:szCs w:val="22"/>
        </w:rPr>
      </w:pPr>
    </w:p>
    <w:p w:rsidR="00F7432B" w:rsidRPr="007B05E9" w:rsidRDefault="00F7432B" w:rsidP="00F7432B">
      <w:pPr>
        <w:pStyle w:val="Balk2"/>
        <w:spacing w:before="1" w:line="281" w:lineRule="exact"/>
        <w:jc w:val="both"/>
        <w:rPr>
          <w:rFonts w:ascii="Palatino Linotype" w:hAnsi="Palatino Linotype"/>
          <w:sz w:val="22"/>
          <w:szCs w:val="22"/>
        </w:rPr>
      </w:pPr>
      <w:r w:rsidRPr="007B05E9">
        <w:rPr>
          <w:rFonts w:ascii="Palatino Linotype" w:hAnsi="Palatino Linotype"/>
          <w:sz w:val="22"/>
          <w:szCs w:val="22"/>
        </w:rPr>
        <w:t>Ethics</w:t>
      </w:r>
      <w:r w:rsidRPr="007B05E9">
        <w:rPr>
          <w:rFonts w:ascii="Palatino Linotype" w:hAnsi="Palatino Linotype"/>
          <w:spacing w:val="-1"/>
          <w:sz w:val="22"/>
          <w:szCs w:val="22"/>
        </w:rPr>
        <w:t xml:space="preserve"> </w:t>
      </w:r>
      <w:r w:rsidRPr="007B05E9">
        <w:rPr>
          <w:rFonts w:ascii="Palatino Linotype" w:hAnsi="Palatino Linotype"/>
          <w:sz w:val="22"/>
          <w:szCs w:val="22"/>
        </w:rPr>
        <w:t>Statement</w:t>
      </w:r>
      <w:r w:rsidRPr="007B05E9">
        <w:rPr>
          <w:rFonts w:ascii="Palatino Linotype" w:hAnsi="Palatino Linotype"/>
          <w:spacing w:val="-2"/>
          <w:sz w:val="22"/>
          <w:szCs w:val="22"/>
        </w:rPr>
        <w:t xml:space="preserve"> </w:t>
      </w:r>
      <w:r w:rsidRPr="007B05E9">
        <w:rPr>
          <w:rFonts w:ascii="Palatino Linotype" w:hAnsi="Palatino Linotype"/>
          <w:sz w:val="22"/>
          <w:szCs w:val="22"/>
        </w:rPr>
        <w:t>/</w:t>
      </w:r>
      <w:r w:rsidRPr="007B05E9">
        <w:rPr>
          <w:rFonts w:ascii="Palatino Linotype" w:hAnsi="Palatino Linotype"/>
          <w:spacing w:val="4"/>
          <w:sz w:val="22"/>
          <w:szCs w:val="22"/>
        </w:rPr>
        <w:t xml:space="preserve"> </w:t>
      </w:r>
      <w:r w:rsidRPr="007B05E9">
        <w:rPr>
          <w:rFonts w:ascii="Palatino Linotype" w:hAnsi="Palatino Linotype"/>
          <w:sz w:val="22"/>
          <w:szCs w:val="22"/>
        </w:rPr>
        <w:t>Etik</w:t>
      </w:r>
      <w:r w:rsidRPr="007B05E9">
        <w:rPr>
          <w:rFonts w:ascii="Palatino Linotype" w:hAnsi="Palatino Linotype"/>
          <w:spacing w:val="-2"/>
          <w:sz w:val="22"/>
          <w:szCs w:val="22"/>
        </w:rPr>
        <w:t xml:space="preserve"> </w:t>
      </w:r>
      <w:r w:rsidRPr="007B05E9">
        <w:rPr>
          <w:rFonts w:ascii="Palatino Linotype" w:hAnsi="Palatino Linotype"/>
          <w:sz w:val="22"/>
          <w:szCs w:val="22"/>
        </w:rPr>
        <w:t>Beyanı:</w:t>
      </w:r>
    </w:p>
    <w:p w:rsidR="00F7432B" w:rsidRPr="007B05E9" w:rsidRDefault="00F7432B" w:rsidP="00F7432B">
      <w:pPr>
        <w:pStyle w:val="GvdeMetni"/>
        <w:ind w:left="318" w:right="318"/>
        <w:jc w:val="both"/>
        <w:rPr>
          <w:sz w:val="22"/>
          <w:szCs w:val="22"/>
        </w:rPr>
      </w:pPr>
      <w:r w:rsidRPr="007B05E9">
        <w:rPr>
          <w:sz w:val="22"/>
          <w:szCs w:val="22"/>
        </w:rPr>
        <w:t>The author(s) declared that the ethical rules are followed in all preparation processes of this</w:t>
      </w:r>
      <w:r w:rsidRPr="007B05E9">
        <w:rPr>
          <w:spacing w:val="1"/>
          <w:sz w:val="22"/>
          <w:szCs w:val="22"/>
        </w:rPr>
        <w:t xml:space="preserve"> </w:t>
      </w:r>
      <w:r w:rsidRPr="007B05E9">
        <w:rPr>
          <w:sz w:val="22"/>
          <w:szCs w:val="22"/>
        </w:rPr>
        <w:t>study. In the event of a contrary situation, Pamukkale Journal of Eurasian Socioeconomic</w:t>
      </w:r>
      <w:r w:rsidRPr="007B05E9">
        <w:rPr>
          <w:spacing w:val="1"/>
          <w:sz w:val="22"/>
          <w:szCs w:val="22"/>
        </w:rPr>
        <w:t xml:space="preserve"> </w:t>
      </w:r>
      <w:r w:rsidRPr="007B05E9">
        <w:rPr>
          <w:sz w:val="22"/>
          <w:szCs w:val="22"/>
        </w:rPr>
        <w:t>Studies</w:t>
      </w:r>
      <w:r w:rsidRPr="007B05E9">
        <w:rPr>
          <w:spacing w:val="-5"/>
          <w:sz w:val="22"/>
          <w:szCs w:val="22"/>
        </w:rPr>
        <w:t xml:space="preserve"> </w:t>
      </w:r>
      <w:r w:rsidRPr="007B05E9">
        <w:rPr>
          <w:sz w:val="22"/>
          <w:szCs w:val="22"/>
        </w:rPr>
        <w:t>has</w:t>
      </w:r>
      <w:r w:rsidRPr="007B05E9">
        <w:rPr>
          <w:spacing w:val="-3"/>
          <w:sz w:val="22"/>
          <w:szCs w:val="22"/>
        </w:rPr>
        <w:t xml:space="preserve"> </w:t>
      </w:r>
      <w:r w:rsidRPr="007B05E9">
        <w:rPr>
          <w:sz w:val="22"/>
          <w:szCs w:val="22"/>
        </w:rPr>
        <w:t>no</w:t>
      </w:r>
      <w:r w:rsidRPr="007B05E9">
        <w:rPr>
          <w:spacing w:val="-1"/>
          <w:sz w:val="22"/>
          <w:szCs w:val="22"/>
        </w:rPr>
        <w:t xml:space="preserve"> </w:t>
      </w:r>
      <w:r w:rsidRPr="007B05E9">
        <w:rPr>
          <w:sz w:val="22"/>
          <w:szCs w:val="22"/>
        </w:rPr>
        <w:t>responsibility,</w:t>
      </w:r>
      <w:r w:rsidRPr="007B05E9">
        <w:rPr>
          <w:spacing w:val="-3"/>
          <w:sz w:val="22"/>
          <w:szCs w:val="22"/>
        </w:rPr>
        <w:t xml:space="preserve"> </w:t>
      </w:r>
      <w:r w:rsidRPr="007B05E9">
        <w:rPr>
          <w:sz w:val="22"/>
          <w:szCs w:val="22"/>
        </w:rPr>
        <w:t>and</w:t>
      </w:r>
      <w:r w:rsidRPr="007B05E9">
        <w:rPr>
          <w:spacing w:val="-3"/>
          <w:sz w:val="22"/>
          <w:szCs w:val="22"/>
        </w:rPr>
        <w:t xml:space="preserve"> </w:t>
      </w:r>
      <w:r w:rsidRPr="007B05E9">
        <w:rPr>
          <w:sz w:val="22"/>
          <w:szCs w:val="22"/>
        </w:rPr>
        <w:t>all</w:t>
      </w:r>
      <w:r w:rsidRPr="007B05E9">
        <w:rPr>
          <w:spacing w:val="2"/>
          <w:sz w:val="22"/>
          <w:szCs w:val="22"/>
        </w:rPr>
        <w:t xml:space="preserve"> </w:t>
      </w:r>
      <w:r w:rsidRPr="007B05E9">
        <w:rPr>
          <w:sz w:val="22"/>
          <w:szCs w:val="22"/>
        </w:rPr>
        <w:t>responsibility</w:t>
      </w:r>
      <w:r w:rsidRPr="007B05E9">
        <w:rPr>
          <w:spacing w:val="-3"/>
          <w:sz w:val="22"/>
          <w:szCs w:val="22"/>
        </w:rPr>
        <w:t xml:space="preserve"> </w:t>
      </w:r>
      <w:r w:rsidRPr="007B05E9">
        <w:rPr>
          <w:sz w:val="22"/>
          <w:szCs w:val="22"/>
        </w:rPr>
        <w:t>belongs</w:t>
      </w:r>
      <w:r w:rsidRPr="007B05E9">
        <w:rPr>
          <w:spacing w:val="-1"/>
          <w:sz w:val="22"/>
          <w:szCs w:val="22"/>
        </w:rPr>
        <w:t xml:space="preserve"> </w:t>
      </w:r>
      <w:r w:rsidRPr="007B05E9">
        <w:rPr>
          <w:sz w:val="22"/>
          <w:szCs w:val="22"/>
        </w:rPr>
        <w:t>to the</w:t>
      </w:r>
      <w:r w:rsidRPr="007B05E9">
        <w:rPr>
          <w:spacing w:val="-3"/>
          <w:sz w:val="22"/>
          <w:szCs w:val="22"/>
        </w:rPr>
        <w:t xml:space="preserve"> </w:t>
      </w:r>
      <w:r w:rsidRPr="007B05E9">
        <w:rPr>
          <w:sz w:val="22"/>
          <w:szCs w:val="22"/>
        </w:rPr>
        <w:t>author(s) of</w:t>
      </w:r>
      <w:r w:rsidRPr="007B05E9">
        <w:rPr>
          <w:spacing w:val="-4"/>
          <w:sz w:val="22"/>
          <w:szCs w:val="22"/>
        </w:rPr>
        <w:t xml:space="preserve"> </w:t>
      </w:r>
      <w:r w:rsidRPr="007B05E9">
        <w:rPr>
          <w:sz w:val="22"/>
          <w:szCs w:val="22"/>
        </w:rPr>
        <w:t>the</w:t>
      </w:r>
      <w:r w:rsidRPr="007B05E9">
        <w:rPr>
          <w:spacing w:val="-1"/>
          <w:sz w:val="22"/>
          <w:szCs w:val="22"/>
        </w:rPr>
        <w:t xml:space="preserve"> </w:t>
      </w:r>
      <w:r w:rsidRPr="007B05E9">
        <w:rPr>
          <w:sz w:val="22"/>
          <w:szCs w:val="22"/>
        </w:rPr>
        <w:t>study.</w:t>
      </w:r>
    </w:p>
    <w:p w:rsidR="00F7432B" w:rsidRPr="007B05E9" w:rsidRDefault="00F7432B" w:rsidP="00F7432B">
      <w:pPr>
        <w:pStyle w:val="GvdeMetni"/>
        <w:spacing w:before="2"/>
        <w:rPr>
          <w:sz w:val="22"/>
          <w:szCs w:val="22"/>
        </w:rPr>
      </w:pPr>
    </w:p>
    <w:p w:rsidR="00F7432B" w:rsidRPr="007B05E9" w:rsidRDefault="00F7432B" w:rsidP="00F7432B">
      <w:pPr>
        <w:pStyle w:val="GvdeMetni"/>
        <w:ind w:left="318" w:right="319"/>
        <w:jc w:val="both"/>
        <w:rPr>
          <w:sz w:val="22"/>
          <w:szCs w:val="22"/>
        </w:rPr>
      </w:pPr>
      <w:r w:rsidRPr="007B05E9">
        <w:rPr>
          <w:sz w:val="22"/>
          <w:szCs w:val="22"/>
        </w:rPr>
        <w:t>Bu çalışmanın tüm hazırlanma süreçlerinde etik kurallara uyulduğunu yazar(lar) beyan eder.</w:t>
      </w:r>
      <w:r w:rsidRPr="007B05E9">
        <w:rPr>
          <w:spacing w:val="-50"/>
          <w:sz w:val="22"/>
          <w:szCs w:val="22"/>
        </w:rPr>
        <w:t xml:space="preserve"> </w:t>
      </w:r>
      <w:r w:rsidRPr="007B05E9">
        <w:rPr>
          <w:sz w:val="22"/>
          <w:szCs w:val="22"/>
        </w:rPr>
        <w:t>Aksi bir durumun tespiti halinde Pamukkale Avrasya Sosyoekonomik Çalışmalar Dergisi</w:t>
      </w:r>
      <w:r w:rsidRPr="007B05E9">
        <w:rPr>
          <w:spacing w:val="1"/>
          <w:sz w:val="22"/>
          <w:szCs w:val="22"/>
        </w:rPr>
        <w:t xml:space="preserve"> </w:t>
      </w:r>
      <w:r w:rsidRPr="007B05E9">
        <w:rPr>
          <w:sz w:val="22"/>
          <w:szCs w:val="22"/>
        </w:rPr>
        <w:t>hiçbir</w:t>
      </w:r>
      <w:r w:rsidRPr="007B05E9">
        <w:rPr>
          <w:spacing w:val="-3"/>
          <w:sz w:val="22"/>
          <w:szCs w:val="22"/>
        </w:rPr>
        <w:t xml:space="preserve"> </w:t>
      </w:r>
      <w:r w:rsidRPr="007B05E9">
        <w:rPr>
          <w:sz w:val="22"/>
          <w:szCs w:val="22"/>
        </w:rPr>
        <w:t>sorumluluğu</w:t>
      </w:r>
      <w:r w:rsidRPr="007B05E9">
        <w:rPr>
          <w:spacing w:val="-1"/>
          <w:sz w:val="22"/>
          <w:szCs w:val="22"/>
        </w:rPr>
        <w:t xml:space="preserve"> </w:t>
      </w:r>
      <w:r w:rsidRPr="007B05E9">
        <w:rPr>
          <w:sz w:val="22"/>
          <w:szCs w:val="22"/>
        </w:rPr>
        <w:t>olmayıp,</w:t>
      </w:r>
      <w:r w:rsidRPr="007B05E9">
        <w:rPr>
          <w:spacing w:val="-2"/>
          <w:sz w:val="22"/>
          <w:szCs w:val="22"/>
        </w:rPr>
        <w:t xml:space="preserve"> </w:t>
      </w:r>
      <w:r w:rsidRPr="007B05E9">
        <w:rPr>
          <w:sz w:val="22"/>
          <w:szCs w:val="22"/>
        </w:rPr>
        <w:t>tüm</w:t>
      </w:r>
      <w:r w:rsidRPr="007B05E9">
        <w:rPr>
          <w:spacing w:val="-1"/>
          <w:sz w:val="22"/>
          <w:szCs w:val="22"/>
        </w:rPr>
        <w:t xml:space="preserve"> </w:t>
      </w:r>
      <w:r w:rsidRPr="007B05E9">
        <w:rPr>
          <w:sz w:val="22"/>
          <w:szCs w:val="22"/>
        </w:rPr>
        <w:t>sorumluluk</w:t>
      </w:r>
      <w:r w:rsidRPr="007B05E9">
        <w:rPr>
          <w:spacing w:val="-4"/>
          <w:sz w:val="22"/>
          <w:szCs w:val="22"/>
        </w:rPr>
        <w:t xml:space="preserve"> </w:t>
      </w:r>
      <w:r w:rsidRPr="007B05E9">
        <w:rPr>
          <w:sz w:val="22"/>
          <w:szCs w:val="22"/>
        </w:rPr>
        <w:t>çalışmanın</w:t>
      </w:r>
      <w:r w:rsidRPr="007B05E9">
        <w:rPr>
          <w:spacing w:val="2"/>
          <w:sz w:val="22"/>
          <w:szCs w:val="22"/>
        </w:rPr>
        <w:t xml:space="preserve"> </w:t>
      </w:r>
      <w:r w:rsidRPr="007B05E9">
        <w:rPr>
          <w:sz w:val="22"/>
          <w:szCs w:val="22"/>
        </w:rPr>
        <w:t>yazar(lar)ına</w:t>
      </w:r>
      <w:r w:rsidRPr="007B05E9">
        <w:rPr>
          <w:spacing w:val="-3"/>
          <w:sz w:val="22"/>
          <w:szCs w:val="22"/>
        </w:rPr>
        <w:t xml:space="preserve"> </w:t>
      </w:r>
      <w:r w:rsidRPr="007B05E9">
        <w:rPr>
          <w:sz w:val="22"/>
          <w:szCs w:val="22"/>
        </w:rPr>
        <w:t>aittir.</w:t>
      </w:r>
    </w:p>
    <w:p w:rsidR="007B05E9" w:rsidRDefault="007B05E9">
      <w:pPr>
        <w:spacing w:line="247" w:lineRule="auto"/>
        <w:jc w:val="both"/>
      </w:pPr>
    </w:p>
    <w:p w:rsidR="007B05E9" w:rsidRDefault="007B05E9" w:rsidP="007B05E9">
      <w:pPr>
        <w:spacing w:line="247" w:lineRule="auto"/>
        <w:ind w:firstLine="284"/>
        <w:jc w:val="both"/>
        <w:rPr>
          <w:b/>
        </w:rPr>
      </w:pPr>
      <w:r w:rsidRPr="007B05E9">
        <w:rPr>
          <w:b/>
        </w:rPr>
        <w:t>REFERENCES</w:t>
      </w:r>
    </w:p>
    <w:p w:rsidR="007B05E9" w:rsidRPr="007B05E9" w:rsidRDefault="007B05E9" w:rsidP="007B05E9">
      <w:pPr>
        <w:pStyle w:val="Kaynaka"/>
        <w:ind w:left="284" w:firstLine="0"/>
        <w:rPr>
          <w:lang w:val="en-US" w:eastAsia="tr-TR"/>
        </w:rPr>
      </w:pPr>
      <w:r w:rsidRPr="00E131C5">
        <w:rPr>
          <w:lang w:val="en-US" w:eastAsia="tr-TR"/>
        </w:rPr>
        <w:t>Citations and bibliography are based on the APA style. Therefore, the surname of the author, date and page numbers should be used in the references in the text. In studies with three or more authors, “et al.” expression should be used.</w:t>
      </w:r>
    </w:p>
    <w:p w:rsidR="007B05E9" w:rsidRPr="007B05E9" w:rsidRDefault="007B05E9" w:rsidP="007B05E9">
      <w:pPr>
        <w:pStyle w:val="Kaynaka"/>
        <w:ind w:left="284" w:firstLine="0"/>
        <w:rPr>
          <w:b/>
          <w:bCs/>
          <w:lang w:val="en-US" w:eastAsia="tr-TR"/>
        </w:rPr>
      </w:pPr>
      <w:r>
        <w:rPr>
          <w:b/>
          <w:bCs/>
          <w:lang w:val="en-US" w:eastAsia="tr-TR"/>
        </w:rPr>
        <w:t>Sample References</w:t>
      </w:r>
    </w:p>
    <w:p w:rsidR="007B05E9" w:rsidRDefault="007B05E9" w:rsidP="006C7171">
      <w:pPr>
        <w:pStyle w:val="GvdeMetni"/>
        <w:spacing w:before="120" w:after="120"/>
        <w:ind w:left="284"/>
        <w:jc w:val="both"/>
        <w:rPr>
          <w:sz w:val="22"/>
          <w:szCs w:val="22"/>
        </w:rPr>
      </w:pPr>
      <w:r w:rsidRPr="007B05E9">
        <w:rPr>
          <w:sz w:val="22"/>
          <w:szCs w:val="22"/>
        </w:rPr>
        <w:t>Amin, S. (2001).</w:t>
      </w:r>
      <w:r w:rsidRPr="007B05E9">
        <w:rPr>
          <w:spacing w:val="-1"/>
          <w:sz w:val="22"/>
          <w:szCs w:val="22"/>
        </w:rPr>
        <w:t xml:space="preserve"> </w:t>
      </w:r>
      <w:r w:rsidRPr="007B05E9">
        <w:rPr>
          <w:sz w:val="22"/>
          <w:szCs w:val="22"/>
        </w:rPr>
        <w:t>Imperialism</w:t>
      </w:r>
      <w:r w:rsidRPr="007B05E9">
        <w:rPr>
          <w:spacing w:val="5"/>
          <w:sz w:val="22"/>
          <w:szCs w:val="22"/>
        </w:rPr>
        <w:t xml:space="preserve"> </w:t>
      </w:r>
      <w:r w:rsidRPr="007B05E9">
        <w:rPr>
          <w:sz w:val="22"/>
          <w:szCs w:val="22"/>
        </w:rPr>
        <w:t>and</w:t>
      </w:r>
      <w:r w:rsidRPr="007B05E9">
        <w:rPr>
          <w:spacing w:val="-4"/>
          <w:sz w:val="22"/>
          <w:szCs w:val="22"/>
        </w:rPr>
        <w:t xml:space="preserve"> </w:t>
      </w:r>
      <w:r w:rsidRPr="007B05E9">
        <w:rPr>
          <w:sz w:val="22"/>
          <w:szCs w:val="22"/>
        </w:rPr>
        <w:t xml:space="preserve">Globalization. </w:t>
      </w:r>
      <w:r w:rsidRPr="007B05E9">
        <w:rPr>
          <w:i/>
          <w:sz w:val="22"/>
          <w:szCs w:val="22"/>
        </w:rPr>
        <w:t>Monthly Review</w:t>
      </w:r>
      <w:r w:rsidRPr="007B05E9">
        <w:rPr>
          <w:sz w:val="22"/>
          <w:szCs w:val="22"/>
        </w:rPr>
        <w:t>,</w:t>
      </w:r>
      <w:r w:rsidRPr="007B05E9">
        <w:rPr>
          <w:spacing w:val="-2"/>
          <w:sz w:val="22"/>
          <w:szCs w:val="22"/>
        </w:rPr>
        <w:t xml:space="preserve"> </w:t>
      </w:r>
      <w:r w:rsidRPr="007B05E9">
        <w:rPr>
          <w:sz w:val="22"/>
          <w:szCs w:val="22"/>
        </w:rPr>
        <w:t>53(2),</w:t>
      </w:r>
      <w:r w:rsidRPr="007B05E9">
        <w:rPr>
          <w:spacing w:val="2"/>
          <w:sz w:val="22"/>
          <w:szCs w:val="22"/>
        </w:rPr>
        <w:t xml:space="preserve"> </w:t>
      </w:r>
      <w:r w:rsidRPr="007B05E9">
        <w:rPr>
          <w:sz w:val="22"/>
          <w:szCs w:val="22"/>
        </w:rPr>
        <w:t>6-24.</w:t>
      </w:r>
    </w:p>
    <w:p w:rsidR="00F55542" w:rsidRPr="00F55542" w:rsidRDefault="00F55542" w:rsidP="006C7171">
      <w:pPr>
        <w:pStyle w:val="GvdeMetni"/>
        <w:ind w:left="997" w:right="-16" w:hanging="684"/>
        <w:jc w:val="both"/>
        <w:rPr>
          <w:sz w:val="22"/>
          <w:szCs w:val="22"/>
        </w:rPr>
      </w:pPr>
      <w:r w:rsidRPr="00F55542">
        <w:rPr>
          <w:sz w:val="22"/>
          <w:szCs w:val="22"/>
        </w:rPr>
        <w:t>Borras Jr., S. M., Kay, C., Gómez, S., &amp; Wilkinson, J. (2012). Land Grabbing and Global</w:t>
      </w:r>
      <w:r w:rsidRPr="00F55542">
        <w:rPr>
          <w:spacing w:val="-50"/>
          <w:sz w:val="22"/>
          <w:szCs w:val="22"/>
        </w:rPr>
        <w:t xml:space="preserve"> </w:t>
      </w:r>
      <w:r w:rsidRPr="00F55542">
        <w:rPr>
          <w:sz w:val="22"/>
          <w:szCs w:val="22"/>
        </w:rPr>
        <w:t>Capitalist</w:t>
      </w:r>
      <w:r w:rsidRPr="00F55542">
        <w:rPr>
          <w:spacing w:val="5"/>
          <w:sz w:val="22"/>
          <w:szCs w:val="22"/>
        </w:rPr>
        <w:t xml:space="preserve"> </w:t>
      </w:r>
      <w:r w:rsidRPr="00F55542">
        <w:rPr>
          <w:sz w:val="22"/>
          <w:szCs w:val="22"/>
        </w:rPr>
        <w:t>Accumulation:</w:t>
      </w:r>
      <w:r w:rsidRPr="00F55542">
        <w:rPr>
          <w:spacing w:val="2"/>
          <w:sz w:val="22"/>
          <w:szCs w:val="22"/>
        </w:rPr>
        <w:t xml:space="preserve"> </w:t>
      </w:r>
      <w:r w:rsidRPr="00F55542">
        <w:rPr>
          <w:sz w:val="22"/>
          <w:szCs w:val="22"/>
        </w:rPr>
        <w:t>Key</w:t>
      </w:r>
      <w:r w:rsidRPr="00F55542">
        <w:rPr>
          <w:spacing w:val="4"/>
          <w:sz w:val="22"/>
          <w:szCs w:val="22"/>
        </w:rPr>
        <w:t xml:space="preserve"> </w:t>
      </w:r>
      <w:r w:rsidRPr="00F55542">
        <w:rPr>
          <w:sz w:val="22"/>
          <w:szCs w:val="22"/>
        </w:rPr>
        <w:t>Features</w:t>
      </w:r>
      <w:r w:rsidRPr="00F55542">
        <w:rPr>
          <w:spacing w:val="4"/>
          <w:sz w:val="22"/>
          <w:szCs w:val="22"/>
        </w:rPr>
        <w:t xml:space="preserve"> </w:t>
      </w:r>
      <w:r w:rsidRPr="00F55542">
        <w:rPr>
          <w:sz w:val="22"/>
          <w:szCs w:val="22"/>
        </w:rPr>
        <w:t>in</w:t>
      </w:r>
      <w:r w:rsidRPr="00F55542">
        <w:rPr>
          <w:spacing w:val="1"/>
          <w:sz w:val="22"/>
          <w:szCs w:val="22"/>
        </w:rPr>
        <w:t xml:space="preserve"> </w:t>
      </w:r>
      <w:r w:rsidRPr="00F55542">
        <w:rPr>
          <w:sz w:val="22"/>
          <w:szCs w:val="22"/>
        </w:rPr>
        <w:t>Latin</w:t>
      </w:r>
      <w:r w:rsidRPr="00F55542">
        <w:rPr>
          <w:spacing w:val="3"/>
          <w:sz w:val="22"/>
          <w:szCs w:val="22"/>
        </w:rPr>
        <w:t xml:space="preserve"> </w:t>
      </w:r>
      <w:r w:rsidRPr="00F55542">
        <w:rPr>
          <w:sz w:val="22"/>
          <w:szCs w:val="22"/>
        </w:rPr>
        <w:t>America.</w:t>
      </w:r>
      <w:r w:rsidRPr="00F55542">
        <w:rPr>
          <w:spacing w:val="4"/>
          <w:sz w:val="22"/>
          <w:szCs w:val="22"/>
        </w:rPr>
        <w:t xml:space="preserve"> </w:t>
      </w:r>
      <w:r w:rsidRPr="00F55542">
        <w:rPr>
          <w:i/>
          <w:sz w:val="22"/>
          <w:szCs w:val="22"/>
        </w:rPr>
        <w:t>Canadian Journal</w:t>
      </w:r>
      <w:r w:rsidRPr="00F55542">
        <w:rPr>
          <w:i/>
          <w:spacing w:val="2"/>
          <w:sz w:val="22"/>
          <w:szCs w:val="22"/>
        </w:rPr>
        <w:t xml:space="preserve"> </w:t>
      </w:r>
      <w:r w:rsidRPr="00F55542">
        <w:rPr>
          <w:i/>
          <w:sz w:val="22"/>
          <w:szCs w:val="22"/>
        </w:rPr>
        <w:t>of</w:t>
      </w:r>
      <w:r w:rsidRPr="00F55542">
        <w:rPr>
          <w:i/>
          <w:spacing w:val="1"/>
          <w:sz w:val="22"/>
          <w:szCs w:val="22"/>
        </w:rPr>
        <w:t xml:space="preserve"> </w:t>
      </w:r>
      <w:r w:rsidRPr="00F55542">
        <w:rPr>
          <w:i/>
          <w:sz w:val="22"/>
          <w:szCs w:val="22"/>
        </w:rPr>
        <w:t>Development</w:t>
      </w:r>
      <w:r w:rsidRPr="00F55542">
        <w:rPr>
          <w:i/>
          <w:spacing w:val="-2"/>
          <w:sz w:val="22"/>
          <w:szCs w:val="22"/>
        </w:rPr>
        <w:t xml:space="preserve"> </w:t>
      </w:r>
      <w:r w:rsidRPr="00F55542">
        <w:rPr>
          <w:i/>
          <w:sz w:val="22"/>
          <w:szCs w:val="22"/>
        </w:rPr>
        <w:t>Studies</w:t>
      </w:r>
      <w:r w:rsidRPr="00F55542">
        <w:rPr>
          <w:sz w:val="22"/>
          <w:szCs w:val="22"/>
        </w:rPr>
        <w:t>, 33(4),</w:t>
      </w:r>
      <w:r w:rsidRPr="00F55542">
        <w:rPr>
          <w:spacing w:val="-3"/>
          <w:sz w:val="22"/>
          <w:szCs w:val="22"/>
        </w:rPr>
        <w:t xml:space="preserve"> </w:t>
      </w:r>
      <w:r w:rsidRPr="00F55542">
        <w:rPr>
          <w:sz w:val="22"/>
          <w:szCs w:val="22"/>
        </w:rPr>
        <w:t>402-416.</w:t>
      </w:r>
    </w:p>
    <w:p w:rsidR="007B05E9" w:rsidRPr="00F55542" w:rsidRDefault="007B05E9" w:rsidP="006C7171">
      <w:pPr>
        <w:spacing w:before="120" w:after="120"/>
        <w:ind w:left="997" w:hanging="713"/>
        <w:jc w:val="both"/>
      </w:pPr>
      <w:r w:rsidRPr="007B05E9">
        <w:t>Brewer,</w:t>
      </w:r>
      <w:r w:rsidRPr="007B05E9">
        <w:rPr>
          <w:spacing w:val="36"/>
        </w:rPr>
        <w:t xml:space="preserve"> </w:t>
      </w:r>
      <w:r w:rsidRPr="007B05E9">
        <w:t>A.</w:t>
      </w:r>
      <w:r w:rsidRPr="007B05E9">
        <w:rPr>
          <w:spacing w:val="37"/>
        </w:rPr>
        <w:t xml:space="preserve"> </w:t>
      </w:r>
      <w:r w:rsidRPr="007B05E9">
        <w:t>(1989).</w:t>
      </w:r>
      <w:r w:rsidRPr="007B05E9">
        <w:rPr>
          <w:spacing w:val="37"/>
        </w:rPr>
        <w:t xml:space="preserve"> </w:t>
      </w:r>
      <w:r w:rsidRPr="007B05E9">
        <w:rPr>
          <w:i/>
        </w:rPr>
        <w:t>Marxist</w:t>
      </w:r>
      <w:r w:rsidRPr="007B05E9">
        <w:rPr>
          <w:i/>
          <w:spacing w:val="35"/>
        </w:rPr>
        <w:t xml:space="preserve"> </w:t>
      </w:r>
      <w:r w:rsidRPr="007B05E9">
        <w:rPr>
          <w:i/>
        </w:rPr>
        <w:t>Theories</w:t>
      </w:r>
      <w:r w:rsidRPr="007B05E9">
        <w:rPr>
          <w:i/>
          <w:spacing w:val="34"/>
        </w:rPr>
        <w:t xml:space="preserve"> </w:t>
      </w:r>
      <w:r w:rsidRPr="007B05E9">
        <w:rPr>
          <w:i/>
        </w:rPr>
        <w:t>of</w:t>
      </w:r>
      <w:r w:rsidRPr="007B05E9">
        <w:rPr>
          <w:i/>
          <w:spacing w:val="36"/>
        </w:rPr>
        <w:t xml:space="preserve"> </w:t>
      </w:r>
      <w:r w:rsidRPr="007B05E9">
        <w:rPr>
          <w:i/>
        </w:rPr>
        <w:t>Imperialism:</w:t>
      </w:r>
      <w:r w:rsidRPr="007B05E9">
        <w:rPr>
          <w:i/>
          <w:spacing w:val="38"/>
        </w:rPr>
        <w:t xml:space="preserve"> </w:t>
      </w:r>
      <w:r w:rsidRPr="007B05E9">
        <w:rPr>
          <w:i/>
        </w:rPr>
        <w:t>A</w:t>
      </w:r>
      <w:r w:rsidRPr="007B05E9">
        <w:rPr>
          <w:i/>
          <w:spacing w:val="35"/>
        </w:rPr>
        <w:t xml:space="preserve"> </w:t>
      </w:r>
      <w:r w:rsidRPr="007B05E9">
        <w:rPr>
          <w:i/>
        </w:rPr>
        <w:t>Critical</w:t>
      </w:r>
      <w:r w:rsidRPr="007B05E9">
        <w:rPr>
          <w:i/>
          <w:spacing w:val="36"/>
        </w:rPr>
        <w:t xml:space="preserve"> </w:t>
      </w:r>
      <w:r w:rsidRPr="007B05E9">
        <w:rPr>
          <w:i/>
        </w:rPr>
        <w:t>Survey</w:t>
      </w:r>
      <w:r w:rsidRPr="007B05E9">
        <w:t>.</w:t>
      </w:r>
      <w:r w:rsidRPr="007B05E9">
        <w:rPr>
          <w:spacing w:val="34"/>
        </w:rPr>
        <w:t xml:space="preserve"> </w:t>
      </w:r>
      <w:r w:rsidRPr="007B05E9">
        <w:t>London</w:t>
      </w:r>
      <w:r w:rsidRPr="007B05E9">
        <w:rPr>
          <w:spacing w:val="36"/>
        </w:rPr>
        <w:t xml:space="preserve"> </w:t>
      </w:r>
      <w:r w:rsidRPr="007B05E9">
        <w:t>&amp;</w:t>
      </w:r>
      <w:r w:rsidRPr="007B05E9">
        <w:rPr>
          <w:spacing w:val="36"/>
        </w:rPr>
        <w:t xml:space="preserve"> </w:t>
      </w:r>
      <w:r w:rsidRPr="007B05E9">
        <w:t>New</w:t>
      </w:r>
      <w:r w:rsidRPr="007B05E9">
        <w:rPr>
          <w:spacing w:val="36"/>
        </w:rPr>
        <w:t xml:space="preserve"> </w:t>
      </w:r>
      <w:r w:rsidRPr="007B05E9">
        <w:t>York:</w:t>
      </w:r>
      <w:r w:rsidRPr="007B05E9">
        <w:rPr>
          <w:spacing w:val="-49"/>
        </w:rPr>
        <w:t xml:space="preserve"> </w:t>
      </w:r>
      <w:r w:rsidRPr="007B05E9">
        <w:t>Routledge.</w:t>
      </w:r>
    </w:p>
    <w:p w:rsidR="00F55542" w:rsidRDefault="00F55542" w:rsidP="006C7171">
      <w:pPr>
        <w:spacing w:before="1"/>
        <w:ind w:left="205" w:firstLine="79"/>
        <w:jc w:val="both"/>
      </w:pPr>
      <w:r w:rsidRPr="00F55542">
        <w:t>Dobb,</w:t>
      </w:r>
      <w:r w:rsidRPr="00F55542">
        <w:rPr>
          <w:spacing w:val="-1"/>
        </w:rPr>
        <w:t xml:space="preserve"> </w:t>
      </w:r>
      <w:r w:rsidRPr="00F55542">
        <w:t>M.</w:t>
      </w:r>
      <w:r w:rsidRPr="00F55542">
        <w:rPr>
          <w:spacing w:val="-1"/>
        </w:rPr>
        <w:t xml:space="preserve"> </w:t>
      </w:r>
      <w:r w:rsidRPr="00F55542">
        <w:t>(1946).</w:t>
      </w:r>
      <w:r w:rsidRPr="00F55542">
        <w:rPr>
          <w:spacing w:val="1"/>
        </w:rPr>
        <w:t xml:space="preserve"> </w:t>
      </w:r>
      <w:r w:rsidRPr="00F55542">
        <w:rPr>
          <w:i/>
        </w:rPr>
        <w:t>Studies in</w:t>
      </w:r>
      <w:r w:rsidRPr="00F55542">
        <w:rPr>
          <w:i/>
          <w:spacing w:val="1"/>
        </w:rPr>
        <w:t xml:space="preserve"> </w:t>
      </w:r>
      <w:r w:rsidRPr="00F55542">
        <w:rPr>
          <w:i/>
        </w:rPr>
        <w:t>Development</w:t>
      </w:r>
      <w:r w:rsidRPr="00F55542">
        <w:rPr>
          <w:i/>
          <w:spacing w:val="-2"/>
        </w:rPr>
        <w:t xml:space="preserve"> </w:t>
      </w:r>
      <w:r w:rsidRPr="00F55542">
        <w:rPr>
          <w:i/>
        </w:rPr>
        <w:t>of Capitalism</w:t>
      </w:r>
      <w:r w:rsidRPr="00F55542">
        <w:t>.</w:t>
      </w:r>
      <w:r w:rsidRPr="00F55542">
        <w:rPr>
          <w:spacing w:val="1"/>
        </w:rPr>
        <w:t xml:space="preserve"> </w:t>
      </w:r>
      <w:r w:rsidRPr="00F55542">
        <w:t>London:</w:t>
      </w:r>
      <w:r w:rsidRPr="00F55542">
        <w:rPr>
          <w:spacing w:val="-1"/>
        </w:rPr>
        <w:t xml:space="preserve"> </w:t>
      </w:r>
      <w:r w:rsidRPr="00F55542">
        <w:t>G.</w:t>
      </w:r>
      <w:r w:rsidRPr="00F55542">
        <w:rPr>
          <w:spacing w:val="-1"/>
        </w:rPr>
        <w:t xml:space="preserve"> </w:t>
      </w:r>
      <w:r w:rsidRPr="00F55542">
        <w:t>Routledge</w:t>
      </w:r>
      <w:r w:rsidRPr="00F55542">
        <w:rPr>
          <w:spacing w:val="-3"/>
        </w:rPr>
        <w:t xml:space="preserve"> </w:t>
      </w:r>
      <w:r w:rsidRPr="00F55542">
        <w:t>and</w:t>
      </w:r>
      <w:r w:rsidRPr="00F55542">
        <w:rPr>
          <w:spacing w:val="2"/>
        </w:rPr>
        <w:t xml:space="preserve"> </w:t>
      </w:r>
      <w:r w:rsidRPr="00F55542">
        <w:t>Sons.</w:t>
      </w:r>
    </w:p>
    <w:p w:rsidR="006C7171" w:rsidRDefault="006C7171" w:rsidP="006C7171">
      <w:pPr>
        <w:spacing w:before="1"/>
        <w:ind w:left="205" w:firstLine="79"/>
        <w:jc w:val="both"/>
      </w:pPr>
    </w:p>
    <w:p w:rsidR="00E30787" w:rsidRDefault="006C7171" w:rsidP="00A20DEE">
      <w:pPr>
        <w:pStyle w:val="GvdeMetni"/>
        <w:spacing w:line="242" w:lineRule="auto"/>
        <w:ind w:left="884" w:right="409" w:hanging="600"/>
        <w:jc w:val="both"/>
      </w:pPr>
      <w:r w:rsidRPr="00B708AD">
        <w:rPr>
          <w:sz w:val="22"/>
          <w:szCs w:val="22"/>
        </w:rPr>
        <w:t>De</w:t>
      </w:r>
      <w:r w:rsidRPr="00B708AD">
        <w:rPr>
          <w:spacing w:val="3"/>
          <w:sz w:val="22"/>
          <w:szCs w:val="22"/>
        </w:rPr>
        <w:t xml:space="preserve"> </w:t>
      </w:r>
      <w:r w:rsidRPr="00B708AD">
        <w:rPr>
          <w:sz w:val="22"/>
          <w:szCs w:val="22"/>
        </w:rPr>
        <w:t>Angelis,</w:t>
      </w:r>
      <w:r w:rsidRPr="00B708AD">
        <w:rPr>
          <w:spacing w:val="4"/>
          <w:sz w:val="22"/>
          <w:szCs w:val="22"/>
        </w:rPr>
        <w:t xml:space="preserve"> </w:t>
      </w:r>
      <w:r w:rsidRPr="00B708AD">
        <w:rPr>
          <w:sz w:val="22"/>
          <w:szCs w:val="22"/>
        </w:rPr>
        <w:t>M.</w:t>
      </w:r>
      <w:r w:rsidRPr="00B708AD">
        <w:rPr>
          <w:spacing w:val="1"/>
          <w:sz w:val="22"/>
          <w:szCs w:val="22"/>
        </w:rPr>
        <w:t xml:space="preserve"> </w:t>
      </w:r>
      <w:r w:rsidRPr="00B708AD">
        <w:rPr>
          <w:sz w:val="22"/>
          <w:szCs w:val="22"/>
        </w:rPr>
        <w:t>(2001).</w:t>
      </w:r>
      <w:r w:rsidRPr="00B708AD">
        <w:rPr>
          <w:spacing w:val="-1"/>
          <w:sz w:val="22"/>
          <w:szCs w:val="22"/>
        </w:rPr>
        <w:t xml:space="preserve"> </w:t>
      </w:r>
      <w:r w:rsidRPr="00B708AD">
        <w:rPr>
          <w:sz w:val="22"/>
          <w:szCs w:val="22"/>
        </w:rPr>
        <w:t>Marx</w:t>
      </w:r>
      <w:r w:rsidRPr="00B708AD">
        <w:rPr>
          <w:spacing w:val="7"/>
          <w:sz w:val="22"/>
          <w:szCs w:val="22"/>
        </w:rPr>
        <w:t xml:space="preserve"> </w:t>
      </w:r>
      <w:r w:rsidRPr="00B708AD">
        <w:rPr>
          <w:sz w:val="22"/>
          <w:szCs w:val="22"/>
        </w:rPr>
        <w:t>and</w:t>
      </w:r>
      <w:r w:rsidRPr="00B708AD">
        <w:rPr>
          <w:spacing w:val="1"/>
          <w:sz w:val="22"/>
          <w:szCs w:val="22"/>
        </w:rPr>
        <w:t xml:space="preserve"> </w:t>
      </w:r>
      <w:r w:rsidRPr="00B708AD">
        <w:rPr>
          <w:sz w:val="22"/>
          <w:szCs w:val="22"/>
        </w:rPr>
        <w:t>primitive</w:t>
      </w:r>
      <w:r w:rsidRPr="00B708AD">
        <w:rPr>
          <w:spacing w:val="2"/>
          <w:sz w:val="22"/>
          <w:szCs w:val="22"/>
        </w:rPr>
        <w:t xml:space="preserve"> </w:t>
      </w:r>
      <w:r w:rsidRPr="00B708AD">
        <w:rPr>
          <w:sz w:val="22"/>
          <w:szCs w:val="22"/>
        </w:rPr>
        <w:t>accumulation:</w:t>
      </w:r>
      <w:r w:rsidRPr="00B708AD">
        <w:rPr>
          <w:spacing w:val="4"/>
          <w:sz w:val="22"/>
          <w:szCs w:val="22"/>
        </w:rPr>
        <w:t xml:space="preserve"> </w:t>
      </w:r>
      <w:r w:rsidRPr="00B708AD">
        <w:rPr>
          <w:sz w:val="22"/>
          <w:szCs w:val="22"/>
        </w:rPr>
        <w:t>The</w:t>
      </w:r>
      <w:r w:rsidRPr="00B708AD">
        <w:rPr>
          <w:spacing w:val="3"/>
          <w:sz w:val="22"/>
          <w:szCs w:val="22"/>
        </w:rPr>
        <w:t xml:space="preserve"> </w:t>
      </w:r>
      <w:r w:rsidRPr="00B708AD">
        <w:rPr>
          <w:sz w:val="22"/>
          <w:szCs w:val="22"/>
        </w:rPr>
        <w:t>countinuous</w:t>
      </w:r>
      <w:r w:rsidRPr="00B708AD">
        <w:rPr>
          <w:spacing w:val="5"/>
          <w:sz w:val="22"/>
          <w:szCs w:val="22"/>
        </w:rPr>
        <w:t xml:space="preserve"> </w:t>
      </w:r>
      <w:r w:rsidRPr="00B708AD">
        <w:rPr>
          <w:sz w:val="22"/>
          <w:szCs w:val="22"/>
        </w:rPr>
        <w:t>character</w:t>
      </w:r>
      <w:r w:rsidRPr="00B708AD">
        <w:rPr>
          <w:spacing w:val="4"/>
          <w:sz w:val="22"/>
          <w:szCs w:val="22"/>
        </w:rPr>
        <w:t xml:space="preserve"> </w:t>
      </w:r>
      <w:r w:rsidRPr="00B708AD">
        <w:rPr>
          <w:sz w:val="22"/>
          <w:szCs w:val="22"/>
        </w:rPr>
        <w:t>of</w:t>
      </w:r>
      <w:r w:rsidRPr="00B708AD">
        <w:rPr>
          <w:spacing w:val="-50"/>
          <w:sz w:val="22"/>
          <w:szCs w:val="22"/>
        </w:rPr>
        <w:t xml:space="preserve"> </w:t>
      </w:r>
      <w:r w:rsidRPr="00B708AD">
        <w:rPr>
          <w:sz w:val="22"/>
          <w:szCs w:val="22"/>
        </w:rPr>
        <w:t>capital’s</w:t>
      </w:r>
      <w:r w:rsidRPr="00B708AD">
        <w:rPr>
          <w:spacing w:val="1"/>
          <w:sz w:val="22"/>
          <w:szCs w:val="22"/>
        </w:rPr>
        <w:t xml:space="preserve"> </w:t>
      </w:r>
      <w:r w:rsidRPr="00B708AD">
        <w:rPr>
          <w:sz w:val="22"/>
          <w:szCs w:val="22"/>
        </w:rPr>
        <w:t xml:space="preserve">“enclosures”. </w:t>
      </w:r>
      <w:r w:rsidRPr="00B708AD">
        <w:rPr>
          <w:i/>
          <w:sz w:val="22"/>
          <w:szCs w:val="22"/>
        </w:rPr>
        <w:t>The</w:t>
      </w:r>
      <w:r w:rsidRPr="00B708AD">
        <w:rPr>
          <w:i/>
          <w:spacing w:val="1"/>
          <w:sz w:val="22"/>
          <w:szCs w:val="22"/>
        </w:rPr>
        <w:t xml:space="preserve"> </w:t>
      </w:r>
      <w:r w:rsidRPr="00B708AD">
        <w:rPr>
          <w:i/>
          <w:sz w:val="22"/>
          <w:szCs w:val="22"/>
        </w:rPr>
        <w:t>Commoner</w:t>
      </w:r>
      <w:r w:rsidRPr="00B708AD">
        <w:rPr>
          <w:sz w:val="22"/>
          <w:szCs w:val="22"/>
        </w:rPr>
        <w:t>.</w:t>
      </w:r>
      <w:r w:rsidRPr="00B708AD">
        <w:rPr>
          <w:spacing w:val="1"/>
          <w:sz w:val="22"/>
          <w:szCs w:val="22"/>
        </w:rPr>
        <w:t xml:space="preserve"> </w:t>
      </w:r>
      <w:r w:rsidRPr="00B708AD">
        <w:rPr>
          <w:sz w:val="22"/>
          <w:szCs w:val="22"/>
        </w:rPr>
        <w:t>Accessed</w:t>
      </w:r>
      <w:r w:rsidRPr="00B708AD">
        <w:rPr>
          <w:spacing w:val="1"/>
          <w:sz w:val="22"/>
          <w:szCs w:val="22"/>
        </w:rPr>
        <w:t xml:space="preserve"> </w:t>
      </w:r>
      <w:r w:rsidRPr="00B708AD">
        <w:rPr>
          <w:sz w:val="22"/>
          <w:szCs w:val="22"/>
        </w:rPr>
        <w:t>in 14</w:t>
      </w:r>
      <w:r w:rsidRPr="00B708AD">
        <w:rPr>
          <w:spacing w:val="1"/>
          <w:sz w:val="22"/>
          <w:szCs w:val="22"/>
        </w:rPr>
        <w:t xml:space="preserve"> </w:t>
      </w:r>
      <w:r w:rsidRPr="00B708AD">
        <w:rPr>
          <w:sz w:val="22"/>
          <w:szCs w:val="22"/>
        </w:rPr>
        <w:t>December 2022, URL:</w:t>
      </w:r>
      <w:r w:rsidRPr="00B708AD">
        <w:rPr>
          <w:spacing w:val="1"/>
          <w:sz w:val="22"/>
          <w:szCs w:val="22"/>
        </w:rPr>
        <w:t xml:space="preserve"> </w:t>
      </w:r>
      <w:r w:rsidRPr="00B708AD">
        <w:rPr>
          <w:sz w:val="22"/>
          <w:szCs w:val="22"/>
        </w:rPr>
        <w:t>https://thecommoner.org/wp-content/uploads/2019/10/Marx-and-primitive-</w:t>
      </w:r>
      <w:r w:rsidRPr="00B708AD">
        <w:rPr>
          <w:spacing w:val="1"/>
          <w:sz w:val="22"/>
          <w:szCs w:val="22"/>
        </w:rPr>
        <w:t xml:space="preserve"> </w:t>
      </w:r>
      <w:r w:rsidRPr="00B708AD">
        <w:rPr>
          <w:sz w:val="22"/>
          <w:szCs w:val="22"/>
        </w:rPr>
        <w:t>accumulation-deAngelis.pdf</w:t>
      </w:r>
      <w:bookmarkStart w:id="0" w:name="_GoBack"/>
      <w:bookmarkEnd w:id="0"/>
    </w:p>
    <w:sectPr w:rsidR="00E30787">
      <w:headerReference w:type="default" r:id="rId10"/>
      <w:footerReference w:type="default" r:id="rId11"/>
      <w:pgSz w:w="11920" w:h="16850"/>
      <w:pgMar w:top="2100" w:right="1280" w:bottom="1220" w:left="1300" w:header="1484" w:footer="103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81F" w:rsidRDefault="00C5181F">
      <w:r>
        <w:separator/>
      </w:r>
    </w:p>
  </w:endnote>
  <w:endnote w:type="continuationSeparator" w:id="0">
    <w:p w:rsidR="00C5181F" w:rsidRDefault="00C5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altName w:val="Palatino Linotype"/>
    <w:panose1 w:val="02040502050505030304"/>
    <w:charset w:val="A2"/>
    <w:family w:val="roman"/>
    <w:pitch w:val="variable"/>
    <w:sig w:usb0="E0000287" w:usb1="40000013" w:usb2="00000000" w:usb3="00000000" w:csb0="0000019F" w:csb1="00000000"/>
  </w:font>
  <w:font w:name="Verdana">
    <w:altName w:val="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458731"/>
      <w:docPartObj>
        <w:docPartGallery w:val="Page Numbers (Bottom of Page)"/>
        <w:docPartUnique/>
      </w:docPartObj>
    </w:sdtPr>
    <w:sdtEndPr/>
    <w:sdtContent>
      <w:p w:rsidR="009C0C30" w:rsidRDefault="009C0C30">
        <w:pPr>
          <w:pStyle w:val="AltBilgi"/>
          <w:jc w:val="right"/>
        </w:pPr>
        <w:r>
          <w:fldChar w:fldCharType="begin"/>
        </w:r>
        <w:r>
          <w:instrText>PAGE   \* MERGEFORMAT</w:instrText>
        </w:r>
        <w:r>
          <w:fldChar w:fldCharType="separate"/>
        </w:r>
        <w:r w:rsidR="00A20DEE" w:rsidRPr="00A20DEE">
          <w:rPr>
            <w:noProof/>
            <w:lang w:val="tr-TR"/>
          </w:rPr>
          <w:t>170</w:t>
        </w:r>
        <w:r>
          <w:fldChar w:fldCharType="end"/>
        </w:r>
      </w:p>
    </w:sdtContent>
  </w:sdt>
  <w:p w:rsidR="00E30787" w:rsidRDefault="00E30787">
    <w:pPr>
      <w:pStyle w:val="GvdeMetni"/>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C30" w:rsidRDefault="009C0C30" w:rsidP="00A20DEE">
    <w:pPr>
      <w:pStyle w:val="AltBilgi"/>
      <w:jc w:val="center"/>
    </w:pPr>
  </w:p>
  <w:p w:rsidR="00E30787" w:rsidRDefault="00E30787">
    <w:pPr>
      <w:pStyle w:val="GvdeMetni"/>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C30" w:rsidRDefault="009C0C30">
    <w:pPr>
      <w:pStyle w:val="AltBilgi"/>
      <w:jc w:val="right"/>
    </w:pPr>
  </w:p>
  <w:p w:rsidR="00E30787" w:rsidRDefault="00E30787">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81F" w:rsidRDefault="00C5181F">
      <w:r>
        <w:separator/>
      </w:r>
    </w:p>
  </w:footnote>
  <w:footnote w:type="continuationSeparator" w:id="0">
    <w:p w:rsidR="00C5181F" w:rsidRDefault="00C518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87" w:rsidRDefault="00C5181F">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94.65pt;margin-top:73.2pt;width:76.2pt;height:10.7pt;z-index:-15945728;mso-position-horizontal-relative:page;mso-position-vertical-relative:page" filled="f" stroked="f">
          <v:textbox inset="0,0,0,0">
            <w:txbxContent>
              <w:p w:rsidR="00E30787" w:rsidRDefault="00C90FFE">
                <w:pPr>
                  <w:spacing w:line="196" w:lineRule="exact"/>
                  <w:ind w:left="20"/>
                  <w:rPr>
                    <w:i/>
                    <w:sz w:val="17"/>
                  </w:rPr>
                </w:pPr>
                <w:r>
                  <w:rPr>
                    <w:i/>
                    <w:sz w:val="17"/>
                  </w:rPr>
                  <w:t xml:space="preserve">Surname, Name </w:t>
                </w:r>
              </w:p>
            </w:txbxContent>
          </v:textbox>
          <w10:wrap anchorx="page" anchory="page"/>
        </v:shape>
      </w:pict>
    </w:r>
    <w:r>
      <w:pict>
        <v:shape id="_x0000_s2065" type="#_x0000_t202" style="position:absolute;margin-left:259.2pt;margin-top:73.3pt;width:250.55pt;height:22.2pt;z-index:-15945216;mso-position-horizontal-relative:page;mso-position-vertical-relative:page" filled="f" stroked="f">
          <v:textbox inset="0,0,0,0">
            <w:txbxContent>
              <w:p w:rsidR="00E30787" w:rsidRDefault="00C90FFE">
                <w:pPr>
                  <w:spacing w:before="1"/>
                  <w:ind w:right="18"/>
                  <w:jc w:val="right"/>
                  <w:rPr>
                    <w:i/>
                    <w:sz w:val="17"/>
                  </w:rPr>
                </w:pPr>
                <w:r>
                  <w:rPr>
                    <w:i/>
                    <w:sz w:val="17"/>
                  </w:rPr>
                  <w:t>Title</w:t>
                </w:r>
              </w:p>
            </w:txbxContent>
          </v:textbox>
          <w10:wrap anchorx="page" anchory="page"/>
        </v:shape>
      </w:pict>
    </w:r>
    <w:r>
      <w:pict>
        <v:shape id="_x0000_s2064" type="#_x0000_t202" style="position:absolute;margin-left:79.55pt;margin-top:96.6pt;width:435.25pt;height:10.7pt;z-index:-15944704;mso-position-horizontal-relative:page;mso-position-vertical-relative:page" filled="f" stroked="f">
          <v:textbox inset="0,0,0,0">
            <w:txbxContent>
              <w:p w:rsidR="00E30787" w:rsidRDefault="00C90FFE">
                <w:pPr>
                  <w:tabs>
                    <w:tab w:val="left" w:pos="8684"/>
                  </w:tabs>
                  <w:spacing w:line="196" w:lineRule="exact"/>
                  <w:ind w:left="20"/>
                  <w:rPr>
                    <w:i/>
                    <w:sz w:val="17"/>
                  </w:rPr>
                </w:pPr>
                <w:r>
                  <w:rPr>
                    <w:i/>
                    <w:sz w:val="17"/>
                    <w:u w:val="thick"/>
                  </w:rPr>
                  <w:t>PJESS’202-</w:t>
                </w:r>
                <w:r w:rsidR="008D0831">
                  <w:rPr>
                    <w:i/>
                    <w:spacing w:val="7"/>
                    <w:sz w:val="17"/>
                    <w:u w:val="thick"/>
                  </w:rPr>
                  <w:t xml:space="preserve"> </w:t>
                </w:r>
                <w:r w:rsidR="008D0831">
                  <w:rPr>
                    <w:i/>
                    <w:sz w:val="17"/>
                    <w:u w:val="thick"/>
                  </w:rPr>
                  <w:t>/</w:t>
                </w:r>
                <w:r w:rsidR="008D0831">
                  <w:rPr>
                    <w:i/>
                    <w:spacing w:val="-1"/>
                    <w:sz w:val="17"/>
                    <w:u w:val="thick"/>
                  </w:rPr>
                  <w:t xml:space="preserve"> </w:t>
                </w:r>
                <w:r>
                  <w:rPr>
                    <w:i/>
                    <w:sz w:val="17"/>
                    <w:u w:val="thick"/>
                  </w:rPr>
                  <w:t>-(-)</w:t>
                </w:r>
                <w:r w:rsidR="008D0831">
                  <w:rPr>
                    <w:i/>
                    <w:sz w:val="17"/>
                    <w:u w:val="thick"/>
                  </w:rPr>
                  <w:tab/>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87" w:rsidRDefault="00C5181F">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88.8pt;margin-top:73.2pt;width:40.25pt;height:10.7pt;z-index:-15938560;mso-position-horizontal-relative:page;mso-position-vertical-relative:page" filled="f" stroked="f">
          <v:textbox inset="0,0,0,0">
            <w:txbxContent>
              <w:p w:rsidR="00E30787" w:rsidRDefault="008D0831">
                <w:pPr>
                  <w:spacing w:line="196" w:lineRule="exact"/>
                  <w:ind w:left="20"/>
                  <w:rPr>
                    <w:i/>
                    <w:sz w:val="17"/>
                  </w:rPr>
                </w:pPr>
                <w:r>
                  <w:rPr>
                    <w:i/>
                    <w:sz w:val="17"/>
                  </w:rPr>
                  <w:t>Eroğlu, M.</w:t>
                </w:r>
              </w:p>
            </w:txbxContent>
          </v:textbox>
          <w10:wrap anchorx="page" anchory="page"/>
        </v:shape>
      </w:pict>
    </w:r>
    <w:r>
      <w:pict>
        <v:shape id="_x0000_s2051" type="#_x0000_t202" style="position:absolute;margin-left:251.9pt;margin-top:73.2pt;width:248pt;height:21.85pt;z-index:-15938048;mso-position-horizontal-relative:page;mso-position-vertical-relative:page" filled="f" stroked="f">
          <v:textbox inset="0,0,0,0">
            <w:txbxContent>
              <w:p w:rsidR="00E30787" w:rsidRDefault="008D0831">
                <w:pPr>
                  <w:spacing w:line="193" w:lineRule="exact"/>
                  <w:ind w:right="20"/>
                  <w:jc w:val="right"/>
                  <w:rPr>
                    <w:i/>
                    <w:sz w:val="17"/>
                  </w:rPr>
                </w:pPr>
                <w:r>
                  <w:rPr>
                    <w:i/>
                    <w:spacing w:val="-1"/>
                    <w:sz w:val="17"/>
                  </w:rPr>
                  <w:t>Contemporaneity</w:t>
                </w:r>
                <w:r>
                  <w:rPr>
                    <w:i/>
                    <w:spacing w:val="-7"/>
                    <w:sz w:val="17"/>
                  </w:rPr>
                  <w:t xml:space="preserve"> </w:t>
                </w:r>
                <w:r>
                  <w:rPr>
                    <w:i/>
                    <w:sz w:val="17"/>
                  </w:rPr>
                  <w:t>of</w:t>
                </w:r>
                <w:r>
                  <w:rPr>
                    <w:i/>
                    <w:spacing w:val="-9"/>
                    <w:sz w:val="17"/>
                  </w:rPr>
                  <w:t xml:space="preserve"> </w:t>
                </w:r>
                <w:r>
                  <w:rPr>
                    <w:i/>
                    <w:sz w:val="17"/>
                  </w:rPr>
                  <w:t>Primitive</w:t>
                </w:r>
                <w:r>
                  <w:rPr>
                    <w:i/>
                    <w:spacing w:val="-8"/>
                    <w:sz w:val="17"/>
                  </w:rPr>
                  <w:t xml:space="preserve"> </w:t>
                </w:r>
                <w:r>
                  <w:rPr>
                    <w:i/>
                    <w:sz w:val="17"/>
                  </w:rPr>
                  <w:t>Accumulation</w:t>
                </w:r>
                <w:r>
                  <w:rPr>
                    <w:i/>
                    <w:spacing w:val="-8"/>
                    <w:sz w:val="17"/>
                  </w:rPr>
                  <w:t xml:space="preserve"> </w:t>
                </w:r>
                <w:r>
                  <w:rPr>
                    <w:i/>
                    <w:sz w:val="17"/>
                  </w:rPr>
                  <w:t>in</w:t>
                </w:r>
                <w:r>
                  <w:rPr>
                    <w:i/>
                    <w:spacing w:val="-6"/>
                    <w:sz w:val="17"/>
                  </w:rPr>
                  <w:t xml:space="preserve"> </w:t>
                </w:r>
                <w:r>
                  <w:rPr>
                    <w:i/>
                    <w:sz w:val="17"/>
                  </w:rPr>
                  <w:t>Understanding</w:t>
                </w:r>
                <w:r>
                  <w:rPr>
                    <w:i/>
                    <w:spacing w:val="-3"/>
                    <w:sz w:val="17"/>
                  </w:rPr>
                  <w:t xml:space="preserve"> </w:t>
                </w:r>
                <w:r>
                  <w:rPr>
                    <w:i/>
                    <w:sz w:val="17"/>
                  </w:rPr>
                  <w:t>Current</w:t>
                </w:r>
              </w:p>
              <w:p w:rsidR="00E30787" w:rsidRDefault="008D0831">
                <w:pPr>
                  <w:spacing w:line="226" w:lineRule="exact"/>
                  <w:ind w:right="18"/>
                  <w:jc w:val="right"/>
                  <w:rPr>
                    <w:i/>
                    <w:sz w:val="17"/>
                  </w:rPr>
                </w:pPr>
                <w:r>
                  <w:rPr>
                    <w:i/>
                    <w:sz w:val="17"/>
                  </w:rPr>
                  <w:t>Trends</w:t>
                </w:r>
                <w:r>
                  <w:rPr>
                    <w:i/>
                    <w:spacing w:val="-7"/>
                    <w:sz w:val="17"/>
                  </w:rPr>
                  <w:t xml:space="preserve"> </w:t>
                </w:r>
                <w:r>
                  <w:rPr>
                    <w:i/>
                    <w:sz w:val="17"/>
                  </w:rPr>
                  <w:t>in</w:t>
                </w:r>
                <w:r>
                  <w:rPr>
                    <w:i/>
                    <w:spacing w:val="-6"/>
                    <w:sz w:val="17"/>
                  </w:rPr>
                  <w:t xml:space="preserve"> </w:t>
                </w:r>
                <w:r>
                  <w:rPr>
                    <w:i/>
                    <w:sz w:val="17"/>
                  </w:rPr>
                  <w:t>Capitalism</w:t>
                </w:r>
                <w:r>
                  <w:rPr>
                    <w:i/>
                    <w:spacing w:val="-7"/>
                    <w:sz w:val="17"/>
                  </w:rPr>
                  <w:t xml:space="preserve"> </w:t>
                </w:r>
                <w:r>
                  <w:rPr>
                    <w:i/>
                    <w:sz w:val="17"/>
                  </w:rPr>
                  <w:t>and</w:t>
                </w:r>
                <w:r>
                  <w:rPr>
                    <w:i/>
                    <w:spacing w:val="-2"/>
                    <w:sz w:val="17"/>
                  </w:rPr>
                  <w:t xml:space="preserve"> </w:t>
                </w:r>
                <w:r>
                  <w:rPr>
                    <w:i/>
                    <w:sz w:val="17"/>
                  </w:rPr>
                  <w:t>Capitalist</w:t>
                </w:r>
                <w:r>
                  <w:rPr>
                    <w:i/>
                    <w:spacing w:val="-6"/>
                    <w:sz w:val="17"/>
                  </w:rPr>
                  <w:t xml:space="preserve"> </w:t>
                </w:r>
                <w:r>
                  <w:rPr>
                    <w:i/>
                    <w:sz w:val="17"/>
                  </w:rPr>
                  <w:t>State</w:t>
                </w:r>
              </w:p>
            </w:txbxContent>
          </v:textbox>
          <w10:wrap anchorx="page" anchory="page"/>
        </v:shape>
      </w:pict>
    </w:r>
    <w:r>
      <w:pict>
        <v:shape id="_x0000_s2050" type="#_x0000_t202" style="position:absolute;margin-left:73.9pt;margin-top:96.2pt;width:430.95pt;height:10.7pt;z-index:-15937536;mso-position-horizontal-relative:page;mso-position-vertical-relative:page" filled="f" stroked="f">
          <v:textbox inset="0,0,0,0">
            <w:txbxContent>
              <w:p w:rsidR="00E30787" w:rsidRDefault="008D0831">
                <w:pPr>
                  <w:tabs>
                    <w:tab w:val="left" w:pos="8598"/>
                  </w:tabs>
                  <w:spacing w:line="196" w:lineRule="exact"/>
                  <w:ind w:left="20"/>
                  <w:rPr>
                    <w:i/>
                    <w:sz w:val="17"/>
                  </w:rPr>
                </w:pPr>
                <w:r>
                  <w:rPr>
                    <w:i/>
                    <w:sz w:val="17"/>
                    <w:u w:val="thick"/>
                  </w:rPr>
                  <w:t>PJESS’2022 /</w:t>
                </w:r>
                <w:r>
                  <w:rPr>
                    <w:i/>
                    <w:spacing w:val="-5"/>
                    <w:sz w:val="17"/>
                    <w:u w:val="thick"/>
                  </w:rPr>
                  <w:t xml:space="preserve"> </w:t>
                </w:r>
                <w:r>
                  <w:rPr>
                    <w:i/>
                    <w:sz w:val="17"/>
                    <w:u w:val="thick"/>
                  </w:rPr>
                  <w:t>9(2)</w:t>
                </w:r>
                <w:r>
                  <w:rPr>
                    <w:i/>
                    <w:sz w:val="17"/>
                    <w:u w:val="thick"/>
                  </w:rPr>
                  <w:tab/>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4CB1"/>
    <w:multiLevelType w:val="hybridMultilevel"/>
    <w:tmpl w:val="73BEDC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E41948"/>
    <w:multiLevelType w:val="multilevel"/>
    <w:tmpl w:val="3F6098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BA5B7B"/>
    <w:multiLevelType w:val="hybridMultilevel"/>
    <w:tmpl w:val="AE14D344"/>
    <w:lvl w:ilvl="0" w:tplc="8C66C4E4">
      <w:start w:val="1"/>
      <w:numFmt w:val="decimal"/>
      <w:lvlText w:val="%1."/>
      <w:lvlJc w:val="left"/>
      <w:pPr>
        <w:ind w:left="445" w:hanging="219"/>
        <w:jc w:val="right"/>
      </w:pPr>
      <w:rPr>
        <w:rFonts w:ascii="Times New Roman" w:eastAsia="Times New Roman" w:hAnsi="Times New Roman" w:cs="Times New Roman" w:hint="default"/>
        <w:b/>
        <w:bCs/>
        <w:spacing w:val="0"/>
        <w:w w:val="103"/>
        <w:sz w:val="21"/>
        <w:szCs w:val="21"/>
        <w:lang w:val="en-US" w:eastAsia="en-US" w:bidi="ar-SA"/>
      </w:rPr>
    </w:lvl>
    <w:lvl w:ilvl="1" w:tplc="DE46DD44">
      <w:numFmt w:val="bullet"/>
      <w:lvlText w:val="•"/>
      <w:lvlJc w:val="left"/>
      <w:pPr>
        <w:ind w:left="1329" w:hanging="219"/>
      </w:pPr>
      <w:rPr>
        <w:rFonts w:hint="default"/>
        <w:lang w:val="en-US" w:eastAsia="en-US" w:bidi="ar-SA"/>
      </w:rPr>
    </w:lvl>
    <w:lvl w:ilvl="2" w:tplc="234A2340">
      <w:numFmt w:val="bullet"/>
      <w:lvlText w:val="•"/>
      <w:lvlJc w:val="left"/>
      <w:pPr>
        <w:ind w:left="2218" w:hanging="219"/>
      </w:pPr>
      <w:rPr>
        <w:rFonts w:hint="default"/>
        <w:lang w:val="en-US" w:eastAsia="en-US" w:bidi="ar-SA"/>
      </w:rPr>
    </w:lvl>
    <w:lvl w:ilvl="3" w:tplc="974CD4DC">
      <w:numFmt w:val="bullet"/>
      <w:lvlText w:val="•"/>
      <w:lvlJc w:val="left"/>
      <w:pPr>
        <w:ind w:left="3107" w:hanging="219"/>
      </w:pPr>
      <w:rPr>
        <w:rFonts w:hint="default"/>
        <w:lang w:val="en-US" w:eastAsia="en-US" w:bidi="ar-SA"/>
      </w:rPr>
    </w:lvl>
    <w:lvl w:ilvl="4" w:tplc="81843AF8">
      <w:numFmt w:val="bullet"/>
      <w:lvlText w:val="•"/>
      <w:lvlJc w:val="left"/>
      <w:pPr>
        <w:ind w:left="3996" w:hanging="219"/>
      </w:pPr>
      <w:rPr>
        <w:rFonts w:hint="default"/>
        <w:lang w:val="en-US" w:eastAsia="en-US" w:bidi="ar-SA"/>
      </w:rPr>
    </w:lvl>
    <w:lvl w:ilvl="5" w:tplc="8B5831FC">
      <w:numFmt w:val="bullet"/>
      <w:lvlText w:val="•"/>
      <w:lvlJc w:val="left"/>
      <w:pPr>
        <w:ind w:left="4885" w:hanging="219"/>
      </w:pPr>
      <w:rPr>
        <w:rFonts w:hint="default"/>
        <w:lang w:val="en-US" w:eastAsia="en-US" w:bidi="ar-SA"/>
      </w:rPr>
    </w:lvl>
    <w:lvl w:ilvl="6" w:tplc="EF3422C0">
      <w:numFmt w:val="bullet"/>
      <w:lvlText w:val="•"/>
      <w:lvlJc w:val="left"/>
      <w:pPr>
        <w:ind w:left="5774" w:hanging="219"/>
      </w:pPr>
      <w:rPr>
        <w:rFonts w:hint="default"/>
        <w:lang w:val="en-US" w:eastAsia="en-US" w:bidi="ar-SA"/>
      </w:rPr>
    </w:lvl>
    <w:lvl w:ilvl="7" w:tplc="81EA8CAE">
      <w:numFmt w:val="bullet"/>
      <w:lvlText w:val="•"/>
      <w:lvlJc w:val="left"/>
      <w:pPr>
        <w:ind w:left="6663" w:hanging="219"/>
      </w:pPr>
      <w:rPr>
        <w:rFonts w:hint="default"/>
        <w:lang w:val="en-US" w:eastAsia="en-US" w:bidi="ar-SA"/>
      </w:rPr>
    </w:lvl>
    <w:lvl w:ilvl="8" w:tplc="56F09F02">
      <w:numFmt w:val="bullet"/>
      <w:lvlText w:val="•"/>
      <w:lvlJc w:val="left"/>
      <w:pPr>
        <w:ind w:left="7552" w:hanging="219"/>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hyphenationZone w:val="425"/>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30787"/>
    <w:rsid w:val="001828CB"/>
    <w:rsid w:val="003E6387"/>
    <w:rsid w:val="004307D7"/>
    <w:rsid w:val="00666A1A"/>
    <w:rsid w:val="006C7171"/>
    <w:rsid w:val="007B05E9"/>
    <w:rsid w:val="008D0831"/>
    <w:rsid w:val="009C0C30"/>
    <w:rsid w:val="00A20DEE"/>
    <w:rsid w:val="00B708AD"/>
    <w:rsid w:val="00C5181F"/>
    <w:rsid w:val="00C90FFE"/>
    <w:rsid w:val="00E30787"/>
    <w:rsid w:val="00EF7BC0"/>
    <w:rsid w:val="00F55542"/>
    <w:rsid w:val="00F743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35FE4BC"/>
  <w15:docId w15:val="{1238156A-1574-460D-B93C-4B67F427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rPr>
  </w:style>
  <w:style w:type="paragraph" w:styleId="Balk1">
    <w:name w:val="heading 1"/>
    <w:basedOn w:val="Normal"/>
    <w:uiPriority w:val="1"/>
    <w:qFormat/>
    <w:pPr>
      <w:spacing w:before="20"/>
      <w:ind w:left="60"/>
      <w:outlineLvl w:val="0"/>
    </w:pPr>
  </w:style>
  <w:style w:type="paragraph" w:styleId="Balk2">
    <w:name w:val="heading 2"/>
    <w:basedOn w:val="Normal"/>
    <w:uiPriority w:val="1"/>
    <w:qFormat/>
    <w:pPr>
      <w:ind w:left="318"/>
      <w:outlineLvl w:val="1"/>
    </w:pPr>
    <w:rPr>
      <w:rFonts w:ascii="Times New Roman" w:eastAsia="Times New Roman" w:hAnsi="Times New Roman" w:cs="Times New Roman"/>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1"/>
      <w:szCs w:val="21"/>
    </w:rPr>
  </w:style>
  <w:style w:type="paragraph" w:styleId="KonuBal">
    <w:name w:val="Title"/>
    <w:basedOn w:val="Normal"/>
    <w:uiPriority w:val="1"/>
    <w:qFormat/>
    <w:pPr>
      <w:spacing w:before="1"/>
      <w:ind w:left="219"/>
    </w:pPr>
    <w:rPr>
      <w:rFonts w:ascii="Verdana" w:eastAsia="Verdana" w:hAnsi="Verdana" w:cs="Verdana"/>
      <w:b/>
      <w:bCs/>
      <w:i/>
      <w:iCs/>
      <w:sz w:val="50"/>
      <w:szCs w:val="50"/>
    </w:rPr>
  </w:style>
  <w:style w:type="paragraph" w:styleId="ListeParagraf">
    <w:name w:val="List Paragraph"/>
    <w:basedOn w:val="Normal"/>
    <w:uiPriority w:val="1"/>
    <w:qFormat/>
    <w:pPr>
      <w:ind w:left="318" w:hanging="22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C0C30"/>
    <w:pPr>
      <w:tabs>
        <w:tab w:val="center" w:pos="4536"/>
        <w:tab w:val="right" w:pos="9072"/>
      </w:tabs>
    </w:pPr>
  </w:style>
  <w:style w:type="character" w:customStyle="1" w:styleId="stBilgiChar">
    <w:name w:val="Üst Bilgi Char"/>
    <w:basedOn w:val="VarsaylanParagrafYazTipi"/>
    <w:link w:val="stBilgi"/>
    <w:uiPriority w:val="99"/>
    <w:rsid w:val="009C0C30"/>
    <w:rPr>
      <w:rFonts w:ascii="Palatino Linotype" w:eastAsia="Palatino Linotype" w:hAnsi="Palatino Linotype" w:cs="Palatino Linotype"/>
    </w:rPr>
  </w:style>
  <w:style w:type="paragraph" w:styleId="AltBilgi">
    <w:name w:val="footer"/>
    <w:basedOn w:val="Normal"/>
    <w:link w:val="AltBilgiChar"/>
    <w:uiPriority w:val="99"/>
    <w:unhideWhenUsed/>
    <w:rsid w:val="009C0C30"/>
    <w:pPr>
      <w:tabs>
        <w:tab w:val="center" w:pos="4536"/>
        <w:tab w:val="right" w:pos="9072"/>
      </w:tabs>
    </w:pPr>
  </w:style>
  <w:style w:type="character" w:customStyle="1" w:styleId="AltBilgiChar">
    <w:name w:val="Alt Bilgi Char"/>
    <w:basedOn w:val="VarsaylanParagrafYazTipi"/>
    <w:link w:val="AltBilgi"/>
    <w:uiPriority w:val="99"/>
    <w:rsid w:val="009C0C30"/>
    <w:rPr>
      <w:rFonts w:ascii="Palatino Linotype" w:eastAsia="Palatino Linotype" w:hAnsi="Palatino Linotype" w:cs="Palatino Linotype"/>
    </w:rPr>
  </w:style>
  <w:style w:type="paragraph" w:styleId="AralkYok">
    <w:name w:val="No Spacing"/>
    <w:uiPriority w:val="1"/>
    <w:qFormat/>
    <w:rsid w:val="003E6387"/>
    <w:pPr>
      <w:widowControl/>
      <w:autoSpaceDE/>
      <w:autoSpaceDN/>
      <w:jc w:val="both"/>
    </w:pPr>
    <w:rPr>
      <w:rFonts w:ascii="Palatino Linotype" w:hAnsi="Palatino Linotype"/>
      <w:i/>
      <w:sz w:val="18"/>
      <w:lang w:val="en-GB"/>
    </w:rPr>
  </w:style>
  <w:style w:type="paragraph" w:customStyle="1" w:styleId="Paragrafmetni">
    <w:name w:val="Paragraf metni"/>
    <w:basedOn w:val="Normal"/>
    <w:link w:val="ParagrafmetniChar"/>
    <w:qFormat/>
    <w:rsid w:val="00666A1A"/>
    <w:pPr>
      <w:widowControl/>
      <w:autoSpaceDE/>
      <w:autoSpaceDN/>
      <w:spacing w:after="120"/>
      <w:jc w:val="both"/>
    </w:pPr>
    <w:rPr>
      <w:rFonts w:eastAsia="Calibri" w:cs="Times New Roman"/>
      <w:lang w:val="en-GB"/>
    </w:rPr>
  </w:style>
  <w:style w:type="character" w:customStyle="1" w:styleId="ParagrafmetniChar">
    <w:name w:val="Paragraf metni Char"/>
    <w:basedOn w:val="VarsaylanParagrafYazTipi"/>
    <w:link w:val="Paragrafmetni"/>
    <w:rsid w:val="00666A1A"/>
    <w:rPr>
      <w:rFonts w:ascii="Palatino Linotype" w:eastAsia="Calibri" w:hAnsi="Palatino Linotype" w:cs="Times New Roman"/>
      <w:lang w:val="en-GB"/>
    </w:rPr>
  </w:style>
  <w:style w:type="paragraph" w:customStyle="1" w:styleId="Kaynaka">
    <w:name w:val="Kaynakça"/>
    <w:basedOn w:val="Paragrafmetni"/>
    <w:link w:val="KaynakaChar"/>
    <w:qFormat/>
    <w:rsid w:val="007B05E9"/>
    <w:pPr>
      <w:ind w:left="709" w:hanging="709"/>
    </w:pPr>
  </w:style>
  <w:style w:type="character" w:customStyle="1" w:styleId="KaynakaChar">
    <w:name w:val="Kaynakça Char"/>
    <w:basedOn w:val="ParagrafmetniChar"/>
    <w:link w:val="Kaynaka"/>
    <w:rsid w:val="007B05E9"/>
    <w:rPr>
      <w:rFonts w:ascii="Palatino Linotype" w:eastAsia="Calibri" w:hAnsi="Palatino Linotype"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1156</Words>
  <Characters>6593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Aöf</cp:lastModifiedBy>
  <cp:revision>12</cp:revision>
  <dcterms:created xsi:type="dcterms:W3CDTF">2023-01-04T12:52:00Z</dcterms:created>
  <dcterms:modified xsi:type="dcterms:W3CDTF">2023-03-30T08:47:00Z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2023-01-04T00:00:00Z</vt:filetime>
  </property>
</Properties>
</file>