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A400" w14:textId="77777777" w:rsidR="00100C95" w:rsidRDefault="00100C95" w:rsidP="00100C95">
      <w:pPr>
        <w:spacing w:after="120" w:line="360" w:lineRule="auto"/>
        <w:jc w:val="center"/>
        <w:rPr>
          <w:b/>
          <w:bCs/>
          <w:kern w:val="32"/>
          <w:sz w:val="28"/>
          <w:szCs w:val="20"/>
          <w:lang w:val="en-GB"/>
        </w:rPr>
      </w:pPr>
      <w:proofErr w:type="spellStart"/>
      <w:r w:rsidRPr="00017CAF">
        <w:rPr>
          <w:b/>
          <w:bCs/>
          <w:kern w:val="32"/>
          <w:sz w:val="28"/>
          <w:szCs w:val="20"/>
          <w:lang w:val="en-GB"/>
        </w:rPr>
        <w:t>Makalenizin</w:t>
      </w:r>
      <w:proofErr w:type="spellEnd"/>
      <w:r w:rsidRPr="00017CAF">
        <w:rPr>
          <w:b/>
          <w:bCs/>
          <w:kern w:val="32"/>
          <w:sz w:val="28"/>
          <w:szCs w:val="20"/>
          <w:lang w:val="en-GB"/>
        </w:rPr>
        <w:t xml:space="preserve"> </w:t>
      </w:r>
      <w:proofErr w:type="spellStart"/>
      <w:r w:rsidRPr="00017CAF">
        <w:rPr>
          <w:b/>
          <w:bCs/>
          <w:kern w:val="32"/>
          <w:sz w:val="28"/>
          <w:szCs w:val="20"/>
          <w:lang w:val="en-GB"/>
        </w:rPr>
        <w:t>Türkçe</w:t>
      </w:r>
      <w:proofErr w:type="spellEnd"/>
      <w:r w:rsidRPr="00017CAF">
        <w:rPr>
          <w:b/>
          <w:bCs/>
          <w:kern w:val="32"/>
          <w:sz w:val="28"/>
          <w:szCs w:val="20"/>
          <w:lang w:val="en-GB"/>
        </w:rPr>
        <w:t xml:space="preserve"> </w:t>
      </w:r>
      <w:proofErr w:type="spellStart"/>
      <w:r w:rsidRPr="00017CAF">
        <w:rPr>
          <w:b/>
          <w:bCs/>
          <w:kern w:val="32"/>
          <w:sz w:val="28"/>
          <w:szCs w:val="20"/>
          <w:lang w:val="en-GB"/>
        </w:rPr>
        <w:t>Başlığını</w:t>
      </w:r>
      <w:proofErr w:type="spellEnd"/>
      <w:r w:rsidRPr="00017CAF">
        <w:rPr>
          <w:b/>
          <w:bCs/>
          <w:kern w:val="32"/>
          <w:sz w:val="28"/>
          <w:szCs w:val="20"/>
          <w:lang w:val="en-GB"/>
        </w:rPr>
        <w:t xml:space="preserve"> </w:t>
      </w:r>
      <w:proofErr w:type="spellStart"/>
      <w:r w:rsidRPr="00017CAF">
        <w:rPr>
          <w:b/>
          <w:bCs/>
          <w:kern w:val="32"/>
          <w:sz w:val="28"/>
          <w:szCs w:val="20"/>
          <w:lang w:val="en-GB"/>
        </w:rPr>
        <w:t>Buraya</w:t>
      </w:r>
      <w:proofErr w:type="spellEnd"/>
      <w:r w:rsidRPr="00017CAF">
        <w:rPr>
          <w:b/>
          <w:bCs/>
          <w:kern w:val="32"/>
          <w:sz w:val="28"/>
          <w:szCs w:val="20"/>
          <w:lang w:val="en-GB"/>
        </w:rPr>
        <w:t xml:space="preserve"> </w:t>
      </w:r>
      <w:proofErr w:type="spellStart"/>
      <w:r w:rsidRPr="00017CAF">
        <w:rPr>
          <w:b/>
          <w:bCs/>
          <w:kern w:val="32"/>
          <w:sz w:val="28"/>
          <w:szCs w:val="20"/>
          <w:lang w:val="en-GB"/>
        </w:rPr>
        <w:t>Yazınız</w:t>
      </w:r>
      <w:proofErr w:type="spellEnd"/>
    </w:p>
    <w:p w14:paraId="0417617B" w14:textId="1B1BEBBD" w:rsidR="00100C95" w:rsidRPr="00002353" w:rsidRDefault="00100C95" w:rsidP="00100C95">
      <w:pPr>
        <w:spacing w:after="120"/>
        <w:jc w:val="center"/>
        <w:rPr>
          <w:rStyle w:val="AuthorBio"/>
          <w:sz w:val="18"/>
          <w:szCs w:val="18"/>
          <w:vertAlign w:val="baseline"/>
        </w:rPr>
      </w:pPr>
      <w:r w:rsidRPr="00100C95">
        <w:rPr>
          <w:highlight w:val="yellow"/>
          <w:lang w:val="en-GB"/>
        </w:rPr>
        <w:t>Yazar</w:t>
      </w:r>
      <w:r w:rsidRPr="00100C95">
        <w:rPr>
          <w:highlight w:val="yellow"/>
          <w:vertAlign w:val="superscript"/>
          <w:lang w:val="en-GB"/>
        </w:rPr>
        <w:t>1</w:t>
      </w:r>
      <w:r w:rsidRPr="00100C95">
        <w:rPr>
          <w:rStyle w:val="DipnotBavurusu"/>
          <w:highlight w:val="yellow"/>
          <w:lang w:val="en-GB"/>
        </w:rPr>
        <w:footnoteReference w:id="1"/>
      </w:r>
      <w:r w:rsidRPr="00100C95">
        <w:rPr>
          <w:highlight w:val="yellow"/>
          <w:lang w:val="en-GB"/>
        </w:rPr>
        <w:t xml:space="preserve"> </w:t>
      </w:r>
      <w:proofErr w:type="spellStart"/>
      <w:r w:rsidRPr="00100C95">
        <w:rPr>
          <w:highlight w:val="yellow"/>
          <w:lang w:val="en-GB"/>
        </w:rPr>
        <w:t>Yazar</w:t>
      </w:r>
      <w:proofErr w:type="spellEnd"/>
      <w:r w:rsidRPr="00100C95">
        <w:rPr>
          <w:highlight w:val="yellow"/>
          <w:lang w:val="en-GB"/>
        </w:rPr>
        <w:t xml:space="preserve"> </w:t>
      </w:r>
      <w:r w:rsidRPr="00100C95">
        <w:rPr>
          <w:highlight w:val="yellow"/>
          <w:vertAlign w:val="superscript"/>
          <w:lang w:val="en-GB"/>
        </w:rPr>
        <w:t>2</w:t>
      </w:r>
      <w:r w:rsidRPr="00100C95">
        <w:rPr>
          <w:sz w:val="18"/>
          <w:szCs w:val="16"/>
          <w:highlight w:val="yellow"/>
        </w:rPr>
        <w:t xml:space="preserve"> (Yazar isimleri makale kabul edildikten sonra </w:t>
      </w:r>
      <w:proofErr w:type="gramStart"/>
      <w:r w:rsidRPr="00100C95">
        <w:rPr>
          <w:sz w:val="18"/>
          <w:szCs w:val="16"/>
          <w:highlight w:val="yellow"/>
        </w:rPr>
        <w:t>doldurulacaktır..</w:t>
      </w:r>
      <w:proofErr w:type="gramEnd"/>
      <w:r w:rsidRPr="00100C95">
        <w:rPr>
          <w:sz w:val="18"/>
          <w:szCs w:val="16"/>
          <w:highlight w:val="yellow"/>
        </w:rPr>
        <w:t>)</w:t>
      </w:r>
    </w:p>
    <w:p w14:paraId="1003581F" w14:textId="77777777" w:rsidR="00100C95" w:rsidRDefault="00100C95" w:rsidP="00100C95">
      <w:pPr>
        <w:spacing w:after="120"/>
        <w:jc w:val="center"/>
        <w:rPr>
          <w:rStyle w:val="Baslk1"/>
          <w:b w:val="0"/>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00C95" w14:paraId="3477A758" w14:textId="77777777" w:rsidTr="00D63818">
        <w:tc>
          <w:tcPr>
            <w:tcW w:w="9061" w:type="dxa"/>
          </w:tcPr>
          <w:p w14:paraId="6B5845B8" w14:textId="77777777" w:rsidR="00100C95" w:rsidRDefault="00100C95" w:rsidP="00D63818">
            <w:pPr>
              <w:spacing w:after="120"/>
              <w:rPr>
                <w:rStyle w:val="Baslk1"/>
              </w:rPr>
            </w:pPr>
            <w:proofErr w:type="spellStart"/>
            <w:r>
              <w:rPr>
                <w:rStyle w:val="Baslk1"/>
              </w:rPr>
              <w:t>Özet</w:t>
            </w:r>
            <w:proofErr w:type="spellEnd"/>
          </w:p>
        </w:tc>
      </w:tr>
      <w:tr w:rsidR="00100C95" w14:paraId="70F2495A" w14:textId="77777777" w:rsidTr="00D63818">
        <w:tc>
          <w:tcPr>
            <w:tcW w:w="9061" w:type="dxa"/>
          </w:tcPr>
          <w:p w14:paraId="6D5BAC6A" w14:textId="4D6E9CC0" w:rsidR="00100C95" w:rsidRPr="00017CAF" w:rsidRDefault="00100C95" w:rsidP="00D63818">
            <w:pPr>
              <w:spacing w:after="120"/>
              <w:jc w:val="both"/>
              <w:rPr>
                <w:rStyle w:val="Baslk1"/>
                <w:b w:val="0"/>
                <w:sz w:val="18"/>
                <w:szCs w:val="18"/>
                <w:lang w:val="tr-TR"/>
              </w:rPr>
            </w:pPr>
            <w:r w:rsidRPr="00017CAF">
              <w:rPr>
                <w:rStyle w:val="Baslk1"/>
                <w:b w:val="0"/>
                <w:sz w:val="18"/>
                <w:szCs w:val="18"/>
                <w:lang w:val="tr-TR"/>
              </w:rPr>
              <w:t>Özet, Times New Roman, 9pt, iki yana yaslanmış ve 150-200 kelime arasında olmalıdır. Özet, makalenizin içeriğini, yöntemini, sonuçlarını, vurgularını ve özgünlüğünü kısa ve net bir şekilde yansıtmalıdır. Bildiri özetinizi bu metni çıkardıktan sonra formatını değiştirmeden yerleştirebilirsiniz.</w:t>
            </w:r>
            <w:r w:rsidR="00A11A87">
              <w:rPr>
                <w:rStyle w:val="Baslk1"/>
                <w:b w:val="0"/>
                <w:sz w:val="18"/>
                <w:szCs w:val="18"/>
                <w:lang w:val="tr-TR"/>
              </w:rPr>
              <w:t xml:space="preserve"> </w:t>
            </w:r>
            <w:r w:rsidR="00A11A87">
              <w:rPr>
                <w:rStyle w:val="Baslk1"/>
                <w:sz w:val="18"/>
                <w:szCs w:val="18"/>
                <w:lang w:val="tr-TR"/>
              </w:rPr>
              <w:t xml:space="preserve">Bu şablon </w:t>
            </w:r>
            <w:r w:rsidR="002A766E">
              <w:rPr>
                <w:rStyle w:val="Baslk1"/>
                <w:sz w:val="18"/>
                <w:szCs w:val="18"/>
                <w:lang w:val="tr-TR"/>
              </w:rPr>
              <w:t xml:space="preserve">sadece </w:t>
            </w:r>
            <w:r w:rsidR="00A11A87">
              <w:rPr>
                <w:rStyle w:val="Baslk1"/>
                <w:sz w:val="18"/>
                <w:szCs w:val="18"/>
                <w:lang w:val="tr-TR"/>
              </w:rPr>
              <w:t xml:space="preserve">Türkçe dilinde yazılmış makaleler için </w:t>
            </w:r>
            <w:r w:rsidR="002A766E">
              <w:rPr>
                <w:rStyle w:val="Baslk1"/>
                <w:sz w:val="18"/>
                <w:szCs w:val="18"/>
                <w:lang w:val="tr-TR"/>
              </w:rPr>
              <w:t>kullanılır.</w:t>
            </w:r>
          </w:p>
        </w:tc>
      </w:tr>
      <w:tr w:rsidR="00100C95" w14:paraId="677924BF" w14:textId="77777777" w:rsidTr="00D63818">
        <w:tc>
          <w:tcPr>
            <w:tcW w:w="9061" w:type="dxa"/>
            <w:tcBorders>
              <w:bottom w:val="single" w:sz="2" w:space="0" w:color="000000" w:themeColor="text1"/>
            </w:tcBorders>
          </w:tcPr>
          <w:p w14:paraId="19F502CD" w14:textId="3E0B8D39" w:rsidR="00100C95" w:rsidRPr="00320FEB" w:rsidRDefault="00100C95" w:rsidP="00D63818">
            <w:pPr>
              <w:spacing w:after="120"/>
              <w:jc w:val="both"/>
              <w:rPr>
                <w:rStyle w:val="Baslk1"/>
                <w:b w:val="0"/>
                <w:i/>
                <w:iCs/>
                <w:sz w:val="18"/>
                <w:szCs w:val="18"/>
              </w:rPr>
            </w:pPr>
            <w:r w:rsidRPr="00616C20">
              <w:rPr>
                <w:rStyle w:val="Baslk1"/>
                <w:bCs/>
                <w:sz w:val="18"/>
                <w:szCs w:val="18"/>
                <w:lang w:val="tr-TR"/>
              </w:rPr>
              <w:t>Anahtar Kelimeler:</w:t>
            </w:r>
            <w:r w:rsidRPr="00616C20">
              <w:rPr>
                <w:rStyle w:val="Baslk1"/>
                <w:b w:val="0"/>
                <w:sz w:val="18"/>
                <w:szCs w:val="18"/>
                <w:lang w:val="tr-TR"/>
              </w:rPr>
              <w:t xml:space="preserve"> </w:t>
            </w:r>
            <w:r w:rsidRPr="00616C20">
              <w:rPr>
                <w:rStyle w:val="Baslk1"/>
                <w:b w:val="0"/>
                <w:i/>
                <w:iCs/>
                <w:sz w:val="18"/>
                <w:szCs w:val="18"/>
                <w:lang w:val="tr-TR"/>
              </w:rPr>
              <w:t>Anahtar Kelimeler, Anahtar Kelimeler, Anahtar Kelimeler (En az 3)</w:t>
            </w:r>
          </w:p>
        </w:tc>
      </w:tr>
    </w:tbl>
    <w:p w14:paraId="2D83AF05" w14:textId="77777777" w:rsidR="00100C95" w:rsidRDefault="00100C95" w:rsidP="00100C95">
      <w:pPr>
        <w:spacing w:after="240"/>
        <w:rPr>
          <w:lang w:val="en-GB"/>
        </w:rPr>
      </w:pPr>
    </w:p>
    <w:p w14:paraId="656A200E" w14:textId="64CFE781" w:rsidR="0064569D" w:rsidRPr="00581A85" w:rsidRDefault="00384742" w:rsidP="00581A85">
      <w:pPr>
        <w:pStyle w:val="MakaleBasligi"/>
        <w:spacing w:after="240"/>
        <w:rPr>
          <w:lang w:val="en-GB"/>
        </w:rPr>
      </w:pPr>
      <w:r w:rsidRPr="001D7257">
        <w:rPr>
          <w:lang w:val="en-GB"/>
        </w:rPr>
        <w:t>Title</w:t>
      </w:r>
      <w:r w:rsidR="00095F55">
        <w:rPr>
          <w:lang w:val="en-GB"/>
        </w:rPr>
        <w:t xml:space="preserve"> </w:t>
      </w:r>
      <w:r w:rsidR="00D97A91">
        <w:rPr>
          <w:lang w:val="en-GB"/>
        </w:rPr>
        <w:t>of</w:t>
      </w:r>
      <w:r w:rsidR="00544832">
        <w:rPr>
          <w:lang w:val="en-GB"/>
        </w:rPr>
        <w:t xml:space="preserve"> Your Article Needs </w:t>
      </w:r>
      <w:r w:rsidR="00D97A91">
        <w:rPr>
          <w:lang w:val="en-GB"/>
        </w:rPr>
        <w:t>t</w:t>
      </w:r>
      <w:r w:rsidR="00544832">
        <w:rPr>
          <w:lang w:val="en-GB"/>
        </w:rPr>
        <w:t xml:space="preserve">o </w:t>
      </w:r>
      <w:r w:rsidR="001A0028">
        <w:rPr>
          <w:lang w:val="en-GB"/>
        </w:rPr>
        <w:t>B</w:t>
      </w:r>
      <w:r w:rsidR="00544832">
        <w:rPr>
          <w:lang w:val="en-GB"/>
        </w:rPr>
        <w:t>e Placed</w:t>
      </w:r>
      <w:r w:rsidRPr="001D7257">
        <w:rPr>
          <w:lang w:val="en-GB"/>
        </w:rPr>
        <w:t xml:space="preserve"> Here</w:t>
      </w:r>
    </w:p>
    <w:p w14:paraId="46C5D8E8" w14:textId="6963AE0B" w:rsidR="009E44E2" w:rsidRPr="00002353" w:rsidRDefault="00A948AB" w:rsidP="0012439B">
      <w:pPr>
        <w:spacing w:after="120"/>
        <w:jc w:val="center"/>
        <w:rPr>
          <w:rStyle w:val="AuthorBio"/>
          <w:sz w:val="18"/>
          <w:szCs w:val="18"/>
          <w:vertAlign w:val="baseline"/>
        </w:rPr>
      </w:pPr>
      <w:r w:rsidRPr="009E44E2">
        <w:rPr>
          <w:highlight w:val="yellow"/>
          <w:lang w:val="en-GB"/>
        </w:rPr>
        <w:t>Author 1</w:t>
      </w:r>
      <w:r w:rsidR="00100C95">
        <w:rPr>
          <w:highlight w:val="yellow"/>
          <w:lang w:val="en-GB"/>
        </w:rPr>
        <w:t>*</w:t>
      </w:r>
      <w:r w:rsidRPr="009E44E2">
        <w:rPr>
          <w:highlight w:val="yellow"/>
          <w:lang w:val="en-GB"/>
        </w:rPr>
        <w:t xml:space="preserve"> Author 2</w:t>
      </w:r>
      <w:r w:rsidR="00297E06">
        <w:rPr>
          <w:highlight w:val="yellow"/>
          <w:vertAlign w:val="superscript"/>
          <w:lang w:val="en-GB"/>
        </w:rPr>
        <w:t>*</w:t>
      </w:r>
      <w:proofErr w:type="gramStart"/>
      <w:r w:rsidR="00297E06">
        <w:rPr>
          <w:highlight w:val="yellow"/>
          <w:vertAlign w:val="superscript"/>
          <w:lang w:val="en-GB"/>
        </w:rPr>
        <w:t>*</w:t>
      </w:r>
      <w:r w:rsidR="009E44E2">
        <w:rPr>
          <w:highlight w:val="yellow"/>
          <w:vertAlign w:val="superscript"/>
          <w:lang w:val="en-GB"/>
        </w:rPr>
        <w:t xml:space="preserve"> </w:t>
      </w:r>
      <w:r w:rsidR="00831929">
        <w:rPr>
          <w:sz w:val="18"/>
          <w:szCs w:val="16"/>
          <w:highlight w:val="yellow"/>
        </w:rPr>
        <w:t xml:space="preserve"> </w:t>
      </w:r>
      <w:r w:rsidR="009E44E2" w:rsidRPr="004C026D">
        <w:rPr>
          <w:sz w:val="18"/>
          <w:szCs w:val="16"/>
          <w:highlight w:val="yellow"/>
        </w:rPr>
        <w:t>(</w:t>
      </w:r>
      <w:proofErr w:type="gramEnd"/>
      <w:r w:rsidR="004C026D" w:rsidRPr="004C026D">
        <w:rPr>
          <w:sz w:val="18"/>
          <w:szCs w:val="16"/>
          <w:highlight w:val="yellow"/>
        </w:rPr>
        <w:t xml:space="preserve">Author </w:t>
      </w:r>
      <w:proofErr w:type="spellStart"/>
      <w:r w:rsidR="004C026D" w:rsidRPr="004C026D">
        <w:rPr>
          <w:sz w:val="18"/>
          <w:szCs w:val="16"/>
          <w:highlight w:val="yellow"/>
        </w:rPr>
        <w:t>names</w:t>
      </w:r>
      <w:proofErr w:type="spellEnd"/>
      <w:r w:rsidR="004C026D" w:rsidRPr="004C026D">
        <w:rPr>
          <w:sz w:val="18"/>
          <w:szCs w:val="16"/>
          <w:highlight w:val="yellow"/>
        </w:rPr>
        <w:t xml:space="preserve"> </w:t>
      </w:r>
      <w:proofErr w:type="spellStart"/>
      <w:r w:rsidR="004C026D" w:rsidRPr="004C026D">
        <w:rPr>
          <w:sz w:val="18"/>
          <w:szCs w:val="16"/>
          <w:highlight w:val="yellow"/>
        </w:rPr>
        <w:t>will</w:t>
      </w:r>
      <w:proofErr w:type="spellEnd"/>
      <w:r w:rsidR="004C026D" w:rsidRPr="004C026D">
        <w:rPr>
          <w:sz w:val="18"/>
          <w:szCs w:val="16"/>
          <w:highlight w:val="yellow"/>
        </w:rPr>
        <w:t xml:space="preserve"> be </w:t>
      </w:r>
      <w:proofErr w:type="spellStart"/>
      <w:r w:rsidR="004C026D" w:rsidRPr="004C026D">
        <w:rPr>
          <w:sz w:val="18"/>
          <w:szCs w:val="16"/>
          <w:highlight w:val="yellow"/>
        </w:rPr>
        <w:t>filled</w:t>
      </w:r>
      <w:proofErr w:type="spellEnd"/>
      <w:r w:rsidR="004C026D" w:rsidRPr="004C026D">
        <w:rPr>
          <w:sz w:val="18"/>
          <w:szCs w:val="16"/>
          <w:highlight w:val="yellow"/>
        </w:rPr>
        <w:t xml:space="preserve"> </w:t>
      </w:r>
      <w:proofErr w:type="spellStart"/>
      <w:r w:rsidR="004C026D" w:rsidRPr="004C026D">
        <w:rPr>
          <w:sz w:val="18"/>
          <w:szCs w:val="16"/>
          <w:highlight w:val="yellow"/>
        </w:rPr>
        <w:t>after</w:t>
      </w:r>
      <w:proofErr w:type="spellEnd"/>
      <w:r w:rsidR="004C026D" w:rsidRPr="004C026D">
        <w:rPr>
          <w:sz w:val="18"/>
          <w:szCs w:val="16"/>
          <w:highlight w:val="yellow"/>
        </w:rPr>
        <w:t xml:space="preserve"> </w:t>
      </w:r>
      <w:proofErr w:type="spellStart"/>
      <w:r w:rsidR="004C026D" w:rsidRPr="004C026D">
        <w:rPr>
          <w:sz w:val="18"/>
          <w:szCs w:val="16"/>
          <w:highlight w:val="yellow"/>
        </w:rPr>
        <w:t>the</w:t>
      </w:r>
      <w:proofErr w:type="spellEnd"/>
      <w:r w:rsidR="004C026D" w:rsidRPr="004C026D">
        <w:rPr>
          <w:sz w:val="18"/>
          <w:szCs w:val="16"/>
          <w:highlight w:val="yellow"/>
        </w:rPr>
        <w:t xml:space="preserve"> </w:t>
      </w:r>
      <w:proofErr w:type="spellStart"/>
      <w:r w:rsidR="004C026D" w:rsidRPr="004C026D">
        <w:rPr>
          <w:sz w:val="18"/>
          <w:szCs w:val="16"/>
          <w:highlight w:val="yellow"/>
        </w:rPr>
        <w:t>article</w:t>
      </w:r>
      <w:proofErr w:type="spellEnd"/>
      <w:r w:rsidR="004C026D" w:rsidRPr="004C026D">
        <w:rPr>
          <w:sz w:val="18"/>
          <w:szCs w:val="16"/>
          <w:highlight w:val="yellow"/>
        </w:rPr>
        <w:t xml:space="preserve"> is </w:t>
      </w:r>
      <w:proofErr w:type="spellStart"/>
      <w:r w:rsidR="004C026D" w:rsidRPr="004C026D">
        <w:rPr>
          <w:sz w:val="18"/>
          <w:szCs w:val="16"/>
          <w:highlight w:val="yellow"/>
        </w:rPr>
        <w:t>accepted</w:t>
      </w:r>
      <w:proofErr w:type="spellEnd"/>
      <w:r w:rsidR="004C026D" w:rsidRPr="004C026D">
        <w:rPr>
          <w:sz w:val="18"/>
          <w:szCs w:val="16"/>
          <w:highlight w:val="yellow"/>
        </w:rPr>
        <w:t>.</w:t>
      </w:r>
      <w:r w:rsidR="009E44E2" w:rsidRPr="004C026D">
        <w:rPr>
          <w:sz w:val="18"/>
          <w:szCs w:val="16"/>
          <w:highlight w:val="yellow"/>
        </w:rPr>
        <w:t>.)</w:t>
      </w:r>
    </w:p>
    <w:p w14:paraId="3B5FB0C7" w14:textId="0E183384" w:rsidR="000C00E7" w:rsidRDefault="000C00E7" w:rsidP="00320FEB">
      <w:pPr>
        <w:spacing w:after="120"/>
        <w:jc w:val="center"/>
        <w:rPr>
          <w:rStyle w:val="Baslk1"/>
          <w:b w:val="0"/>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20FEB" w14:paraId="63D64473" w14:textId="77777777" w:rsidTr="00320FEB">
        <w:tc>
          <w:tcPr>
            <w:tcW w:w="9061" w:type="dxa"/>
          </w:tcPr>
          <w:p w14:paraId="32E3AFA6" w14:textId="17617407" w:rsidR="00320FEB" w:rsidRDefault="00320FEB" w:rsidP="00320FEB">
            <w:pPr>
              <w:spacing w:after="120"/>
              <w:rPr>
                <w:rStyle w:val="Baslk1"/>
              </w:rPr>
            </w:pPr>
            <w:r w:rsidRPr="000C00E7">
              <w:rPr>
                <w:rStyle w:val="Baslk1"/>
              </w:rPr>
              <w:t>Abstract</w:t>
            </w:r>
          </w:p>
        </w:tc>
      </w:tr>
      <w:tr w:rsidR="00320FEB" w14:paraId="3FBE749C" w14:textId="77777777" w:rsidTr="00320FEB">
        <w:tc>
          <w:tcPr>
            <w:tcW w:w="9061" w:type="dxa"/>
          </w:tcPr>
          <w:p w14:paraId="2E0CE51E" w14:textId="6A58FFC1" w:rsidR="00320FEB" w:rsidRPr="00320FEB" w:rsidRDefault="00320FEB" w:rsidP="00C63BF2">
            <w:pPr>
              <w:spacing w:after="120"/>
              <w:jc w:val="both"/>
              <w:rPr>
                <w:rStyle w:val="Baslk1"/>
                <w:b w:val="0"/>
                <w:sz w:val="18"/>
                <w:szCs w:val="18"/>
              </w:rPr>
            </w:pPr>
            <w:r w:rsidRPr="000C00E7">
              <w:rPr>
                <w:rStyle w:val="Baslk1"/>
                <w:b w:val="0"/>
                <w:sz w:val="18"/>
                <w:szCs w:val="18"/>
              </w:rPr>
              <w:t>The abstract needs to be in Times New Roman, 9pt, justified on both sides, and between 150-200 words. The abstract should reflect on the content, method, results, highlights and the originality of your article in a brief and explicit manner. You can place your abstract after removing this text without changing the format.</w:t>
            </w:r>
            <w:r w:rsidR="00C63BF2">
              <w:rPr>
                <w:rStyle w:val="Baslk1"/>
                <w:b w:val="0"/>
                <w:sz w:val="18"/>
                <w:szCs w:val="18"/>
              </w:rPr>
              <w:t xml:space="preserve"> </w:t>
            </w:r>
          </w:p>
        </w:tc>
      </w:tr>
      <w:tr w:rsidR="00320FEB" w14:paraId="73DCC0E5" w14:textId="77777777" w:rsidTr="00320FEB">
        <w:tc>
          <w:tcPr>
            <w:tcW w:w="9061" w:type="dxa"/>
            <w:tcBorders>
              <w:bottom w:val="single" w:sz="2" w:space="0" w:color="000000" w:themeColor="text1"/>
            </w:tcBorders>
          </w:tcPr>
          <w:p w14:paraId="06A49B0C" w14:textId="38043024" w:rsidR="00320FEB" w:rsidRPr="00320FEB" w:rsidRDefault="00320FEB" w:rsidP="00320FEB">
            <w:pPr>
              <w:spacing w:after="120"/>
              <w:jc w:val="both"/>
              <w:rPr>
                <w:rStyle w:val="Baslk1"/>
                <w:b w:val="0"/>
                <w:i/>
                <w:iCs/>
                <w:sz w:val="18"/>
                <w:szCs w:val="18"/>
              </w:rPr>
            </w:pPr>
            <w:r w:rsidRPr="00320FEB">
              <w:rPr>
                <w:rStyle w:val="Baslk1"/>
                <w:i/>
                <w:iCs/>
                <w:sz w:val="18"/>
                <w:szCs w:val="18"/>
              </w:rPr>
              <w:t xml:space="preserve">Key Words: </w:t>
            </w:r>
            <w:r w:rsidRPr="00320FEB">
              <w:rPr>
                <w:rStyle w:val="Baslk1"/>
                <w:b w:val="0"/>
                <w:i/>
                <w:iCs/>
                <w:sz w:val="18"/>
                <w:szCs w:val="18"/>
              </w:rPr>
              <w:t>Keywords, Keywords, Keywords (min 3)</w:t>
            </w:r>
          </w:p>
        </w:tc>
      </w:tr>
    </w:tbl>
    <w:p w14:paraId="78AF8622" w14:textId="53AAA2EF" w:rsidR="007500DE" w:rsidRDefault="007500DE" w:rsidP="00F62D8A">
      <w:pPr>
        <w:spacing w:before="240" w:after="120" w:line="276" w:lineRule="auto"/>
        <w:jc w:val="both"/>
        <w:rPr>
          <w:rStyle w:val="Baslk1"/>
        </w:rPr>
      </w:pPr>
    </w:p>
    <w:p w14:paraId="54397CDF" w14:textId="3C784CE1" w:rsidR="007D66F2" w:rsidRDefault="007D66F2" w:rsidP="00F62D8A">
      <w:pPr>
        <w:spacing w:before="240" w:after="120" w:line="276" w:lineRule="auto"/>
        <w:jc w:val="both"/>
        <w:rPr>
          <w:rStyle w:val="Baslk1"/>
        </w:rPr>
      </w:pPr>
    </w:p>
    <w:p w14:paraId="6E2A33B8" w14:textId="640F0DD5" w:rsidR="007D66F2" w:rsidRDefault="007D66F2" w:rsidP="00F62D8A">
      <w:pPr>
        <w:spacing w:before="240" w:after="120" w:line="276" w:lineRule="auto"/>
        <w:jc w:val="both"/>
        <w:rPr>
          <w:rStyle w:val="Baslk1"/>
        </w:rPr>
      </w:pPr>
    </w:p>
    <w:p w14:paraId="3092851D" w14:textId="0009701F" w:rsidR="007D66F2" w:rsidRDefault="007D66F2" w:rsidP="00F62D8A">
      <w:pPr>
        <w:spacing w:before="240" w:after="120" w:line="276" w:lineRule="auto"/>
        <w:jc w:val="both"/>
        <w:rPr>
          <w:rStyle w:val="Baslk1"/>
        </w:rPr>
      </w:pPr>
    </w:p>
    <w:p w14:paraId="051F0CCA" w14:textId="133A455A" w:rsidR="007D66F2" w:rsidRDefault="007D66F2" w:rsidP="00F62D8A">
      <w:pPr>
        <w:spacing w:before="240" w:after="120" w:line="276" w:lineRule="auto"/>
        <w:jc w:val="both"/>
        <w:rPr>
          <w:rStyle w:val="Baslk1"/>
        </w:rPr>
      </w:pPr>
    </w:p>
    <w:p w14:paraId="3D835605" w14:textId="7287DAAB" w:rsidR="007D66F2" w:rsidRDefault="007D66F2" w:rsidP="00F62D8A">
      <w:pPr>
        <w:spacing w:before="240" w:after="120" w:line="276" w:lineRule="auto"/>
        <w:jc w:val="both"/>
        <w:rPr>
          <w:rStyle w:val="Baslk1"/>
        </w:rPr>
      </w:pPr>
    </w:p>
    <w:p w14:paraId="60DCCC7A" w14:textId="77777777" w:rsidR="007D66F2" w:rsidRDefault="007D66F2" w:rsidP="00F62D8A">
      <w:pPr>
        <w:spacing w:before="240" w:after="120" w:line="276" w:lineRule="auto"/>
        <w:jc w:val="both"/>
        <w:rPr>
          <w:rStyle w:val="Baslk1"/>
        </w:rPr>
      </w:pPr>
    </w:p>
    <w:p w14:paraId="5BF89370" w14:textId="293B6089" w:rsidR="007D66F2" w:rsidRPr="007D66F2" w:rsidRDefault="000F0F8B" w:rsidP="000F0F8B">
      <w:pPr>
        <w:shd w:val="clear" w:color="auto" w:fill="DAEEF3" w:themeFill="accent5" w:themeFillTint="33"/>
        <w:spacing w:before="240" w:after="120" w:line="276" w:lineRule="auto"/>
        <w:jc w:val="center"/>
        <w:rPr>
          <w:rStyle w:val="Baslk1"/>
          <w:sz w:val="24"/>
          <w:szCs w:val="22"/>
        </w:rPr>
      </w:pPr>
      <w:r w:rsidRPr="007D66F2">
        <w:rPr>
          <w:rStyle w:val="Baslk1"/>
          <w:sz w:val="24"/>
          <w:szCs w:val="22"/>
        </w:rPr>
        <w:lastRenderedPageBreak/>
        <w:t>Extended Abstract</w:t>
      </w:r>
    </w:p>
    <w:p w14:paraId="3F907633" w14:textId="4BFB0769" w:rsidR="000F0F8B" w:rsidRPr="00AB727E" w:rsidRDefault="00AB727E" w:rsidP="007D66F2">
      <w:pPr>
        <w:spacing w:line="276" w:lineRule="auto"/>
        <w:jc w:val="both"/>
        <w:rPr>
          <w:rStyle w:val="Baslk1"/>
          <w:b w:val="0"/>
          <w:bCs/>
          <w:sz w:val="20"/>
          <w:szCs w:val="18"/>
          <w:lang w:val="tr-TR"/>
        </w:rPr>
      </w:pPr>
      <w:r w:rsidRPr="00AB727E">
        <w:rPr>
          <w:rStyle w:val="Baslk1"/>
          <w:b w:val="0"/>
          <w:bCs/>
          <w:sz w:val="20"/>
          <w:szCs w:val="18"/>
          <w:highlight w:val="yellow"/>
          <w:lang w:val="tr-TR"/>
        </w:rPr>
        <w:t>Genişletilmiş özet (</w:t>
      </w:r>
      <w:proofErr w:type="spellStart"/>
      <w:r w:rsidRPr="00AB727E">
        <w:rPr>
          <w:rStyle w:val="Baslk1"/>
          <w:b w:val="0"/>
          <w:bCs/>
          <w:sz w:val="20"/>
          <w:szCs w:val="18"/>
          <w:highlight w:val="yellow"/>
          <w:lang w:val="tr-TR"/>
        </w:rPr>
        <w:t>Extended</w:t>
      </w:r>
      <w:proofErr w:type="spellEnd"/>
      <w:r w:rsidRPr="00AB727E">
        <w:rPr>
          <w:rStyle w:val="Baslk1"/>
          <w:b w:val="0"/>
          <w:bCs/>
          <w:sz w:val="20"/>
          <w:szCs w:val="18"/>
          <w:highlight w:val="yellow"/>
          <w:lang w:val="tr-TR"/>
        </w:rPr>
        <w:t xml:space="preserve"> </w:t>
      </w:r>
      <w:proofErr w:type="spellStart"/>
      <w:r w:rsidRPr="00AB727E">
        <w:rPr>
          <w:rStyle w:val="Baslk1"/>
          <w:b w:val="0"/>
          <w:bCs/>
          <w:sz w:val="20"/>
          <w:szCs w:val="18"/>
          <w:highlight w:val="yellow"/>
          <w:lang w:val="tr-TR"/>
        </w:rPr>
        <w:t>Abstract</w:t>
      </w:r>
      <w:proofErr w:type="spellEnd"/>
      <w:r w:rsidRPr="00AB727E">
        <w:rPr>
          <w:rStyle w:val="Baslk1"/>
          <w:b w:val="0"/>
          <w:bCs/>
          <w:sz w:val="20"/>
          <w:szCs w:val="18"/>
          <w:highlight w:val="yellow"/>
          <w:lang w:val="tr-TR"/>
        </w:rPr>
        <w:t xml:space="preserve">) sadece Türkçe dilinde yazılmış </w:t>
      </w:r>
      <w:r w:rsidR="003F4043" w:rsidRPr="00AB727E">
        <w:rPr>
          <w:rStyle w:val="Baslk1"/>
          <w:b w:val="0"/>
          <w:bCs/>
          <w:sz w:val="20"/>
          <w:szCs w:val="18"/>
          <w:highlight w:val="yellow"/>
          <w:lang w:val="tr-TR"/>
        </w:rPr>
        <w:t>makale</w:t>
      </w:r>
      <w:r w:rsidR="003F4043">
        <w:rPr>
          <w:rStyle w:val="Baslk1"/>
          <w:b w:val="0"/>
          <w:bCs/>
          <w:sz w:val="20"/>
          <w:szCs w:val="18"/>
          <w:highlight w:val="yellow"/>
          <w:lang w:val="tr-TR"/>
        </w:rPr>
        <w:t>ler</w:t>
      </w:r>
      <w:r w:rsidRPr="00AB727E">
        <w:rPr>
          <w:rStyle w:val="Baslk1"/>
          <w:b w:val="0"/>
          <w:bCs/>
          <w:sz w:val="20"/>
          <w:szCs w:val="18"/>
          <w:highlight w:val="yellow"/>
          <w:lang w:val="tr-TR"/>
        </w:rPr>
        <w:t xml:space="preserve"> için gereklidir.</w:t>
      </w:r>
      <w:r w:rsidRPr="00AB727E">
        <w:rPr>
          <w:b/>
          <w:bCs/>
          <w:sz w:val="22"/>
          <w:szCs w:val="22"/>
          <w:highlight w:val="yellow"/>
        </w:rPr>
        <w:t xml:space="preserve"> </w:t>
      </w:r>
      <w:r w:rsidRPr="00AB727E">
        <w:rPr>
          <w:rStyle w:val="Baslk1"/>
          <w:b w:val="0"/>
          <w:bCs/>
          <w:sz w:val="20"/>
          <w:szCs w:val="18"/>
          <w:highlight w:val="yellow"/>
          <w:lang w:val="tr-TR"/>
        </w:rPr>
        <w:t xml:space="preserve">Genişletilmiş özet </w:t>
      </w:r>
      <w:r w:rsidRPr="00AB727E">
        <w:rPr>
          <w:rStyle w:val="Baslk1"/>
          <w:sz w:val="20"/>
          <w:szCs w:val="18"/>
          <w:highlight w:val="yellow"/>
          <w:lang w:val="tr-TR"/>
        </w:rPr>
        <w:t>sadece İngilizce dilinde</w:t>
      </w:r>
      <w:r w:rsidRPr="00AB727E">
        <w:rPr>
          <w:rStyle w:val="Baslk1"/>
          <w:b w:val="0"/>
          <w:bCs/>
          <w:sz w:val="20"/>
          <w:szCs w:val="18"/>
          <w:highlight w:val="yellow"/>
          <w:lang w:val="tr-TR"/>
        </w:rPr>
        <w:t xml:space="preserve"> yazılmalıdır. </w:t>
      </w:r>
      <w:r w:rsidR="00282963">
        <w:rPr>
          <w:rStyle w:val="Baslk1"/>
          <w:b w:val="0"/>
          <w:bCs/>
          <w:sz w:val="20"/>
          <w:szCs w:val="18"/>
          <w:highlight w:val="yellow"/>
          <w:lang w:val="tr-TR"/>
        </w:rPr>
        <w:t>T</w:t>
      </w:r>
      <w:r w:rsidRPr="00AB727E">
        <w:rPr>
          <w:rStyle w:val="Baslk1"/>
          <w:b w:val="0"/>
          <w:bCs/>
          <w:sz w:val="20"/>
          <w:szCs w:val="18"/>
          <w:highlight w:val="yellow"/>
          <w:lang w:val="tr-TR"/>
        </w:rPr>
        <w:t xml:space="preserve">ercihen </w:t>
      </w:r>
      <w:r w:rsidR="00A11A87">
        <w:rPr>
          <w:rStyle w:val="Baslk1"/>
          <w:b w:val="0"/>
          <w:bCs/>
          <w:sz w:val="20"/>
          <w:szCs w:val="18"/>
          <w:highlight w:val="yellow"/>
          <w:lang w:val="tr-TR"/>
        </w:rPr>
        <w:t>en az 4</w:t>
      </w:r>
      <w:r w:rsidRPr="00AB727E">
        <w:rPr>
          <w:rStyle w:val="Baslk1"/>
          <w:b w:val="0"/>
          <w:bCs/>
          <w:sz w:val="20"/>
          <w:szCs w:val="18"/>
          <w:highlight w:val="yellow"/>
          <w:lang w:val="tr-TR"/>
        </w:rPr>
        <w:t>00</w:t>
      </w:r>
      <w:r w:rsidR="00A11A87">
        <w:rPr>
          <w:rStyle w:val="Baslk1"/>
          <w:b w:val="0"/>
          <w:bCs/>
          <w:sz w:val="20"/>
          <w:szCs w:val="18"/>
          <w:highlight w:val="yellow"/>
          <w:lang w:val="tr-TR"/>
        </w:rPr>
        <w:t xml:space="preserve"> </w:t>
      </w:r>
      <w:r w:rsidRPr="00AB727E">
        <w:rPr>
          <w:rStyle w:val="Baslk1"/>
          <w:b w:val="0"/>
          <w:bCs/>
          <w:sz w:val="20"/>
          <w:szCs w:val="18"/>
          <w:highlight w:val="yellow"/>
          <w:lang w:val="tr-TR"/>
        </w:rPr>
        <w:t>kelime</w:t>
      </w:r>
      <w:r w:rsidR="00A11A87">
        <w:rPr>
          <w:rStyle w:val="Baslk1"/>
          <w:b w:val="0"/>
          <w:bCs/>
          <w:sz w:val="20"/>
          <w:szCs w:val="18"/>
          <w:highlight w:val="yellow"/>
          <w:lang w:val="tr-TR"/>
        </w:rPr>
        <w:t>de</w:t>
      </w:r>
      <w:r w:rsidRPr="00AB727E">
        <w:rPr>
          <w:rStyle w:val="Baslk1"/>
          <w:b w:val="0"/>
          <w:bCs/>
          <w:sz w:val="20"/>
          <w:szCs w:val="18"/>
          <w:highlight w:val="yellow"/>
          <w:lang w:val="tr-TR"/>
        </w:rPr>
        <w:t xml:space="preserve"> uzunluğunda olmalı; çalışmanın amacını, sorununu, metodunu, bulgularını ve sonuçlarını alt başlıklar halinde açık bir şekilde vermelidir. Genişletilmiş özet içindeki alt başlıklar, çalışmanın türüne göre çeşitlilik </w:t>
      </w:r>
      <w:r w:rsidRPr="00946AEB">
        <w:rPr>
          <w:rStyle w:val="Baslk1"/>
          <w:b w:val="0"/>
          <w:bCs/>
          <w:sz w:val="20"/>
          <w:szCs w:val="18"/>
          <w:highlight w:val="yellow"/>
          <w:lang w:val="tr-TR"/>
        </w:rPr>
        <w:t xml:space="preserve">gösterebilir. Özetinizi yazarken aşağıdaki </w:t>
      </w:r>
      <w:r w:rsidR="00946AEB" w:rsidRPr="00946AEB">
        <w:rPr>
          <w:rStyle w:val="Baslk1"/>
          <w:b w:val="0"/>
          <w:bCs/>
          <w:sz w:val="20"/>
          <w:szCs w:val="18"/>
          <w:highlight w:val="yellow"/>
          <w:lang w:val="tr-TR"/>
        </w:rPr>
        <w:t xml:space="preserve">açıklamaları silip sadece İngilizce </w:t>
      </w:r>
      <w:r w:rsidR="00A11A87">
        <w:rPr>
          <w:rStyle w:val="Baslk1"/>
          <w:b w:val="0"/>
          <w:bCs/>
          <w:sz w:val="20"/>
          <w:szCs w:val="18"/>
          <w:highlight w:val="yellow"/>
          <w:lang w:val="tr-TR"/>
        </w:rPr>
        <w:t xml:space="preserve">olarak </w:t>
      </w:r>
      <w:r w:rsidR="00946AEB" w:rsidRPr="00946AEB">
        <w:rPr>
          <w:rStyle w:val="Baslk1"/>
          <w:b w:val="0"/>
          <w:bCs/>
          <w:sz w:val="20"/>
          <w:szCs w:val="18"/>
          <w:highlight w:val="yellow"/>
          <w:lang w:val="tr-TR"/>
        </w:rPr>
        <w:t>özetinizi yazınız.</w:t>
      </w:r>
    </w:p>
    <w:p w14:paraId="1A0D3913" w14:textId="77777777" w:rsidR="00AB727E" w:rsidRPr="00AB727E" w:rsidRDefault="00AB727E" w:rsidP="007D66F2">
      <w:pPr>
        <w:spacing w:line="276" w:lineRule="auto"/>
        <w:jc w:val="both"/>
        <w:rPr>
          <w:rStyle w:val="Baslk1"/>
          <w:b w:val="0"/>
          <w:bCs/>
          <w:sz w:val="20"/>
          <w:szCs w:val="18"/>
        </w:rPr>
      </w:pPr>
    </w:p>
    <w:p w14:paraId="7E90E559" w14:textId="65F33DA3" w:rsidR="007D66F2" w:rsidRPr="007D66F2" w:rsidRDefault="007D66F2" w:rsidP="007D66F2">
      <w:pPr>
        <w:spacing w:line="276" w:lineRule="auto"/>
        <w:jc w:val="both"/>
        <w:rPr>
          <w:rStyle w:val="Baslk1"/>
        </w:rPr>
      </w:pPr>
      <w:r w:rsidRPr="007D66F2">
        <w:rPr>
          <w:rStyle w:val="Baslk1"/>
        </w:rPr>
        <w:t>Introduction and Research Questions &amp; Purpose:</w:t>
      </w:r>
    </w:p>
    <w:p w14:paraId="3E58F8DB" w14:textId="6A035F28" w:rsidR="000F0F8B" w:rsidRPr="00AB727E" w:rsidRDefault="000F0F8B" w:rsidP="007D66F2">
      <w:pPr>
        <w:spacing w:line="276" w:lineRule="auto"/>
        <w:jc w:val="both"/>
        <w:rPr>
          <w:rStyle w:val="Baslk1"/>
          <w:b w:val="0"/>
          <w:bCs/>
          <w:sz w:val="20"/>
          <w:szCs w:val="18"/>
        </w:rPr>
      </w:pPr>
      <w:r w:rsidRPr="00AB727E">
        <w:rPr>
          <w:rStyle w:val="Baslk1"/>
          <w:b w:val="0"/>
          <w:bCs/>
          <w:sz w:val="20"/>
          <w:szCs w:val="18"/>
        </w:rPr>
        <w:t>In the introduction and purpose part of the research, information should be given in a clear way that will enable the reader to form a clear idea about which question or questions the study seeks to answer, which research question or questions it is based on, and why this study is necessary.</w:t>
      </w:r>
      <w:r w:rsidR="00AB727E" w:rsidRPr="00AB727E">
        <w:rPr>
          <w:rStyle w:val="Baslk1"/>
          <w:b w:val="0"/>
          <w:bCs/>
          <w:sz w:val="20"/>
          <w:szCs w:val="18"/>
        </w:rPr>
        <w:t xml:space="preserve"> </w:t>
      </w:r>
      <w:r w:rsidR="00AB727E" w:rsidRPr="00AB727E">
        <w:rPr>
          <w:rStyle w:val="Baslk1"/>
          <w:b w:val="0"/>
          <w:bCs/>
          <w:i/>
          <w:iCs/>
          <w:sz w:val="20"/>
          <w:szCs w:val="18"/>
          <w:lang w:val="tr-TR"/>
        </w:rPr>
        <w:t>(Giriş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p>
    <w:p w14:paraId="13F6C8E7" w14:textId="77777777" w:rsidR="000F0F8B" w:rsidRDefault="000F0F8B" w:rsidP="007D66F2">
      <w:pPr>
        <w:spacing w:line="276" w:lineRule="auto"/>
        <w:jc w:val="both"/>
        <w:rPr>
          <w:rStyle w:val="Baslk1"/>
        </w:rPr>
      </w:pPr>
    </w:p>
    <w:p w14:paraId="5AFECB0E" w14:textId="24135028" w:rsidR="007D66F2" w:rsidRPr="007D66F2" w:rsidRDefault="007D66F2" w:rsidP="007D66F2">
      <w:pPr>
        <w:spacing w:line="276" w:lineRule="auto"/>
        <w:jc w:val="both"/>
        <w:rPr>
          <w:rStyle w:val="Baslk1"/>
        </w:rPr>
      </w:pPr>
      <w:r w:rsidRPr="007D66F2">
        <w:rPr>
          <w:rStyle w:val="Baslk1"/>
        </w:rPr>
        <w:t>Literature Review:</w:t>
      </w:r>
    </w:p>
    <w:p w14:paraId="327D9C08" w14:textId="2BD1AB03"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Briefly state the method of the literature review (which databases were used, what kind of sources were accessed, etc.), its purpose, and the general tendency of the sources reached (what are the points where previous studies on this subject intersect or diverge, etc.). Especially the studies that are directly related to the subject and purpose of the study should be summarized and it should be clearly explained why the study is important / meaningful in this sense, which gap it will fill, and what additional contribution it can provide.</w:t>
      </w:r>
      <w:r w:rsidR="00AB727E" w:rsidRPr="00AB727E">
        <w:rPr>
          <w:rStyle w:val="Baslk1"/>
          <w:b w:val="0"/>
          <w:bCs/>
          <w:sz w:val="20"/>
          <w:szCs w:val="18"/>
          <w:lang w:val="tr-TR"/>
        </w:rPr>
        <w:t xml:space="preserve"> </w:t>
      </w:r>
      <w:r w:rsidR="00AB727E" w:rsidRPr="00AB727E">
        <w:rPr>
          <w:rStyle w:val="Baslk1"/>
          <w:b w:val="0"/>
          <w:bCs/>
          <w:i/>
          <w:iCs/>
          <w:sz w:val="20"/>
          <w:szCs w:val="18"/>
          <w:lang w:val="tr-TR"/>
        </w:rPr>
        <w:t>(Literatür taramasının yöntemini (hangi veri tabanlarından yararlanıldı, ne tür kaynaklara ulaşıldı vs.), amacını ve ulaşılan kaynakların genel eğilimi (bu konuda yapılan daha önceki araştırmaların kesiştiği veya ayrıldığı noktalar nelerdir vs.) kısaca belirtiniz. Özellikle çalışma konusu ve amacıyla ilişkili doğrudan olan çalışmalar özetlenmeli ve yapılan çalışmanın bu anlamda niçin önemli / anlamlı olduğu, hangi boşluğu dolduracağı, ilave hangi katkıyı sağlayabileceği net olarak açıklanmalıdır.)</w:t>
      </w:r>
    </w:p>
    <w:p w14:paraId="1A9A6863" w14:textId="77777777" w:rsidR="000F0F8B" w:rsidRDefault="000F0F8B" w:rsidP="007D66F2">
      <w:pPr>
        <w:spacing w:line="276" w:lineRule="auto"/>
        <w:jc w:val="both"/>
        <w:rPr>
          <w:rStyle w:val="Baslk1"/>
        </w:rPr>
      </w:pPr>
    </w:p>
    <w:p w14:paraId="5E3CCFFF" w14:textId="7D860C7F" w:rsidR="007D66F2" w:rsidRPr="007D66F2" w:rsidRDefault="007D66F2" w:rsidP="007D66F2">
      <w:pPr>
        <w:spacing w:line="276" w:lineRule="auto"/>
        <w:jc w:val="both"/>
        <w:rPr>
          <w:rStyle w:val="Baslk1"/>
        </w:rPr>
      </w:pPr>
      <w:r w:rsidRPr="007D66F2">
        <w:rPr>
          <w:rStyle w:val="Baslk1"/>
        </w:rPr>
        <w:t>Methodology:</w:t>
      </w:r>
    </w:p>
    <w:p w14:paraId="3DF9D68C"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In this section,</w:t>
      </w:r>
    </w:p>
    <w:p w14:paraId="406D0195"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Type of study (applied, conceptual, theoretical, review);</w:t>
      </w:r>
    </w:p>
    <w:p w14:paraId="7C17337D"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xml:space="preserve">· If it is </w:t>
      </w:r>
      <w:proofErr w:type="gramStart"/>
      <w:r w:rsidRPr="00AB727E">
        <w:rPr>
          <w:rStyle w:val="Baslk1"/>
          <w:b w:val="0"/>
          <w:bCs/>
          <w:sz w:val="20"/>
          <w:szCs w:val="18"/>
        </w:rPr>
        <w:t>an applied research</w:t>
      </w:r>
      <w:proofErr w:type="gramEnd"/>
      <w:r w:rsidRPr="00AB727E">
        <w:rPr>
          <w:rStyle w:val="Baslk1"/>
          <w:b w:val="0"/>
          <w:bCs/>
          <w:sz w:val="20"/>
          <w:szCs w:val="18"/>
        </w:rPr>
        <w:t>, the design of the study (exploratory, descriptive, causal);</w:t>
      </w:r>
    </w:p>
    <w:p w14:paraId="477F1074"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The problem (s) of the study (in accordance with those stated in the purpose part);</w:t>
      </w:r>
    </w:p>
    <w:p w14:paraId="54DF3E35"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Model and / or hypothesis (s), if any;</w:t>
      </w:r>
    </w:p>
    <w:p w14:paraId="3DC257E9"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Main mass, sampling method, sampling process;</w:t>
      </w:r>
    </w:p>
    <w:p w14:paraId="700A5041" w14:textId="77777777"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Data collection technique should be clearly stated;</w:t>
      </w:r>
    </w:p>
    <w:p w14:paraId="682B60F2" w14:textId="6B8D31F3" w:rsidR="000F0F8B" w:rsidRPr="00AB727E" w:rsidRDefault="000F0F8B" w:rsidP="000F0F8B">
      <w:pPr>
        <w:spacing w:line="276" w:lineRule="auto"/>
        <w:jc w:val="both"/>
        <w:rPr>
          <w:rStyle w:val="Baslk1"/>
          <w:b w:val="0"/>
          <w:bCs/>
          <w:sz w:val="20"/>
          <w:szCs w:val="18"/>
        </w:rPr>
      </w:pPr>
      <w:r w:rsidRPr="00AB727E">
        <w:rPr>
          <w:rStyle w:val="Baslk1"/>
          <w:b w:val="0"/>
          <w:bCs/>
          <w:sz w:val="20"/>
          <w:szCs w:val="18"/>
        </w:rPr>
        <w:t>· Which quantitative / qualitative analysis are used should be stated briefly.</w:t>
      </w:r>
    </w:p>
    <w:p w14:paraId="3C4FBCDE" w14:textId="33D9B9C0" w:rsidR="00AB727E" w:rsidRPr="00AB727E" w:rsidRDefault="00AB727E" w:rsidP="00AB727E">
      <w:pPr>
        <w:spacing w:line="276" w:lineRule="auto"/>
        <w:jc w:val="both"/>
        <w:rPr>
          <w:rStyle w:val="Baslk1"/>
          <w:b w:val="0"/>
          <w:bCs/>
          <w:i/>
          <w:iCs/>
          <w:sz w:val="20"/>
          <w:szCs w:val="18"/>
          <w:lang w:val="tr-TR"/>
        </w:rPr>
      </w:pPr>
      <w:r w:rsidRPr="00AB727E">
        <w:rPr>
          <w:rStyle w:val="Baslk1"/>
          <w:b w:val="0"/>
          <w:bCs/>
          <w:i/>
          <w:iCs/>
          <w:sz w:val="20"/>
          <w:szCs w:val="18"/>
          <w:lang w:val="tr-TR"/>
        </w:rPr>
        <w:t xml:space="preserve">(Bu bölümde, Çalışmanın türü (uygulamalı, kavramsal, kuramsal, derleme), Eğer uygulamalı bir araştırma ise çalışmanın tasarımı (keşifsel, betimsel, nedensel), Çalışmanın </w:t>
      </w:r>
      <w:proofErr w:type="gramStart"/>
      <w:r w:rsidRPr="00AB727E">
        <w:rPr>
          <w:rStyle w:val="Baslk1"/>
          <w:b w:val="0"/>
          <w:bCs/>
          <w:i/>
          <w:iCs/>
          <w:sz w:val="20"/>
          <w:szCs w:val="18"/>
          <w:lang w:val="tr-TR"/>
        </w:rPr>
        <w:t>problem(</w:t>
      </w:r>
      <w:proofErr w:type="spellStart"/>
      <w:proofErr w:type="gramEnd"/>
      <w:r w:rsidRPr="00AB727E">
        <w:rPr>
          <w:rStyle w:val="Baslk1"/>
          <w:b w:val="0"/>
          <w:bCs/>
          <w:i/>
          <w:iCs/>
          <w:sz w:val="20"/>
          <w:szCs w:val="18"/>
          <w:lang w:val="tr-TR"/>
        </w:rPr>
        <w:t>ler</w:t>
      </w:r>
      <w:proofErr w:type="spellEnd"/>
      <w:r w:rsidRPr="00AB727E">
        <w:rPr>
          <w:rStyle w:val="Baslk1"/>
          <w:b w:val="0"/>
          <w:bCs/>
          <w:i/>
          <w:iCs/>
          <w:sz w:val="20"/>
          <w:szCs w:val="18"/>
          <w:lang w:val="tr-TR"/>
        </w:rPr>
        <w:t>)i (amaç kısmında belirtilenlerle uyumlu olarak), Eğer var ise modeli ve/veya hipotez(</w:t>
      </w:r>
      <w:proofErr w:type="spellStart"/>
      <w:r w:rsidRPr="00AB727E">
        <w:rPr>
          <w:rStyle w:val="Baslk1"/>
          <w:b w:val="0"/>
          <w:bCs/>
          <w:i/>
          <w:iCs/>
          <w:sz w:val="20"/>
          <w:szCs w:val="18"/>
          <w:lang w:val="tr-TR"/>
        </w:rPr>
        <w:t>ler</w:t>
      </w:r>
      <w:proofErr w:type="spellEnd"/>
      <w:r w:rsidRPr="00AB727E">
        <w:rPr>
          <w:rStyle w:val="Baslk1"/>
          <w:b w:val="0"/>
          <w:bCs/>
          <w:i/>
          <w:iCs/>
          <w:sz w:val="20"/>
          <w:szCs w:val="18"/>
          <w:lang w:val="tr-TR"/>
        </w:rPr>
        <w:t>)I, Ana kütlesi, örnekleme yöntemi, örnekleme süreci, Veri toplama tekniği açıkça ifade edilmeli, Hangi nicel/nitel analizlerin kullanıldığı kısaca belirtilmelidir.)</w:t>
      </w:r>
    </w:p>
    <w:p w14:paraId="22C22832" w14:textId="0D8CD5D1" w:rsidR="00AB727E" w:rsidRDefault="00AB727E" w:rsidP="000F0F8B">
      <w:pPr>
        <w:spacing w:line="276" w:lineRule="auto"/>
        <w:jc w:val="both"/>
        <w:rPr>
          <w:rStyle w:val="Baslk1"/>
          <w:b w:val="0"/>
          <w:bCs/>
        </w:rPr>
      </w:pPr>
    </w:p>
    <w:p w14:paraId="4EEFAECB" w14:textId="77777777" w:rsidR="00A2054C" w:rsidRDefault="007D66F2" w:rsidP="007D66F2">
      <w:pPr>
        <w:spacing w:line="276" w:lineRule="auto"/>
        <w:jc w:val="both"/>
        <w:rPr>
          <w:rStyle w:val="Baslk1"/>
          <w:b w:val="0"/>
          <w:bCs/>
        </w:rPr>
      </w:pPr>
      <w:r w:rsidRPr="007D66F2">
        <w:rPr>
          <w:rStyle w:val="Baslk1"/>
        </w:rPr>
        <w:t>Results and Conclusions:</w:t>
      </w:r>
      <w:r w:rsidRPr="007D66F2">
        <w:rPr>
          <w:rStyle w:val="Baslk1"/>
          <w:b w:val="0"/>
          <w:bCs/>
        </w:rPr>
        <w:t xml:space="preserve"> </w:t>
      </w:r>
    </w:p>
    <w:p w14:paraId="3315CC3B" w14:textId="525CD8A2" w:rsidR="000F0F8B" w:rsidRPr="00AB727E" w:rsidRDefault="000F0F8B" w:rsidP="007D66F2">
      <w:pPr>
        <w:spacing w:line="276" w:lineRule="auto"/>
        <w:jc w:val="both"/>
        <w:rPr>
          <w:rStyle w:val="Baslk1"/>
          <w:b w:val="0"/>
          <w:bCs/>
          <w:sz w:val="20"/>
          <w:szCs w:val="18"/>
          <w:lang w:val="tr-TR"/>
        </w:rPr>
      </w:pPr>
      <w:r w:rsidRPr="00AB727E">
        <w:rPr>
          <w:rStyle w:val="Baslk1"/>
          <w:b w:val="0"/>
          <w:bCs/>
          <w:sz w:val="20"/>
          <w:szCs w:val="18"/>
        </w:rPr>
        <w:t>Write the main findings, main conclusions, conclusions and / or suggestions regarding the research objectives / questions.</w:t>
      </w:r>
      <w:r w:rsidR="00AB727E" w:rsidRPr="00AB727E">
        <w:rPr>
          <w:rStyle w:val="Baslk1"/>
          <w:b w:val="0"/>
          <w:bCs/>
          <w:i/>
          <w:iCs/>
          <w:sz w:val="20"/>
          <w:szCs w:val="18"/>
        </w:rPr>
        <w:t xml:space="preserve"> </w:t>
      </w:r>
      <w:r w:rsidR="00AB727E" w:rsidRPr="00AB727E">
        <w:rPr>
          <w:rStyle w:val="Baslk1"/>
          <w:b w:val="0"/>
          <w:bCs/>
          <w:i/>
          <w:iCs/>
          <w:sz w:val="20"/>
          <w:szCs w:val="18"/>
          <w:lang w:val="tr-TR"/>
        </w:rPr>
        <w:t>(Araştırma amaçlarına/sorularına ilişkin ana bulgular, temel çıkarımlar, sonuçlar ve/ya önerilerinizi yazınız.)</w:t>
      </w:r>
    </w:p>
    <w:p w14:paraId="244038DC" w14:textId="4ED20BB7" w:rsidR="00AB727E" w:rsidRDefault="00AB727E" w:rsidP="007D66F2">
      <w:pPr>
        <w:spacing w:line="276" w:lineRule="auto"/>
        <w:jc w:val="both"/>
        <w:rPr>
          <w:rStyle w:val="Baslk1"/>
          <w:b w:val="0"/>
          <w:bCs/>
          <w:sz w:val="20"/>
          <w:szCs w:val="18"/>
        </w:rPr>
      </w:pPr>
    </w:p>
    <w:p w14:paraId="6B18435E" w14:textId="1CDD6FD3" w:rsidR="00AB727E" w:rsidRDefault="00AB727E" w:rsidP="007D66F2">
      <w:pPr>
        <w:spacing w:line="276" w:lineRule="auto"/>
        <w:jc w:val="both"/>
        <w:rPr>
          <w:rStyle w:val="Baslk1"/>
          <w:b w:val="0"/>
          <w:bCs/>
          <w:sz w:val="20"/>
          <w:szCs w:val="18"/>
        </w:rPr>
      </w:pPr>
    </w:p>
    <w:p w14:paraId="0B6AA127" w14:textId="156E61B1" w:rsidR="007C7E38" w:rsidRPr="00692F7F" w:rsidRDefault="001171D0" w:rsidP="00F62D8A">
      <w:pPr>
        <w:spacing w:before="240" w:after="120" w:line="276" w:lineRule="auto"/>
        <w:jc w:val="both"/>
        <w:rPr>
          <w:rStyle w:val="Baslk1"/>
        </w:rPr>
      </w:pPr>
      <w:r>
        <w:rPr>
          <w:rStyle w:val="Baslk1"/>
        </w:rPr>
        <w:lastRenderedPageBreak/>
        <w:t xml:space="preserve">1. </w:t>
      </w:r>
      <w:r w:rsidR="007E7C56">
        <w:rPr>
          <w:rStyle w:val="Baslk1"/>
        </w:rPr>
        <w:t>GİRİŞ</w:t>
      </w:r>
    </w:p>
    <w:p w14:paraId="4EE66783" w14:textId="501FEE38" w:rsidR="007E7C56" w:rsidRPr="007E7C56" w:rsidRDefault="007E7C56" w:rsidP="007E7C56">
      <w:pPr>
        <w:pStyle w:val="metin"/>
        <w:spacing w:line="276" w:lineRule="auto"/>
        <w:ind w:firstLine="0"/>
      </w:pPr>
      <w:r w:rsidRPr="007E7C56">
        <w:t>Ana başlıklar Times New Roman, koyu, sola dayalı ve 11 punto yazılmalıdır. Araştırmanın ana konusu, bölümleri, literatürdeki yeri, araştırmanın önemi, araştırma problemi/problemleri ve amaçları hakkında kısa bilgiler bu bölümde yer almalıdır. Gerekirse bu bölümde alt başlıklar kullanılabilir.</w:t>
      </w:r>
    </w:p>
    <w:p w14:paraId="2FE4248B" w14:textId="77777777" w:rsidR="00A83CCE" w:rsidRDefault="007E7C56" w:rsidP="00A83CCE">
      <w:pPr>
        <w:pStyle w:val="metin"/>
        <w:spacing w:line="276" w:lineRule="auto"/>
        <w:ind w:firstLine="0"/>
      </w:pPr>
      <w:r w:rsidRPr="007E7C56">
        <w:t xml:space="preserve">TOGUCAR çevrimiçi, açık erişimli, çift kör hakemli, uluslararası araştırma dergisidir. Derginin dili </w:t>
      </w:r>
      <w:r w:rsidRPr="007E7C56">
        <w:rPr>
          <w:b/>
          <w:bCs/>
        </w:rPr>
        <w:t>İngilizce ve Türkçedir</w:t>
      </w:r>
      <w:r w:rsidRPr="007E7C56">
        <w:t>. Dergimizin amacı, bilimsel ve mesleki çalışmaları bir araya getirerek, mühendislik, fen ve doğa bilimleri alanlarındaki akademisyenler, öğretmenler ve öğrencilerle hem kendi alanlarında hem de meslektaşları ile bilgi paylaşımında bulunmaktır.</w:t>
      </w:r>
      <w:r w:rsidR="00A83CCE" w:rsidRPr="00A83CCE">
        <w:t xml:space="preserve"> </w:t>
      </w:r>
    </w:p>
    <w:p w14:paraId="40488403" w14:textId="6DF01F0D" w:rsidR="00A83CCE" w:rsidRPr="00A83CCE" w:rsidRDefault="00A83CCE" w:rsidP="00A83CCE">
      <w:pPr>
        <w:pStyle w:val="metin"/>
        <w:spacing w:line="276" w:lineRule="auto"/>
        <w:ind w:firstLine="0"/>
        <w:rPr>
          <w:b/>
          <w:bCs/>
          <w:i/>
          <w:iCs/>
        </w:rPr>
      </w:pPr>
      <w:r w:rsidRPr="00A83CCE">
        <w:rPr>
          <w:b/>
          <w:bCs/>
          <w:i/>
          <w:iCs/>
        </w:rPr>
        <w:t>1.2. Referans alıntılar</w:t>
      </w:r>
    </w:p>
    <w:p w14:paraId="38FD3132" w14:textId="12817347" w:rsidR="00A83CCE" w:rsidRDefault="00A83CCE" w:rsidP="00A83CCE">
      <w:pPr>
        <w:pStyle w:val="metin"/>
        <w:spacing w:line="276" w:lineRule="auto"/>
        <w:ind w:firstLine="0"/>
      </w:pPr>
      <w:r>
        <w:t>Kaynaklar yazar soyadı ve yılı ile birlikte verilir. Kaynaklar bölümünde</w:t>
      </w:r>
      <w:r>
        <w:t>,</w:t>
      </w:r>
      <w:r>
        <w:t xml:space="preserve"> kaynaklar yazarın soyadına göre alfabetik olarak sıralanm</w:t>
      </w:r>
      <w:r>
        <w:t>alıdır.</w:t>
      </w:r>
    </w:p>
    <w:p w14:paraId="6455174A" w14:textId="77777777" w:rsidR="00A83CCE" w:rsidRDefault="00A83CCE" w:rsidP="00A83CCE">
      <w:pPr>
        <w:pStyle w:val="metin"/>
        <w:spacing w:line="276" w:lineRule="auto"/>
        <w:ind w:firstLine="0"/>
      </w:pPr>
      <w:r>
        <w:t>Cümle başında veya içinde kaynak gösterme Yılmaz (2020), cümle sonunda yapılan alıntı ise (Yılmaz, 2020) şeklinde olmalıdır. Nokta, alıntıdan hemen sonra konur.</w:t>
      </w:r>
    </w:p>
    <w:p w14:paraId="2F6B60B4" w14:textId="77777777" w:rsidR="00A83CCE" w:rsidRDefault="00A83CCE" w:rsidP="00A83CCE">
      <w:pPr>
        <w:pStyle w:val="metin"/>
        <w:spacing w:line="276" w:lineRule="auto"/>
        <w:ind w:firstLine="0"/>
      </w:pPr>
      <w:r>
        <w:t xml:space="preserve">İki yazarlı bir kaynağa cümle başında veya içinde </w:t>
      </w:r>
      <w:proofErr w:type="spellStart"/>
      <w:r>
        <w:t>Hirschi</w:t>
      </w:r>
      <w:proofErr w:type="spellEnd"/>
      <w:r>
        <w:t xml:space="preserve"> ve </w:t>
      </w:r>
      <w:proofErr w:type="spellStart"/>
      <w:r>
        <w:t>Koen</w:t>
      </w:r>
      <w:proofErr w:type="spellEnd"/>
      <w:r>
        <w:t xml:space="preserve"> (2021) şeklinde veya cümle sonunda (</w:t>
      </w:r>
      <w:proofErr w:type="spellStart"/>
      <w:r>
        <w:t>Hirschi</w:t>
      </w:r>
      <w:proofErr w:type="spellEnd"/>
      <w:r>
        <w:t xml:space="preserve"> ve </w:t>
      </w:r>
      <w:proofErr w:type="spellStart"/>
      <w:r>
        <w:t>Koen</w:t>
      </w:r>
      <w:proofErr w:type="spellEnd"/>
      <w:r>
        <w:t>, 2021) şeklinde atıfta bulunulmalıdır.</w:t>
      </w:r>
    </w:p>
    <w:p w14:paraId="5660A750" w14:textId="72A5DCA4" w:rsidR="00A83CCE" w:rsidRDefault="00A83CCE" w:rsidP="00A83CCE">
      <w:pPr>
        <w:pStyle w:val="metin"/>
        <w:spacing w:line="276" w:lineRule="auto"/>
        <w:ind w:firstLine="0"/>
      </w:pPr>
      <w:r>
        <w:t xml:space="preserve">İkiden fazla yazarlı kaynaklar cümle başında veya içinde Jones </w:t>
      </w:r>
      <w:r>
        <w:t>vd.</w:t>
      </w:r>
      <w:r>
        <w:t xml:space="preserve"> (2010) şeklinde veya cümle sonunda (Jones v</w:t>
      </w:r>
      <w:r>
        <w:t>d.</w:t>
      </w:r>
      <w:r>
        <w:t>, 2010) şeklinde atıfta bulunulmalıdır.</w:t>
      </w:r>
    </w:p>
    <w:p w14:paraId="7004F0B9" w14:textId="624E9DEB" w:rsidR="00616C20" w:rsidRDefault="00A83CCE" w:rsidP="00A83CCE">
      <w:pPr>
        <w:pStyle w:val="metin"/>
        <w:spacing w:line="276" w:lineRule="auto"/>
        <w:ind w:firstLine="0"/>
      </w:pPr>
      <w:r>
        <w:t>Bir yazarın aynı yıl içinde yayınlanan farklı yayınları Lucas (</w:t>
      </w:r>
      <w:proofErr w:type="gramStart"/>
      <w:r>
        <w:t>1988a</w:t>
      </w:r>
      <w:proofErr w:type="gramEnd"/>
      <w:r>
        <w:t>), Lucas (1988b) olarak atıfta bulunulmalıdır.</w:t>
      </w:r>
    </w:p>
    <w:p w14:paraId="00784F5A" w14:textId="4D149B59" w:rsidR="00410F3A" w:rsidRPr="007E7C56" w:rsidRDefault="001171D0" w:rsidP="001171D0">
      <w:pPr>
        <w:spacing w:before="240" w:after="120" w:line="276" w:lineRule="auto"/>
        <w:rPr>
          <w:rStyle w:val="Baslk1"/>
          <w:lang w:val="tr-TR"/>
        </w:rPr>
      </w:pPr>
      <w:r w:rsidRPr="007E7C56">
        <w:rPr>
          <w:rStyle w:val="Baslk1"/>
          <w:lang w:val="tr-TR"/>
        </w:rPr>
        <w:t xml:space="preserve">2. </w:t>
      </w:r>
      <w:r w:rsidR="007E7C56" w:rsidRPr="007E7C56">
        <w:rPr>
          <w:rStyle w:val="Baslk1"/>
          <w:lang w:val="tr-TR"/>
        </w:rPr>
        <w:t>METODOLOJİ</w:t>
      </w:r>
    </w:p>
    <w:p w14:paraId="2288CDD2" w14:textId="3F6B85BF" w:rsidR="00410F3A" w:rsidRPr="007E7C56" w:rsidRDefault="007E7C56" w:rsidP="001171D0">
      <w:pPr>
        <w:pStyle w:val="metin"/>
        <w:spacing w:line="276" w:lineRule="auto"/>
        <w:ind w:firstLine="0"/>
      </w:pPr>
      <w:r w:rsidRPr="007E7C56">
        <w:t xml:space="preserve">Araştırmanın türü, hedef kitlesi, veri toplama araçları, geçerlik ve güvenirliği, veri toplama yöntemleri, veri analizi, sınırlılıklar bu bölümde yer almalıdır. Gerekirse bu bölümde alt başlıklar kullanılabilir. </w:t>
      </w:r>
      <w:r>
        <w:t>Alt</w:t>
      </w:r>
      <w:r w:rsidRPr="007E7C56">
        <w:t xml:space="preserve"> başlık bir örnektir</w:t>
      </w:r>
      <w:r>
        <w:t>.</w:t>
      </w:r>
    </w:p>
    <w:p w14:paraId="754CA583" w14:textId="308D7495" w:rsidR="00787EF6" w:rsidRPr="007E7C56" w:rsidRDefault="001171D0" w:rsidP="001171D0">
      <w:pPr>
        <w:pStyle w:val="Baslik2"/>
        <w:spacing w:line="276" w:lineRule="auto"/>
        <w:ind w:firstLine="0"/>
        <w:rPr>
          <w:rFonts w:eastAsia="Calibri"/>
          <w:iCs w:val="0"/>
          <w:lang w:eastAsia="en-US"/>
        </w:rPr>
      </w:pPr>
      <w:r w:rsidRPr="007E7C56">
        <w:rPr>
          <w:rFonts w:eastAsia="Calibri"/>
          <w:iCs w:val="0"/>
          <w:lang w:eastAsia="en-US"/>
        </w:rPr>
        <w:t xml:space="preserve">2.1. </w:t>
      </w:r>
      <w:r w:rsidR="007E7C56" w:rsidRPr="007E7C56">
        <w:rPr>
          <w:rFonts w:eastAsia="Calibri"/>
          <w:iCs w:val="0"/>
          <w:lang w:eastAsia="en-US"/>
        </w:rPr>
        <w:t>Araştırma tasarımı</w:t>
      </w:r>
    </w:p>
    <w:p w14:paraId="18768F16" w14:textId="4AF48EA7" w:rsidR="00787EF6" w:rsidRPr="007E7C56" w:rsidRDefault="007E7C56" w:rsidP="001171D0">
      <w:pPr>
        <w:pStyle w:val="metin"/>
        <w:spacing w:line="276" w:lineRule="auto"/>
        <w:ind w:firstLine="0"/>
        <w:rPr>
          <w:rFonts w:eastAsia="Calibri"/>
          <w:lang w:eastAsia="en-US"/>
        </w:rPr>
      </w:pPr>
      <w:r w:rsidRPr="007E7C56">
        <w:rPr>
          <w:rFonts w:eastAsia="Calibri"/>
          <w:lang w:eastAsia="en-US"/>
        </w:rPr>
        <w:t>Araştırmanın yöntemi ve gerekçesi bu bölümde yer almalıdır. Araştırma yöntemi ile ilgili literatür belirtilmelidir. Ayrıca çalışmanın tasarımı belirtilmelidir. Alt başlıklar Times New Roman, italik, sola dayalı ve 10 punto yazılmalıdır.</w:t>
      </w:r>
    </w:p>
    <w:p w14:paraId="175BFDDC" w14:textId="1D1CF56D" w:rsidR="00643A0B" w:rsidRPr="007E7C56" w:rsidRDefault="007E7C56" w:rsidP="001171D0">
      <w:pPr>
        <w:pStyle w:val="Baslik2"/>
        <w:spacing w:line="276" w:lineRule="auto"/>
        <w:ind w:firstLine="0"/>
        <w:rPr>
          <w:rFonts w:eastAsia="Calibri"/>
          <w:iCs w:val="0"/>
          <w:lang w:eastAsia="en-US"/>
        </w:rPr>
      </w:pPr>
      <w:r w:rsidRPr="007E7C56">
        <w:rPr>
          <w:rFonts w:eastAsia="Calibri"/>
          <w:iCs w:val="0"/>
          <w:lang w:eastAsia="en-US"/>
        </w:rPr>
        <w:t>2.2. Popülasyon ve Örneklem/Çalışma Grubu/Katılımcılar</w:t>
      </w:r>
    </w:p>
    <w:p w14:paraId="3F26A39C" w14:textId="1211EBC1" w:rsidR="00787EF6" w:rsidRPr="007E7C56" w:rsidRDefault="007E7C56" w:rsidP="001171D0">
      <w:pPr>
        <w:pStyle w:val="metin"/>
        <w:spacing w:line="276" w:lineRule="auto"/>
        <w:ind w:firstLine="0"/>
        <w:rPr>
          <w:rFonts w:eastAsia="Calibri"/>
          <w:lang w:eastAsia="en-US"/>
        </w:rPr>
      </w:pPr>
      <w:r w:rsidRPr="007E7C56">
        <w:rPr>
          <w:rFonts w:eastAsia="Calibri"/>
          <w:lang w:eastAsia="en-US"/>
        </w:rPr>
        <w:t>Çalışmanın içeriğine uygun olarak lütfen yukarıdakilerden (Evren ve Örneklem / Çalışma Grubu / Katılımcılar) birini seçiniz. Nicel araştırma, evren ve örnekleme yöntemleri hakkında açık bilgiler içermelidir. Nitel araştırmalarda, çalışma grubu yöntemi birden çok kişinin veya birimin katılımıyla yürütüldüğünden, örneklemeden ziyade dahil edilen çalışma grupları kullanılmalıdır. Hedef kitleyi oluşturan kişi ya da birimler tanıtılmalıdır. Hedef grubun içeriğine ilişkin bilgiler burada belirtilmelidir.</w:t>
      </w:r>
    </w:p>
    <w:p w14:paraId="485F6479" w14:textId="4F3D288A" w:rsidR="00464388" w:rsidRPr="007E7C56" w:rsidRDefault="007E7C56" w:rsidP="001171D0">
      <w:pPr>
        <w:pStyle w:val="Baslik2"/>
        <w:spacing w:line="276" w:lineRule="auto"/>
        <w:ind w:firstLine="0"/>
        <w:rPr>
          <w:rFonts w:eastAsia="Calibri"/>
          <w:iCs w:val="0"/>
          <w:lang w:eastAsia="en-US"/>
        </w:rPr>
      </w:pPr>
      <w:r w:rsidRPr="007E7C56">
        <w:rPr>
          <w:rFonts w:eastAsia="Calibri"/>
          <w:iCs w:val="0"/>
          <w:lang w:eastAsia="en-US"/>
        </w:rPr>
        <w:t>2.3. Veri Toplama Araçları</w:t>
      </w:r>
    </w:p>
    <w:p w14:paraId="6B736AC0" w14:textId="4CC7CBD6" w:rsidR="001778A8" w:rsidRDefault="007E7C56" w:rsidP="00320FEB">
      <w:pPr>
        <w:pStyle w:val="metin"/>
        <w:spacing w:line="276" w:lineRule="auto"/>
        <w:ind w:firstLine="0"/>
        <w:rPr>
          <w:rFonts w:eastAsia="Calibri"/>
          <w:lang w:eastAsia="en-US"/>
        </w:rPr>
      </w:pPr>
      <w:r w:rsidRPr="007E7C56">
        <w:rPr>
          <w:rFonts w:eastAsia="Calibri"/>
          <w:lang w:eastAsia="en-US"/>
        </w:rPr>
        <w:t>Araştırmada kullanılan veri toplama araçları burada belirtilmelidir. Her araç, seçimin arkasındaki neden, güvenilirliği ve geçerliliği ve özellikleri ile birlikte tanıtılmalıdır. Gerekirse veri toplama araçları alt başlıklar altında tanıtılabilir. Alt başlıklar cümle içinde, italik, paragraftan başlayarak yazılmalı ve ölçme aracının adı tam olarak verilmelidir. Örnek olarak; Eleştirel düşünme eğilimi ölçeği. Ana metin Times New Roman, 10pt., bir satır aralıklı ve iki yana dayalı olarak yazılmalıdır.</w:t>
      </w:r>
    </w:p>
    <w:p w14:paraId="239A17D3" w14:textId="77777777" w:rsidR="00A83CCE" w:rsidRPr="007E7C56" w:rsidRDefault="00A83CCE" w:rsidP="00320FEB">
      <w:pPr>
        <w:pStyle w:val="metin"/>
        <w:spacing w:line="276" w:lineRule="auto"/>
        <w:ind w:firstLine="0"/>
        <w:rPr>
          <w:rFonts w:eastAsia="Calibri"/>
          <w:lang w:eastAsia="en-US"/>
        </w:rPr>
      </w:pPr>
    </w:p>
    <w:p w14:paraId="45D347E1" w14:textId="4356FE5D" w:rsidR="002D03C7" w:rsidRPr="007E7C56" w:rsidRDefault="007E7C56" w:rsidP="00320FEB">
      <w:pPr>
        <w:pStyle w:val="Baslik2"/>
        <w:spacing w:line="276" w:lineRule="auto"/>
        <w:ind w:firstLine="0"/>
        <w:rPr>
          <w:rFonts w:eastAsia="Calibri"/>
          <w:iCs w:val="0"/>
          <w:lang w:eastAsia="en-US"/>
        </w:rPr>
      </w:pPr>
      <w:r w:rsidRPr="007E7C56">
        <w:rPr>
          <w:rFonts w:eastAsia="Calibri"/>
          <w:iCs w:val="0"/>
          <w:lang w:eastAsia="en-US"/>
        </w:rPr>
        <w:lastRenderedPageBreak/>
        <w:t>2.4. Veri Toplama</w:t>
      </w:r>
    </w:p>
    <w:p w14:paraId="55794D97" w14:textId="3805E6AC" w:rsidR="002D03C7" w:rsidRPr="007E7C56" w:rsidRDefault="007E7C56" w:rsidP="00320FEB">
      <w:pPr>
        <w:pStyle w:val="metin"/>
        <w:spacing w:line="276" w:lineRule="auto"/>
        <w:ind w:firstLine="0"/>
        <w:rPr>
          <w:rFonts w:eastAsia="Calibri"/>
          <w:lang w:eastAsia="en-US"/>
        </w:rPr>
      </w:pPr>
      <w:r w:rsidRPr="007E7C56">
        <w:rPr>
          <w:rFonts w:eastAsia="Calibri"/>
          <w:lang w:eastAsia="en-US"/>
        </w:rPr>
        <w:t xml:space="preserve">Bu bölümde veri toplama araçlarının nasıl, ne zaman ve hangi durumlarda kullanıldığı belirtilmelidir. Çalışma deneysel ise, yapılan deney veya kontrol detaylandırılmalıdır. Sadece deney </w:t>
      </w:r>
      <w:proofErr w:type="gramStart"/>
      <w:r w:rsidRPr="007E7C56">
        <w:rPr>
          <w:rFonts w:eastAsia="Calibri"/>
          <w:lang w:eastAsia="en-US"/>
        </w:rPr>
        <w:t>grup(</w:t>
      </w:r>
      <w:proofErr w:type="spellStart"/>
      <w:proofErr w:type="gramEnd"/>
      <w:r w:rsidRPr="007E7C56">
        <w:rPr>
          <w:rFonts w:eastAsia="Calibri"/>
          <w:lang w:eastAsia="en-US"/>
        </w:rPr>
        <w:t>lar</w:t>
      </w:r>
      <w:proofErr w:type="spellEnd"/>
      <w:r w:rsidRPr="007E7C56">
        <w:rPr>
          <w:rFonts w:eastAsia="Calibri"/>
          <w:lang w:eastAsia="en-US"/>
        </w:rPr>
        <w:t>)</w:t>
      </w:r>
      <w:proofErr w:type="spellStart"/>
      <w:r w:rsidRPr="007E7C56">
        <w:rPr>
          <w:rFonts w:eastAsia="Calibri"/>
          <w:lang w:eastAsia="en-US"/>
        </w:rPr>
        <w:t>ında</w:t>
      </w:r>
      <w:proofErr w:type="spellEnd"/>
      <w:r w:rsidRPr="007E7C56">
        <w:rPr>
          <w:rFonts w:eastAsia="Calibri"/>
          <w:lang w:eastAsia="en-US"/>
        </w:rPr>
        <w:t xml:space="preserve"> yer alan işlemler değil aynı zamanda kontrol grup(</w:t>
      </w:r>
      <w:proofErr w:type="spellStart"/>
      <w:r w:rsidRPr="007E7C56">
        <w:rPr>
          <w:rFonts w:eastAsia="Calibri"/>
          <w:lang w:eastAsia="en-US"/>
        </w:rPr>
        <w:t>lar</w:t>
      </w:r>
      <w:proofErr w:type="spellEnd"/>
      <w:r w:rsidRPr="007E7C56">
        <w:rPr>
          <w:rFonts w:eastAsia="Calibri"/>
          <w:lang w:eastAsia="en-US"/>
        </w:rPr>
        <w:t>)ı da belirtilmelidir.</w:t>
      </w:r>
    </w:p>
    <w:p w14:paraId="29A2854E" w14:textId="29DC06E5" w:rsidR="00FA5C5E" w:rsidRPr="007E7C56" w:rsidRDefault="007E7C56" w:rsidP="00320FEB">
      <w:pPr>
        <w:pStyle w:val="Baslik2"/>
        <w:spacing w:line="276" w:lineRule="auto"/>
        <w:ind w:firstLine="0"/>
        <w:rPr>
          <w:rFonts w:eastAsia="Calibri"/>
          <w:iCs w:val="0"/>
          <w:lang w:eastAsia="en-US"/>
        </w:rPr>
      </w:pPr>
      <w:r w:rsidRPr="007E7C56">
        <w:rPr>
          <w:rFonts w:eastAsia="Calibri"/>
          <w:iCs w:val="0"/>
          <w:lang w:eastAsia="en-US"/>
        </w:rPr>
        <w:t>2.5. Veri Analizi</w:t>
      </w:r>
    </w:p>
    <w:p w14:paraId="5AE0C6F1" w14:textId="7DBA9172" w:rsidR="00FA5C5E" w:rsidRPr="007E7C56" w:rsidRDefault="007E7C56" w:rsidP="00320FEB">
      <w:pPr>
        <w:pStyle w:val="metin"/>
        <w:spacing w:line="276" w:lineRule="auto"/>
        <w:ind w:firstLine="0"/>
        <w:rPr>
          <w:rFonts w:eastAsia="Calibri"/>
          <w:lang w:eastAsia="en-US"/>
        </w:rPr>
      </w:pPr>
      <w:r w:rsidRPr="007E7C56">
        <w:rPr>
          <w:rFonts w:eastAsia="Calibri"/>
          <w:lang w:eastAsia="en-US"/>
        </w:rPr>
        <w:t xml:space="preserve">Nicel araştırma, analiz </w:t>
      </w:r>
      <w:proofErr w:type="gramStart"/>
      <w:r w:rsidRPr="007E7C56">
        <w:rPr>
          <w:rFonts w:eastAsia="Calibri"/>
          <w:lang w:eastAsia="en-US"/>
        </w:rPr>
        <w:t>prosedür(</w:t>
      </w:r>
      <w:proofErr w:type="spellStart"/>
      <w:proofErr w:type="gramEnd"/>
      <w:r w:rsidRPr="007E7C56">
        <w:rPr>
          <w:rFonts w:eastAsia="Calibri"/>
          <w:lang w:eastAsia="en-US"/>
        </w:rPr>
        <w:t>ler</w:t>
      </w:r>
      <w:proofErr w:type="spellEnd"/>
      <w:r w:rsidRPr="007E7C56">
        <w:rPr>
          <w:rFonts w:eastAsia="Calibri"/>
          <w:lang w:eastAsia="en-US"/>
        </w:rPr>
        <w:t xml:space="preserve">)inde kullanılan yöntemleri ve bunların araştırma soruları ve hipotezlere uygunluğunu içermelidir. Veri analizi prosedürleri kapsamlı bir şekilde tartışılmalıdır. Nicel araştırma, analiz </w:t>
      </w:r>
      <w:proofErr w:type="gramStart"/>
      <w:r w:rsidRPr="007E7C56">
        <w:rPr>
          <w:rFonts w:eastAsia="Calibri"/>
          <w:lang w:eastAsia="en-US"/>
        </w:rPr>
        <w:t>prosedür(</w:t>
      </w:r>
      <w:proofErr w:type="spellStart"/>
      <w:proofErr w:type="gramEnd"/>
      <w:r w:rsidRPr="007E7C56">
        <w:rPr>
          <w:rFonts w:eastAsia="Calibri"/>
          <w:lang w:eastAsia="en-US"/>
        </w:rPr>
        <w:t>ler</w:t>
      </w:r>
      <w:proofErr w:type="spellEnd"/>
      <w:r w:rsidRPr="007E7C56">
        <w:rPr>
          <w:rFonts w:eastAsia="Calibri"/>
          <w:lang w:eastAsia="en-US"/>
        </w:rPr>
        <w:t>)inde kullanılan yöntemleri ve bunların araştırma soruları ve hipotezlere uygunluğunu içermelidir. Veri analizi prosedürleri kapsamlı bir şekilde tartışılmalıdır.</w:t>
      </w:r>
    </w:p>
    <w:p w14:paraId="419F983B" w14:textId="485126B5" w:rsidR="000170A7" w:rsidRPr="007E7C56" w:rsidRDefault="007E7C56" w:rsidP="00320FEB">
      <w:pPr>
        <w:pStyle w:val="metin"/>
        <w:spacing w:line="276" w:lineRule="auto"/>
        <w:ind w:firstLine="0"/>
        <w:rPr>
          <w:rFonts w:eastAsia="Calibri"/>
          <w:b/>
          <w:i/>
          <w:iCs/>
          <w:lang w:eastAsia="en-US"/>
        </w:rPr>
      </w:pPr>
      <w:r w:rsidRPr="007E7C56">
        <w:rPr>
          <w:rFonts w:eastAsia="Calibri"/>
          <w:b/>
          <w:i/>
          <w:iCs/>
          <w:lang w:eastAsia="en-US"/>
        </w:rPr>
        <w:t>2.6. Araştırma Etiği</w:t>
      </w:r>
    </w:p>
    <w:p w14:paraId="234F8A09" w14:textId="79101054" w:rsidR="008701E5" w:rsidRPr="007E7C56" w:rsidRDefault="007E7C56" w:rsidP="00CB594F">
      <w:pPr>
        <w:spacing w:after="120" w:line="276" w:lineRule="auto"/>
        <w:rPr>
          <w:rStyle w:val="Baslk1"/>
          <w:b w:val="0"/>
          <w:sz w:val="20"/>
          <w:lang w:val="tr-TR"/>
        </w:rPr>
      </w:pPr>
      <w:r w:rsidRPr="007E7C56">
        <w:rPr>
          <w:rStyle w:val="Baslk1"/>
          <w:b w:val="0"/>
          <w:sz w:val="20"/>
          <w:lang w:val="tr-TR"/>
        </w:rPr>
        <w:t>Yazarlar araştırmanın etik süreci hakkında bilgi vermelidir. Bu bölümde etik beyanı ve etik kurul onay bilgisi (kurulun adı, tarihi ve numarası) yer almalıdır.</w:t>
      </w:r>
    </w:p>
    <w:p w14:paraId="7C3D01EF" w14:textId="655C1B5C" w:rsidR="00655360" w:rsidRPr="00700700" w:rsidRDefault="001171D0" w:rsidP="001171D0">
      <w:pPr>
        <w:spacing w:before="240" w:after="120" w:line="276" w:lineRule="auto"/>
        <w:rPr>
          <w:rStyle w:val="Baslk1"/>
          <w:lang w:val="tr-TR"/>
        </w:rPr>
      </w:pPr>
      <w:r w:rsidRPr="00700700">
        <w:rPr>
          <w:rStyle w:val="Baslk1"/>
          <w:lang w:val="tr-TR"/>
        </w:rPr>
        <w:t xml:space="preserve">3. </w:t>
      </w:r>
      <w:r w:rsidR="007E7C56" w:rsidRPr="00700700">
        <w:rPr>
          <w:rStyle w:val="Baslk1"/>
          <w:lang w:val="tr-TR"/>
        </w:rPr>
        <w:t>BULGULAR</w:t>
      </w:r>
    </w:p>
    <w:p w14:paraId="4B802DBA" w14:textId="2B561FD0" w:rsidR="008D3CA4" w:rsidRPr="00700700" w:rsidRDefault="007E7C56" w:rsidP="00320FEB">
      <w:pPr>
        <w:pStyle w:val="metin"/>
        <w:spacing w:line="276" w:lineRule="auto"/>
        <w:ind w:firstLine="0"/>
        <w:rPr>
          <w:rFonts w:eastAsia="Calibri"/>
          <w:lang w:eastAsia="en-US"/>
        </w:rPr>
      </w:pPr>
      <w:r w:rsidRPr="00700700">
        <w:rPr>
          <w:rFonts w:eastAsia="Calibri"/>
          <w:lang w:eastAsia="en-US"/>
        </w:rPr>
        <w:t>Verilerin analizinden elde edilen bulgular çalışmanın amacı doğrultusunda verilmelidir. Analiz sonucunu belirtmek için tablo ve şekiller kullanılabilir. Bulgular bölümü yalnızca sonuçların sunumu ile ilgili olmalı ve sonuçların tartışılmasını içermemelidir. Çalışmanın amacı doğrultusunda alt başlıklar kullanılabilir. Alt başlıklar kalın ve italik, paragrafla girintili ve ilk harfi büyük olmalıdır. Örnek olarak;</w:t>
      </w:r>
    </w:p>
    <w:p w14:paraId="0F6714CF" w14:textId="2934FD39" w:rsidR="008D3CA4" w:rsidRPr="00700700" w:rsidRDefault="007E7C56" w:rsidP="00320FEB">
      <w:pPr>
        <w:pStyle w:val="metin"/>
        <w:spacing w:line="276" w:lineRule="auto"/>
        <w:ind w:firstLine="0"/>
        <w:rPr>
          <w:rFonts w:eastAsia="Calibri"/>
          <w:b/>
          <w:i/>
          <w:iCs/>
          <w:lang w:eastAsia="en-US"/>
        </w:rPr>
      </w:pPr>
      <w:r w:rsidRPr="00700700">
        <w:rPr>
          <w:rFonts w:eastAsia="Calibri"/>
          <w:b/>
          <w:i/>
          <w:iCs/>
          <w:lang w:eastAsia="en-US"/>
        </w:rPr>
        <w:t xml:space="preserve">3.1. Eleştirel Düşünme Eğilimine İlişkin Bulgular </w:t>
      </w:r>
    </w:p>
    <w:p w14:paraId="009613AF" w14:textId="47C36723" w:rsidR="00BE0FEB" w:rsidRPr="00700700" w:rsidRDefault="007E7C56" w:rsidP="00320FEB">
      <w:pPr>
        <w:pStyle w:val="metin"/>
        <w:spacing w:line="276" w:lineRule="auto"/>
        <w:ind w:firstLine="0"/>
        <w:rPr>
          <w:rFonts w:eastAsia="Calibri"/>
          <w:lang w:eastAsia="en-US"/>
        </w:rPr>
      </w:pPr>
      <w:r w:rsidRPr="00700700">
        <w:rPr>
          <w:rFonts w:eastAsia="Calibri"/>
          <w:lang w:eastAsia="en-US"/>
        </w:rPr>
        <w:t>Bulgulara ilişkin metin Times New Roman, 10pt, tek satır aralığında ve iki yana yaslı olarak yazılmalıdır.</w:t>
      </w:r>
    </w:p>
    <w:p w14:paraId="0C16EBE7" w14:textId="0BB2F5C3" w:rsidR="00320FEB" w:rsidRPr="009D30FB" w:rsidRDefault="007E7C56" w:rsidP="00320FEB">
      <w:pPr>
        <w:pStyle w:val="Baslik2"/>
        <w:spacing w:before="240" w:line="276" w:lineRule="auto"/>
        <w:ind w:firstLine="0"/>
        <w:rPr>
          <w:rFonts w:eastAsia="Calibri"/>
          <w:iCs w:val="0"/>
          <w:lang w:eastAsia="en-US"/>
        </w:rPr>
      </w:pPr>
      <w:r w:rsidRPr="009D30FB">
        <w:rPr>
          <w:rFonts w:eastAsia="Calibri"/>
          <w:iCs w:val="0"/>
          <w:lang w:eastAsia="en-US"/>
        </w:rPr>
        <w:t>3.2. Tablo ve Şekillerin Sunumu</w:t>
      </w:r>
    </w:p>
    <w:p w14:paraId="6664B843" w14:textId="4F0E8EFF" w:rsidR="00320FEB" w:rsidRPr="00700700" w:rsidRDefault="007E7C56" w:rsidP="00320FEB">
      <w:pPr>
        <w:pStyle w:val="metin"/>
        <w:spacing w:line="276" w:lineRule="auto"/>
        <w:ind w:firstLine="0"/>
        <w:rPr>
          <w:rFonts w:eastAsia="Calibri"/>
        </w:rPr>
      </w:pPr>
      <w:r w:rsidRPr="00700700">
        <w:rPr>
          <w:rFonts w:eastAsia="Calibri"/>
        </w:rPr>
        <w:t xml:space="preserve">Tablo başlığı koyu yazılmalı, iki yana yaslanmalı ve tablo başlığının baş harfleri (; </w:t>
      </w:r>
      <w:proofErr w:type="gramStart"/>
      <w:r w:rsidRPr="00700700">
        <w:rPr>
          <w:rFonts w:eastAsia="Calibri"/>
        </w:rPr>
        <w:t>ve,</w:t>
      </w:r>
      <w:proofErr w:type="gramEnd"/>
      <w:r w:rsidRPr="00700700">
        <w:rPr>
          <w:rFonts w:eastAsia="Calibri"/>
        </w:rPr>
        <w:t xml:space="preserve"> </w:t>
      </w:r>
      <w:proofErr w:type="spellStart"/>
      <w:r w:rsidRPr="00700700">
        <w:rPr>
          <w:rFonts w:eastAsia="Calibri"/>
        </w:rPr>
        <w:t>the</w:t>
      </w:r>
      <w:proofErr w:type="spellEnd"/>
      <w:r w:rsidRPr="00700700">
        <w:rPr>
          <w:rFonts w:eastAsia="Calibri"/>
        </w:rPr>
        <w:t>, of vb. bağlaçlar ve edatlar hariç) büyük harfle yazılmalıdır. Maddeler arasında çizgi olmamalıdır. Tablo numarası, tablo başlığı, tablo ve tablo alanı 0pt olmalıdır. Tablonun son satırı ile bir sonraki paragraf arasında 12 punto boşluk bırakılmalıdır. Örnek tablo aşağıda verilmiştir.</w:t>
      </w:r>
    </w:p>
    <w:p w14:paraId="40FDC249" w14:textId="2E9718C4" w:rsidR="00320FEB" w:rsidRPr="00700700" w:rsidRDefault="00320FEB" w:rsidP="00320FEB">
      <w:pPr>
        <w:pStyle w:val="metin"/>
        <w:spacing w:after="0" w:line="276" w:lineRule="auto"/>
        <w:ind w:firstLine="0"/>
        <w:rPr>
          <w:rFonts w:eastAsia="Calibri"/>
        </w:rPr>
      </w:pPr>
      <w:r w:rsidRPr="00700700">
        <w:rPr>
          <w:rFonts w:eastAsia="Calibri"/>
          <w:b/>
        </w:rPr>
        <w:t>Ta</w:t>
      </w:r>
      <w:r w:rsidR="007E7C56" w:rsidRPr="00700700">
        <w:rPr>
          <w:rFonts w:eastAsia="Calibri"/>
          <w:b/>
        </w:rPr>
        <w:t>blo</w:t>
      </w:r>
      <w:r w:rsidRPr="00700700">
        <w:rPr>
          <w:rFonts w:eastAsia="Calibri"/>
          <w:b/>
        </w:rPr>
        <w:t xml:space="preserve"> 1</w:t>
      </w:r>
      <w:r w:rsidRPr="00700700">
        <w:rPr>
          <w:rFonts w:eastAsia="Calibri"/>
        </w:rPr>
        <w:t xml:space="preserve">. </w:t>
      </w:r>
      <w:proofErr w:type="spellStart"/>
      <w:r w:rsidR="007E7C56" w:rsidRPr="00700700">
        <w:rPr>
          <w:rFonts w:eastAsia="Calibri"/>
        </w:rPr>
        <w:t>Sosyo</w:t>
      </w:r>
      <w:proofErr w:type="spellEnd"/>
      <w:r w:rsidR="007E7C56" w:rsidRPr="00700700">
        <w:rPr>
          <w:rFonts w:eastAsia="Calibri"/>
        </w:rPr>
        <w:t>-Ekonomik Sınıflara Göre Dağılım</w:t>
      </w:r>
    </w:p>
    <w:tbl>
      <w:tblPr>
        <w:tblW w:w="9030" w:type="dxa"/>
        <w:tblBorders>
          <w:top w:val="single" w:sz="2" w:space="0" w:color="auto"/>
          <w:bottom w:val="single" w:sz="2" w:space="0" w:color="auto"/>
        </w:tblBorders>
        <w:tblLook w:val="0000" w:firstRow="0" w:lastRow="0" w:firstColumn="0" w:lastColumn="0" w:noHBand="0" w:noVBand="0"/>
      </w:tblPr>
      <w:tblGrid>
        <w:gridCol w:w="4545"/>
        <w:gridCol w:w="8"/>
        <w:gridCol w:w="1487"/>
        <w:gridCol w:w="1493"/>
        <w:gridCol w:w="1497"/>
      </w:tblGrid>
      <w:tr w:rsidR="00320FEB" w:rsidRPr="00700700" w14:paraId="0397AC27" w14:textId="77777777" w:rsidTr="008E751E">
        <w:trPr>
          <w:trHeight w:val="375"/>
        </w:trPr>
        <w:tc>
          <w:tcPr>
            <w:tcW w:w="4545" w:type="dxa"/>
            <w:tcBorders>
              <w:top w:val="single" w:sz="2" w:space="0" w:color="auto"/>
              <w:bottom w:val="single" w:sz="2" w:space="0" w:color="auto"/>
            </w:tcBorders>
            <w:shd w:val="clear" w:color="auto" w:fill="auto"/>
            <w:vAlign w:val="center"/>
          </w:tcPr>
          <w:p w14:paraId="621347E1" w14:textId="028756CB" w:rsidR="00320FEB" w:rsidRPr="00700700" w:rsidRDefault="007E7C56" w:rsidP="008E751E">
            <w:pPr>
              <w:spacing w:line="276" w:lineRule="auto"/>
              <w:rPr>
                <w:b/>
                <w:sz w:val="20"/>
                <w:szCs w:val="20"/>
              </w:rPr>
            </w:pPr>
            <w:proofErr w:type="spellStart"/>
            <w:r w:rsidRPr="00700700">
              <w:rPr>
                <w:b/>
                <w:sz w:val="20"/>
                <w:szCs w:val="20"/>
              </w:rPr>
              <w:t>Sosyo</w:t>
            </w:r>
            <w:proofErr w:type="spellEnd"/>
            <w:r w:rsidRPr="00700700">
              <w:rPr>
                <w:b/>
                <w:sz w:val="20"/>
                <w:szCs w:val="20"/>
              </w:rPr>
              <w:t>-Ekonomik Düzeyler</w:t>
            </w:r>
          </w:p>
        </w:tc>
        <w:tc>
          <w:tcPr>
            <w:tcW w:w="1495" w:type="dxa"/>
            <w:gridSpan w:val="2"/>
            <w:tcBorders>
              <w:top w:val="single" w:sz="2" w:space="0" w:color="auto"/>
              <w:bottom w:val="single" w:sz="2" w:space="0" w:color="auto"/>
            </w:tcBorders>
            <w:shd w:val="clear" w:color="auto" w:fill="auto"/>
            <w:vAlign w:val="center"/>
          </w:tcPr>
          <w:p w14:paraId="18B96905" w14:textId="77777777" w:rsidR="00320FEB" w:rsidRPr="00700700" w:rsidRDefault="00320FEB" w:rsidP="008E751E">
            <w:pPr>
              <w:spacing w:line="276" w:lineRule="auto"/>
              <w:jc w:val="center"/>
              <w:rPr>
                <w:b/>
                <w:sz w:val="20"/>
                <w:szCs w:val="20"/>
              </w:rPr>
            </w:pPr>
            <w:r w:rsidRPr="00700700">
              <w:rPr>
                <w:b/>
                <w:sz w:val="20"/>
                <w:szCs w:val="20"/>
              </w:rPr>
              <w:t>N</w:t>
            </w:r>
          </w:p>
        </w:tc>
        <w:tc>
          <w:tcPr>
            <w:tcW w:w="1493" w:type="dxa"/>
            <w:tcBorders>
              <w:top w:val="single" w:sz="2" w:space="0" w:color="auto"/>
              <w:bottom w:val="single" w:sz="2" w:space="0" w:color="auto"/>
            </w:tcBorders>
            <w:shd w:val="clear" w:color="auto" w:fill="auto"/>
            <w:vAlign w:val="center"/>
          </w:tcPr>
          <w:p w14:paraId="1BFE95F9" w14:textId="77777777" w:rsidR="00320FEB" w:rsidRPr="00700700" w:rsidRDefault="00000000" w:rsidP="008E751E">
            <w:pPr>
              <w:spacing w:line="276" w:lineRule="auto"/>
              <w:jc w:val="center"/>
              <w:rPr>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1497" w:type="dxa"/>
            <w:tcBorders>
              <w:top w:val="single" w:sz="2" w:space="0" w:color="auto"/>
              <w:bottom w:val="single" w:sz="2" w:space="0" w:color="auto"/>
            </w:tcBorders>
            <w:shd w:val="clear" w:color="auto" w:fill="auto"/>
            <w:vAlign w:val="center"/>
          </w:tcPr>
          <w:p w14:paraId="10CC2AEE" w14:textId="77777777" w:rsidR="00320FEB" w:rsidRPr="00700700" w:rsidRDefault="00320FEB" w:rsidP="008E751E">
            <w:pPr>
              <w:spacing w:line="276" w:lineRule="auto"/>
              <w:jc w:val="center"/>
              <w:rPr>
                <w:b/>
                <w:sz w:val="20"/>
                <w:szCs w:val="20"/>
              </w:rPr>
            </w:pPr>
            <w:r w:rsidRPr="00700700">
              <w:rPr>
                <w:b/>
                <w:sz w:val="20"/>
                <w:szCs w:val="20"/>
              </w:rPr>
              <w:t>SS</w:t>
            </w:r>
          </w:p>
        </w:tc>
      </w:tr>
      <w:tr w:rsidR="00320FEB" w:rsidRPr="00700700" w14:paraId="486BDFF1" w14:textId="77777777" w:rsidTr="008E751E">
        <w:trPr>
          <w:trHeight w:val="279"/>
        </w:trPr>
        <w:tc>
          <w:tcPr>
            <w:tcW w:w="4545" w:type="dxa"/>
            <w:tcBorders>
              <w:top w:val="single" w:sz="2" w:space="0" w:color="auto"/>
            </w:tcBorders>
            <w:shd w:val="clear" w:color="auto" w:fill="auto"/>
            <w:vAlign w:val="center"/>
          </w:tcPr>
          <w:p w14:paraId="6CB416C7" w14:textId="4FA568E6" w:rsidR="00320FEB" w:rsidRPr="00700700" w:rsidRDefault="007E7C56" w:rsidP="008E751E">
            <w:pPr>
              <w:tabs>
                <w:tab w:val="left" w:pos="1800"/>
              </w:tabs>
              <w:spacing w:line="276" w:lineRule="auto"/>
              <w:rPr>
                <w:sz w:val="20"/>
                <w:szCs w:val="20"/>
              </w:rPr>
            </w:pPr>
            <w:r w:rsidRPr="00700700">
              <w:rPr>
                <w:sz w:val="20"/>
                <w:szCs w:val="20"/>
              </w:rPr>
              <w:t xml:space="preserve">Düşük </w:t>
            </w:r>
            <w:proofErr w:type="spellStart"/>
            <w:r w:rsidRPr="00700700">
              <w:rPr>
                <w:sz w:val="20"/>
                <w:szCs w:val="20"/>
              </w:rPr>
              <w:t>Sosyo</w:t>
            </w:r>
            <w:proofErr w:type="spellEnd"/>
            <w:r w:rsidRPr="00700700">
              <w:rPr>
                <w:sz w:val="20"/>
                <w:szCs w:val="20"/>
              </w:rPr>
              <w:t>-Ekonomik Düzey</w:t>
            </w:r>
          </w:p>
        </w:tc>
        <w:tc>
          <w:tcPr>
            <w:tcW w:w="1495" w:type="dxa"/>
            <w:gridSpan w:val="2"/>
            <w:tcBorders>
              <w:top w:val="single" w:sz="2" w:space="0" w:color="auto"/>
            </w:tcBorders>
            <w:shd w:val="clear" w:color="auto" w:fill="auto"/>
            <w:vAlign w:val="center"/>
          </w:tcPr>
          <w:p w14:paraId="53DABC7D" w14:textId="77777777" w:rsidR="00320FEB" w:rsidRPr="00700700" w:rsidRDefault="00320FEB" w:rsidP="008E751E">
            <w:pPr>
              <w:spacing w:line="276" w:lineRule="auto"/>
              <w:jc w:val="center"/>
              <w:rPr>
                <w:sz w:val="20"/>
                <w:szCs w:val="20"/>
              </w:rPr>
            </w:pPr>
            <w:r w:rsidRPr="00700700">
              <w:rPr>
                <w:sz w:val="20"/>
                <w:szCs w:val="20"/>
              </w:rPr>
              <w:t>307</w:t>
            </w:r>
          </w:p>
        </w:tc>
        <w:tc>
          <w:tcPr>
            <w:tcW w:w="1493" w:type="dxa"/>
            <w:tcBorders>
              <w:top w:val="single" w:sz="2" w:space="0" w:color="auto"/>
            </w:tcBorders>
            <w:shd w:val="clear" w:color="auto" w:fill="auto"/>
            <w:vAlign w:val="center"/>
          </w:tcPr>
          <w:p w14:paraId="097DEC58" w14:textId="77777777" w:rsidR="00320FEB" w:rsidRPr="00700700" w:rsidRDefault="00320FEB" w:rsidP="008E751E">
            <w:pPr>
              <w:spacing w:line="276" w:lineRule="auto"/>
              <w:jc w:val="center"/>
              <w:rPr>
                <w:sz w:val="20"/>
                <w:szCs w:val="20"/>
              </w:rPr>
            </w:pPr>
            <w:r w:rsidRPr="00700700">
              <w:rPr>
                <w:sz w:val="20"/>
                <w:szCs w:val="20"/>
              </w:rPr>
              <w:t>67.87</w:t>
            </w:r>
          </w:p>
        </w:tc>
        <w:tc>
          <w:tcPr>
            <w:tcW w:w="1497" w:type="dxa"/>
            <w:tcBorders>
              <w:top w:val="single" w:sz="2" w:space="0" w:color="auto"/>
            </w:tcBorders>
            <w:shd w:val="clear" w:color="auto" w:fill="auto"/>
            <w:vAlign w:val="center"/>
          </w:tcPr>
          <w:p w14:paraId="3EE092C8" w14:textId="77777777" w:rsidR="00320FEB" w:rsidRPr="00700700" w:rsidRDefault="00320FEB" w:rsidP="008E751E">
            <w:pPr>
              <w:spacing w:line="276" w:lineRule="auto"/>
              <w:jc w:val="center"/>
              <w:rPr>
                <w:sz w:val="20"/>
                <w:szCs w:val="20"/>
              </w:rPr>
            </w:pPr>
            <w:r w:rsidRPr="00700700">
              <w:rPr>
                <w:sz w:val="20"/>
                <w:szCs w:val="20"/>
              </w:rPr>
              <w:t>9.20</w:t>
            </w:r>
          </w:p>
        </w:tc>
      </w:tr>
      <w:tr w:rsidR="00320FEB" w:rsidRPr="00700700" w14:paraId="2D1CCA2B" w14:textId="77777777" w:rsidTr="008E751E">
        <w:trPr>
          <w:trHeight w:val="288"/>
        </w:trPr>
        <w:tc>
          <w:tcPr>
            <w:tcW w:w="4545" w:type="dxa"/>
            <w:shd w:val="clear" w:color="auto" w:fill="auto"/>
            <w:vAlign w:val="center"/>
          </w:tcPr>
          <w:p w14:paraId="6D7AFFDB" w14:textId="0405B2B6" w:rsidR="00320FEB" w:rsidRPr="00700700" w:rsidRDefault="007E7C56" w:rsidP="008E751E">
            <w:pPr>
              <w:spacing w:line="276" w:lineRule="auto"/>
              <w:rPr>
                <w:sz w:val="20"/>
                <w:szCs w:val="20"/>
              </w:rPr>
            </w:pPr>
            <w:r w:rsidRPr="00700700">
              <w:rPr>
                <w:sz w:val="20"/>
                <w:szCs w:val="20"/>
              </w:rPr>
              <w:t xml:space="preserve">Orta </w:t>
            </w:r>
            <w:proofErr w:type="spellStart"/>
            <w:r w:rsidRPr="00700700">
              <w:rPr>
                <w:sz w:val="20"/>
                <w:szCs w:val="20"/>
              </w:rPr>
              <w:t>Sosyo</w:t>
            </w:r>
            <w:proofErr w:type="spellEnd"/>
            <w:r w:rsidRPr="00700700">
              <w:rPr>
                <w:sz w:val="20"/>
                <w:szCs w:val="20"/>
              </w:rPr>
              <w:t>-Ekonomik Düzey</w:t>
            </w:r>
          </w:p>
        </w:tc>
        <w:tc>
          <w:tcPr>
            <w:tcW w:w="1495" w:type="dxa"/>
            <w:gridSpan w:val="2"/>
            <w:shd w:val="clear" w:color="auto" w:fill="auto"/>
            <w:vAlign w:val="center"/>
          </w:tcPr>
          <w:p w14:paraId="22B67690" w14:textId="77777777" w:rsidR="00320FEB" w:rsidRPr="00700700" w:rsidRDefault="00320FEB" w:rsidP="008E751E">
            <w:pPr>
              <w:spacing w:line="276" w:lineRule="auto"/>
              <w:jc w:val="center"/>
              <w:rPr>
                <w:sz w:val="20"/>
                <w:szCs w:val="20"/>
              </w:rPr>
            </w:pPr>
            <w:r w:rsidRPr="00700700">
              <w:rPr>
                <w:sz w:val="20"/>
                <w:szCs w:val="20"/>
              </w:rPr>
              <w:t>230</w:t>
            </w:r>
          </w:p>
        </w:tc>
        <w:tc>
          <w:tcPr>
            <w:tcW w:w="1493" w:type="dxa"/>
            <w:shd w:val="clear" w:color="auto" w:fill="auto"/>
            <w:vAlign w:val="center"/>
          </w:tcPr>
          <w:p w14:paraId="4CEF2B7B" w14:textId="77777777" w:rsidR="00320FEB" w:rsidRPr="00700700" w:rsidRDefault="00320FEB" w:rsidP="008E751E">
            <w:pPr>
              <w:spacing w:line="276" w:lineRule="auto"/>
              <w:jc w:val="center"/>
              <w:rPr>
                <w:sz w:val="20"/>
                <w:szCs w:val="20"/>
              </w:rPr>
            </w:pPr>
            <w:r w:rsidRPr="00700700">
              <w:rPr>
                <w:sz w:val="20"/>
                <w:szCs w:val="20"/>
              </w:rPr>
              <w:t>66.27</w:t>
            </w:r>
          </w:p>
        </w:tc>
        <w:tc>
          <w:tcPr>
            <w:tcW w:w="1497" w:type="dxa"/>
            <w:shd w:val="clear" w:color="auto" w:fill="auto"/>
            <w:vAlign w:val="center"/>
          </w:tcPr>
          <w:p w14:paraId="0E63FE3B" w14:textId="77777777" w:rsidR="00320FEB" w:rsidRPr="00700700" w:rsidRDefault="00320FEB" w:rsidP="008E751E">
            <w:pPr>
              <w:spacing w:line="276" w:lineRule="auto"/>
              <w:jc w:val="center"/>
              <w:rPr>
                <w:sz w:val="20"/>
                <w:szCs w:val="20"/>
              </w:rPr>
            </w:pPr>
            <w:r w:rsidRPr="00700700">
              <w:rPr>
                <w:sz w:val="20"/>
                <w:szCs w:val="20"/>
              </w:rPr>
              <w:t>8.84</w:t>
            </w:r>
          </w:p>
        </w:tc>
      </w:tr>
      <w:tr w:rsidR="00320FEB" w:rsidRPr="00700700" w14:paraId="7DDEF321" w14:textId="77777777" w:rsidTr="008E751E">
        <w:trPr>
          <w:trHeight w:val="278"/>
        </w:trPr>
        <w:tc>
          <w:tcPr>
            <w:tcW w:w="4553" w:type="dxa"/>
            <w:gridSpan w:val="2"/>
            <w:shd w:val="clear" w:color="auto" w:fill="auto"/>
            <w:vAlign w:val="center"/>
          </w:tcPr>
          <w:p w14:paraId="448497F5" w14:textId="1DD72370" w:rsidR="00320FEB" w:rsidRPr="00700700" w:rsidRDefault="007E7C56" w:rsidP="008E751E">
            <w:pPr>
              <w:spacing w:line="276" w:lineRule="auto"/>
              <w:rPr>
                <w:sz w:val="20"/>
                <w:szCs w:val="20"/>
              </w:rPr>
            </w:pPr>
            <w:r w:rsidRPr="00700700">
              <w:rPr>
                <w:sz w:val="20"/>
                <w:szCs w:val="20"/>
              </w:rPr>
              <w:t xml:space="preserve">Yüksek </w:t>
            </w:r>
            <w:proofErr w:type="spellStart"/>
            <w:r w:rsidRPr="00700700">
              <w:rPr>
                <w:sz w:val="20"/>
                <w:szCs w:val="20"/>
              </w:rPr>
              <w:t>Sosyo</w:t>
            </w:r>
            <w:proofErr w:type="spellEnd"/>
            <w:r w:rsidRPr="00700700">
              <w:rPr>
                <w:sz w:val="20"/>
                <w:szCs w:val="20"/>
              </w:rPr>
              <w:t>-Ekonomik Düzey</w:t>
            </w:r>
          </w:p>
        </w:tc>
        <w:tc>
          <w:tcPr>
            <w:tcW w:w="1487" w:type="dxa"/>
            <w:shd w:val="clear" w:color="auto" w:fill="auto"/>
            <w:vAlign w:val="center"/>
          </w:tcPr>
          <w:p w14:paraId="2DC65EA8" w14:textId="77777777" w:rsidR="00320FEB" w:rsidRPr="00700700" w:rsidRDefault="00320FEB" w:rsidP="008E751E">
            <w:pPr>
              <w:spacing w:line="276" w:lineRule="auto"/>
              <w:jc w:val="center"/>
              <w:rPr>
                <w:sz w:val="20"/>
                <w:szCs w:val="20"/>
              </w:rPr>
            </w:pPr>
            <w:r w:rsidRPr="00700700">
              <w:rPr>
                <w:sz w:val="20"/>
                <w:szCs w:val="20"/>
              </w:rPr>
              <w:t>218</w:t>
            </w:r>
          </w:p>
        </w:tc>
        <w:tc>
          <w:tcPr>
            <w:tcW w:w="1493" w:type="dxa"/>
            <w:shd w:val="clear" w:color="auto" w:fill="auto"/>
            <w:vAlign w:val="center"/>
          </w:tcPr>
          <w:p w14:paraId="2E2A25E7" w14:textId="77777777" w:rsidR="00320FEB" w:rsidRPr="00700700" w:rsidRDefault="00320FEB" w:rsidP="008E751E">
            <w:pPr>
              <w:spacing w:line="276" w:lineRule="auto"/>
              <w:jc w:val="center"/>
              <w:rPr>
                <w:sz w:val="20"/>
                <w:szCs w:val="20"/>
              </w:rPr>
            </w:pPr>
            <w:r w:rsidRPr="00700700">
              <w:rPr>
                <w:sz w:val="20"/>
                <w:szCs w:val="20"/>
              </w:rPr>
              <w:t>67.17</w:t>
            </w:r>
          </w:p>
        </w:tc>
        <w:tc>
          <w:tcPr>
            <w:tcW w:w="1497" w:type="dxa"/>
            <w:shd w:val="clear" w:color="auto" w:fill="auto"/>
            <w:vAlign w:val="center"/>
          </w:tcPr>
          <w:p w14:paraId="21FCE4B7" w14:textId="77777777" w:rsidR="00320FEB" w:rsidRPr="00700700" w:rsidRDefault="00320FEB" w:rsidP="008E751E">
            <w:pPr>
              <w:spacing w:line="276" w:lineRule="auto"/>
              <w:jc w:val="center"/>
              <w:rPr>
                <w:sz w:val="20"/>
                <w:szCs w:val="20"/>
              </w:rPr>
            </w:pPr>
            <w:r w:rsidRPr="00700700">
              <w:rPr>
                <w:sz w:val="20"/>
                <w:szCs w:val="20"/>
              </w:rPr>
              <w:t>10.46</w:t>
            </w:r>
          </w:p>
        </w:tc>
      </w:tr>
    </w:tbl>
    <w:p w14:paraId="6D223119" w14:textId="4F36EC47" w:rsidR="00320FEB" w:rsidRDefault="007E7C56" w:rsidP="00320FEB">
      <w:pPr>
        <w:pStyle w:val="metin"/>
        <w:spacing w:before="240" w:line="276" w:lineRule="auto"/>
        <w:ind w:firstLine="0"/>
        <w:rPr>
          <w:rFonts w:eastAsia="Calibri"/>
        </w:rPr>
      </w:pPr>
      <w:r w:rsidRPr="00700700">
        <w:rPr>
          <w:rFonts w:eastAsia="Calibri"/>
        </w:rPr>
        <w:t>Şekil numaraları ve başlıkları şeklin altında iki yana yaslı olarak yazılmalıdır. Özel isimler dışında sadece baş harfi büyük olmalıdır. Kalın yazılmamalıdır. Şekil başlığından önceki kısım koyu olarak yazılmalıdır (Şekil 1. Şekil 2.). Şekil başlığı ile şekil ve bir sonraki paragraf arasında 12 punto boşluk bırakılmalıdır.</w:t>
      </w:r>
    </w:p>
    <w:p w14:paraId="3E8AC186" w14:textId="77777777" w:rsidR="009D30FB" w:rsidRPr="00700700" w:rsidRDefault="009D30FB" w:rsidP="009D30FB">
      <w:pPr>
        <w:pStyle w:val="metin"/>
        <w:spacing w:after="0" w:line="276" w:lineRule="auto"/>
        <w:ind w:firstLine="0"/>
        <w:rPr>
          <w:rFonts w:eastAsia="Calibri"/>
        </w:rPr>
      </w:pPr>
    </w:p>
    <w:p w14:paraId="64C9D519" w14:textId="77777777" w:rsidR="00320FEB" w:rsidRPr="00700700" w:rsidRDefault="00320FEB" w:rsidP="00320FEB">
      <w:pPr>
        <w:pStyle w:val="metin"/>
        <w:spacing w:line="276" w:lineRule="auto"/>
        <w:ind w:firstLine="0"/>
        <w:jc w:val="center"/>
        <w:rPr>
          <w:rFonts w:eastAsia="Calibri"/>
          <w:b/>
        </w:rPr>
      </w:pPr>
      <w:r w:rsidRPr="00700700">
        <w:rPr>
          <w:rFonts w:eastAsia="Calibri"/>
          <w:b/>
          <w:noProof/>
        </w:rPr>
        <w:lastRenderedPageBreak/>
        <w:drawing>
          <wp:inline distT="0" distB="0" distL="0" distR="0" wp14:anchorId="7A9F94F1" wp14:editId="0EC047D5">
            <wp:extent cx="4667250" cy="2241550"/>
            <wp:effectExtent l="0" t="0" r="0" b="635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01156C" w14:textId="50D1F9B9" w:rsidR="00320FEB" w:rsidRPr="00700700" w:rsidRDefault="000E4C40" w:rsidP="00320FEB">
      <w:pPr>
        <w:pStyle w:val="metin"/>
        <w:spacing w:line="276" w:lineRule="auto"/>
        <w:ind w:firstLine="0"/>
        <w:jc w:val="center"/>
        <w:rPr>
          <w:rFonts w:eastAsia="Calibri"/>
        </w:rPr>
      </w:pPr>
      <w:r w:rsidRPr="00700700">
        <w:rPr>
          <w:rFonts w:eastAsia="Calibri"/>
          <w:b/>
        </w:rPr>
        <w:t>Şekil</w:t>
      </w:r>
      <w:r w:rsidR="00320FEB" w:rsidRPr="00700700">
        <w:rPr>
          <w:rFonts w:eastAsia="Calibri"/>
          <w:b/>
        </w:rPr>
        <w:t xml:space="preserve"> 1. </w:t>
      </w:r>
      <w:proofErr w:type="spellStart"/>
      <w:r w:rsidRPr="00700700">
        <w:rPr>
          <w:rFonts w:eastAsia="Calibri"/>
        </w:rPr>
        <w:t>Sosyo</w:t>
      </w:r>
      <w:proofErr w:type="spellEnd"/>
      <w:r w:rsidRPr="00700700">
        <w:rPr>
          <w:rFonts w:eastAsia="Calibri"/>
        </w:rPr>
        <w:t>-Ekonomik Düzeye Göre Dağılım</w:t>
      </w:r>
    </w:p>
    <w:p w14:paraId="187DC2D2" w14:textId="72003C64" w:rsidR="00A956D3" w:rsidRPr="00700700" w:rsidRDefault="001171D0" w:rsidP="001171D0">
      <w:pPr>
        <w:spacing w:before="240" w:after="120" w:line="276" w:lineRule="auto"/>
        <w:rPr>
          <w:rStyle w:val="Baslk1"/>
          <w:lang w:val="tr-TR"/>
        </w:rPr>
      </w:pPr>
      <w:r w:rsidRPr="00700700">
        <w:rPr>
          <w:rStyle w:val="Baslk1"/>
          <w:lang w:val="tr-TR"/>
        </w:rPr>
        <w:t xml:space="preserve">4. </w:t>
      </w:r>
      <w:r w:rsidR="00700700" w:rsidRPr="00700700">
        <w:rPr>
          <w:rStyle w:val="Baslk1"/>
          <w:lang w:val="tr-TR"/>
        </w:rPr>
        <w:t>SONUÇLAR</w:t>
      </w:r>
    </w:p>
    <w:p w14:paraId="2BA7A624" w14:textId="78EDC778" w:rsidR="00952CEB" w:rsidRPr="00700700" w:rsidRDefault="00700700" w:rsidP="00431791">
      <w:pPr>
        <w:pStyle w:val="metin"/>
        <w:spacing w:line="276" w:lineRule="auto"/>
        <w:ind w:firstLine="0"/>
        <w:rPr>
          <w:rFonts w:eastAsia="Calibri"/>
          <w:highlight w:val="yellow"/>
          <w:lang w:eastAsia="en-US"/>
        </w:rPr>
      </w:pPr>
      <w:r w:rsidRPr="00700700">
        <w:rPr>
          <w:rFonts w:eastAsia="Calibri"/>
          <w:lang w:eastAsia="en-US"/>
        </w:rPr>
        <w:t xml:space="preserve">Bu bölüm bulguların tartışılmasını içermelidir. Bulgular, verilen araştırma </w:t>
      </w:r>
      <w:proofErr w:type="gramStart"/>
      <w:r w:rsidRPr="00700700">
        <w:rPr>
          <w:rFonts w:eastAsia="Calibri"/>
          <w:lang w:eastAsia="en-US"/>
        </w:rPr>
        <w:t>soru(</w:t>
      </w:r>
      <w:proofErr w:type="spellStart"/>
      <w:proofErr w:type="gramEnd"/>
      <w:r w:rsidRPr="00700700">
        <w:rPr>
          <w:rFonts w:eastAsia="Calibri"/>
          <w:lang w:eastAsia="en-US"/>
        </w:rPr>
        <w:t>lar</w:t>
      </w:r>
      <w:proofErr w:type="spellEnd"/>
      <w:r w:rsidRPr="00700700">
        <w:rPr>
          <w:rFonts w:eastAsia="Calibri"/>
          <w:lang w:eastAsia="en-US"/>
        </w:rPr>
        <w:t>)ı veya hipotezler sırasına göre tartışılmalıdır. Tartışma literatürdeki benzerlikler ve farklılıklar dikkate alınarak yazılmalı ve bu benzerlik ve farklılıkların nedenleri üzerinde durulmalıdır. Bu bölüm “Tartışma” ve “Sonuçlar” olarak ayrılabileceği gibi “Tartışma ve Sonuçlar” olarak da tutulabilir.</w:t>
      </w:r>
    </w:p>
    <w:p w14:paraId="599D8CBB" w14:textId="4DB1899B" w:rsidR="00695E18" w:rsidRPr="00700700" w:rsidRDefault="00700700" w:rsidP="00931149">
      <w:pPr>
        <w:spacing w:before="240" w:line="276" w:lineRule="auto"/>
        <w:rPr>
          <w:rStyle w:val="Baslk1"/>
          <w:b w:val="0"/>
          <w:i/>
          <w:iCs/>
          <w:sz w:val="20"/>
          <w:szCs w:val="18"/>
          <w:lang w:val="tr-TR"/>
        </w:rPr>
      </w:pPr>
      <w:r w:rsidRPr="00700700">
        <w:rPr>
          <w:rStyle w:val="Baslk1"/>
          <w:i/>
          <w:iCs/>
          <w:sz w:val="20"/>
          <w:szCs w:val="18"/>
          <w:lang w:val="tr-TR"/>
        </w:rPr>
        <w:t>Teşekkürler</w:t>
      </w:r>
    </w:p>
    <w:p w14:paraId="2A36A7A0" w14:textId="35D63193" w:rsidR="00BD6028" w:rsidRPr="00700700" w:rsidRDefault="00700700" w:rsidP="00431791">
      <w:pPr>
        <w:pStyle w:val="metin"/>
        <w:spacing w:line="276" w:lineRule="auto"/>
        <w:ind w:firstLine="0"/>
        <w:rPr>
          <w:rFonts w:eastAsia="Calibri"/>
        </w:rPr>
      </w:pPr>
      <w:r w:rsidRPr="00700700">
        <w:rPr>
          <w:rFonts w:eastAsia="Calibri"/>
        </w:rPr>
        <w:t>Makale, kısmen veya tamamen yayınlanmamış olmak, proje veya tez çalışması olmamak kaydıyla bildiri olarak sunuluyorsa bu bölümde belirtilmesi gerekir. Makale bir araştırma kurumu veya fon tarafından destekleniyorsa, burada vakıf adı, proje numarası ve tamamlanma tarihi belirtilmelidir. İstenirse yazı kapsamında bir kişi veya kuruluşa yapılan takdirler burada belirtilmelidir.</w:t>
      </w:r>
    </w:p>
    <w:p w14:paraId="6CC4369F" w14:textId="55044158" w:rsidR="004026B4" w:rsidRPr="00700700" w:rsidRDefault="00700700" w:rsidP="00931149">
      <w:pPr>
        <w:pStyle w:val="metin"/>
        <w:spacing w:before="240" w:after="0" w:line="276" w:lineRule="auto"/>
        <w:ind w:firstLine="0"/>
        <w:jc w:val="left"/>
        <w:rPr>
          <w:rFonts w:eastAsia="Calibri"/>
          <w:b/>
          <w:i/>
          <w:iCs/>
          <w:szCs w:val="18"/>
        </w:rPr>
      </w:pPr>
      <w:r w:rsidRPr="00700700">
        <w:rPr>
          <w:rFonts w:eastAsia="Calibri"/>
          <w:b/>
          <w:i/>
          <w:iCs/>
          <w:szCs w:val="18"/>
        </w:rPr>
        <w:t>Yayın Etiği Beyanı</w:t>
      </w:r>
    </w:p>
    <w:p w14:paraId="37256A61" w14:textId="2BFC86DA" w:rsidR="004026B4" w:rsidRPr="00700700" w:rsidRDefault="00700700" w:rsidP="00700700">
      <w:pPr>
        <w:pStyle w:val="metin"/>
        <w:spacing w:line="276" w:lineRule="auto"/>
        <w:ind w:firstLine="0"/>
        <w:rPr>
          <w:rFonts w:eastAsia="Calibri"/>
        </w:rPr>
      </w:pPr>
      <w:r w:rsidRPr="00700700">
        <w:rPr>
          <w:rFonts w:eastAsia="Calibri"/>
        </w:rPr>
        <w:t>Yazarlar, araştırmada etik dışı bir sorun olmadığını, araştırma ve yayın etiğine uyduklarını beyan etmelidirler.</w:t>
      </w:r>
    </w:p>
    <w:p w14:paraId="2D86D97E" w14:textId="4582F621" w:rsidR="00700700" w:rsidRPr="00700700" w:rsidRDefault="00700700" w:rsidP="00700700">
      <w:pPr>
        <w:pStyle w:val="metin"/>
        <w:spacing w:before="240" w:after="0" w:line="276" w:lineRule="auto"/>
        <w:ind w:firstLine="0"/>
        <w:jc w:val="left"/>
        <w:rPr>
          <w:rFonts w:eastAsia="Calibri"/>
          <w:b/>
          <w:i/>
          <w:iCs/>
          <w:szCs w:val="18"/>
        </w:rPr>
      </w:pPr>
      <w:r w:rsidRPr="00700700">
        <w:rPr>
          <w:rFonts w:eastAsia="Calibri"/>
          <w:b/>
          <w:i/>
          <w:iCs/>
          <w:szCs w:val="18"/>
        </w:rPr>
        <w:t>Araştırmacıların Katkısı</w:t>
      </w:r>
    </w:p>
    <w:p w14:paraId="55860473" w14:textId="50A6A1A1" w:rsidR="00B00808" w:rsidRPr="00700700" w:rsidRDefault="00700700" w:rsidP="00700700">
      <w:pPr>
        <w:pStyle w:val="metin"/>
        <w:spacing w:line="276" w:lineRule="auto"/>
        <w:ind w:firstLine="0"/>
        <w:jc w:val="left"/>
        <w:rPr>
          <w:rFonts w:eastAsia="Calibri"/>
        </w:rPr>
      </w:pPr>
      <w:r w:rsidRPr="00700700">
        <w:rPr>
          <w:rFonts w:eastAsia="Calibri"/>
        </w:rPr>
        <w:t>Yazarlar çalışmanın her aşamasına katkı oranlarını belirlemelidir.</w:t>
      </w:r>
    </w:p>
    <w:p w14:paraId="3A1BC705" w14:textId="55E8592A" w:rsidR="00514298" w:rsidRPr="00700700" w:rsidRDefault="00700700" w:rsidP="00931149">
      <w:pPr>
        <w:spacing w:before="240" w:line="276" w:lineRule="auto"/>
        <w:rPr>
          <w:b/>
          <w:i/>
          <w:iCs/>
          <w:sz w:val="20"/>
          <w:szCs w:val="18"/>
        </w:rPr>
      </w:pPr>
      <w:r w:rsidRPr="00700700">
        <w:rPr>
          <w:b/>
          <w:i/>
          <w:iCs/>
          <w:sz w:val="20"/>
          <w:szCs w:val="18"/>
        </w:rPr>
        <w:t>Çıkar Çatışması</w:t>
      </w:r>
    </w:p>
    <w:p w14:paraId="17F4D134" w14:textId="726423D2" w:rsidR="00B00808" w:rsidRDefault="00700700" w:rsidP="00CB594F">
      <w:pPr>
        <w:spacing w:after="120" w:line="276" w:lineRule="auto"/>
        <w:rPr>
          <w:sz w:val="20"/>
          <w:szCs w:val="20"/>
        </w:rPr>
      </w:pPr>
      <w:r w:rsidRPr="00700700">
        <w:rPr>
          <w:sz w:val="20"/>
          <w:szCs w:val="20"/>
        </w:rPr>
        <w:t>Yazarlar çalışmanın herhangi bir çıkar çatışması içerip içermediğini belirtmelidir.</w:t>
      </w:r>
    </w:p>
    <w:p w14:paraId="70A1A1E3" w14:textId="77777777" w:rsidR="00A83CCE" w:rsidRDefault="00A83CCE" w:rsidP="00CB594F">
      <w:pPr>
        <w:spacing w:after="120" w:line="276" w:lineRule="auto"/>
        <w:rPr>
          <w:sz w:val="20"/>
          <w:szCs w:val="20"/>
        </w:rPr>
      </w:pPr>
    </w:p>
    <w:p w14:paraId="562A3F37" w14:textId="77777777" w:rsidR="00A83CCE" w:rsidRDefault="00A83CCE" w:rsidP="00CB594F">
      <w:pPr>
        <w:spacing w:after="120" w:line="276" w:lineRule="auto"/>
        <w:rPr>
          <w:sz w:val="20"/>
          <w:szCs w:val="20"/>
        </w:rPr>
      </w:pPr>
    </w:p>
    <w:p w14:paraId="6F8E9230" w14:textId="77777777" w:rsidR="00A83CCE" w:rsidRDefault="00A83CCE" w:rsidP="00CB594F">
      <w:pPr>
        <w:spacing w:after="120" w:line="276" w:lineRule="auto"/>
        <w:rPr>
          <w:sz w:val="20"/>
          <w:szCs w:val="20"/>
        </w:rPr>
      </w:pPr>
    </w:p>
    <w:p w14:paraId="33686332" w14:textId="77777777" w:rsidR="00A83CCE" w:rsidRDefault="00A83CCE" w:rsidP="00CB594F">
      <w:pPr>
        <w:spacing w:after="120" w:line="276" w:lineRule="auto"/>
        <w:rPr>
          <w:sz w:val="20"/>
          <w:szCs w:val="20"/>
        </w:rPr>
      </w:pPr>
    </w:p>
    <w:p w14:paraId="4173CC33" w14:textId="77777777" w:rsidR="00A83CCE" w:rsidRDefault="00A83CCE" w:rsidP="00CB594F">
      <w:pPr>
        <w:spacing w:after="120" w:line="276" w:lineRule="auto"/>
        <w:rPr>
          <w:sz w:val="20"/>
          <w:szCs w:val="20"/>
        </w:rPr>
      </w:pPr>
    </w:p>
    <w:p w14:paraId="1185BCCC" w14:textId="77777777" w:rsidR="00A83CCE" w:rsidRDefault="00A83CCE" w:rsidP="00CB594F">
      <w:pPr>
        <w:spacing w:after="120" w:line="276" w:lineRule="auto"/>
        <w:rPr>
          <w:sz w:val="20"/>
          <w:szCs w:val="20"/>
        </w:rPr>
      </w:pPr>
    </w:p>
    <w:p w14:paraId="2A897AC6" w14:textId="77777777" w:rsidR="00A83CCE" w:rsidRPr="00700700" w:rsidRDefault="00A83CCE" w:rsidP="00CB594F">
      <w:pPr>
        <w:spacing w:after="120" w:line="276" w:lineRule="auto"/>
        <w:rPr>
          <w:sz w:val="20"/>
          <w:szCs w:val="20"/>
        </w:rPr>
      </w:pPr>
    </w:p>
    <w:p w14:paraId="00D19831" w14:textId="1EEF55F1" w:rsidR="007C7E38" w:rsidRPr="00700700" w:rsidRDefault="00700700" w:rsidP="00320FEB">
      <w:pPr>
        <w:spacing w:before="240" w:after="120" w:line="276" w:lineRule="auto"/>
        <w:rPr>
          <w:rStyle w:val="Baslk1"/>
          <w:lang w:val="tr-TR"/>
        </w:rPr>
      </w:pPr>
      <w:r w:rsidRPr="00700700">
        <w:rPr>
          <w:b/>
          <w:sz w:val="22"/>
          <w:szCs w:val="20"/>
        </w:rPr>
        <w:lastRenderedPageBreak/>
        <w:t>KAYNAKLAR</w:t>
      </w:r>
    </w:p>
    <w:p w14:paraId="403D8F03" w14:textId="7C5D9D52" w:rsidR="00700700" w:rsidRPr="00700700" w:rsidRDefault="00700700" w:rsidP="00700700">
      <w:pPr>
        <w:pStyle w:val="metin"/>
        <w:spacing w:line="276" w:lineRule="auto"/>
        <w:ind w:firstLine="0"/>
        <w:rPr>
          <w:rFonts w:eastAsia="Calibri"/>
        </w:rPr>
      </w:pPr>
      <w:r w:rsidRPr="00700700">
        <w:rPr>
          <w:rFonts w:eastAsia="Calibri"/>
        </w:rPr>
        <w:t>Kaynaklar bölümü APA (6. Basım) kaynak gösterme biçimi dikkate alınarak hazırlanmalıdır. Daha fazla bilgi için lütfen Yazma Kılavuzuna bakın.</w:t>
      </w:r>
    </w:p>
    <w:p w14:paraId="31C76F20" w14:textId="14A440FB" w:rsidR="00444323" w:rsidRPr="00700700" w:rsidRDefault="00700700" w:rsidP="00700700">
      <w:pPr>
        <w:pStyle w:val="metin"/>
        <w:spacing w:line="276" w:lineRule="auto"/>
        <w:ind w:firstLine="0"/>
        <w:rPr>
          <w:rFonts w:eastAsia="Calibri"/>
        </w:rPr>
      </w:pPr>
      <w:r w:rsidRPr="00700700">
        <w:rPr>
          <w:rFonts w:eastAsia="Calibri"/>
        </w:rPr>
        <w:t>Yazı tipi Times New Roman ve satır aralığı 6pt olmalıdır. Girinti dördüncü kelimenin altında olacak şekilde yapılmalıdır.</w:t>
      </w:r>
    </w:p>
    <w:p w14:paraId="3C1B8332" w14:textId="16AACE2A" w:rsidR="00635E4A" w:rsidRDefault="00000000" w:rsidP="00700700">
      <w:pPr>
        <w:pStyle w:val="metin"/>
        <w:spacing w:line="276" w:lineRule="auto"/>
        <w:rPr>
          <w:rFonts w:eastAsia="Calibri"/>
          <w:lang w:val="en-GB"/>
        </w:rPr>
      </w:pPr>
      <w:hyperlink r:id="rId9" w:history="1">
        <w:r w:rsidR="00B02920" w:rsidRPr="002F3909">
          <w:rPr>
            <w:rStyle w:val="Kpr"/>
            <w:rFonts w:eastAsia="Calibri"/>
            <w:lang w:val="en-GB"/>
          </w:rPr>
          <w:t>https://apastyle.apa.org/style-grammar-guidelines/references/examples</w:t>
        </w:r>
      </w:hyperlink>
      <w:r w:rsidR="00B02920">
        <w:rPr>
          <w:rFonts w:eastAsia="Calibri"/>
          <w:lang w:val="en-GB"/>
        </w:rPr>
        <w:t xml:space="preserve"> </w:t>
      </w:r>
    </w:p>
    <w:p w14:paraId="31B3E90A" w14:textId="77777777" w:rsidR="00700700" w:rsidRPr="00700700" w:rsidRDefault="00700700" w:rsidP="00700700">
      <w:pPr>
        <w:pStyle w:val="metin"/>
        <w:spacing w:line="276" w:lineRule="auto"/>
        <w:rPr>
          <w:rFonts w:eastAsia="Calibri"/>
          <w:lang w:val="en-GB"/>
        </w:rPr>
      </w:pPr>
    </w:p>
    <w:p w14:paraId="6ABBA580" w14:textId="77777777" w:rsidR="00765201" w:rsidRPr="000269CB" w:rsidRDefault="00765201" w:rsidP="00765201">
      <w:pPr>
        <w:spacing w:line="276" w:lineRule="auto"/>
        <w:ind w:left="567" w:hanging="567"/>
        <w:jc w:val="both"/>
        <w:rPr>
          <w:sz w:val="20"/>
          <w:szCs w:val="20"/>
          <w:lang w:val="en-US"/>
        </w:rPr>
      </w:pPr>
      <w:r w:rsidRPr="000269CB">
        <w:rPr>
          <w:sz w:val="20"/>
          <w:szCs w:val="20"/>
          <w:lang w:val="en-US"/>
        </w:rPr>
        <w:t xml:space="preserve">Alegre, J. </w:t>
      </w:r>
      <w:proofErr w:type="spellStart"/>
      <w:r w:rsidRPr="000269CB">
        <w:rPr>
          <w:sz w:val="20"/>
          <w:szCs w:val="20"/>
          <w:lang w:val="en-US"/>
        </w:rPr>
        <w:t>Chiva</w:t>
      </w:r>
      <w:proofErr w:type="spellEnd"/>
      <w:r w:rsidRPr="000269CB">
        <w:rPr>
          <w:sz w:val="20"/>
          <w:szCs w:val="20"/>
          <w:lang w:val="en-US"/>
        </w:rPr>
        <w:t xml:space="preserve">, R., &amp; </w:t>
      </w:r>
      <w:proofErr w:type="spellStart"/>
      <w:r w:rsidRPr="000269CB">
        <w:rPr>
          <w:sz w:val="20"/>
          <w:szCs w:val="20"/>
          <w:lang w:val="en-US"/>
        </w:rPr>
        <w:t>Lapiedra</w:t>
      </w:r>
      <w:proofErr w:type="spellEnd"/>
      <w:r w:rsidRPr="000269CB">
        <w:rPr>
          <w:sz w:val="20"/>
          <w:szCs w:val="20"/>
          <w:lang w:val="en-US"/>
        </w:rPr>
        <w:t xml:space="preserve">, R. (2005). A literature-based innovation output analysis: Implications for innovation capacity. </w:t>
      </w:r>
      <w:r w:rsidRPr="000269CB">
        <w:rPr>
          <w:i/>
          <w:sz w:val="20"/>
          <w:szCs w:val="20"/>
          <w:lang w:val="en-US"/>
        </w:rPr>
        <w:t>International Journal of Innovation Management, 9</w:t>
      </w:r>
      <w:r w:rsidRPr="000269CB">
        <w:rPr>
          <w:sz w:val="20"/>
          <w:szCs w:val="20"/>
          <w:lang w:val="en-US"/>
        </w:rPr>
        <w:t>(4), 385–399.</w:t>
      </w:r>
    </w:p>
    <w:p w14:paraId="3BC9039B" w14:textId="77777777" w:rsidR="00765201" w:rsidRPr="000269CB" w:rsidRDefault="00765201" w:rsidP="00765201">
      <w:pPr>
        <w:pStyle w:val="Kaynaka"/>
        <w:spacing w:line="276" w:lineRule="auto"/>
        <w:ind w:left="567" w:hanging="567"/>
        <w:jc w:val="both"/>
        <w:rPr>
          <w:noProof/>
          <w:sz w:val="20"/>
          <w:szCs w:val="20"/>
          <w:lang w:val="en-US"/>
        </w:rPr>
      </w:pPr>
      <w:r w:rsidRPr="000269CB">
        <w:rPr>
          <w:noProof/>
          <w:sz w:val="20"/>
          <w:szCs w:val="20"/>
          <w:lang w:val="en-US"/>
        </w:rPr>
        <w:t xml:space="preserve">Bingöl, D. (2003). </w:t>
      </w:r>
      <w:r w:rsidRPr="000269CB">
        <w:rPr>
          <w:i/>
          <w:iCs/>
          <w:noProof/>
          <w:sz w:val="20"/>
          <w:szCs w:val="20"/>
          <w:lang w:val="en-US"/>
        </w:rPr>
        <w:t xml:space="preserve">İnsan kaynakları yönetimi </w:t>
      </w:r>
      <w:r w:rsidRPr="000269CB">
        <w:rPr>
          <w:noProof/>
          <w:sz w:val="20"/>
          <w:szCs w:val="20"/>
          <w:lang w:val="en-US"/>
        </w:rPr>
        <w:t>(5. Baskı). Beta Yayınları.</w:t>
      </w:r>
    </w:p>
    <w:p w14:paraId="299C1E90" w14:textId="77777777" w:rsidR="00765201" w:rsidRPr="000269CB" w:rsidRDefault="00765201" w:rsidP="00765201">
      <w:pPr>
        <w:pStyle w:val="Kaynaka"/>
        <w:spacing w:line="276" w:lineRule="auto"/>
        <w:ind w:left="567" w:hanging="567"/>
        <w:jc w:val="both"/>
        <w:rPr>
          <w:noProof/>
          <w:sz w:val="20"/>
          <w:szCs w:val="20"/>
          <w:lang w:val="en-US"/>
        </w:rPr>
      </w:pPr>
      <w:r w:rsidRPr="000269CB">
        <w:rPr>
          <w:noProof/>
          <w:sz w:val="20"/>
          <w:szCs w:val="20"/>
          <w:lang w:val="en-US"/>
        </w:rPr>
        <w:t xml:space="preserve">Bird, A. (1994). Careers as repositories of knowledge: A new perspective on boundaryless careers. </w:t>
      </w:r>
      <w:r w:rsidRPr="000269CB">
        <w:rPr>
          <w:i/>
          <w:iCs/>
          <w:noProof/>
          <w:sz w:val="20"/>
          <w:szCs w:val="20"/>
          <w:lang w:val="en-US"/>
        </w:rPr>
        <w:t>Journal of Organizational Behavior, 15</w:t>
      </w:r>
      <w:r w:rsidRPr="000269CB">
        <w:rPr>
          <w:noProof/>
          <w:sz w:val="20"/>
          <w:szCs w:val="20"/>
          <w:lang w:val="en-US"/>
        </w:rPr>
        <w:t xml:space="preserve">(4), 325-344.  </w:t>
      </w:r>
    </w:p>
    <w:p w14:paraId="654D3834" w14:textId="77777777" w:rsidR="00765201" w:rsidRPr="000269CB" w:rsidRDefault="00765201" w:rsidP="00765201">
      <w:pPr>
        <w:spacing w:line="276" w:lineRule="auto"/>
        <w:ind w:left="567" w:hanging="567"/>
        <w:jc w:val="both"/>
        <w:rPr>
          <w:color w:val="333333"/>
          <w:sz w:val="20"/>
          <w:szCs w:val="20"/>
          <w:lang w:val="en-US"/>
        </w:rPr>
      </w:pPr>
      <w:r w:rsidRPr="000269CB">
        <w:rPr>
          <w:color w:val="333333"/>
          <w:sz w:val="20"/>
          <w:szCs w:val="20"/>
          <w:lang w:val="en-US"/>
        </w:rPr>
        <w:t xml:space="preserve">Healy, M., Hammer, S., &amp; McIlveen, P. (2022). Mapping graduate employability and career development in higher education research: A citation network analysis. </w:t>
      </w:r>
      <w:r w:rsidRPr="000269CB">
        <w:rPr>
          <w:i/>
          <w:iCs/>
          <w:color w:val="333333"/>
          <w:sz w:val="20"/>
          <w:szCs w:val="20"/>
          <w:lang w:val="en-US"/>
        </w:rPr>
        <w:t>Studies in Higher Education</w:t>
      </w:r>
      <w:r w:rsidRPr="000269CB">
        <w:rPr>
          <w:color w:val="333333"/>
          <w:sz w:val="20"/>
          <w:szCs w:val="20"/>
          <w:lang w:val="en-US"/>
        </w:rPr>
        <w:t xml:space="preserve">, </w:t>
      </w:r>
      <w:r w:rsidRPr="000269CB">
        <w:rPr>
          <w:i/>
          <w:iCs/>
          <w:color w:val="333333"/>
          <w:sz w:val="20"/>
          <w:szCs w:val="20"/>
          <w:lang w:val="en-US"/>
        </w:rPr>
        <w:t>47</w:t>
      </w:r>
      <w:r w:rsidRPr="000269CB">
        <w:rPr>
          <w:color w:val="333333"/>
          <w:sz w:val="20"/>
          <w:szCs w:val="20"/>
          <w:lang w:val="en-US"/>
        </w:rPr>
        <w:t>(4), 799-811.</w:t>
      </w:r>
    </w:p>
    <w:p w14:paraId="5E71FE14" w14:textId="77777777" w:rsidR="00765201" w:rsidRPr="000269CB" w:rsidRDefault="00765201" w:rsidP="00765201">
      <w:pPr>
        <w:spacing w:line="276" w:lineRule="auto"/>
        <w:ind w:left="567" w:hanging="567"/>
        <w:jc w:val="both"/>
        <w:rPr>
          <w:color w:val="222222"/>
          <w:sz w:val="20"/>
          <w:szCs w:val="20"/>
          <w:shd w:val="clear" w:color="auto" w:fill="FFFFFF"/>
          <w:lang w:val="en-US"/>
        </w:rPr>
      </w:pPr>
      <w:r w:rsidRPr="000269CB">
        <w:rPr>
          <w:color w:val="222222"/>
          <w:sz w:val="20"/>
          <w:szCs w:val="20"/>
          <w:shd w:val="clear" w:color="auto" w:fill="FFFFFF"/>
          <w:lang w:val="en-US"/>
        </w:rPr>
        <w:t xml:space="preserve">Hirschi, A., &amp; Koen, J. (2021). Contemporary career orientations and career self-management: A review and integration. </w:t>
      </w:r>
      <w:r w:rsidRPr="000269CB">
        <w:rPr>
          <w:i/>
          <w:iCs/>
          <w:color w:val="222222"/>
          <w:sz w:val="20"/>
          <w:szCs w:val="20"/>
          <w:shd w:val="clear" w:color="auto" w:fill="FFFFFF"/>
          <w:lang w:val="en-US"/>
        </w:rPr>
        <w:t>Journal of Vocational Behavior,</w:t>
      </w:r>
      <w:r w:rsidRPr="000269CB">
        <w:rPr>
          <w:color w:val="222222"/>
          <w:sz w:val="20"/>
          <w:szCs w:val="20"/>
          <w:shd w:val="clear" w:color="auto" w:fill="FFFFFF"/>
          <w:lang w:val="en-US"/>
        </w:rPr>
        <w:t xml:space="preserve"> </w:t>
      </w:r>
      <w:r w:rsidRPr="000269CB">
        <w:rPr>
          <w:i/>
          <w:iCs/>
          <w:color w:val="222222"/>
          <w:sz w:val="20"/>
          <w:szCs w:val="20"/>
          <w:shd w:val="clear" w:color="auto" w:fill="FFFFFF"/>
          <w:lang w:val="en-US"/>
        </w:rPr>
        <w:t>126</w:t>
      </w:r>
      <w:r w:rsidRPr="000269CB">
        <w:rPr>
          <w:color w:val="222222"/>
          <w:sz w:val="20"/>
          <w:szCs w:val="20"/>
          <w:shd w:val="clear" w:color="auto" w:fill="FFFFFF"/>
          <w:lang w:val="en-US"/>
        </w:rPr>
        <w:t>, 103505.</w:t>
      </w:r>
    </w:p>
    <w:p w14:paraId="562D2147" w14:textId="77777777" w:rsidR="00765201" w:rsidRPr="000269CB" w:rsidRDefault="00765201" w:rsidP="00765201">
      <w:pPr>
        <w:spacing w:line="276" w:lineRule="auto"/>
        <w:ind w:left="567" w:hanging="567"/>
        <w:jc w:val="both"/>
        <w:rPr>
          <w:color w:val="222222"/>
          <w:sz w:val="20"/>
          <w:szCs w:val="20"/>
          <w:shd w:val="clear" w:color="auto" w:fill="FFFFFF"/>
          <w:lang w:val="en-US"/>
        </w:rPr>
      </w:pPr>
      <w:r w:rsidRPr="000269CB">
        <w:rPr>
          <w:color w:val="222222"/>
          <w:sz w:val="20"/>
          <w:szCs w:val="20"/>
          <w:shd w:val="clear" w:color="auto" w:fill="FFFFFF"/>
          <w:lang w:val="en-US"/>
        </w:rPr>
        <w:t xml:space="preserve">Jones, B. D., </w:t>
      </w:r>
      <w:proofErr w:type="spellStart"/>
      <w:r w:rsidRPr="000269CB">
        <w:rPr>
          <w:color w:val="222222"/>
          <w:sz w:val="20"/>
          <w:szCs w:val="20"/>
          <w:shd w:val="clear" w:color="auto" w:fill="FFFFFF"/>
          <w:lang w:val="en-US"/>
        </w:rPr>
        <w:t>Paretti</w:t>
      </w:r>
      <w:proofErr w:type="spellEnd"/>
      <w:r w:rsidRPr="000269CB">
        <w:rPr>
          <w:color w:val="222222"/>
          <w:sz w:val="20"/>
          <w:szCs w:val="20"/>
          <w:shd w:val="clear" w:color="auto" w:fill="FFFFFF"/>
          <w:lang w:val="en-US"/>
        </w:rPr>
        <w:t xml:space="preserve">, M. C., Hein, S. F., &amp; Knott, T. W. (2010). An analysis of motivation constructs with first‐year engineering students: Relationships among expectancies, values, achievement, and career plans. </w:t>
      </w:r>
      <w:r w:rsidRPr="000269CB">
        <w:rPr>
          <w:i/>
          <w:iCs/>
          <w:color w:val="222222"/>
          <w:sz w:val="20"/>
          <w:szCs w:val="20"/>
          <w:shd w:val="clear" w:color="auto" w:fill="FFFFFF"/>
          <w:lang w:val="en-US"/>
        </w:rPr>
        <w:t>Journal of Engineering Education</w:t>
      </w:r>
      <w:r w:rsidRPr="000269CB">
        <w:rPr>
          <w:color w:val="222222"/>
          <w:sz w:val="20"/>
          <w:szCs w:val="20"/>
          <w:shd w:val="clear" w:color="auto" w:fill="FFFFFF"/>
          <w:lang w:val="en-US"/>
        </w:rPr>
        <w:t xml:space="preserve">, </w:t>
      </w:r>
      <w:r w:rsidRPr="000269CB">
        <w:rPr>
          <w:i/>
          <w:iCs/>
          <w:color w:val="222222"/>
          <w:sz w:val="20"/>
          <w:szCs w:val="20"/>
          <w:shd w:val="clear" w:color="auto" w:fill="FFFFFF"/>
          <w:lang w:val="en-US"/>
        </w:rPr>
        <w:t>99</w:t>
      </w:r>
      <w:r w:rsidRPr="000269CB">
        <w:rPr>
          <w:color w:val="222222"/>
          <w:sz w:val="20"/>
          <w:szCs w:val="20"/>
          <w:shd w:val="clear" w:color="auto" w:fill="FFFFFF"/>
          <w:lang w:val="en-US"/>
        </w:rPr>
        <w:t>(4), 319-336.</w:t>
      </w:r>
    </w:p>
    <w:p w14:paraId="1C627CBC" w14:textId="77777777" w:rsidR="00765201" w:rsidRPr="000269CB" w:rsidRDefault="00765201" w:rsidP="00765201">
      <w:pPr>
        <w:spacing w:line="276" w:lineRule="auto"/>
        <w:ind w:left="567" w:hanging="567"/>
        <w:jc w:val="both"/>
        <w:rPr>
          <w:sz w:val="20"/>
          <w:szCs w:val="20"/>
          <w:shd w:val="clear" w:color="auto" w:fill="FFFFFF"/>
          <w:lang w:val="en-US"/>
        </w:rPr>
      </w:pPr>
      <w:r w:rsidRPr="000269CB">
        <w:rPr>
          <w:sz w:val="20"/>
          <w:szCs w:val="20"/>
          <w:shd w:val="clear" w:color="auto" w:fill="FFFFFF"/>
          <w:lang w:val="en-US"/>
        </w:rPr>
        <w:t>Lucas, R. (1988). On the mechanics of development planning. </w:t>
      </w:r>
      <w:r w:rsidRPr="000269CB">
        <w:rPr>
          <w:i/>
          <w:iCs/>
          <w:sz w:val="20"/>
          <w:szCs w:val="20"/>
          <w:shd w:val="clear" w:color="auto" w:fill="FFFFFF"/>
          <w:lang w:val="en-US"/>
        </w:rPr>
        <w:t>Journal of Monetary Economics</w:t>
      </w:r>
      <w:r w:rsidRPr="000269CB">
        <w:rPr>
          <w:sz w:val="20"/>
          <w:szCs w:val="20"/>
          <w:shd w:val="clear" w:color="auto" w:fill="FFFFFF"/>
          <w:lang w:val="en-US"/>
        </w:rPr>
        <w:t>, </w:t>
      </w:r>
      <w:r w:rsidRPr="000269CB">
        <w:rPr>
          <w:i/>
          <w:iCs/>
          <w:sz w:val="20"/>
          <w:szCs w:val="20"/>
          <w:shd w:val="clear" w:color="auto" w:fill="FFFFFF"/>
          <w:lang w:val="en-US"/>
        </w:rPr>
        <w:t>22</w:t>
      </w:r>
      <w:r w:rsidRPr="000269CB">
        <w:rPr>
          <w:sz w:val="20"/>
          <w:szCs w:val="20"/>
          <w:shd w:val="clear" w:color="auto" w:fill="FFFFFF"/>
          <w:lang w:val="en-US"/>
        </w:rPr>
        <w:t>(1), 3-42.</w:t>
      </w:r>
    </w:p>
    <w:p w14:paraId="0957E6E8" w14:textId="1B297605" w:rsidR="00765201" w:rsidRPr="000269CB" w:rsidRDefault="00765201" w:rsidP="00765201">
      <w:pPr>
        <w:spacing w:line="276" w:lineRule="auto"/>
        <w:ind w:left="567" w:hanging="567"/>
        <w:jc w:val="both"/>
        <w:rPr>
          <w:lang w:val="en-US"/>
        </w:rPr>
      </w:pPr>
      <w:proofErr w:type="spellStart"/>
      <w:r w:rsidRPr="000269CB">
        <w:rPr>
          <w:color w:val="222222"/>
          <w:sz w:val="20"/>
          <w:szCs w:val="20"/>
          <w:shd w:val="clear" w:color="auto" w:fill="FFFFFF"/>
          <w:lang w:val="en-US"/>
        </w:rPr>
        <w:t>Yılmaz</w:t>
      </w:r>
      <w:proofErr w:type="spellEnd"/>
      <w:r w:rsidRPr="000269CB">
        <w:rPr>
          <w:color w:val="222222"/>
          <w:sz w:val="20"/>
          <w:szCs w:val="20"/>
          <w:shd w:val="clear" w:color="auto" w:fill="FFFFFF"/>
          <w:lang w:val="en-US"/>
        </w:rPr>
        <w:t xml:space="preserve">, V. (2020). </w:t>
      </w:r>
      <w:r w:rsidRPr="000269CB">
        <w:rPr>
          <w:color w:val="222222"/>
          <w:sz w:val="20"/>
          <w:szCs w:val="20"/>
          <w:shd w:val="clear" w:color="auto" w:fill="FFFFFF"/>
          <w:lang w:val="en-US"/>
        </w:rPr>
        <w:t>COVID</w:t>
      </w:r>
      <w:r w:rsidRPr="000269CB">
        <w:rPr>
          <w:color w:val="222222"/>
          <w:sz w:val="20"/>
          <w:szCs w:val="20"/>
          <w:shd w:val="clear" w:color="auto" w:fill="FFFFFF"/>
          <w:lang w:val="en-US"/>
        </w:rPr>
        <w:t>-19 and career shock. </w:t>
      </w:r>
      <w:r w:rsidRPr="000269CB">
        <w:rPr>
          <w:i/>
          <w:iCs/>
          <w:color w:val="222222"/>
          <w:sz w:val="20"/>
          <w:szCs w:val="20"/>
          <w:shd w:val="clear" w:color="auto" w:fill="FFFFFF"/>
          <w:lang w:val="en-US"/>
        </w:rPr>
        <w:t>TOGU Career Research Journal</w:t>
      </w:r>
      <w:r w:rsidRPr="000269CB">
        <w:rPr>
          <w:color w:val="222222"/>
          <w:sz w:val="20"/>
          <w:szCs w:val="20"/>
          <w:shd w:val="clear" w:color="auto" w:fill="FFFFFF"/>
          <w:lang w:val="en-US"/>
        </w:rPr>
        <w:t>, </w:t>
      </w:r>
      <w:r w:rsidRPr="000269CB">
        <w:rPr>
          <w:i/>
          <w:iCs/>
          <w:color w:val="222222"/>
          <w:sz w:val="20"/>
          <w:szCs w:val="20"/>
          <w:shd w:val="clear" w:color="auto" w:fill="FFFFFF"/>
          <w:lang w:val="en-US"/>
        </w:rPr>
        <w:t>1</w:t>
      </w:r>
      <w:r w:rsidRPr="000269CB">
        <w:rPr>
          <w:color w:val="222222"/>
          <w:sz w:val="20"/>
          <w:szCs w:val="20"/>
          <w:shd w:val="clear" w:color="auto" w:fill="FFFFFF"/>
          <w:lang w:val="en-US"/>
        </w:rPr>
        <w:t>(1), 1-9.</w:t>
      </w:r>
      <w:r w:rsidRPr="000269CB">
        <w:rPr>
          <w:lang w:val="en-US"/>
        </w:rPr>
        <w:t xml:space="preserve"> </w:t>
      </w:r>
    </w:p>
    <w:p w14:paraId="0CD260BC" w14:textId="77777777" w:rsidR="006E6C88" w:rsidRPr="006E6C88" w:rsidRDefault="006E6C88" w:rsidP="006E6C88">
      <w:pPr>
        <w:rPr>
          <w:lang w:val="en-GB"/>
        </w:rPr>
      </w:pPr>
    </w:p>
    <w:p w14:paraId="78243A6F" w14:textId="77777777" w:rsidR="006E6C88" w:rsidRPr="006E6C88" w:rsidRDefault="006E6C88" w:rsidP="006E6C88">
      <w:pPr>
        <w:rPr>
          <w:lang w:val="en-GB"/>
        </w:rPr>
      </w:pPr>
    </w:p>
    <w:p w14:paraId="33BD62B9" w14:textId="20E29D60" w:rsidR="006E6C88" w:rsidRDefault="006E6C88" w:rsidP="006E6C88">
      <w:pPr>
        <w:rPr>
          <w:lang w:val="en-GB"/>
        </w:rPr>
      </w:pPr>
    </w:p>
    <w:p w14:paraId="30BC38D4" w14:textId="3FDCE566" w:rsidR="000347E8" w:rsidRPr="006E6C88" w:rsidRDefault="006E6C88" w:rsidP="006E6C88">
      <w:pPr>
        <w:tabs>
          <w:tab w:val="left" w:pos="5205"/>
        </w:tabs>
        <w:rPr>
          <w:lang w:val="en-GB"/>
        </w:rPr>
      </w:pPr>
      <w:r>
        <w:rPr>
          <w:lang w:val="en-GB"/>
        </w:rPr>
        <w:tab/>
      </w:r>
    </w:p>
    <w:sectPr w:rsidR="000347E8" w:rsidRPr="006E6C88" w:rsidSect="004C026D">
      <w:headerReference w:type="default" r:id="rId10"/>
      <w:footerReference w:type="default" r:id="rId11"/>
      <w:headerReference w:type="first" r:id="rId12"/>
      <w:footnotePr>
        <w:numFmt w:val="chicago"/>
      </w:footnotePr>
      <w:pgSz w:w="11907" w:h="16840" w:code="9"/>
      <w:pgMar w:top="1134" w:right="1418" w:bottom="1418" w:left="1418"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626D" w14:textId="77777777" w:rsidR="00A704D6" w:rsidRDefault="00A704D6">
      <w:r>
        <w:separator/>
      </w:r>
    </w:p>
  </w:endnote>
  <w:endnote w:type="continuationSeparator" w:id="0">
    <w:p w14:paraId="3FF0DA64" w14:textId="77777777" w:rsidR="00A704D6" w:rsidRDefault="00A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Cambria Math">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2048126"/>
      <w:docPartObj>
        <w:docPartGallery w:val="Page Numbers (Bottom of Page)"/>
        <w:docPartUnique/>
      </w:docPartObj>
    </w:sdtPr>
    <w:sdtContent>
      <w:p w14:paraId="65C50394" w14:textId="453EF04A" w:rsidR="006E6C88" w:rsidRPr="00294567" w:rsidRDefault="006E6C88" w:rsidP="006E6C88">
        <w:pPr>
          <w:pStyle w:val="AltBilgi"/>
          <w:jc w:val="center"/>
          <w:rPr>
            <w:sz w:val="20"/>
            <w:szCs w:val="20"/>
          </w:rPr>
        </w:pPr>
        <w:r w:rsidRPr="00294567">
          <w:rPr>
            <w:sz w:val="20"/>
            <w:szCs w:val="20"/>
          </w:rPr>
          <w:fldChar w:fldCharType="begin"/>
        </w:r>
        <w:r w:rsidRPr="00294567">
          <w:rPr>
            <w:sz w:val="20"/>
            <w:szCs w:val="20"/>
          </w:rPr>
          <w:instrText>PAGE   \* MERGEFORMAT</w:instrText>
        </w:r>
        <w:r w:rsidRPr="00294567">
          <w:rPr>
            <w:sz w:val="20"/>
            <w:szCs w:val="20"/>
          </w:rPr>
          <w:fldChar w:fldCharType="separate"/>
        </w:r>
        <w:r w:rsidR="00635E4A">
          <w:rPr>
            <w:noProof/>
            <w:sz w:val="20"/>
            <w:szCs w:val="20"/>
          </w:rPr>
          <w:t>4</w:t>
        </w:r>
        <w:r w:rsidRPr="0029456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78CC" w14:textId="77777777" w:rsidR="00A704D6" w:rsidRDefault="00A704D6">
      <w:r>
        <w:separator/>
      </w:r>
    </w:p>
  </w:footnote>
  <w:footnote w:type="continuationSeparator" w:id="0">
    <w:p w14:paraId="2E0914B4" w14:textId="77777777" w:rsidR="00A704D6" w:rsidRDefault="00A704D6">
      <w:r>
        <w:continuationSeparator/>
      </w:r>
    </w:p>
  </w:footnote>
  <w:footnote w:id="1">
    <w:p w14:paraId="56386DD9" w14:textId="3B1A3B95" w:rsidR="00100C95" w:rsidRPr="00100C95" w:rsidRDefault="00100C95" w:rsidP="00100C95">
      <w:pPr>
        <w:pStyle w:val="DipnotMetni"/>
        <w:rPr>
          <w:sz w:val="18"/>
          <w:szCs w:val="16"/>
        </w:rPr>
      </w:pPr>
      <w:r w:rsidRPr="00100C95">
        <w:rPr>
          <w:sz w:val="18"/>
          <w:szCs w:val="16"/>
          <w:vertAlign w:val="superscript"/>
        </w:rPr>
        <w:t>1</w:t>
      </w:r>
      <w:r w:rsidRPr="00100C95">
        <w:rPr>
          <w:sz w:val="18"/>
          <w:szCs w:val="16"/>
        </w:rPr>
        <w:t xml:space="preserve">Yazarın Adresi, Şehir/Ülke. ORCID Numarası, E-Mail: mail@mail.com (Lütfen makalenizi </w:t>
      </w:r>
      <w:r>
        <w:rPr>
          <w:sz w:val="18"/>
          <w:szCs w:val="16"/>
        </w:rPr>
        <w:t xml:space="preserve">ilk gönderimde </w:t>
      </w:r>
      <w:r w:rsidRPr="00100C95">
        <w:rPr>
          <w:sz w:val="18"/>
          <w:szCs w:val="16"/>
        </w:rPr>
        <w:t>buraya herhangi bir bilgi yazmayınız.)</w:t>
      </w:r>
    </w:p>
    <w:p w14:paraId="77B4CE19" w14:textId="359815BE" w:rsidR="00100C95" w:rsidRDefault="00100C95" w:rsidP="00100C95">
      <w:pPr>
        <w:pStyle w:val="DipnotMetni"/>
        <w:rPr>
          <w:sz w:val="18"/>
          <w:szCs w:val="16"/>
        </w:rPr>
      </w:pPr>
      <w:r w:rsidRPr="00100C95">
        <w:rPr>
          <w:sz w:val="18"/>
          <w:szCs w:val="16"/>
          <w:vertAlign w:val="superscript"/>
        </w:rPr>
        <w:t>2</w:t>
      </w:r>
      <w:r w:rsidRPr="00100C95">
        <w:rPr>
          <w:sz w:val="18"/>
          <w:szCs w:val="16"/>
        </w:rPr>
        <w:t xml:space="preserve"> Yazarın Adresi, Şehir/Ülke. ORCID Numarası, E-Mail: mail@mail.com (Lütfen makalenizi </w:t>
      </w:r>
      <w:r>
        <w:rPr>
          <w:sz w:val="18"/>
          <w:szCs w:val="16"/>
        </w:rPr>
        <w:t xml:space="preserve">ilk gönderimde </w:t>
      </w:r>
      <w:r w:rsidRPr="00100C95">
        <w:rPr>
          <w:sz w:val="18"/>
          <w:szCs w:val="16"/>
        </w:rPr>
        <w:t>buraya herhangi bir bilgi yazmayınız.)</w:t>
      </w:r>
    </w:p>
    <w:p w14:paraId="314E0774" w14:textId="4478322E" w:rsidR="00100C95" w:rsidRDefault="00100C95" w:rsidP="00100C95">
      <w:pPr>
        <w:pStyle w:val="DipnotMetni"/>
      </w:pPr>
      <w:r w:rsidRPr="00100C95">
        <w:rPr>
          <w:sz w:val="18"/>
          <w:szCs w:val="18"/>
        </w:rPr>
        <w:t xml:space="preserve">*Sorumlu Yazar / </w:t>
      </w:r>
      <w:proofErr w:type="spellStart"/>
      <w:r w:rsidRPr="00100C95">
        <w:rPr>
          <w:sz w:val="18"/>
          <w:szCs w:val="18"/>
        </w:rPr>
        <w:t>Corresponding</w:t>
      </w:r>
      <w:proofErr w:type="spellEnd"/>
      <w:r w:rsidRPr="00100C95">
        <w:rPr>
          <w:sz w:val="18"/>
          <w:szCs w:val="18"/>
        </w:rPr>
        <w:t xml:space="preserve"> Author: Ad SOYAD, yazar@email.com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EAE0" w14:textId="10BC6824" w:rsidR="004C026D" w:rsidRDefault="001E7B67" w:rsidP="004C026D">
    <w:pPr>
      <w:pStyle w:val="stBilgi"/>
      <w:pBdr>
        <w:bottom w:val="single" w:sz="8" w:space="1" w:color="4BACC6" w:themeColor="accent5"/>
      </w:pBdr>
      <w:spacing w:line="276" w:lineRule="auto"/>
      <w:jc w:val="right"/>
      <w:rPr>
        <w:i/>
        <w:iCs/>
        <w:sz w:val="20"/>
        <w:szCs w:val="20"/>
        <w:lang w:val="en-US"/>
      </w:rPr>
    </w:pPr>
    <w:r w:rsidRPr="001E7B67">
      <w:rPr>
        <w:i/>
        <w:iCs/>
        <w:sz w:val="20"/>
        <w:szCs w:val="20"/>
        <w:lang w:val="en-US"/>
      </w:rPr>
      <w:t xml:space="preserve">TOGU Career Research Journal, </w:t>
    </w:r>
    <w:r>
      <w:rPr>
        <w:i/>
        <w:iCs/>
        <w:sz w:val="20"/>
        <w:szCs w:val="20"/>
        <w:lang w:val="en-US"/>
      </w:rPr>
      <w:t>X</w:t>
    </w:r>
    <w:r w:rsidRPr="001E7B67">
      <w:rPr>
        <w:i/>
        <w:iCs/>
        <w:sz w:val="20"/>
        <w:szCs w:val="20"/>
        <w:lang w:val="en-US"/>
      </w:rPr>
      <w:t xml:space="preserve"> (2) (202</w:t>
    </w:r>
    <w:r>
      <w:rPr>
        <w:i/>
        <w:iCs/>
        <w:sz w:val="20"/>
        <w:szCs w:val="20"/>
        <w:lang w:val="en-US"/>
      </w:rPr>
      <w:t>x</w:t>
    </w:r>
    <w:r w:rsidRPr="001E7B67">
      <w:rPr>
        <w:i/>
        <w:iCs/>
        <w:sz w:val="20"/>
        <w:szCs w:val="20"/>
        <w:lang w:val="en-US"/>
      </w:rPr>
      <w:t xml:space="preserve">) </w:t>
    </w:r>
    <w:r>
      <w:rPr>
        <w:i/>
        <w:iCs/>
        <w:sz w:val="20"/>
        <w:szCs w:val="20"/>
        <w:lang w:val="en-US"/>
      </w:rPr>
      <w:t>xx</w:t>
    </w:r>
    <w:r w:rsidRPr="001E7B67">
      <w:rPr>
        <w:i/>
        <w:iCs/>
        <w:sz w:val="20"/>
        <w:szCs w:val="20"/>
        <w:lang w:val="en-US"/>
      </w:rPr>
      <w:t>–</w:t>
    </w:r>
    <w:r>
      <w:rPr>
        <w:i/>
        <w:iCs/>
        <w:sz w:val="20"/>
        <w:szCs w:val="20"/>
        <w:lang w:val="en-US"/>
      </w:rPr>
      <w:t>xx</w:t>
    </w:r>
  </w:p>
  <w:p w14:paraId="21561658" w14:textId="77777777" w:rsidR="001E7B67" w:rsidRPr="00816561" w:rsidRDefault="001E7B67" w:rsidP="00816561">
    <w:pPr>
      <w:pStyle w:val="stBilgi"/>
      <w:spacing w:line="360" w:lineRule="auto"/>
      <w:rPr>
        <w:i/>
        <w:i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58E" w14:textId="0B82DDF0" w:rsidR="009326EF" w:rsidRPr="009326EF" w:rsidRDefault="00100C95" w:rsidP="009326EF">
    <w:pPr>
      <w:spacing w:after="240"/>
      <w:jc w:val="right"/>
      <w:rPr>
        <w:b/>
        <w:bCs/>
        <w:i/>
        <w:iCs/>
        <w:sz w:val="16"/>
        <w:lang w:val="en-GB"/>
      </w:rPr>
    </w:pPr>
    <w:bookmarkStart w:id="0" w:name="_Hlk536383242"/>
    <w:r w:rsidRPr="00100C95">
      <w:rPr>
        <w:b/>
        <w:bCs/>
        <w:i/>
        <w:iCs/>
        <w:sz w:val="16"/>
        <w:lang w:val="en-GB"/>
      </w:rPr>
      <w:t>Research Article/</w:t>
    </w:r>
    <w:proofErr w:type="spellStart"/>
    <w:r w:rsidRPr="00100C95">
      <w:rPr>
        <w:b/>
        <w:bCs/>
        <w:i/>
        <w:iCs/>
        <w:sz w:val="16"/>
        <w:lang w:val="en-GB"/>
      </w:rPr>
      <w:t>Araştırma</w:t>
    </w:r>
    <w:proofErr w:type="spellEnd"/>
    <w:r w:rsidRPr="00100C95">
      <w:rPr>
        <w:b/>
        <w:bCs/>
        <w:i/>
        <w:iCs/>
        <w:sz w:val="16"/>
        <w:lang w:val="en-GB"/>
      </w:rPr>
      <w:t xml:space="preserve"> </w:t>
    </w:r>
    <w:proofErr w:type="spellStart"/>
    <w:r w:rsidRPr="00100C95">
      <w:rPr>
        <w:b/>
        <w:bCs/>
        <w:i/>
        <w:iCs/>
        <w:sz w:val="16"/>
        <w:lang w:val="en-GB"/>
      </w:rPr>
      <w:t>Makalesi</w:t>
    </w:r>
    <w:proofErr w:type="spellEnd"/>
  </w:p>
  <w:tbl>
    <w:tblPr>
      <w:tblStyle w:val="TabloKlavuzu"/>
      <w:tblpPr w:leftFromText="141" w:rightFromText="141"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24"/>
      <w:gridCol w:w="4241"/>
    </w:tblGrid>
    <w:tr w:rsidR="00BD38B4" w14:paraId="124CB9A0" w14:textId="77777777" w:rsidTr="001E7B67">
      <w:trPr>
        <w:trHeight w:val="297"/>
      </w:trPr>
      <w:tc>
        <w:tcPr>
          <w:tcW w:w="1696" w:type="dxa"/>
          <w:vMerge w:val="restart"/>
          <w:tcBorders>
            <w:top w:val="single" w:sz="24" w:space="0" w:color="33CCCC"/>
          </w:tcBorders>
        </w:tcPr>
        <w:p w14:paraId="5F63DE2B" w14:textId="77777777" w:rsidR="00BD38B4" w:rsidRDefault="00BD38B4" w:rsidP="00BD38B4">
          <w:pPr>
            <w:spacing w:line="276" w:lineRule="auto"/>
            <w:rPr>
              <w:rStyle w:val="Baslk1"/>
            </w:rPr>
          </w:pPr>
          <w:r>
            <w:rPr>
              <w:noProof/>
            </w:rPr>
            <w:drawing>
              <wp:inline distT="0" distB="0" distL="0" distR="0" wp14:anchorId="4C7423E0" wp14:editId="1E912417">
                <wp:extent cx="809625" cy="80677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952" cy="816068"/>
                        </a:xfrm>
                        <a:prstGeom prst="rect">
                          <a:avLst/>
                        </a:prstGeom>
                        <a:noFill/>
                        <a:ln>
                          <a:noFill/>
                        </a:ln>
                      </pic:spPr>
                    </pic:pic>
                  </a:graphicData>
                </a:graphic>
              </wp:inline>
            </w:drawing>
          </w:r>
        </w:p>
      </w:tc>
      <w:tc>
        <w:tcPr>
          <w:tcW w:w="3124" w:type="dxa"/>
          <w:vMerge w:val="restart"/>
          <w:tcBorders>
            <w:top w:val="single" w:sz="24" w:space="0" w:color="33CCCC"/>
          </w:tcBorders>
          <w:vAlign w:val="center"/>
        </w:tcPr>
        <w:p w14:paraId="716B428C" w14:textId="3D4BD79D" w:rsidR="00BD38B4" w:rsidRPr="00931149" w:rsidRDefault="00BD38B4" w:rsidP="00BD38B4">
          <w:pPr>
            <w:spacing w:line="276" w:lineRule="auto"/>
            <w:jc w:val="center"/>
            <w:rPr>
              <w:rFonts w:ascii="Arial Black" w:hAnsi="Arial Black"/>
              <w:color w:val="33CCCC"/>
              <w:sz w:val="18"/>
              <w:szCs w:val="18"/>
              <w:highlight w:val="yellow"/>
              <w:lang w:val="en-US"/>
            </w:rPr>
          </w:pPr>
          <w:r w:rsidRPr="00931149">
            <w:rPr>
              <w:rFonts w:ascii="Arial Black" w:hAnsi="Arial Black"/>
              <w:color w:val="33CCCC"/>
              <w:sz w:val="20"/>
              <w:szCs w:val="20"/>
              <w:lang w:val="en-US"/>
            </w:rPr>
            <w:t>TOGU Career Research Journal</w:t>
          </w:r>
        </w:p>
      </w:tc>
      <w:tc>
        <w:tcPr>
          <w:tcW w:w="4241" w:type="dxa"/>
          <w:tcBorders>
            <w:top w:val="single" w:sz="24" w:space="0" w:color="33CCCC"/>
          </w:tcBorders>
        </w:tcPr>
        <w:p w14:paraId="154EFD01" w14:textId="482FEA1A" w:rsidR="00BD38B4" w:rsidRPr="00931149" w:rsidRDefault="00BD38B4" w:rsidP="00BD38B4">
          <w:pPr>
            <w:spacing w:line="276" w:lineRule="auto"/>
            <w:jc w:val="right"/>
            <w:rPr>
              <w:rStyle w:val="Baslk1"/>
              <w:b w:val="0"/>
              <w:sz w:val="20"/>
              <w:lang w:val="en-US"/>
            </w:rPr>
          </w:pPr>
          <w:r w:rsidRPr="00931149">
            <w:rPr>
              <w:sz w:val="18"/>
              <w:szCs w:val="18"/>
              <w:highlight w:val="yellow"/>
              <w:lang w:val="en-US"/>
            </w:rPr>
            <w:t xml:space="preserve">TOGU Career Research Journal, </w:t>
          </w:r>
          <w:proofErr w:type="gramStart"/>
          <w:r w:rsidRPr="00931149">
            <w:rPr>
              <w:sz w:val="18"/>
              <w:szCs w:val="18"/>
              <w:highlight w:val="yellow"/>
              <w:lang w:val="en-US"/>
            </w:rPr>
            <w:t>X(</w:t>
          </w:r>
          <w:proofErr w:type="gramEnd"/>
          <w:r w:rsidRPr="00931149">
            <w:rPr>
              <w:sz w:val="18"/>
              <w:szCs w:val="18"/>
              <w:highlight w:val="yellow"/>
              <w:lang w:val="en-US"/>
            </w:rPr>
            <w:t xml:space="preserve">1), </w:t>
          </w:r>
          <w:r w:rsidR="001E7B67">
            <w:rPr>
              <w:sz w:val="18"/>
              <w:szCs w:val="18"/>
              <w:highlight w:val="yellow"/>
              <w:lang w:val="en-US"/>
            </w:rPr>
            <w:t xml:space="preserve">(202x), </w:t>
          </w:r>
          <w:r w:rsidRPr="00931149">
            <w:rPr>
              <w:sz w:val="18"/>
              <w:szCs w:val="18"/>
              <w:highlight w:val="yellow"/>
              <w:lang w:val="en-US"/>
            </w:rPr>
            <w:t>xx-xx</w:t>
          </w:r>
        </w:p>
      </w:tc>
    </w:tr>
    <w:tr w:rsidR="00BD38B4" w14:paraId="3F6F78DC" w14:textId="77777777" w:rsidTr="001E7B67">
      <w:tc>
        <w:tcPr>
          <w:tcW w:w="1696" w:type="dxa"/>
          <w:vMerge/>
        </w:tcPr>
        <w:p w14:paraId="2479F3B0" w14:textId="77777777" w:rsidR="00BD38B4" w:rsidRDefault="00BD38B4" w:rsidP="00BD38B4">
          <w:pPr>
            <w:spacing w:before="240" w:after="120" w:line="276" w:lineRule="auto"/>
            <w:rPr>
              <w:rStyle w:val="Baslk1"/>
            </w:rPr>
          </w:pPr>
        </w:p>
      </w:tc>
      <w:tc>
        <w:tcPr>
          <w:tcW w:w="3124" w:type="dxa"/>
          <w:vMerge/>
        </w:tcPr>
        <w:p w14:paraId="7813CC99" w14:textId="77777777" w:rsidR="00BD38B4" w:rsidRPr="00931149" w:rsidRDefault="00BD38B4" w:rsidP="00BD38B4">
          <w:pPr>
            <w:spacing w:after="120" w:line="276" w:lineRule="auto"/>
            <w:jc w:val="right"/>
            <w:rPr>
              <w:rStyle w:val="Baslk1"/>
              <w:b w:val="0"/>
              <w:bCs/>
              <w:lang w:val="en-US"/>
            </w:rPr>
          </w:pPr>
        </w:p>
      </w:tc>
      <w:tc>
        <w:tcPr>
          <w:tcW w:w="4241" w:type="dxa"/>
        </w:tcPr>
        <w:p w14:paraId="75866221" w14:textId="3AE4D6DE" w:rsidR="00BD38B4" w:rsidRPr="00931149" w:rsidRDefault="00BD38B4" w:rsidP="00BD38B4">
          <w:pPr>
            <w:spacing w:after="120" w:line="276" w:lineRule="auto"/>
            <w:jc w:val="right"/>
            <w:rPr>
              <w:rStyle w:val="Baslk1"/>
              <w:b w:val="0"/>
              <w:bCs/>
              <w:lang w:val="en-US"/>
            </w:rPr>
          </w:pPr>
          <w:r w:rsidRPr="00931149">
            <w:rPr>
              <w:rStyle w:val="Baslk1"/>
              <w:b w:val="0"/>
              <w:bCs/>
              <w:sz w:val="18"/>
              <w:szCs w:val="16"/>
              <w:lang w:val="en-US"/>
            </w:rPr>
            <w:t>ISSN: 2757-7171</w:t>
          </w:r>
        </w:p>
      </w:tc>
    </w:tr>
    <w:tr w:rsidR="00BD38B4" w14:paraId="57A0BCB4" w14:textId="77777777" w:rsidTr="001E7B67">
      <w:tc>
        <w:tcPr>
          <w:tcW w:w="1696" w:type="dxa"/>
          <w:vMerge/>
          <w:tcBorders>
            <w:bottom w:val="single" w:sz="24" w:space="0" w:color="33CCCC"/>
          </w:tcBorders>
        </w:tcPr>
        <w:p w14:paraId="327C66EA" w14:textId="77777777" w:rsidR="00BD38B4" w:rsidRDefault="00BD38B4" w:rsidP="00BD38B4">
          <w:pPr>
            <w:spacing w:before="240" w:after="120" w:line="276" w:lineRule="auto"/>
            <w:rPr>
              <w:rStyle w:val="Baslk1"/>
            </w:rPr>
          </w:pPr>
        </w:p>
      </w:tc>
      <w:tc>
        <w:tcPr>
          <w:tcW w:w="3124" w:type="dxa"/>
          <w:vMerge/>
          <w:tcBorders>
            <w:bottom w:val="single" w:sz="24" w:space="0" w:color="33CCCC"/>
          </w:tcBorders>
        </w:tcPr>
        <w:p w14:paraId="67284358" w14:textId="77777777" w:rsidR="00BD38B4" w:rsidRPr="00931149" w:rsidRDefault="00BD38B4" w:rsidP="00BD38B4">
          <w:pPr>
            <w:spacing w:line="276" w:lineRule="auto"/>
            <w:jc w:val="right"/>
            <w:rPr>
              <w:rStyle w:val="Baslk1"/>
              <w:b w:val="0"/>
              <w:bCs/>
              <w:sz w:val="18"/>
              <w:szCs w:val="16"/>
              <w:lang w:val="en-US"/>
            </w:rPr>
          </w:pPr>
        </w:p>
      </w:tc>
      <w:tc>
        <w:tcPr>
          <w:tcW w:w="4241" w:type="dxa"/>
          <w:tcBorders>
            <w:bottom w:val="single" w:sz="24" w:space="0" w:color="33CCCC"/>
          </w:tcBorders>
        </w:tcPr>
        <w:p w14:paraId="6984F46D" w14:textId="4252FEEB" w:rsidR="00BD38B4" w:rsidRPr="00931149" w:rsidRDefault="003C6F4D" w:rsidP="00BD38B4">
          <w:pPr>
            <w:spacing w:line="276" w:lineRule="auto"/>
            <w:jc w:val="right"/>
            <w:rPr>
              <w:rStyle w:val="Baslk1"/>
              <w:b w:val="0"/>
              <w:bCs/>
              <w:sz w:val="18"/>
              <w:szCs w:val="16"/>
              <w:lang w:val="en-US"/>
            </w:rPr>
          </w:pPr>
          <w:r w:rsidRPr="00931149">
            <w:rPr>
              <w:rStyle w:val="Baslk1"/>
              <w:b w:val="0"/>
              <w:bCs/>
              <w:sz w:val="18"/>
              <w:szCs w:val="16"/>
              <w:lang w:val="en-US"/>
            </w:rPr>
            <w:t>Received</w:t>
          </w:r>
          <w:r w:rsidR="00100C95">
            <w:rPr>
              <w:rStyle w:val="Baslk1"/>
              <w:b w:val="0"/>
              <w:bCs/>
              <w:sz w:val="18"/>
              <w:szCs w:val="16"/>
              <w:lang w:val="en-US"/>
            </w:rPr>
            <w:t>/</w:t>
          </w:r>
          <w:proofErr w:type="spellStart"/>
          <w:r w:rsidR="00100C95">
            <w:rPr>
              <w:rStyle w:val="Baslk1"/>
              <w:b w:val="0"/>
              <w:sz w:val="18"/>
              <w:szCs w:val="16"/>
              <w:lang w:val="en-US"/>
            </w:rPr>
            <w:t>Geliş</w:t>
          </w:r>
          <w:proofErr w:type="spellEnd"/>
          <w:r w:rsidRPr="00931149">
            <w:rPr>
              <w:rStyle w:val="Baslk1"/>
              <w:b w:val="0"/>
              <w:bCs/>
              <w:sz w:val="18"/>
              <w:szCs w:val="16"/>
              <w:lang w:val="en-US"/>
            </w:rPr>
            <w:t xml:space="preserve">: </w:t>
          </w:r>
          <w:r w:rsidR="00BD38B4" w:rsidRPr="00931149">
            <w:rPr>
              <w:rStyle w:val="Baslk1"/>
              <w:b w:val="0"/>
              <w:bCs/>
              <w:sz w:val="18"/>
              <w:szCs w:val="16"/>
              <w:lang w:val="en-US"/>
            </w:rPr>
            <w:t>XX.XX.2</w:t>
          </w:r>
          <w:r w:rsidR="00320FEB" w:rsidRPr="00931149">
            <w:rPr>
              <w:rStyle w:val="Baslk1"/>
              <w:b w:val="0"/>
              <w:bCs/>
              <w:sz w:val="18"/>
              <w:szCs w:val="16"/>
              <w:lang w:val="en-US"/>
            </w:rPr>
            <w:t>02</w:t>
          </w:r>
          <w:r w:rsidR="00320FEB" w:rsidRPr="00931149">
            <w:rPr>
              <w:rStyle w:val="Baslk1"/>
              <w:b w:val="0"/>
              <w:sz w:val="18"/>
              <w:szCs w:val="16"/>
              <w:lang w:val="en-US"/>
            </w:rPr>
            <w:t>3</w:t>
          </w:r>
        </w:p>
        <w:p w14:paraId="2CA1D623" w14:textId="5AEF3825" w:rsidR="009326EF" w:rsidRPr="00960791" w:rsidRDefault="00931149" w:rsidP="00960791">
          <w:pPr>
            <w:spacing w:line="276" w:lineRule="auto"/>
            <w:jc w:val="right"/>
            <w:rPr>
              <w:rStyle w:val="Baslk1"/>
              <w:b w:val="0"/>
              <w:bCs/>
              <w:sz w:val="18"/>
              <w:szCs w:val="16"/>
              <w:lang w:val="en-US"/>
            </w:rPr>
          </w:pPr>
          <w:r w:rsidRPr="00931149">
            <w:rPr>
              <w:rStyle w:val="Baslk1"/>
              <w:b w:val="0"/>
              <w:bCs/>
              <w:sz w:val="18"/>
              <w:szCs w:val="16"/>
              <w:lang w:val="en-US"/>
            </w:rPr>
            <w:t>Accepted</w:t>
          </w:r>
          <w:r w:rsidR="00100C95">
            <w:rPr>
              <w:rStyle w:val="Baslk1"/>
              <w:b w:val="0"/>
              <w:bCs/>
              <w:sz w:val="18"/>
              <w:szCs w:val="16"/>
              <w:lang w:val="en-US"/>
            </w:rPr>
            <w:t>/</w:t>
          </w:r>
          <w:r w:rsidR="00100C95">
            <w:rPr>
              <w:rStyle w:val="Baslk1"/>
              <w:b w:val="0"/>
              <w:sz w:val="18"/>
              <w:szCs w:val="16"/>
              <w:lang w:val="en-US"/>
            </w:rPr>
            <w:t>Kabul</w:t>
          </w:r>
          <w:r w:rsidRPr="00931149">
            <w:rPr>
              <w:rStyle w:val="Baslk1"/>
              <w:b w:val="0"/>
              <w:bCs/>
              <w:sz w:val="18"/>
              <w:szCs w:val="16"/>
              <w:lang w:val="en-US"/>
            </w:rPr>
            <w:t>:</w:t>
          </w:r>
          <w:r w:rsidR="00BD38B4" w:rsidRPr="00931149">
            <w:rPr>
              <w:rStyle w:val="Baslk1"/>
              <w:b w:val="0"/>
              <w:bCs/>
              <w:sz w:val="18"/>
              <w:szCs w:val="16"/>
              <w:lang w:val="en-US"/>
            </w:rPr>
            <w:t xml:space="preserve"> XX.XX.2</w:t>
          </w:r>
          <w:r w:rsidR="00320FEB" w:rsidRPr="00931149">
            <w:rPr>
              <w:rStyle w:val="Baslk1"/>
              <w:b w:val="0"/>
              <w:bCs/>
              <w:sz w:val="18"/>
              <w:szCs w:val="16"/>
              <w:lang w:val="en-US"/>
            </w:rPr>
            <w:t>02</w:t>
          </w:r>
          <w:r w:rsidR="00960791">
            <w:rPr>
              <w:rStyle w:val="Baslk1"/>
              <w:b w:val="0"/>
              <w:bCs/>
              <w:sz w:val="18"/>
              <w:szCs w:val="16"/>
              <w:lang w:val="en-US"/>
            </w:rPr>
            <w:t>3</w:t>
          </w:r>
        </w:p>
      </w:tc>
    </w:tr>
  </w:tbl>
  <w:p w14:paraId="2FEE2DE8" w14:textId="77777777" w:rsidR="00BD38B4" w:rsidRDefault="00BD38B4" w:rsidP="00BD38B4">
    <w:pPr>
      <w:spacing w:after="240"/>
      <w:jc w:val="both"/>
      <w:rPr>
        <w:sz w:val="16"/>
        <w:highlight w:val="yellow"/>
        <w:lang w:val="en-GB"/>
      </w:rPr>
    </w:pP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032107110">
    <w:abstractNumId w:val="10"/>
  </w:num>
  <w:num w:numId="2" w16cid:durableId="557673286">
    <w:abstractNumId w:val="21"/>
  </w:num>
  <w:num w:numId="3" w16cid:durableId="865296071">
    <w:abstractNumId w:val="0"/>
  </w:num>
  <w:num w:numId="4" w16cid:durableId="164368686">
    <w:abstractNumId w:val="26"/>
  </w:num>
  <w:num w:numId="5" w16cid:durableId="1322151456">
    <w:abstractNumId w:val="14"/>
  </w:num>
  <w:num w:numId="6" w16cid:durableId="2026863046">
    <w:abstractNumId w:val="31"/>
  </w:num>
  <w:num w:numId="7" w16cid:durableId="1989169443">
    <w:abstractNumId w:val="43"/>
  </w:num>
  <w:num w:numId="8" w16cid:durableId="511342162">
    <w:abstractNumId w:val="29"/>
  </w:num>
  <w:num w:numId="9" w16cid:durableId="214777278">
    <w:abstractNumId w:val="4"/>
  </w:num>
  <w:num w:numId="10" w16cid:durableId="90056554">
    <w:abstractNumId w:val="35"/>
  </w:num>
  <w:num w:numId="11" w16cid:durableId="1229614401">
    <w:abstractNumId w:val="5"/>
  </w:num>
  <w:num w:numId="12" w16cid:durableId="769160548">
    <w:abstractNumId w:val="38"/>
  </w:num>
  <w:num w:numId="13" w16cid:durableId="968706531">
    <w:abstractNumId w:val="25"/>
  </w:num>
  <w:num w:numId="14" w16cid:durableId="9095412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858209">
    <w:abstractNumId w:val="15"/>
  </w:num>
  <w:num w:numId="16" w16cid:durableId="187792991">
    <w:abstractNumId w:val="27"/>
  </w:num>
  <w:num w:numId="17" w16cid:durableId="1154561590">
    <w:abstractNumId w:val="28"/>
  </w:num>
  <w:num w:numId="18" w16cid:durableId="1052928923">
    <w:abstractNumId w:val="23"/>
  </w:num>
  <w:num w:numId="19" w16cid:durableId="618799931">
    <w:abstractNumId w:val="1"/>
  </w:num>
  <w:num w:numId="20" w16cid:durableId="1249268657">
    <w:abstractNumId w:val="17"/>
  </w:num>
  <w:num w:numId="21" w16cid:durableId="558444060">
    <w:abstractNumId w:val="9"/>
  </w:num>
  <w:num w:numId="22" w16cid:durableId="1627541735">
    <w:abstractNumId w:val="41"/>
  </w:num>
  <w:num w:numId="23" w16cid:durableId="135267956">
    <w:abstractNumId w:val="33"/>
  </w:num>
  <w:num w:numId="24" w16cid:durableId="162280791">
    <w:abstractNumId w:val="16"/>
  </w:num>
  <w:num w:numId="25" w16cid:durableId="2074237470">
    <w:abstractNumId w:val="40"/>
  </w:num>
  <w:num w:numId="26" w16cid:durableId="1818644954">
    <w:abstractNumId w:val="36"/>
  </w:num>
  <w:num w:numId="27" w16cid:durableId="22748218">
    <w:abstractNumId w:val="30"/>
  </w:num>
  <w:num w:numId="28" w16cid:durableId="926226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363856">
    <w:abstractNumId w:val="34"/>
  </w:num>
  <w:num w:numId="30" w16cid:durableId="2072270998">
    <w:abstractNumId w:val="32"/>
  </w:num>
  <w:num w:numId="31" w16cid:durableId="1307666647">
    <w:abstractNumId w:val="37"/>
  </w:num>
  <w:num w:numId="32" w16cid:durableId="615259552">
    <w:abstractNumId w:val="22"/>
  </w:num>
  <w:num w:numId="33" w16cid:durableId="1596743674">
    <w:abstractNumId w:val="42"/>
  </w:num>
  <w:num w:numId="34" w16cid:durableId="274483538">
    <w:abstractNumId w:val="6"/>
  </w:num>
  <w:num w:numId="35" w16cid:durableId="322128280">
    <w:abstractNumId w:val="39"/>
  </w:num>
  <w:num w:numId="36" w16cid:durableId="1713577749">
    <w:abstractNumId w:val="2"/>
  </w:num>
  <w:num w:numId="37" w16cid:durableId="1135180423">
    <w:abstractNumId w:val="11"/>
  </w:num>
  <w:num w:numId="38" w16cid:durableId="1300457270">
    <w:abstractNumId w:val="12"/>
  </w:num>
  <w:num w:numId="39" w16cid:durableId="2015064152">
    <w:abstractNumId w:val="8"/>
  </w:num>
  <w:num w:numId="40" w16cid:durableId="1471095810">
    <w:abstractNumId w:val="7"/>
  </w:num>
  <w:num w:numId="41" w16cid:durableId="1895043438">
    <w:abstractNumId w:val="3"/>
  </w:num>
  <w:num w:numId="42" w16cid:durableId="995181057">
    <w:abstractNumId w:val="20"/>
  </w:num>
  <w:num w:numId="43" w16cid:durableId="86969328">
    <w:abstractNumId w:val="13"/>
  </w:num>
  <w:num w:numId="44" w16cid:durableId="142894004">
    <w:abstractNumId w:val="18"/>
  </w:num>
  <w:num w:numId="45" w16cid:durableId="15322605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353"/>
    <w:rsid w:val="00002542"/>
    <w:rsid w:val="00002DE1"/>
    <w:rsid w:val="000035A6"/>
    <w:rsid w:val="000035EB"/>
    <w:rsid w:val="000038FF"/>
    <w:rsid w:val="00006256"/>
    <w:rsid w:val="00010FC0"/>
    <w:rsid w:val="00011C7E"/>
    <w:rsid w:val="0001317A"/>
    <w:rsid w:val="000134C8"/>
    <w:rsid w:val="0001404F"/>
    <w:rsid w:val="000170A7"/>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1E36"/>
    <w:rsid w:val="00052CC9"/>
    <w:rsid w:val="000535E5"/>
    <w:rsid w:val="0005366D"/>
    <w:rsid w:val="000536AC"/>
    <w:rsid w:val="000559C0"/>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0E7"/>
    <w:rsid w:val="000C0480"/>
    <w:rsid w:val="000C0E48"/>
    <w:rsid w:val="000C199B"/>
    <w:rsid w:val="000C3A49"/>
    <w:rsid w:val="000C4734"/>
    <w:rsid w:val="000C50D0"/>
    <w:rsid w:val="000C554E"/>
    <w:rsid w:val="000C6FF2"/>
    <w:rsid w:val="000D0674"/>
    <w:rsid w:val="000D1A74"/>
    <w:rsid w:val="000D7387"/>
    <w:rsid w:val="000E015E"/>
    <w:rsid w:val="000E0627"/>
    <w:rsid w:val="000E1AED"/>
    <w:rsid w:val="000E1BCC"/>
    <w:rsid w:val="000E4C40"/>
    <w:rsid w:val="000E5AE9"/>
    <w:rsid w:val="000E6264"/>
    <w:rsid w:val="000F0F8B"/>
    <w:rsid w:val="000F1090"/>
    <w:rsid w:val="000F1AE6"/>
    <w:rsid w:val="000F1B32"/>
    <w:rsid w:val="000F67EB"/>
    <w:rsid w:val="000F6A7E"/>
    <w:rsid w:val="000F7814"/>
    <w:rsid w:val="00100A21"/>
    <w:rsid w:val="00100C95"/>
    <w:rsid w:val="00101A5E"/>
    <w:rsid w:val="0010222E"/>
    <w:rsid w:val="0010229D"/>
    <w:rsid w:val="00104328"/>
    <w:rsid w:val="001102A8"/>
    <w:rsid w:val="00110307"/>
    <w:rsid w:val="0011100A"/>
    <w:rsid w:val="001111EF"/>
    <w:rsid w:val="001112A5"/>
    <w:rsid w:val="001153B1"/>
    <w:rsid w:val="001155BA"/>
    <w:rsid w:val="00116AB0"/>
    <w:rsid w:val="001171AF"/>
    <w:rsid w:val="001171D0"/>
    <w:rsid w:val="0012031F"/>
    <w:rsid w:val="00120D7D"/>
    <w:rsid w:val="001212B3"/>
    <w:rsid w:val="00121637"/>
    <w:rsid w:val="0012376F"/>
    <w:rsid w:val="00123A84"/>
    <w:rsid w:val="0012439B"/>
    <w:rsid w:val="00124A8E"/>
    <w:rsid w:val="0012552A"/>
    <w:rsid w:val="00125678"/>
    <w:rsid w:val="001277DA"/>
    <w:rsid w:val="001311E8"/>
    <w:rsid w:val="0013149A"/>
    <w:rsid w:val="001316F2"/>
    <w:rsid w:val="00131990"/>
    <w:rsid w:val="001319E8"/>
    <w:rsid w:val="001325A7"/>
    <w:rsid w:val="001353F4"/>
    <w:rsid w:val="00135BC2"/>
    <w:rsid w:val="00136203"/>
    <w:rsid w:val="0014171E"/>
    <w:rsid w:val="001423B4"/>
    <w:rsid w:val="00143441"/>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35E3"/>
    <w:rsid w:val="00174813"/>
    <w:rsid w:val="001759CA"/>
    <w:rsid w:val="00176D3A"/>
    <w:rsid w:val="0017757B"/>
    <w:rsid w:val="001778A8"/>
    <w:rsid w:val="00181906"/>
    <w:rsid w:val="00181FD2"/>
    <w:rsid w:val="00182A3B"/>
    <w:rsid w:val="00183F1D"/>
    <w:rsid w:val="00184386"/>
    <w:rsid w:val="00185741"/>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659"/>
    <w:rsid w:val="001A68B8"/>
    <w:rsid w:val="001A70E5"/>
    <w:rsid w:val="001A765E"/>
    <w:rsid w:val="001A7DA2"/>
    <w:rsid w:val="001B0729"/>
    <w:rsid w:val="001B1920"/>
    <w:rsid w:val="001B3AEA"/>
    <w:rsid w:val="001B6E13"/>
    <w:rsid w:val="001B6EDA"/>
    <w:rsid w:val="001B6F1D"/>
    <w:rsid w:val="001B7106"/>
    <w:rsid w:val="001B78D1"/>
    <w:rsid w:val="001C1AF6"/>
    <w:rsid w:val="001C47D7"/>
    <w:rsid w:val="001C6538"/>
    <w:rsid w:val="001C72E9"/>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E7B67"/>
    <w:rsid w:val="001F0183"/>
    <w:rsid w:val="001F1011"/>
    <w:rsid w:val="001F1066"/>
    <w:rsid w:val="001F276E"/>
    <w:rsid w:val="001F605A"/>
    <w:rsid w:val="001F78F4"/>
    <w:rsid w:val="001F7C9C"/>
    <w:rsid w:val="002003A9"/>
    <w:rsid w:val="002047F7"/>
    <w:rsid w:val="00204C2A"/>
    <w:rsid w:val="0020613C"/>
    <w:rsid w:val="002065CF"/>
    <w:rsid w:val="002069A8"/>
    <w:rsid w:val="00207168"/>
    <w:rsid w:val="00210126"/>
    <w:rsid w:val="002104FD"/>
    <w:rsid w:val="00210CF7"/>
    <w:rsid w:val="00211DBC"/>
    <w:rsid w:val="00211F4A"/>
    <w:rsid w:val="00212188"/>
    <w:rsid w:val="00214893"/>
    <w:rsid w:val="00215B7C"/>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6494"/>
    <w:rsid w:val="002665D7"/>
    <w:rsid w:val="002709E0"/>
    <w:rsid w:val="0027319C"/>
    <w:rsid w:val="00273E5A"/>
    <w:rsid w:val="0027457B"/>
    <w:rsid w:val="00274862"/>
    <w:rsid w:val="00275775"/>
    <w:rsid w:val="00275B36"/>
    <w:rsid w:val="002765CF"/>
    <w:rsid w:val="00277DBF"/>
    <w:rsid w:val="00282963"/>
    <w:rsid w:val="00283B39"/>
    <w:rsid w:val="00283E96"/>
    <w:rsid w:val="00283F5E"/>
    <w:rsid w:val="002842EA"/>
    <w:rsid w:val="00284D14"/>
    <w:rsid w:val="00284DB3"/>
    <w:rsid w:val="002854BB"/>
    <w:rsid w:val="00286990"/>
    <w:rsid w:val="00290123"/>
    <w:rsid w:val="0029208F"/>
    <w:rsid w:val="00293D2A"/>
    <w:rsid w:val="00294508"/>
    <w:rsid w:val="00294567"/>
    <w:rsid w:val="002948A0"/>
    <w:rsid w:val="00297957"/>
    <w:rsid w:val="00297E06"/>
    <w:rsid w:val="002A1015"/>
    <w:rsid w:val="002A14D5"/>
    <w:rsid w:val="002A1A50"/>
    <w:rsid w:val="002A2973"/>
    <w:rsid w:val="002A36EA"/>
    <w:rsid w:val="002A5A64"/>
    <w:rsid w:val="002A6E63"/>
    <w:rsid w:val="002A766E"/>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D03C7"/>
    <w:rsid w:val="002D43F3"/>
    <w:rsid w:val="002D7953"/>
    <w:rsid w:val="002E01DC"/>
    <w:rsid w:val="002E1F46"/>
    <w:rsid w:val="002E1FD1"/>
    <w:rsid w:val="002E3506"/>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75E8"/>
    <w:rsid w:val="003003A7"/>
    <w:rsid w:val="00301630"/>
    <w:rsid w:val="00303E56"/>
    <w:rsid w:val="00303F33"/>
    <w:rsid w:val="0030561D"/>
    <w:rsid w:val="00305775"/>
    <w:rsid w:val="003066BE"/>
    <w:rsid w:val="00306E16"/>
    <w:rsid w:val="00307235"/>
    <w:rsid w:val="00311115"/>
    <w:rsid w:val="003125BB"/>
    <w:rsid w:val="003128B8"/>
    <w:rsid w:val="003145A0"/>
    <w:rsid w:val="00314603"/>
    <w:rsid w:val="00315155"/>
    <w:rsid w:val="00320B37"/>
    <w:rsid w:val="00320FEB"/>
    <w:rsid w:val="00322FEF"/>
    <w:rsid w:val="00324CF2"/>
    <w:rsid w:val="00326F89"/>
    <w:rsid w:val="0032715F"/>
    <w:rsid w:val="00331DCA"/>
    <w:rsid w:val="003322DE"/>
    <w:rsid w:val="00333A10"/>
    <w:rsid w:val="00334571"/>
    <w:rsid w:val="00342DC7"/>
    <w:rsid w:val="003440B1"/>
    <w:rsid w:val="00344205"/>
    <w:rsid w:val="00347193"/>
    <w:rsid w:val="003475CA"/>
    <w:rsid w:val="00350055"/>
    <w:rsid w:val="00354AAF"/>
    <w:rsid w:val="00354C99"/>
    <w:rsid w:val="0035667C"/>
    <w:rsid w:val="0035717F"/>
    <w:rsid w:val="003575B6"/>
    <w:rsid w:val="0036184E"/>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83889"/>
    <w:rsid w:val="00384742"/>
    <w:rsid w:val="00386F81"/>
    <w:rsid w:val="0039027C"/>
    <w:rsid w:val="00390C9F"/>
    <w:rsid w:val="00394CCC"/>
    <w:rsid w:val="0039786E"/>
    <w:rsid w:val="003A0025"/>
    <w:rsid w:val="003A65C1"/>
    <w:rsid w:val="003B1045"/>
    <w:rsid w:val="003B308D"/>
    <w:rsid w:val="003B39D8"/>
    <w:rsid w:val="003B3BD7"/>
    <w:rsid w:val="003B4FF4"/>
    <w:rsid w:val="003B5023"/>
    <w:rsid w:val="003B6F7F"/>
    <w:rsid w:val="003C027A"/>
    <w:rsid w:val="003C065A"/>
    <w:rsid w:val="003C5914"/>
    <w:rsid w:val="003C6F4D"/>
    <w:rsid w:val="003C7530"/>
    <w:rsid w:val="003C7FD1"/>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043"/>
    <w:rsid w:val="003F434E"/>
    <w:rsid w:val="003F61D4"/>
    <w:rsid w:val="003F6388"/>
    <w:rsid w:val="003F7ACC"/>
    <w:rsid w:val="003F7E8F"/>
    <w:rsid w:val="004011A9"/>
    <w:rsid w:val="004026B4"/>
    <w:rsid w:val="004037D5"/>
    <w:rsid w:val="00403BF3"/>
    <w:rsid w:val="00403F39"/>
    <w:rsid w:val="00405F1D"/>
    <w:rsid w:val="00406584"/>
    <w:rsid w:val="00406691"/>
    <w:rsid w:val="004066E3"/>
    <w:rsid w:val="0040741F"/>
    <w:rsid w:val="00410F3A"/>
    <w:rsid w:val="004117A1"/>
    <w:rsid w:val="00411D12"/>
    <w:rsid w:val="0041269C"/>
    <w:rsid w:val="00415F23"/>
    <w:rsid w:val="0041689D"/>
    <w:rsid w:val="00416C7B"/>
    <w:rsid w:val="00420027"/>
    <w:rsid w:val="004210B1"/>
    <w:rsid w:val="00421975"/>
    <w:rsid w:val="00422B0A"/>
    <w:rsid w:val="004255F0"/>
    <w:rsid w:val="0042568B"/>
    <w:rsid w:val="0042620A"/>
    <w:rsid w:val="00431791"/>
    <w:rsid w:val="00431E8D"/>
    <w:rsid w:val="00434E92"/>
    <w:rsid w:val="0043628D"/>
    <w:rsid w:val="00436DB5"/>
    <w:rsid w:val="00436EAA"/>
    <w:rsid w:val="00437DC6"/>
    <w:rsid w:val="0044066D"/>
    <w:rsid w:val="00442391"/>
    <w:rsid w:val="00443C1F"/>
    <w:rsid w:val="00444323"/>
    <w:rsid w:val="004446C8"/>
    <w:rsid w:val="00444F35"/>
    <w:rsid w:val="00445713"/>
    <w:rsid w:val="00446D23"/>
    <w:rsid w:val="00450967"/>
    <w:rsid w:val="00452835"/>
    <w:rsid w:val="00455211"/>
    <w:rsid w:val="0045529B"/>
    <w:rsid w:val="00455A9C"/>
    <w:rsid w:val="00455C06"/>
    <w:rsid w:val="00456910"/>
    <w:rsid w:val="00457AC7"/>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5AD5"/>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4BE7"/>
    <w:rsid w:val="004B6A08"/>
    <w:rsid w:val="004B76A6"/>
    <w:rsid w:val="004C026D"/>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587C"/>
    <w:rsid w:val="004D7865"/>
    <w:rsid w:val="004E2748"/>
    <w:rsid w:val="004E48C7"/>
    <w:rsid w:val="004E51F8"/>
    <w:rsid w:val="004E725B"/>
    <w:rsid w:val="004E7F33"/>
    <w:rsid w:val="004F0072"/>
    <w:rsid w:val="004F2F65"/>
    <w:rsid w:val="004F4868"/>
    <w:rsid w:val="004F5075"/>
    <w:rsid w:val="004F6C33"/>
    <w:rsid w:val="004F702F"/>
    <w:rsid w:val="00501F13"/>
    <w:rsid w:val="00503E45"/>
    <w:rsid w:val="0050595F"/>
    <w:rsid w:val="00511F88"/>
    <w:rsid w:val="0051205A"/>
    <w:rsid w:val="00512B41"/>
    <w:rsid w:val="00513867"/>
    <w:rsid w:val="00514298"/>
    <w:rsid w:val="00514E7C"/>
    <w:rsid w:val="00515440"/>
    <w:rsid w:val="005158CD"/>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61D42"/>
    <w:rsid w:val="00562762"/>
    <w:rsid w:val="00562E84"/>
    <w:rsid w:val="00563382"/>
    <w:rsid w:val="0056379F"/>
    <w:rsid w:val="00564296"/>
    <w:rsid w:val="005645CB"/>
    <w:rsid w:val="005650F6"/>
    <w:rsid w:val="00565A76"/>
    <w:rsid w:val="0056625C"/>
    <w:rsid w:val="0056661C"/>
    <w:rsid w:val="005669AC"/>
    <w:rsid w:val="00567C05"/>
    <w:rsid w:val="005718CE"/>
    <w:rsid w:val="00572AF4"/>
    <w:rsid w:val="00580144"/>
    <w:rsid w:val="005802B2"/>
    <w:rsid w:val="00580560"/>
    <w:rsid w:val="00581A85"/>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2CA"/>
    <w:rsid w:val="005C53FD"/>
    <w:rsid w:val="005C6E84"/>
    <w:rsid w:val="005D23C3"/>
    <w:rsid w:val="005D2716"/>
    <w:rsid w:val="005D2E75"/>
    <w:rsid w:val="005D2F19"/>
    <w:rsid w:val="005D3E7E"/>
    <w:rsid w:val="005D402B"/>
    <w:rsid w:val="005D5E6D"/>
    <w:rsid w:val="005D6BD2"/>
    <w:rsid w:val="005D7722"/>
    <w:rsid w:val="005D7A7F"/>
    <w:rsid w:val="005E108C"/>
    <w:rsid w:val="005E2CC5"/>
    <w:rsid w:val="005E3AC1"/>
    <w:rsid w:val="005E4510"/>
    <w:rsid w:val="005E5BCC"/>
    <w:rsid w:val="005E6DD3"/>
    <w:rsid w:val="005F0C3C"/>
    <w:rsid w:val="005F1376"/>
    <w:rsid w:val="005F4BEC"/>
    <w:rsid w:val="005F5340"/>
    <w:rsid w:val="005F56F4"/>
    <w:rsid w:val="005F581E"/>
    <w:rsid w:val="005F63D6"/>
    <w:rsid w:val="005F7057"/>
    <w:rsid w:val="0060016B"/>
    <w:rsid w:val="00600245"/>
    <w:rsid w:val="00600C11"/>
    <w:rsid w:val="00602F29"/>
    <w:rsid w:val="0060468E"/>
    <w:rsid w:val="006055F0"/>
    <w:rsid w:val="00607EB9"/>
    <w:rsid w:val="006107D4"/>
    <w:rsid w:val="0061165D"/>
    <w:rsid w:val="006158E6"/>
    <w:rsid w:val="00616C20"/>
    <w:rsid w:val="0062093C"/>
    <w:rsid w:val="00620ECD"/>
    <w:rsid w:val="00624E21"/>
    <w:rsid w:val="00627813"/>
    <w:rsid w:val="00627C03"/>
    <w:rsid w:val="00632518"/>
    <w:rsid w:val="00632CDF"/>
    <w:rsid w:val="00633328"/>
    <w:rsid w:val="00634046"/>
    <w:rsid w:val="00635999"/>
    <w:rsid w:val="00635CAF"/>
    <w:rsid w:val="00635E4A"/>
    <w:rsid w:val="00636380"/>
    <w:rsid w:val="006365DC"/>
    <w:rsid w:val="00636CD6"/>
    <w:rsid w:val="00637798"/>
    <w:rsid w:val="0063783E"/>
    <w:rsid w:val="006411E6"/>
    <w:rsid w:val="00642E10"/>
    <w:rsid w:val="006437BD"/>
    <w:rsid w:val="00643A0B"/>
    <w:rsid w:val="00644533"/>
    <w:rsid w:val="00644B80"/>
    <w:rsid w:val="0064569D"/>
    <w:rsid w:val="006466D6"/>
    <w:rsid w:val="006467EF"/>
    <w:rsid w:val="00646AD0"/>
    <w:rsid w:val="00650627"/>
    <w:rsid w:val="00652071"/>
    <w:rsid w:val="00653CAA"/>
    <w:rsid w:val="00653D4F"/>
    <w:rsid w:val="00653FFE"/>
    <w:rsid w:val="00654CF2"/>
    <w:rsid w:val="00655360"/>
    <w:rsid w:val="006557B8"/>
    <w:rsid w:val="00655864"/>
    <w:rsid w:val="00655AFE"/>
    <w:rsid w:val="00655CE9"/>
    <w:rsid w:val="00657874"/>
    <w:rsid w:val="00657EDD"/>
    <w:rsid w:val="0066066F"/>
    <w:rsid w:val="0066322D"/>
    <w:rsid w:val="00664026"/>
    <w:rsid w:val="006658B8"/>
    <w:rsid w:val="00666082"/>
    <w:rsid w:val="00666CFF"/>
    <w:rsid w:val="006677A1"/>
    <w:rsid w:val="00667ABA"/>
    <w:rsid w:val="00675570"/>
    <w:rsid w:val="00676389"/>
    <w:rsid w:val="00676C73"/>
    <w:rsid w:val="00677A10"/>
    <w:rsid w:val="0068144D"/>
    <w:rsid w:val="006818CB"/>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165"/>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E6C88"/>
    <w:rsid w:val="006F281C"/>
    <w:rsid w:val="006F3926"/>
    <w:rsid w:val="006F394B"/>
    <w:rsid w:val="006F3BE3"/>
    <w:rsid w:val="006F5300"/>
    <w:rsid w:val="006F6399"/>
    <w:rsid w:val="006F6FD4"/>
    <w:rsid w:val="006F70FC"/>
    <w:rsid w:val="00700700"/>
    <w:rsid w:val="00700BF1"/>
    <w:rsid w:val="00701B58"/>
    <w:rsid w:val="0070222B"/>
    <w:rsid w:val="0070331C"/>
    <w:rsid w:val="00705888"/>
    <w:rsid w:val="00707DC9"/>
    <w:rsid w:val="00714550"/>
    <w:rsid w:val="00724C40"/>
    <w:rsid w:val="00733A2F"/>
    <w:rsid w:val="00733D8D"/>
    <w:rsid w:val="007348D0"/>
    <w:rsid w:val="00735FB2"/>
    <w:rsid w:val="007365E8"/>
    <w:rsid w:val="0073713E"/>
    <w:rsid w:val="0074046A"/>
    <w:rsid w:val="00740486"/>
    <w:rsid w:val="00740591"/>
    <w:rsid w:val="00741FAB"/>
    <w:rsid w:val="00742A78"/>
    <w:rsid w:val="0074323D"/>
    <w:rsid w:val="007463A5"/>
    <w:rsid w:val="00746A4A"/>
    <w:rsid w:val="00746A93"/>
    <w:rsid w:val="00746BAF"/>
    <w:rsid w:val="007500DE"/>
    <w:rsid w:val="007513D6"/>
    <w:rsid w:val="0075259F"/>
    <w:rsid w:val="007528BA"/>
    <w:rsid w:val="007545B0"/>
    <w:rsid w:val="00754BD4"/>
    <w:rsid w:val="00755C82"/>
    <w:rsid w:val="0075695A"/>
    <w:rsid w:val="00756E93"/>
    <w:rsid w:val="00757340"/>
    <w:rsid w:val="00761932"/>
    <w:rsid w:val="007623AF"/>
    <w:rsid w:val="007646B8"/>
    <w:rsid w:val="00765201"/>
    <w:rsid w:val="00765B68"/>
    <w:rsid w:val="00766780"/>
    <w:rsid w:val="00773F6D"/>
    <w:rsid w:val="0077515D"/>
    <w:rsid w:val="00776E3C"/>
    <w:rsid w:val="00777C92"/>
    <w:rsid w:val="00777E5C"/>
    <w:rsid w:val="00781787"/>
    <w:rsid w:val="00782FD6"/>
    <w:rsid w:val="007831BB"/>
    <w:rsid w:val="00783241"/>
    <w:rsid w:val="00784E2B"/>
    <w:rsid w:val="0078645A"/>
    <w:rsid w:val="00787641"/>
    <w:rsid w:val="00787EF6"/>
    <w:rsid w:val="0079086F"/>
    <w:rsid w:val="00795A85"/>
    <w:rsid w:val="007967DD"/>
    <w:rsid w:val="007979A3"/>
    <w:rsid w:val="007A0B30"/>
    <w:rsid w:val="007A1C8B"/>
    <w:rsid w:val="007A4F2E"/>
    <w:rsid w:val="007A559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7E38"/>
    <w:rsid w:val="007D0151"/>
    <w:rsid w:val="007D09A4"/>
    <w:rsid w:val="007D0AE5"/>
    <w:rsid w:val="007D1E95"/>
    <w:rsid w:val="007D2C1C"/>
    <w:rsid w:val="007D4EB6"/>
    <w:rsid w:val="007D55E5"/>
    <w:rsid w:val="007D66F2"/>
    <w:rsid w:val="007D7C0D"/>
    <w:rsid w:val="007D7C72"/>
    <w:rsid w:val="007D7EA5"/>
    <w:rsid w:val="007E0BDA"/>
    <w:rsid w:val="007E0CC4"/>
    <w:rsid w:val="007E0D11"/>
    <w:rsid w:val="007E0E92"/>
    <w:rsid w:val="007E1C24"/>
    <w:rsid w:val="007E7C56"/>
    <w:rsid w:val="007F2754"/>
    <w:rsid w:val="007F3DCB"/>
    <w:rsid w:val="008004CD"/>
    <w:rsid w:val="008008B0"/>
    <w:rsid w:val="008017DE"/>
    <w:rsid w:val="008021EC"/>
    <w:rsid w:val="008024FD"/>
    <w:rsid w:val="00803FCF"/>
    <w:rsid w:val="00805488"/>
    <w:rsid w:val="00805B19"/>
    <w:rsid w:val="00806DC6"/>
    <w:rsid w:val="00811530"/>
    <w:rsid w:val="00816561"/>
    <w:rsid w:val="00817B5E"/>
    <w:rsid w:val="00820E41"/>
    <w:rsid w:val="00821F39"/>
    <w:rsid w:val="00822FD3"/>
    <w:rsid w:val="00824581"/>
    <w:rsid w:val="00824C8A"/>
    <w:rsid w:val="00824F51"/>
    <w:rsid w:val="0082698F"/>
    <w:rsid w:val="00826B85"/>
    <w:rsid w:val="00827C1C"/>
    <w:rsid w:val="00827F47"/>
    <w:rsid w:val="008315A2"/>
    <w:rsid w:val="00831929"/>
    <w:rsid w:val="00832FA0"/>
    <w:rsid w:val="00833681"/>
    <w:rsid w:val="00834F6C"/>
    <w:rsid w:val="00836755"/>
    <w:rsid w:val="00836901"/>
    <w:rsid w:val="00840B9A"/>
    <w:rsid w:val="0084145D"/>
    <w:rsid w:val="00843BE0"/>
    <w:rsid w:val="00844436"/>
    <w:rsid w:val="00845049"/>
    <w:rsid w:val="00845647"/>
    <w:rsid w:val="008461B2"/>
    <w:rsid w:val="00847A80"/>
    <w:rsid w:val="00853383"/>
    <w:rsid w:val="008541BD"/>
    <w:rsid w:val="00856A12"/>
    <w:rsid w:val="0085733E"/>
    <w:rsid w:val="008623FA"/>
    <w:rsid w:val="00866D66"/>
    <w:rsid w:val="008701E5"/>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8F8"/>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1616"/>
    <w:rsid w:val="00922CA9"/>
    <w:rsid w:val="00924BAA"/>
    <w:rsid w:val="00925668"/>
    <w:rsid w:val="00926EB0"/>
    <w:rsid w:val="00930919"/>
    <w:rsid w:val="00930CD9"/>
    <w:rsid w:val="00930D9A"/>
    <w:rsid w:val="00930FD4"/>
    <w:rsid w:val="00931149"/>
    <w:rsid w:val="009318BA"/>
    <w:rsid w:val="009326EF"/>
    <w:rsid w:val="009328ED"/>
    <w:rsid w:val="009346A9"/>
    <w:rsid w:val="00934B31"/>
    <w:rsid w:val="00937B10"/>
    <w:rsid w:val="0094109A"/>
    <w:rsid w:val="00942CB6"/>
    <w:rsid w:val="00944FD7"/>
    <w:rsid w:val="00946AEB"/>
    <w:rsid w:val="00952CEB"/>
    <w:rsid w:val="00952F19"/>
    <w:rsid w:val="00953000"/>
    <w:rsid w:val="009553FA"/>
    <w:rsid w:val="0095788D"/>
    <w:rsid w:val="00960791"/>
    <w:rsid w:val="00962B4D"/>
    <w:rsid w:val="00963F01"/>
    <w:rsid w:val="0096473D"/>
    <w:rsid w:val="009652E8"/>
    <w:rsid w:val="00965C9B"/>
    <w:rsid w:val="00965DAF"/>
    <w:rsid w:val="00967855"/>
    <w:rsid w:val="009679E8"/>
    <w:rsid w:val="0097005C"/>
    <w:rsid w:val="00970869"/>
    <w:rsid w:val="009715E8"/>
    <w:rsid w:val="00971DB8"/>
    <w:rsid w:val="0097413E"/>
    <w:rsid w:val="00974E6B"/>
    <w:rsid w:val="0097557F"/>
    <w:rsid w:val="00977806"/>
    <w:rsid w:val="00977CD9"/>
    <w:rsid w:val="00980A82"/>
    <w:rsid w:val="00984B71"/>
    <w:rsid w:val="009855C1"/>
    <w:rsid w:val="00986BAB"/>
    <w:rsid w:val="009917ED"/>
    <w:rsid w:val="00991B20"/>
    <w:rsid w:val="00991C66"/>
    <w:rsid w:val="00994116"/>
    <w:rsid w:val="0099696F"/>
    <w:rsid w:val="009A3741"/>
    <w:rsid w:val="009B2C67"/>
    <w:rsid w:val="009B4BE7"/>
    <w:rsid w:val="009B532D"/>
    <w:rsid w:val="009B685D"/>
    <w:rsid w:val="009B6F33"/>
    <w:rsid w:val="009C1BCB"/>
    <w:rsid w:val="009C3C9F"/>
    <w:rsid w:val="009C4868"/>
    <w:rsid w:val="009C4BCD"/>
    <w:rsid w:val="009C711F"/>
    <w:rsid w:val="009C78C4"/>
    <w:rsid w:val="009D12A3"/>
    <w:rsid w:val="009D191E"/>
    <w:rsid w:val="009D30FB"/>
    <w:rsid w:val="009D3DAB"/>
    <w:rsid w:val="009D4607"/>
    <w:rsid w:val="009D5A61"/>
    <w:rsid w:val="009D764B"/>
    <w:rsid w:val="009E08B8"/>
    <w:rsid w:val="009E1F60"/>
    <w:rsid w:val="009E3DF3"/>
    <w:rsid w:val="009E44E2"/>
    <w:rsid w:val="009E59A9"/>
    <w:rsid w:val="009E7EDD"/>
    <w:rsid w:val="009F001E"/>
    <w:rsid w:val="009F19F7"/>
    <w:rsid w:val="009F2FC2"/>
    <w:rsid w:val="009F37A6"/>
    <w:rsid w:val="009F4A2C"/>
    <w:rsid w:val="009F6E22"/>
    <w:rsid w:val="009F72D5"/>
    <w:rsid w:val="00A0047D"/>
    <w:rsid w:val="00A00B97"/>
    <w:rsid w:val="00A01B5C"/>
    <w:rsid w:val="00A041E0"/>
    <w:rsid w:val="00A04C6B"/>
    <w:rsid w:val="00A055EB"/>
    <w:rsid w:val="00A11A87"/>
    <w:rsid w:val="00A12FF4"/>
    <w:rsid w:val="00A13728"/>
    <w:rsid w:val="00A13B4E"/>
    <w:rsid w:val="00A1559B"/>
    <w:rsid w:val="00A17115"/>
    <w:rsid w:val="00A2054C"/>
    <w:rsid w:val="00A212F4"/>
    <w:rsid w:val="00A2376B"/>
    <w:rsid w:val="00A25860"/>
    <w:rsid w:val="00A25C84"/>
    <w:rsid w:val="00A27130"/>
    <w:rsid w:val="00A32A43"/>
    <w:rsid w:val="00A35DC0"/>
    <w:rsid w:val="00A36294"/>
    <w:rsid w:val="00A36A89"/>
    <w:rsid w:val="00A37247"/>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04D6"/>
    <w:rsid w:val="00A720C2"/>
    <w:rsid w:val="00A720FC"/>
    <w:rsid w:val="00A727DD"/>
    <w:rsid w:val="00A72C84"/>
    <w:rsid w:val="00A7301D"/>
    <w:rsid w:val="00A75511"/>
    <w:rsid w:val="00A757ED"/>
    <w:rsid w:val="00A77919"/>
    <w:rsid w:val="00A77BE8"/>
    <w:rsid w:val="00A800C1"/>
    <w:rsid w:val="00A801BC"/>
    <w:rsid w:val="00A80749"/>
    <w:rsid w:val="00A82907"/>
    <w:rsid w:val="00A83CCE"/>
    <w:rsid w:val="00A85C46"/>
    <w:rsid w:val="00A87974"/>
    <w:rsid w:val="00A9128D"/>
    <w:rsid w:val="00A93002"/>
    <w:rsid w:val="00A941A3"/>
    <w:rsid w:val="00A948AB"/>
    <w:rsid w:val="00A949CE"/>
    <w:rsid w:val="00A956D3"/>
    <w:rsid w:val="00A95C3D"/>
    <w:rsid w:val="00A96D90"/>
    <w:rsid w:val="00A973E2"/>
    <w:rsid w:val="00A97F0D"/>
    <w:rsid w:val="00AA0C3A"/>
    <w:rsid w:val="00AA2FD2"/>
    <w:rsid w:val="00AA5F88"/>
    <w:rsid w:val="00AB318D"/>
    <w:rsid w:val="00AB3791"/>
    <w:rsid w:val="00AB4D39"/>
    <w:rsid w:val="00AB68A2"/>
    <w:rsid w:val="00AB727E"/>
    <w:rsid w:val="00AC0FF9"/>
    <w:rsid w:val="00AC10CB"/>
    <w:rsid w:val="00AC5DEF"/>
    <w:rsid w:val="00AC7A2A"/>
    <w:rsid w:val="00AD0B0D"/>
    <w:rsid w:val="00AD0C74"/>
    <w:rsid w:val="00AD257C"/>
    <w:rsid w:val="00AD413E"/>
    <w:rsid w:val="00AD559A"/>
    <w:rsid w:val="00AD6A11"/>
    <w:rsid w:val="00AD7709"/>
    <w:rsid w:val="00AD7B27"/>
    <w:rsid w:val="00AE1A5F"/>
    <w:rsid w:val="00AE22DF"/>
    <w:rsid w:val="00AE2EC7"/>
    <w:rsid w:val="00AE2F21"/>
    <w:rsid w:val="00AE2FFF"/>
    <w:rsid w:val="00AE34F4"/>
    <w:rsid w:val="00AE6AA1"/>
    <w:rsid w:val="00AE7190"/>
    <w:rsid w:val="00AE7504"/>
    <w:rsid w:val="00AE7EE2"/>
    <w:rsid w:val="00AF0035"/>
    <w:rsid w:val="00AF16B4"/>
    <w:rsid w:val="00AF3D7C"/>
    <w:rsid w:val="00AF6CEB"/>
    <w:rsid w:val="00B00808"/>
    <w:rsid w:val="00B00AC7"/>
    <w:rsid w:val="00B00BDF"/>
    <w:rsid w:val="00B0142F"/>
    <w:rsid w:val="00B02920"/>
    <w:rsid w:val="00B05B05"/>
    <w:rsid w:val="00B07C14"/>
    <w:rsid w:val="00B07D0F"/>
    <w:rsid w:val="00B13ED2"/>
    <w:rsid w:val="00B151ED"/>
    <w:rsid w:val="00B15DC4"/>
    <w:rsid w:val="00B20F69"/>
    <w:rsid w:val="00B22944"/>
    <w:rsid w:val="00B2295D"/>
    <w:rsid w:val="00B23F73"/>
    <w:rsid w:val="00B24CE0"/>
    <w:rsid w:val="00B254A8"/>
    <w:rsid w:val="00B263C0"/>
    <w:rsid w:val="00B2668A"/>
    <w:rsid w:val="00B26A24"/>
    <w:rsid w:val="00B27EBE"/>
    <w:rsid w:val="00B3122D"/>
    <w:rsid w:val="00B31684"/>
    <w:rsid w:val="00B321CC"/>
    <w:rsid w:val="00B336A5"/>
    <w:rsid w:val="00B33CDB"/>
    <w:rsid w:val="00B34322"/>
    <w:rsid w:val="00B34B2D"/>
    <w:rsid w:val="00B34CE5"/>
    <w:rsid w:val="00B3523C"/>
    <w:rsid w:val="00B40997"/>
    <w:rsid w:val="00B44294"/>
    <w:rsid w:val="00B451A2"/>
    <w:rsid w:val="00B4572B"/>
    <w:rsid w:val="00B46003"/>
    <w:rsid w:val="00B469F2"/>
    <w:rsid w:val="00B47ABE"/>
    <w:rsid w:val="00B502AC"/>
    <w:rsid w:val="00B50A29"/>
    <w:rsid w:val="00B56548"/>
    <w:rsid w:val="00B603A0"/>
    <w:rsid w:val="00B61754"/>
    <w:rsid w:val="00B61783"/>
    <w:rsid w:val="00B64715"/>
    <w:rsid w:val="00B67B64"/>
    <w:rsid w:val="00B67BA4"/>
    <w:rsid w:val="00B71FEB"/>
    <w:rsid w:val="00B723FA"/>
    <w:rsid w:val="00B73542"/>
    <w:rsid w:val="00B73DCA"/>
    <w:rsid w:val="00B7476B"/>
    <w:rsid w:val="00B77C28"/>
    <w:rsid w:val="00B8023C"/>
    <w:rsid w:val="00B80429"/>
    <w:rsid w:val="00B814EC"/>
    <w:rsid w:val="00B84326"/>
    <w:rsid w:val="00B85E76"/>
    <w:rsid w:val="00B86C50"/>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657"/>
    <w:rsid w:val="00BB3916"/>
    <w:rsid w:val="00BB4A1B"/>
    <w:rsid w:val="00BB6B9D"/>
    <w:rsid w:val="00BB793B"/>
    <w:rsid w:val="00BC0BE8"/>
    <w:rsid w:val="00BC2449"/>
    <w:rsid w:val="00BC2500"/>
    <w:rsid w:val="00BC5357"/>
    <w:rsid w:val="00BC7C8B"/>
    <w:rsid w:val="00BD28B5"/>
    <w:rsid w:val="00BD38B4"/>
    <w:rsid w:val="00BD59F6"/>
    <w:rsid w:val="00BD5DC8"/>
    <w:rsid w:val="00BD6028"/>
    <w:rsid w:val="00BD67D3"/>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2287"/>
    <w:rsid w:val="00C0532B"/>
    <w:rsid w:val="00C07812"/>
    <w:rsid w:val="00C101D7"/>
    <w:rsid w:val="00C11881"/>
    <w:rsid w:val="00C13997"/>
    <w:rsid w:val="00C14E01"/>
    <w:rsid w:val="00C175C5"/>
    <w:rsid w:val="00C22AD5"/>
    <w:rsid w:val="00C24439"/>
    <w:rsid w:val="00C27097"/>
    <w:rsid w:val="00C30F4B"/>
    <w:rsid w:val="00C32383"/>
    <w:rsid w:val="00C32A12"/>
    <w:rsid w:val="00C35E20"/>
    <w:rsid w:val="00C4045B"/>
    <w:rsid w:val="00C40F27"/>
    <w:rsid w:val="00C4127F"/>
    <w:rsid w:val="00C507E7"/>
    <w:rsid w:val="00C50BD4"/>
    <w:rsid w:val="00C518AB"/>
    <w:rsid w:val="00C523D1"/>
    <w:rsid w:val="00C52B09"/>
    <w:rsid w:val="00C55550"/>
    <w:rsid w:val="00C574CE"/>
    <w:rsid w:val="00C60E08"/>
    <w:rsid w:val="00C62D84"/>
    <w:rsid w:val="00C62E66"/>
    <w:rsid w:val="00C62FAA"/>
    <w:rsid w:val="00C63577"/>
    <w:rsid w:val="00C63603"/>
    <w:rsid w:val="00C63BF2"/>
    <w:rsid w:val="00C63BF9"/>
    <w:rsid w:val="00C64596"/>
    <w:rsid w:val="00C65780"/>
    <w:rsid w:val="00C66E03"/>
    <w:rsid w:val="00C673DF"/>
    <w:rsid w:val="00C70958"/>
    <w:rsid w:val="00C70D96"/>
    <w:rsid w:val="00C74A4D"/>
    <w:rsid w:val="00C760E1"/>
    <w:rsid w:val="00C774B8"/>
    <w:rsid w:val="00C8087B"/>
    <w:rsid w:val="00C8243C"/>
    <w:rsid w:val="00C8252F"/>
    <w:rsid w:val="00C851EC"/>
    <w:rsid w:val="00C86AFF"/>
    <w:rsid w:val="00C87776"/>
    <w:rsid w:val="00C90319"/>
    <w:rsid w:val="00C917BB"/>
    <w:rsid w:val="00C946D8"/>
    <w:rsid w:val="00C94F9F"/>
    <w:rsid w:val="00C958A8"/>
    <w:rsid w:val="00C95D5B"/>
    <w:rsid w:val="00C97276"/>
    <w:rsid w:val="00CA068E"/>
    <w:rsid w:val="00CA0D5B"/>
    <w:rsid w:val="00CA52A5"/>
    <w:rsid w:val="00CA5D92"/>
    <w:rsid w:val="00CA714D"/>
    <w:rsid w:val="00CB1271"/>
    <w:rsid w:val="00CB16CF"/>
    <w:rsid w:val="00CB2372"/>
    <w:rsid w:val="00CB4736"/>
    <w:rsid w:val="00CB594F"/>
    <w:rsid w:val="00CB727F"/>
    <w:rsid w:val="00CC1374"/>
    <w:rsid w:val="00CC1B32"/>
    <w:rsid w:val="00CC2256"/>
    <w:rsid w:val="00CC23A8"/>
    <w:rsid w:val="00CC2782"/>
    <w:rsid w:val="00CC3B5E"/>
    <w:rsid w:val="00CC479B"/>
    <w:rsid w:val="00CC5A90"/>
    <w:rsid w:val="00CC5D79"/>
    <w:rsid w:val="00CD0276"/>
    <w:rsid w:val="00CD1A25"/>
    <w:rsid w:val="00CD329E"/>
    <w:rsid w:val="00CE08C7"/>
    <w:rsid w:val="00CE266B"/>
    <w:rsid w:val="00CE38CF"/>
    <w:rsid w:val="00CE4C6D"/>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4F0A"/>
    <w:rsid w:val="00D15462"/>
    <w:rsid w:val="00D15811"/>
    <w:rsid w:val="00D169F6"/>
    <w:rsid w:val="00D17B19"/>
    <w:rsid w:val="00D21CA9"/>
    <w:rsid w:val="00D223CF"/>
    <w:rsid w:val="00D23678"/>
    <w:rsid w:val="00D23D01"/>
    <w:rsid w:val="00D26BFB"/>
    <w:rsid w:val="00D306B7"/>
    <w:rsid w:val="00D333ED"/>
    <w:rsid w:val="00D341CE"/>
    <w:rsid w:val="00D36573"/>
    <w:rsid w:val="00D37C25"/>
    <w:rsid w:val="00D46109"/>
    <w:rsid w:val="00D46B63"/>
    <w:rsid w:val="00D50B9E"/>
    <w:rsid w:val="00D50FCD"/>
    <w:rsid w:val="00D51419"/>
    <w:rsid w:val="00D51CBC"/>
    <w:rsid w:val="00D531BB"/>
    <w:rsid w:val="00D53C64"/>
    <w:rsid w:val="00D56A25"/>
    <w:rsid w:val="00D5713A"/>
    <w:rsid w:val="00D601EE"/>
    <w:rsid w:val="00D60943"/>
    <w:rsid w:val="00D62071"/>
    <w:rsid w:val="00D62DFC"/>
    <w:rsid w:val="00D63FCF"/>
    <w:rsid w:val="00D644CE"/>
    <w:rsid w:val="00D72DAE"/>
    <w:rsid w:val="00D7348B"/>
    <w:rsid w:val="00D757C9"/>
    <w:rsid w:val="00D75BE3"/>
    <w:rsid w:val="00D77037"/>
    <w:rsid w:val="00D77414"/>
    <w:rsid w:val="00D77DF9"/>
    <w:rsid w:val="00D82B3E"/>
    <w:rsid w:val="00D82E9D"/>
    <w:rsid w:val="00D83DBC"/>
    <w:rsid w:val="00D84505"/>
    <w:rsid w:val="00D85D8E"/>
    <w:rsid w:val="00D860B5"/>
    <w:rsid w:val="00D86920"/>
    <w:rsid w:val="00D87724"/>
    <w:rsid w:val="00D87E3E"/>
    <w:rsid w:val="00D90603"/>
    <w:rsid w:val="00D91021"/>
    <w:rsid w:val="00D91B67"/>
    <w:rsid w:val="00D91D34"/>
    <w:rsid w:val="00D93C2C"/>
    <w:rsid w:val="00D95AB8"/>
    <w:rsid w:val="00D95AEE"/>
    <w:rsid w:val="00D973F9"/>
    <w:rsid w:val="00D97A91"/>
    <w:rsid w:val="00D97B35"/>
    <w:rsid w:val="00DA1334"/>
    <w:rsid w:val="00DA1DB3"/>
    <w:rsid w:val="00DA1F18"/>
    <w:rsid w:val="00DA3AB6"/>
    <w:rsid w:val="00DA4E47"/>
    <w:rsid w:val="00DA647F"/>
    <w:rsid w:val="00DA74D2"/>
    <w:rsid w:val="00DA76FB"/>
    <w:rsid w:val="00DA7A08"/>
    <w:rsid w:val="00DA7B16"/>
    <w:rsid w:val="00DB0750"/>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D7963"/>
    <w:rsid w:val="00DE0898"/>
    <w:rsid w:val="00DE0CC3"/>
    <w:rsid w:val="00DE1B11"/>
    <w:rsid w:val="00DE4158"/>
    <w:rsid w:val="00DE5097"/>
    <w:rsid w:val="00DE5D68"/>
    <w:rsid w:val="00DE6DF1"/>
    <w:rsid w:val="00DF0DF9"/>
    <w:rsid w:val="00DF0F89"/>
    <w:rsid w:val="00DF5275"/>
    <w:rsid w:val="00DF540D"/>
    <w:rsid w:val="00DF656A"/>
    <w:rsid w:val="00DF66FF"/>
    <w:rsid w:val="00DF6DDE"/>
    <w:rsid w:val="00DF7FC4"/>
    <w:rsid w:val="00E00377"/>
    <w:rsid w:val="00E003BA"/>
    <w:rsid w:val="00E022DC"/>
    <w:rsid w:val="00E0262F"/>
    <w:rsid w:val="00E02E8B"/>
    <w:rsid w:val="00E03F10"/>
    <w:rsid w:val="00E04167"/>
    <w:rsid w:val="00E071B8"/>
    <w:rsid w:val="00E079E8"/>
    <w:rsid w:val="00E07A8F"/>
    <w:rsid w:val="00E11969"/>
    <w:rsid w:val="00E128C9"/>
    <w:rsid w:val="00E12A58"/>
    <w:rsid w:val="00E13107"/>
    <w:rsid w:val="00E13AC4"/>
    <w:rsid w:val="00E15CA7"/>
    <w:rsid w:val="00E15D43"/>
    <w:rsid w:val="00E166A5"/>
    <w:rsid w:val="00E17A95"/>
    <w:rsid w:val="00E20088"/>
    <w:rsid w:val="00E20802"/>
    <w:rsid w:val="00E21A8F"/>
    <w:rsid w:val="00E241A9"/>
    <w:rsid w:val="00E26267"/>
    <w:rsid w:val="00E26351"/>
    <w:rsid w:val="00E2792D"/>
    <w:rsid w:val="00E27D36"/>
    <w:rsid w:val="00E30901"/>
    <w:rsid w:val="00E337E8"/>
    <w:rsid w:val="00E345D4"/>
    <w:rsid w:val="00E35D40"/>
    <w:rsid w:val="00E37762"/>
    <w:rsid w:val="00E37E94"/>
    <w:rsid w:val="00E41046"/>
    <w:rsid w:val="00E4147A"/>
    <w:rsid w:val="00E41991"/>
    <w:rsid w:val="00E42975"/>
    <w:rsid w:val="00E42C4E"/>
    <w:rsid w:val="00E4435A"/>
    <w:rsid w:val="00E4455F"/>
    <w:rsid w:val="00E46D05"/>
    <w:rsid w:val="00E51084"/>
    <w:rsid w:val="00E51A7E"/>
    <w:rsid w:val="00E52E5D"/>
    <w:rsid w:val="00E54F68"/>
    <w:rsid w:val="00E55092"/>
    <w:rsid w:val="00E56CFB"/>
    <w:rsid w:val="00E570CA"/>
    <w:rsid w:val="00E6180C"/>
    <w:rsid w:val="00E62762"/>
    <w:rsid w:val="00E63984"/>
    <w:rsid w:val="00E650A2"/>
    <w:rsid w:val="00E7024C"/>
    <w:rsid w:val="00E70255"/>
    <w:rsid w:val="00E71801"/>
    <w:rsid w:val="00E71EA9"/>
    <w:rsid w:val="00E7418C"/>
    <w:rsid w:val="00E75D35"/>
    <w:rsid w:val="00E76699"/>
    <w:rsid w:val="00E77554"/>
    <w:rsid w:val="00E777AF"/>
    <w:rsid w:val="00E81ED4"/>
    <w:rsid w:val="00E839FA"/>
    <w:rsid w:val="00E85D4A"/>
    <w:rsid w:val="00E86F5B"/>
    <w:rsid w:val="00E90707"/>
    <w:rsid w:val="00E909B8"/>
    <w:rsid w:val="00E928F5"/>
    <w:rsid w:val="00E936B6"/>
    <w:rsid w:val="00E94411"/>
    <w:rsid w:val="00E94681"/>
    <w:rsid w:val="00E96D24"/>
    <w:rsid w:val="00E96E35"/>
    <w:rsid w:val="00E975C4"/>
    <w:rsid w:val="00EA07C1"/>
    <w:rsid w:val="00EA0DDB"/>
    <w:rsid w:val="00EA1708"/>
    <w:rsid w:val="00EA1E64"/>
    <w:rsid w:val="00EA2224"/>
    <w:rsid w:val="00EA3C63"/>
    <w:rsid w:val="00EA42FA"/>
    <w:rsid w:val="00EA456C"/>
    <w:rsid w:val="00EA4C79"/>
    <w:rsid w:val="00EA4F49"/>
    <w:rsid w:val="00EA4F79"/>
    <w:rsid w:val="00EA6359"/>
    <w:rsid w:val="00EA69A2"/>
    <w:rsid w:val="00EA6C85"/>
    <w:rsid w:val="00EA6F8F"/>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294"/>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52D"/>
    <w:rsid w:val="00F3072D"/>
    <w:rsid w:val="00F32ABA"/>
    <w:rsid w:val="00F3309F"/>
    <w:rsid w:val="00F37CFA"/>
    <w:rsid w:val="00F402D7"/>
    <w:rsid w:val="00F40C12"/>
    <w:rsid w:val="00F4303E"/>
    <w:rsid w:val="00F43C48"/>
    <w:rsid w:val="00F44A72"/>
    <w:rsid w:val="00F44F56"/>
    <w:rsid w:val="00F46845"/>
    <w:rsid w:val="00F50694"/>
    <w:rsid w:val="00F53DB8"/>
    <w:rsid w:val="00F569C0"/>
    <w:rsid w:val="00F56E7B"/>
    <w:rsid w:val="00F60F9A"/>
    <w:rsid w:val="00F6108B"/>
    <w:rsid w:val="00F62D8A"/>
    <w:rsid w:val="00F65F87"/>
    <w:rsid w:val="00F67DDF"/>
    <w:rsid w:val="00F67E8B"/>
    <w:rsid w:val="00F70308"/>
    <w:rsid w:val="00F7116B"/>
    <w:rsid w:val="00F723DC"/>
    <w:rsid w:val="00F74C45"/>
    <w:rsid w:val="00F7632F"/>
    <w:rsid w:val="00F81F9C"/>
    <w:rsid w:val="00F84D17"/>
    <w:rsid w:val="00F851E9"/>
    <w:rsid w:val="00F85B1E"/>
    <w:rsid w:val="00F87C71"/>
    <w:rsid w:val="00F90A32"/>
    <w:rsid w:val="00F91C6B"/>
    <w:rsid w:val="00F96982"/>
    <w:rsid w:val="00F971BF"/>
    <w:rsid w:val="00F97971"/>
    <w:rsid w:val="00FA2113"/>
    <w:rsid w:val="00FA2891"/>
    <w:rsid w:val="00FA2FAF"/>
    <w:rsid w:val="00FA40AA"/>
    <w:rsid w:val="00FA4F1F"/>
    <w:rsid w:val="00FA5104"/>
    <w:rsid w:val="00FA5A47"/>
    <w:rsid w:val="00FA5C5E"/>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50F"/>
    <w:rsid w:val="00FD365F"/>
    <w:rsid w:val="00FD4012"/>
    <w:rsid w:val="00FD57EF"/>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F48FB"/>
  <w15:docId w15:val="{874C87BE-DB71-4C53-A975-1FDD889F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paragraph" w:styleId="Kaynaka">
    <w:name w:val="Bibliography"/>
    <w:basedOn w:val="Normal"/>
    <w:next w:val="Normal"/>
    <w:uiPriority w:val="37"/>
    <w:unhideWhenUsed/>
    <w:rsid w:val="00635E4A"/>
  </w:style>
  <w:style w:type="paragraph" w:styleId="Altyaz">
    <w:name w:val="Subtitle"/>
    <w:basedOn w:val="Normal"/>
    <w:next w:val="Normal"/>
    <w:link w:val="AltyazChar"/>
    <w:qFormat/>
    <w:rsid w:val="00BD38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BD38B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29229846">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025669331">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647858800">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EB-42CF-B00B-4BEED13780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EB-42CF-B00B-4BEED13780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EB-42CF-B00B-4BEED13780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Sayfa1!$A$1:$A$3</c:f>
              <c:strCache>
                <c:ptCount val="3"/>
                <c:pt idx="0">
                  <c:v>Alt Sosyo-Ekonomik Düzey</c:v>
                </c:pt>
                <c:pt idx="1">
                  <c:v>Orta Sosyo-Ekonomik Düzey</c:v>
                </c:pt>
                <c:pt idx="2">
                  <c:v>Üst Sosyo-Ekonomik Düzey</c:v>
                </c:pt>
              </c:strCache>
            </c:strRef>
          </c:cat>
          <c:val>
            <c:numRef>
              <c:f>Sayfa1!$B$1:$B$3</c:f>
              <c:numCache>
                <c:formatCode>General</c:formatCode>
                <c:ptCount val="3"/>
                <c:pt idx="0">
                  <c:v>67.86999999999999</c:v>
                </c:pt>
                <c:pt idx="1">
                  <c:v>66.27</c:v>
                </c:pt>
                <c:pt idx="2">
                  <c:v>67.169999999999987</c:v>
                </c:pt>
              </c:numCache>
            </c:numRef>
          </c:val>
          <c:extLst>
            <c:ext xmlns:c16="http://schemas.microsoft.com/office/drawing/2014/chart" uri="{C3380CC4-5D6E-409C-BE32-E72D297353CC}">
              <c16:uniqueId val="{00000006-03EB-42CF-B00B-4BEED137804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38E4-A704-447F-BE89-F5CB2E73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1907</Words>
  <Characters>10870</Characters>
  <Application>Microsoft Office Word</Application>
  <DocSecurity>0</DocSecurity>
  <Lines>90</Lines>
  <Paragraphs>25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
      <vt:lpstr/>
      <vt:lpstr>Title of Your Article Needs to Be Placed Here</vt:lpstr>
    </vt:vector>
  </TitlesOfParts>
  <Company/>
  <LinksUpToDate>false</LinksUpToDate>
  <CharactersWithSpaces>12752</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TOGÜ KARMER</dc:creator>
  <cp:lastModifiedBy>TOGÜ KARMER</cp:lastModifiedBy>
  <cp:revision>4</cp:revision>
  <cp:lastPrinted>2017-11-05T13:00:00Z</cp:lastPrinted>
  <dcterms:created xsi:type="dcterms:W3CDTF">2023-04-12T10:49:00Z</dcterms:created>
  <dcterms:modified xsi:type="dcterms:W3CDTF">2023-04-12T12:09:00Z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