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bookmarkStart w:id="0" w:name="_GoBack"/>
      <w:bookmarkEnd w:id="0"/>
    </w:p>
    <w:p w14:paraId="46C4C202" w14:textId="2F711E91" w:rsidR="00E36175" w:rsidRPr="00224CE2" w:rsidRDefault="00DE2CF6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DE2CF6">
        <w:rPr>
          <w:rFonts w:asciiTheme="minorHAnsi" w:eastAsia="Arial" w:hAnsiTheme="minorHAnsi" w:cstheme="minorHAnsi"/>
          <w:sz w:val="40"/>
          <w:szCs w:val="40"/>
        </w:rPr>
        <w:t>Journal of Silk Road Tourism Research</w:t>
      </w:r>
    </w:p>
    <w:p w14:paraId="1056D18A" w14:textId="1D790515" w:rsidR="007F4B92" w:rsidRPr="00FF090C" w:rsidRDefault="00460681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COPYRIGHT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AGREEMENT</w:t>
      </w:r>
      <w:r w:rsidRPr="00FF09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AND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ACKNOWLEDGEMENT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OF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FF090C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FF090C" w:rsidRDefault="007F4B92">
      <w:pPr>
        <w:rPr>
          <w:rFonts w:asciiTheme="minorHAnsi" w:hAnsiTheme="minorHAnsi" w:cstheme="minorHAnsi"/>
          <w:sz w:val="15"/>
        </w:rPr>
        <w:sectPr w:rsidR="007F4B92" w:rsidRPr="00FF090C" w:rsidSect="000A28AF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FF090C" w:rsidRDefault="00460681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lastRenderedPageBreak/>
        <w:t>Title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FF090C" w:rsidRDefault="00460681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FF090C" w:rsidRDefault="00460681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FF090C" w:rsidRDefault="00460681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67D9254C" w:rsidR="007F4B92" w:rsidRPr="00224CE2" w:rsidRDefault="00460681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224CE2">
        <w:rPr>
          <w:rFonts w:asciiTheme="minorHAnsi" w:hAnsiTheme="minorHAnsi" w:cstheme="minorHAnsi"/>
        </w:rPr>
        <w:t xml:space="preserve">The undersigned authors hereby agree that </w:t>
      </w:r>
      <w:r w:rsidR="00DE2CF6" w:rsidRPr="00DE2CF6">
        <w:rPr>
          <w:rFonts w:asciiTheme="minorHAnsi" w:hAnsiTheme="minorHAnsi" w:cstheme="minorHAnsi"/>
        </w:rPr>
        <w:t xml:space="preserve">Journal of Silk Road Tourism Research </w:t>
      </w:r>
      <w:r w:rsidRPr="00224CE2">
        <w:rPr>
          <w:rFonts w:asciiTheme="minorHAnsi" w:hAnsiTheme="minorHAnsi" w:cstheme="minorHAnsi"/>
        </w:rPr>
        <w:t xml:space="preserve">(“Publisher”) Ataturk University, </w:t>
      </w:r>
      <w:r w:rsidR="00224CE2" w:rsidRPr="00224CE2">
        <w:rPr>
          <w:rFonts w:asciiTheme="minorHAnsi" w:hAnsiTheme="minorHAnsi" w:cstheme="minorHAnsi"/>
        </w:rPr>
        <w:t xml:space="preserve">Faculty of </w:t>
      </w:r>
      <w:r w:rsidR="00DE2CF6">
        <w:rPr>
          <w:rFonts w:asciiTheme="minorHAnsi" w:hAnsiTheme="minorHAnsi" w:cstheme="minorHAnsi"/>
        </w:rPr>
        <w:t>Tourism</w:t>
      </w:r>
      <w:r w:rsidR="00224CE2" w:rsidRPr="00224CE2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>have no responsibility over the</w:t>
      </w:r>
      <w:r w:rsidRPr="00224CE2">
        <w:rPr>
          <w:rFonts w:asciiTheme="minorHAnsi" w:hAnsiTheme="minorHAnsi" w:cstheme="minorHAnsi"/>
          <w:spacing w:val="40"/>
        </w:rPr>
        <w:t xml:space="preserve"> </w:t>
      </w:r>
      <w:r w:rsidRPr="00224CE2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FF090C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FF090C" w:rsidRDefault="00460681">
      <w:pPr>
        <w:pStyle w:val="GvdeMetni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undersigned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authors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warrant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FF090C" w:rsidRDefault="00460681">
      <w:pPr>
        <w:pStyle w:val="Balk1"/>
        <w:spacing w:before="1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Originality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FF090C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not been publi</w:t>
      </w:r>
      <w:r w:rsidRPr="00FF090C">
        <w:rPr>
          <w:rFonts w:asciiTheme="minorHAnsi" w:hAnsiTheme="minorHAnsi" w:cstheme="minorHAnsi"/>
          <w:sz w:val="16"/>
        </w:rPr>
        <w:t>shed before in whole or in part,</w:t>
      </w:r>
    </w:p>
    <w:p w14:paraId="4A3BE4D6" w14:textId="607BBE64" w:rsidR="007F4B92" w:rsidRPr="00224CE2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DE2CF6" w:rsidRPr="00DE2CF6">
        <w:rPr>
          <w:rFonts w:asciiTheme="minorHAnsi" w:hAnsiTheme="minorHAnsi" w:cstheme="minorHAnsi"/>
          <w:sz w:val="16"/>
          <w:szCs w:val="16"/>
        </w:rPr>
        <w:t>Journal of Silk Road Tourism Research</w:t>
      </w:r>
      <w:r w:rsidRPr="00224CE2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documents will be forwarded to Ataturk University, </w:t>
      </w:r>
      <w:r w:rsidR="00224CE2" w:rsidRPr="00224CE2">
        <w:rPr>
          <w:rFonts w:asciiTheme="minorHAnsi" w:hAnsiTheme="minorHAnsi" w:cstheme="minorHAnsi"/>
          <w:sz w:val="16"/>
          <w:szCs w:val="16"/>
        </w:rPr>
        <w:t xml:space="preserve">Faculty of </w:t>
      </w:r>
      <w:r w:rsidR="00DE2CF6" w:rsidRPr="00DE2CF6">
        <w:rPr>
          <w:rFonts w:asciiTheme="minorHAnsi" w:hAnsiTheme="minorHAnsi" w:cstheme="minorHAnsi"/>
          <w:sz w:val="16"/>
          <w:szCs w:val="16"/>
        </w:rPr>
        <w:t>Tourism</w:t>
      </w:r>
      <w:r w:rsidR="00224CE2" w:rsidRPr="00224CE2">
        <w:rPr>
          <w:rFonts w:asciiTheme="minorHAnsi" w:hAnsiTheme="minorHAnsi" w:cstheme="minorHAnsi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all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relevant persons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792420" w:rsidRDefault="00460681">
      <w:pPr>
        <w:pStyle w:val="Balk1"/>
        <w:spacing w:line="193" w:lineRule="exact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Using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Third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Party</w:t>
      </w:r>
      <w:r w:rsidRPr="00792420">
        <w:rPr>
          <w:rFonts w:asciiTheme="minorHAnsi" w:hAnsiTheme="minorHAnsi" w:cstheme="minorHAnsi"/>
          <w:spacing w:val="-4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792420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792420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personal</w:t>
      </w:r>
      <w:r w:rsidRPr="00792420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or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property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right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others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and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accept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the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792420" w:rsidRDefault="00460681">
      <w:pPr>
        <w:pStyle w:val="Balk1"/>
        <w:spacing w:before="2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Copyright,</w:t>
      </w:r>
      <w:r w:rsidRPr="00792420">
        <w:rPr>
          <w:rFonts w:asciiTheme="minorHAnsi" w:hAnsiTheme="minorHAnsi" w:cstheme="minorHAnsi"/>
          <w:spacing w:val="-3"/>
        </w:rPr>
        <w:t xml:space="preserve"> </w:t>
      </w:r>
      <w:r w:rsidRPr="00792420">
        <w:rPr>
          <w:rFonts w:asciiTheme="minorHAnsi" w:hAnsiTheme="minorHAnsi" w:cstheme="minorHAnsi"/>
        </w:rPr>
        <w:t>License,</w:t>
      </w:r>
      <w:r w:rsidRPr="00792420">
        <w:rPr>
          <w:rFonts w:asciiTheme="minorHAnsi" w:hAnsiTheme="minorHAnsi" w:cstheme="minorHAnsi"/>
          <w:spacing w:val="-7"/>
        </w:rPr>
        <w:t xml:space="preserve"> </w:t>
      </w:r>
      <w:r w:rsidRPr="00792420">
        <w:rPr>
          <w:rFonts w:asciiTheme="minorHAnsi" w:hAnsiTheme="minorHAnsi" w:cstheme="minorHAnsi"/>
        </w:rPr>
        <w:t>and</w:t>
      </w:r>
      <w:r w:rsidRPr="00792420">
        <w:rPr>
          <w:rFonts w:asciiTheme="minorHAnsi" w:hAnsiTheme="minorHAnsi" w:cstheme="minorHAnsi"/>
          <w:spacing w:val="-6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Rights</w:t>
      </w:r>
    </w:p>
    <w:p w14:paraId="33411785" w14:textId="0BBE53D6" w:rsidR="007F4B92" w:rsidRPr="00224CE2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for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publication</w:t>
      </w:r>
      <w:r w:rsidRPr="00224CE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by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the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DE2CF6" w:rsidRPr="00DE2CF6">
        <w:rPr>
          <w:rFonts w:asciiTheme="minorHAnsi" w:hAnsiTheme="minorHAnsi" w:cstheme="minorHAnsi"/>
          <w:sz w:val="16"/>
          <w:szCs w:val="16"/>
        </w:rPr>
        <w:t>Journal of Silk Road Tourism Research</w:t>
      </w:r>
      <w:r w:rsidRPr="00224CE2">
        <w:rPr>
          <w:rFonts w:asciiTheme="minorHAnsi" w:hAnsiTheme="minorHAnsi" w:cstheme="minorHAnsi"/>
          <w:sz w:val="16"/>
          <w:szCs w:val="16"/>
        </w:rPr>
        <w:t>,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will</w:t>
      </w:r>
      <w:r w:rsidRPr="00224CE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be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224CE2">
        <w:rPr>
          <w:rFonts w:asciiTheme="minorHAnsi" w:hAnsiTheme="minorHAnsi" w:cstheme="minorHAnsi"/>
          <w:sz w:val="16"/>
          <w:szCs w:val="16"/>
        </w:rPr>
        <w:t>-</w:t>
      </w:r>
      <w:r w:rsidR="00E36175" w:rsidRPr="00224CE2">
        <w:rPr>
          <w:rFonts w:asciiTheme="minorHAnsi" w:hAnsiTheme="minorHAnsi" w:cstheme="minorHAnsi"/>
          <w:sz w:val="16"/>
        </w:rPr>
        <w:t>NonCommercial</w:t>
      </w:r>
      <w:r w:rsidRPr="00224CE2">
        <w:rPr>
          <w:rFonts w:asciiTheme="minorHAnsi" w:hAnsiTheme="minorHAnsi" w:cstheme="minorHAnsi"/>
          <w:sz w:val="16"/>
        </w:rPr>
        <w:t xml:space="preserve"> (CC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>) 4.0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International License which allows third parties to copy and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redistribute the material in any format and adapt the material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 any purpose by giving the a</w:t>
      </w:r>
      <w:r w:rsidRPr="00224CE2">
        <w:rPr>
          <w:rFonts w:asciiTheme="minorHAnsi" w:hAnsiTheme="minorHAnsi" w:cstheme="minorHAnsi"/>
          <w:sz w:val="16"/>
        </w:rPr>
        <w:t>ppropriate credit to the original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work. For further details of the license 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 xml:space="preserve"> 4.0, please see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224CE2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224CE2">
        <w:rPr>
          <w:sz w:val="16"/>
          <w:szCs w:val="16"/>
        </w:rPr>
        <w:t xml:space="preserve"> </w:t>
      </w:r>
    </w:p>
    <w:p w14:paraId="63301C8F" w14:textId="77777777" w:rsidR="007F4B92" w:rsidRPr="00FF090C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authors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retain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all</w:t>
      </w:r>
      <w:r w:rsidRPr="00FF090C">
        <w:rPr>
          <w:rFonts w:asciiTheme="minorHAnsi" w:hAnsiTheme="minorHAnsi" w:cstheme="minorHAnsi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patent and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other</w:t>
      </w:r>
      <w:r w:rsidRPr="00FF090C">
        <w:rPr>
          <w:rFonts w:asciiTheme="minorHAnsi" w:hAnsiTheme="minorHAnsi" w:cstheme="minorHAnsi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proprietary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rights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to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FF090C" w:rsidRDefault="00460681">
      <w:pPr>
        <w:pStyle w:val="Balk1"/>
        <w:spacing w:before="68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 w:val="0"/>
        </w:rPr>
        <w:br w:type="column"/>
      </w:r>
      <w:r w:rsidRPr="00FF090C">
        <w:rPr>
          <w:rFonts w:asciiTheme="minorHAnsi" w:hAnsiTheme="minorHAnsi" w:cstheme="minorHAnsi"/>
        </w:rPr>
        <w:lastRenderedPageBreak/>
        <w:t>Validity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2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Agreement</w:t>
      </w:r>
    </w:p>
    <w:p w14:paraId="5B3848E6" w14:textId="669C932B" w:rsidR="007F4B92" w:rsidRPr="00224CE2" w:rsidRDefault="00460681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</w:rPr>
        <w:t>If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article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is</w:t>
      </w:r>
      <w:r w:rsidRPr="00224CE2">
        <w:rPr>
          <w:rFonts w:asciiTheme="minorHAnsi" w:hAnsiTheme="minorHAnsi" w:cstheme="minorHAnsi"/>
          <w:spacing w:val="-6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not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accepted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</w:t>
      </w:r>
      <w:r w:rsidRPr="00224CE2">
        <w:rPr>
          <w:rFonts w:asciiTheme="minorHAnsi" w:hAnsiTheme="minorHAnsi" w:cstheme="minorHAnsi"/>
          <w:spacing w:val="-9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publication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="00DE2CF6" w:rsidRPr="00DE2CF6">
        <w:rPr>
          <w:rFonts w:asciiTheme="minorHAnsi" w:hAnsiTheme="minorHAnsi" w:cstheme="minorHAnsi"/>
          <w:sz w:val="16"/>
        </w:rPr>
        <w:t>Journal of Silk Road Tourism Research</w:t>
      </w:r>
      <w:r w:rsidRPr="00224CE2">
        <w:rPr>
          <w:rFonts w:asciiTheme="minorHAnsi" w:hAnsiTheme="minorHAnsi" w:cstheme="minorHAnsi"/>
          <w:sz w:val="16"/>
        </w:rPr>
        <w:t>,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agreement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will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expire,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both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journal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 xml:space="preserve">and the Publisher will not have any </w:t>
      </w:r>
      <w:r w:rsidRPr="00224CE2">
        <w:rPr>
          <w:rFonts w:asciiTheme="minorHAnsi" w:hAnsiTheme="minorHAnsi" w:cstheme="minorHAnsi"/>
          <w:sz w:val="16"/>
        </w:rPr>
        <w:t>rights over the content.</w:t>
      </w:r>
    </w:p>
    <w:p w14:paraId="1951998A" w14:textId="77777777" w:rsidR="007F4B92" w:rsidRPr="00FF090C" w:rsidRDefault="00460681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FF090C" w:rsidRDefault="00460681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Being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author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mainly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indicates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person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who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has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 xml:space="preserve">accountability of that article. To be defined as an author of a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FF090C" w:rsidRDefault="00460681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Making a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some of the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following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phases: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Research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conception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design,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acquisition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of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data,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FF090C" w:rsidRDefault="00460681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Drafting,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writing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 xml:space="preserve">or </w:t>
      </w:r>
      <w:r w:rsidRPr="00FF090C">
        <w:rPr>
          <w:rFonts w:asciiTheme="minorHAnsi" w:hAnsiTheme="minorHAnsi" w:cstheme="minorHAnsi"/>
          <w:color w:val="030303"/>
          <w:sz w:val="16"/>
        </w:rPr>
        <w:t>revising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FF090C" w:rsidRDefault="00460681">
      <w:pPr>
        <w:pStyle w:val="GvdeMetni"/>
        <w:ind w:left="160" w:right="356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Agreeing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final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version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manuscript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journal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which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it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FF090C" w:rsidRDefault="00460681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Taking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responsibility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content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77777777" w:rsidR="007F4B92" w:rsidRPr="00FF090C" w:rsidRDefault="00460681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Outside the above mentioned authorship criteria, any other form of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specific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contribution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should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be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stated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in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Acknowledgement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FF090C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FF090C" w:rsidRDefault="00460681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All authors must be fulfilling the conditions specified in the above-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mentioned first 3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criteria. Those who do not fulfill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the specified number of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contributions and conditions are to b</w:t>
      </w:r>
      <w:r w:rsidRPr="00FF090C">
        <w:rPr>
          <w:rFonts w:asciiTheme="minorHAnsi" w:hAnsiTheme="minorHAnsi" w:cstheme="minorHAnsi"/>
        </w:rPr>
        <w:t>e mentioned in the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FF090C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FF090C" w:rsidRDefault="00460681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 undersigned authors certify that they qualify for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authorship according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FF090C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FF090C" w:rsidRDefault="00460681">
      <w:pPr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Types</w:t>
      </w:r>
      <w:r w:rsidRPr="00FF090C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Contribution:</w:t>
      </w:r>
      <w:r w:rsidRPr="00FF090C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Please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use</w:t>
      </w:r>
      <w:r w:rsidRPr="00FF090C">
        <w:rPr>
          <w:rFonts w:asciiTheme="minorHAnsi" w:hAnsiTheme="minorHAnsi" w:cstheme="minorHAnsi"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related</w:t>
      </w:r>
      <w:r w:rsidRPr="00FF090C">
        <w:rPr>
          <w:rFonts w:asciiTheme="minorHAnsi" w:hAnsiTheme="minorHAnsi" w:cstheme="minorHAnsi"/>
          <w:spacing w:val="6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number</w:t>
      </w:r>
      <w:r w:rsidRPr="00FF090C">
        <w:rPr>
          <w:rFonts w:asciiTheme="minorHAnsi" w:hAnsiTheme="minorHAnsi" w:cstheme="minorHAnsi"/>
          <w:spacing w:val="59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when</w:t>
      </w:r>
      <w:r w:rsidRPr="00FF090C">
        <w:rPr>
          <w:rFonts w:asciiTheme="minorHAnsi" w:hAnsiTheme="minorHAnsi" w:cstheme="minorHAnsi"/>
          <w:spacing w:val="57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filling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FF090C" w:rsidRDefault="00460681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“Contribution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Type”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section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table</w:t>
      </w:r>
      <w:r w:rsidRPr="00FF090C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FF090C" w:rsidRDefault="00460681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/>
        </w:rPr>
        <w:t xml:space="preserve">1. </w:t>
      </w:r>
      <w:r w:rsidRPr="00FF090C">
        <w:rPr>
          <w:rFonts w:asciiTheme="minorHAnsi" w:hAnsiTheme="minorHAnsi" w:cstheme="minorHAnsi"/>
        </w:rPr>
        <w:t xml:space="preserve">Conception - </w:t>
      </w:r>
      <w:r w:rsidRPr="00FF090C">
        <w:rPr>
          <w:rFonts w:asciiTheme="minorHAnsi" w:hAnsiTheme="minorHAnsi" w:cstheme="minorHAnsi"/>
          <w:b/>
        </w:rPr>
        <w:t xml:space="preserve">2. </w:t>
      </w:r>
      <w:r w:rsidRPr="00FF090C">
        <w:rPr>
          <w:rFonts w:asciiTheme="minorHAnsi" w:hAnsiTheme="minorHAnsi" w:cstheme="minorHAnsi"/>
        </w:rPr>
        <w:t xml:space="preserve">Design - </w:t>
      </w:r>
      <w:r w:rsidRPr="00FF090C">
        <w:rPr>
          <w:rFonts w:asciiTheme="minorHAnsi" w:hAnsiTheme="minorHAnsi" w:cstheme="minorHAnsi"/>
          <w:b/>
        </w:rPr>
        <w:t xml:space="preserve">3. </w:t>
      </w:r>
      <w:r w:rsidRPr="00FF090C">
        <w:rPr>
          <w:rFonts w:asciiTheme="minorHAnsi" w:hAnsiTheme="minorHAnsi" w:cstheme="minorHAnsi"/>
        </w:rPr>
        <w:t xml:space="preserve">Supervision - </w:t>
      </w:r>
      <w:r w:rsidRPr="00FF090C">
        <w:rPr>
          <w:rFonts w:asciiTheme="minorHAnsi" w:hAnsiTheme="minorHAnsi" w:cstheme="minorHAnsi"/>
          <w:b/>
        </w:rPr>
        <w:t xml:space="preserve">4. </w:t>
      </w:r>
      <w:r w:rsidRPr="00FF090C">
        <w:rPr>
          <w:rFonts w:asciiTheme="minorHAnsi" w:hAnsiTheme="minorHAnsi" w:cstheme="minorHAnsi"/>
        </w:rPr>
        <w:t xml:space="preserve">Fundings - </w:t>
      </w:r>
      <w:r w:rsidRPr="00FF090C">
        <w:rPr>
          <w:rFonts w:asciiTheme="minorHAnsi" w:hAnsiTheme="minorHAnsi" w:cstheme="minorHAnsi"/>
          <w:b/>
        </w:rPr>
        <w:t>5.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Materials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6.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Data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Collection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Processing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7.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Analysis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>Interpretation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8.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Literature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9.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Writing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 xml:space="preserve">- </w:t>
      </w:r>
      <w:r w:rsidRPr="00FF090C">
        <w:rPr>
          <w:rFonts w:asciiTheme="minorHAnsi" w:hAnsiTheme="minorHAnsi" w:cstheme="minorHAnsi"/>
          <w:b/>
        </w:rPr>
        <w:t>10.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Critical</w:t>
      </w:r>
      <w:r w:rsidRPr="00FF090C">
        <w:rPr>
          <w:rFonts w:asciiTheme="minorHAnsi" w:hAnsiTheme="minorHAnsi" w:cstheme="minorHAnsi"/>
          <w:spacing w:val="-10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</w:p>
    <w:p w14:paraId="6135BB7A" w14:textId="77777777" w:rsidR="007F4B92" w:rsidRPr="00FF090C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FF090C" w:rsidRDefault="00460681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1" w:name="This_form_should_be_signed_by_all_author"/>
      <w:bookmarkEnd w:id="1"/>
      <w:r w:rsidRPr="00FF090C">
        <w:rPr>
          <w:rFonts w:asciiTheme="minorHAnsi" w:hAnsiTheme="minorHAnsi" w:cstheme="minorHAnsi"/>
          <w:b/>
          <w:sz w:val="16"/>
        </w:rPr>
        <w:t>This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form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should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be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signed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by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all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and</w:t>
      </w:r>
      <w:r w:rsidRPr="00FF090C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submitted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during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initial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submission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with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rest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 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manuscript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files.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FF090C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FF090C" w:rsidSect="000A28AF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FF090C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FF090C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FF090C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FF090C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92"/>
    <w:rsid w:val="00031235"/>
    <w:rsid w:val="00074058"/>
    <w:rsid w:val="000A28AF"/>
    <w:rsid w:val="00224CE2"/>
    <w:rsid w:val="003C622D"/>
    <w:rsid w:val="00460681"/>
    <w:rsid w:val="00552917"/>
    <w:rsid w:val="00792420"/>
    <w:rsid w:val="007F4B92"/>
    <w:rsid w:val="009804C2"/>
    <w:rsid w:val="00A110FD"/>
    <w:rsid w:val="00DE2CF6"/>
    <w:rsid w:val="00E36175"/>
    <w:rsid w:val="00F2429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AtaOtel</cp:lastModifiedBy>
  <cp:revision>2</cp:revision>
  <dcterms:created xsi:type="dcterms:W3CDTF">2024-04-30T13:35:00Z</dcterms:created>
  <dcterms:modified xsi:type="dcterms:W3CDTF">2024-04-30T13:35:00Z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