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8F08" w14:textId="77777777" w:rsidR="008C76F2" w:rsidRDefault="008C76F2" w:rsidP="008C76F2">
      <w:pPr>
        <w:widowControl w:val="0"/>
        <w:tabs>
          <w:tab w:val="left" w:pos="6485"/>
        </w:tabs>
        <w:autoSpaceDE w:val="0"/>
        <w:autoSpaceDN w:val="0"/>
        <w:spacing w:before="28" w:after="0" w:line="240" w:lineRule="auto"/>
        <w:rPr>
          <w:rFonts w:ascii="Times New Roman" w:eastAsia="Times New Roman" w:hAnsi="Times New Roman" w:cs="Times New Roman"/>
        </w:rPr>
      </w:pPr>
      <w:r w:rsidRPr="008C76F2">
        <w:rPr>
          <w:rFonts w:ascii="Times New Roman" w:eastAsia="Times New Roman" w:hAnsi="Times New Roman" w:cs="Times New Roman"/>
          <w:szCs w:val="20"/>
        </w:rPr>
        <w:t>Araştırma Makalesi</w:t>
      </w:r>
      <w:r w:rsidR="00BA03D1">
        <w:rPr>
          <w:rFonts w:ascii="Times New Roman" w:eastAsia="Times New Roman" w:hAnsi="Times New Roman" w:cs="Times New Roman"/>
          <w:szCs w:val="20"/>
        </w:rPr>
        <w:t xml:space="preserve"> </w:t>
      </w:r>
      <w:r>
        <w:rPr>
          <w:rFonts w:ascii="Times New Roman" w:eastAsia="Times New Roman" w:hAnsi="Times New Roman" w:cs="Times New Roman"/>
          <w:szCs w:val="20"/>
        </w:rPr>
        <w:t>(Makale Türü)</w:t>
      </w:r>
      <w:r w:rsidRPr="008C76F2">
        <w:rPr>
          <w:rFonts w:ascii="Times New Roman" w:eastAsia="Times New Roman" w:hAnsi="Times New Roman" w:cs="Times New Roman"/>
          <w:i/>
        </w:rPr>
        <w:tab/>
      </w:r>
      <w:proofErr w:type="spellStart"/>
      <w:r w:rsidRPr="008C76F2">
        <w:rPr>
          <w:rFonts w:ascii="Times New Roman" w:eastAsia="Times New Roman" w:hAnsi="Times New Roman" w:cs="Times New Roman"/>
        </w:rPr>
        <w:t>Doi</w:t>
      </w:r>
      <w:proofErr w:type="spellEnd"/>
      <w:r w:rsidRPr="008C76F2">
        <w:rPr>
          <w:rFonts w:ascii="Times New Roman" w:eastAsia="Times New Roman" w:hAnsi="Times New Roman" w:cs="Times New Roman"/>
        </w:rPr>
        <w:t>:</w:t>
      </w:r>
      <w:r w:rsidR="00BA03D1">
        <w:rPr>
          <w:rFonts w:ascii="Times New Roman" w:eastAsia="Times New Roman" w:hAnsi="Times New Roman" w:cs="Times New Roman"/>
        </w:rPr>
        <w:t xml:space="preserve"> </w:t>
      </w:r>
      <w:r w:rsidR="00011F54">
        <w:rPr>
          <w:rFonts w:ascii="Times New Roman" w:eastAsia="Times New Roman" w:hAnsi="Times New Roman" w:cs="Times New Roman"/>
        </w:rPr>
        <w:t>(Editör dolduracak)</w:t>
      </w:r>
    </w:p>
    <w:p w14:paraId="5F3D1F23" w14:textId="77777777" w:rsidR="00095732" w:rsidRPr="008C76F2" w:rsidRDefault="00095732" w:rsidP="008C76F2">
      <w:pPr>
        <w:widowControl w:val="0"/>
        <w:tabs>
          <w:tab w:val="left" w:pos="6485"/>
        </w:tabs>
        <w:autoSpaceDE w:val="0"/>
        <w:autoSpaceDN w:val="0"/>
        <w:spacing w:before="28" w:after="0" w:line="240" w:lineRule="auto"/>
        <w:rPr>
          <w:rFonts w:ascii="Times New Roman" w:eastAsia="Times New Roman" w:hAnsi="Times New Roman" w:cs="Times New Roman"/>
        </w:rPr>
      </w:pPr>
    </w:p>
    <w:p w14:paraId="46E07DDF" w14:textId="6513FC20" w:rsidR="008C76F2" w:rsidRPr="00CE36EE" w:rsidRDefault="000C0877" w:rsidP="006E4568">
      <w:pPr>
        <w:widowControl w:val="0"/>
        <w:tabs>
          <w:tab w:val="left" w:pos="1651"/>
          <w:tab w:val="left" w:pos="3328"/>
          <w:tab w:val="left" w:pos="5650"/>
          <w:tab w:val="left" w:pos="7188"/>
          <w:tab w:val="left" w:pos="9268"/>
        </w:tabs>
        <w:autoSpaceDE w:val="0"/>
        <w:autoSpaceDN w:val="0"/>
        <w:spacing w:before="165" w:after="0" w:line="280" w:lineRule="auto"/>
        <w:ind w:right="108"/>
        <w:jc w:val="center"/>
        <w:rPr>
          <w:rFonts w:ascii="Times New Roman" w:eastAsia="Times New Roman" w:hAnsi="Times New Roman" w:cs="Times New Roman"/>
          <w:b/>
          <w:bCs/>
          <w:sz w:val="30"/>
          <w:szCs w:val="30"/>
        </w:rPr>
      </w:pPr>
      <w:r w:rsidRPr="00CE36EE">
        <w:rPr>
          <w:rFonts w:ascii="Times New Roman" w:eastAsia="Times New Roman" w:hAnsi="Times New Roman" w:cs="Times New Roman"/>
          <w:b/>
          <w:bCs/>
          <w:w w:val="105"/>
          <w:sz w:val="30"/>
          <w:szCs w:val="30"/>
        </w:rPr>
        <w:t xml:space="preserve">MÜŞTERİ İLİŞKİLERİ YÖNETİMİNİN MÜŞTERİ SADAKATİNE </w:t>
      </w:r>
      <w:r w:rsidRPr="00CE36EE">
        <w:rPr>
          <w:rFonts w:ascii="Times New Roman" w:eastAsia="Times New Roman" w:hAnsi="Times New Roman" w:cs="Times New Roman"/>
          <w:b/>
          <w:bCs/>
          <w:spacing w:val="-4"/>
          <w:w w:val="105"/>
          <w:sz w:val="30"/>
          <w:szCs w:val="30"/>
        </w:rPr>
        <w:t xml:space="preserve">ETKİSİ: </w:t>
      </w:r>
      <w:r w:rsidRPr="00CE36EE">
        <w:rPr>
          <w:rFonts w:ascii="Times New Roman" w:eastAsia="Times New Roman" w:hAnsi="Times New Roman" w:cs="Times New Roman"/>
          <w:b/>
          <w:bCs/>
          <w:w w:val="105"/>
          <w:sz w:val="30"/>
          <w:szCs w:val="30"/>
        </w:rPr>
        <w:t>BANKACILIK SEKTÖRÜNDE BİR</w:t>
      </w:r>
      <w:r w:rsidRPr="00CE36EE">
        <w:rPr>
          <w:rFonts w:ascii="Times New Roman" w:eastAsia="Times New Roman" w:hAnsi="Times New Roman" w:cs="Times New Roman"/>
          <w:b/>
          <w:bCs/>
          <w:spacing w:val="-10"/>
          <w:w w:val="105"/>
          <w:sz w:val="30"/>
          <w:szCs w:val="30"/>
        </w:rPr>
        <w:t xml:space="preserve"> </w:t>
      </w:r>
      <w:r w:rsidRPr="00CE36EE">
        <w:rPr>
          <w:rFonts w:ascii="Times New Roman" w:eastAsia="Times New Roman" w:hAnsi="Times New Roman" w:cs="Times New Roman"/>
          <w:b/>
          <w:bCs/>
          <w:w w:val="105"/>
          <w:sz w:val="30"/>
          <w:szCs w:val="30"/>
        </w:rPr>
        <w:t>UYGULAMA</w:t>
      </w:r>
      <w:r w:rsidR="00F46BD0">
        <w:rPr>
          <w:rStyle w:val="DipnotBavurusu"/>
          <w:rFonts w:ascii="Times New Roman" w:eastAsia="Times New Roman" w:hAnsi="Times New Roman" w:cs="Times New Roman"/>
          <w:b/>
          <w:bCs/>
          <w:w w:val="105"/>
          <w:sz w:val="30"/>
          <w:szCs w:val="30"/>
        </w:rPr>
        <w:footnoteReference w:id="1"/>
      </w:r>
    </w:p>
    <w:p w14:paraId="2D49AD07" w14:textId="707D4817" w:rsidR="008C76F2" w:rsidRPr="00492FF6" w:rsidRDefault="00492FF6" w:rsidP="00492FF6">
      <w:pPr>
        <w:widowControl w:val="0"/>
        <w:autoSpaceDE w:val="0"/>
        <w:autoSpaceDN w:val="0"/>
        <w:spacing w:before="105" w:after="0" w:line="240" w:lineRule="auto"/>
        <w:ind w:left="112"/>
        <w:outlineLvl w:val="0"/>
        <w:rPr>
          <w:rFonts w:ascii="Times New Roman" w:eastAsia="Times New Roman" w:hAnsi="Times New Roman" w:cs="Times New Roman"/>
          <w:b/>
          <w:bCs/>
          <w:w w:val="105"/>
          <w:position w:val="5"/>
          <w:sz w:val="14"/>
          <w:szCs w:val="20"/>
        </w:rPr>
      </w:pPr>
      <w:r>
        <w:rPr>
          <w:rFonts w:ascii="Times New Roman" w:eastAsia="Times New Roman" w:hAnsi="Times New Roman" w:cs="Times New Roman"/>
          <w:b/>
          <w:bCs/>
          <w:w w:val="105"/>
          <w:szCs w:val="20"/>
        </w:rPr>
        <w:t>1.</w:t>
      </w:r>
      <w:r w:rsidR="00650A71" w:rsidRPr="00492FF6">
        <w:rPr>
          <w:rFonts w:ascii="Times New Roman" w:eastAsia="Times New Roman" w:hAnsi="Times New Roman" w:cs="Times New Roman"/>
          <w:b/>
          <w:bCs/>
          <w:w w:val="105"/>
          <w:szCs w:val="20"/>
        </w:rPr>
        <w:t>Yazar</w:t>
      </w:r>
      <w:r>
        <w:rPr>
          <w:rFonts w:ascii="Times New Roman" w:eastAsia="Times New Roman" w:hAnsi="Times New Roman" w:cs="Times New Roman"/>
          <w:b/>
          <w:bCs/>
          <w:w w:val="105"/>
          <w:szCs w:val="20"/>
        </w:rPr>
        <w:t>ın adı-soyadı</w:t>
      </w:r>
      <w:r w:rsidR="00214DC7">
        <w:rPr>
          <w:rStyle w:val="DipnotBavurusu"/>
          <w:rFonts w:ascii="Times New Roman" w:eastAsia="Times New Roman" w:hAnsi="Times New Roman" w:cs="Times New Roman"/>
          <w:b/>
          <w:bCs/>
          <w:w w:val="105"/>
          <w:szCs w:val="20"/>
        </w:rPr>
        <w:footnoteReference w:id="2"/>
      </w:r>
      <w:r>
        <w:rPr>
          <w:rFonts w:ascii="Times New Roman" w:eastAsia="Times New Roman" w:hAnsi="Times New Roman" w:cs="Times New Roman"/>
          <w:b/>
          <w:bCs/>
          <w:w w:val="105"/>
          <w:szCs w:val="20"/>
        </w:rPr>
        <w:t xml:space="preserve"> (</w:t>
      </w:r>
      <w:proofErr w:type="spellStart"/>
      <w:r w:rsidRPr="00492FF6">
        <w:rPr>
          <w:rFonts w:ascii="Times New Roman" w:eastAsia="Times New Roman" w:hAnsi="Times New Roman" w:cs="Times New Roman"/>
          <w:b/>
          <w:bCs/>
          <w:w w:val="105"/>
          <w:szCs w:val="20"/>
        </w:rPr>
        <w:t>ünvansız</w:t>
      </w:r>
      <w:proofErr w:type="spellEnd"/>
      <w:r w:rsidRPr="00492FF6">
        <w:rPr>
          <w:rFonts w:ascii="Times New Roman" w:eastAsia="Times New Roman" w:hAnsi="Times New Roman" w:cs="Times New Roman"/>
          <w:b/>
          <w:bCs/>
          <w:w w:val="105"/>
          <w:szCs w:val="20"/>
        </w:rPr>
        <w:t>)</w:t>
      </w:r>
      <w:r w:rsidR="00650A71" w:rsidRPr="00492FF6">
        <w:rPr>
          <w:rFonts w:ascii="Times New Roman" w:eastAsia="Times New Roman" w:hAnsi="Times New Roman" w:cs="Times New Roman"/>
          <w:b/>
          <w:bCs/>
          <w:w w:val="105"/>
          <w:position w:val="5"/>
          <w:sz w:val="14"/>
          <w:szCs w:val="20"/>
        </w:rPr>
        <w:tab/>
      </w:r>
      <w:r w:rsidR="00D623C9" w:rsidRPr="00492FF6">
        <w:rPr>
          <w:rFonts w:ascii="Times New Roman" w:eastAsia="Times New Roman" w:hAnsi="Times New Roman" w:cs="Times New Roman"/>
          <w:b/>
          <w:bCs/>
          <w:w w:val="105"/>
          <w:position w:val="5"/>
          <w:sz w:val="14"/>
          <w:szCs w:val="20"/>
        </w:rPr>
        <w:tab/>
      </w:r>
      <w:r w:rsidR="00D623C9" w:rsidRPr="00492FF6">
        <w:rPr>
          <w:rFonts w:ascii="Times New Roman" w:eastAsia="Times New Roman" w:hAnsi="Times New Roman" w:cs="Times New Roman"/>
          <w:b/>
          <w:bCs/>
          <w:w w:val="105"/>
          <w:position w:val="5"/>
          <w:sz w:val="14"/>
          <w:szCs w:val="20"/>
        </w:rPr>
        <w:tab/>
      </w:r>
      <w:r w:rsidR="008C76F2" w:rsidRPr="00492FF6">
        <w:rPr>
          <w:rFonts w:ascii="Times New Roman" w:eastAsia="Times New Roman" w:hAnsi="Times New Roman" w:cs="Times New Roman"/>
          <w:b/>
          <w:bCs/>
          <w:w w:val="105"/>
          <w:position w:val="5"/>
          <w:sz w:val="14"/>
          <w:szCs w:val="20"/>
        </w:rPr>
        <w:tab/>
      </w:r>
      <w:r>
        <w:rPr>
          <w:rFonts w:ascii="Times New Roman" w:eastAsia="Times New Roman" w:hAnsi="Times New Roman" w:cs="Times New Roman"/>
          <w:b/>
          <w:bCs/>
          <w:w w:val="105"/>
          <w:position w:val="5"/>
          <w:sz w:val="14"/>
          <w:szCs w:val="20"/>
        </w:rPr>
        <w:tab/>
      </w:r>
      <w:r w:rsidR="008C76F2" w:rsidRPr="00492FF6">
        <w:rPr>
          <w:rFonts w:ascii="Times New Roman" w:eastAsia="Times New Roman" w:hAnsi="Times New Roman" w:cs="Times New Roman"/>
          <w:b/>
          <w:bCs/>
          <w:w w:val="105"/>
          <w:position w:val="5"/>
          <w:sz w:val="14"/>
          <w:szCs w:val="20"/>
        </w:rPr>
        <w:tab/>
      </w:r>
      <w:r w:rsidR="008C76F2" w:rsidRPr="00492FF6">
        <w:rPr>
          <w:rFonts w:ascii="Times New Roman" w:eastAsia="Times New Roman" w:hAnsi="Times New Roman" w:cs="Times New Roman"/>
          <w:b/>
          <w:bCs/>
          <w:w w:val="105"/>
          <w:szCs w:val="20"/>
        </w:rPr>
        <w:t>ORCID No</w:t>
      </w:r>
    </w:p>
    <w:p w14:paraId="7E7FB749" w14:textId="2C0EB0BA" w:rsidR="008C76F2" w:rsidRPr="008C76F2" w:rsidRDefault="00492FF6" w:rsidP="00492FF6">
      <w:pPr>
        <w:widowControl w:val="0"/>
        <w:autoSpaceDE w:val="0"/>
        <w:autoSpaceDN w:val="0"/>
        <w:spacing w:before="105" w:after="0" w:line="240" w:lineRule="auto"/>
        <w:ind w:left="112"/>
        <w:outlineLvl w:val="0"/>
        <w:rPr>
          <w:rFonts w:ascii="Times New Roman" w:eastAsia="Times New Roman" w:hAnsi="Times New Roman" w:cs="Times New Roman"/>
          <w:b/>
          <w:bCs/>
          <w:sz w:val="14"/>
          <w:szCs w:val="20"/>
        </w:rPr>
      </w:pPr>
      <w:r>
        <w:rPr>
          <w:rFonts w:ascii="Times New Roman" w:eastAsia="Times New Roman" w:hAnsi="Times New Roman" w:cs="Times New Roman"/>
          <w:b/>
          <w:bCs/>
          <w:w w:val="105"/>
          <w:szCs w:val="20"/>
        </w:rPr>
        <w:t>2.Yazarın</w:t>
      </w:r>
      <w:r w:rsidR="00D623C9">
        <w:rPr>
          <w:rFonts w:ascii="Times New Roman" w:eastAsia="Times New Roman" w:hAnsi="Times New Roman" w:cs="Times New Roman"/>
          <w:b/>
          <w:bCs/>
          <w:w w:val="105"/>
          <w:szCs w:val="20"/>
        </w:rPr>
        <w:t xml:space="preserve"> </w:t>
      </w:r>
      <w:r>
        <w:rPr>
          <w:rFonts w:ascii="Times New Roman" w:eastAsia="Times New Roman" w:hAnsi="Times New Roman" w:cs="Times New Roman"/>
          <w:b/>
          <w:bCs/>
          <w:w w:val="105"/>
          <w:szCs w:val="20"/>
        </w:rPr>
        <w:t>veya D</w:t>
      </w:r>
      <w:r w:rsidR="00214DC7">
        <w:rPr>
          <w:rFonts w:ascii="Times New Roman" w:eastAsia="Times New Roman" w:hAnsi="Times New Roman" w:cs="Times New Roman"/>
          <w:b/>
          <w:bCs/>
          <w:w w:val="105"/>
          <w:szCs w:val="20"/>
        </w:rPr>
        <w:t>anışman</w:t>
      </w:r>
      <w:r w:rsidR="00650A71">
        <w:rPr>
          <w:rFonts w:ascii="Times New Roman" w:eastAsia="Times New Roman" w:hAnsi="Times New Roman" w:cs="Times New Roman"/>
          <w:b/>
          <w:bCs/>
          <w:w w:val="105"/>
          <w:szCs w:val="20"/>
        </w:rPr>
        <w:t xml:space="preserve"> yazar</w:t>
      </w:r>
      <w:r>
        <w:rPr>
          <w:rFonts w:ascii="Times New Roman" w:eastAsia="Times New Roman" w:hAnsi="Times New Roman" w:cs="Times New Roman"/>
          <w:b/>
          <w:bCs/>
          <w:w w:val="105"/>
          <w:szCs w:val="20"/>
        </w:rPr>
        <w:t>ının</w:t>
      </w:r>
      <w:r w:rsidR="00650A71">
        <w:rPr>
          <w:rFonts w:ascii="Times New Roman" w:eastAsia="Times New Roman" w:hAnsi="Times New Roman" w:cs="Times New Roman"/>
          <w:b/>
          <w:bCs/>
          <w:w w:val="105"/>
          <w:szCs w:val="20"/>
        </w:rPr>
        <w:t xml:space="preserve"> adı soyadı</w:t>
      </w:r>
      <w:r w:rsidR="00214DC7">
        <w:rPr>
          <w:rStyle w:val="DipnotBavurusu"/>
          <w:rFonts w:ascii="Times New Roman" w:eastAsia="Times New Roman" w:hAnsi="Times New Roman" w:cs="Times New Roman"/>
          <w:b/>
          <w:bCs/>
          <w:w w:val="105"/>
          <w:szCs w:val="20"/>
        </w:rPr>
        <w:footnoteReference w:id="3"/>
      </w:r>
      <w:r>
        <w:rPr>
          <w:rFonts w:ascii="Times New Roman" w:eastAsia="Times New Roman" w:hAnsi="Times New Roman" w:cs="Times New Roman"/>
          <w:b/>
          <w:bCs/>
          <w:w w:val="105"/>
          <w:szCs w:val="20"/>
        </w:rPr>
        <w:t xml:space="preserve"> (</w:t>
      </w:r>
      <w:proofErr w:type="spellStart"/>
      <w:r>
        <w:rPr>
          <w:rFonts w:ascii="Times New Roman" w:eastAsia="Times New Roman" w:hAnsi="Times New Roman" w:cs="Times New Roman"/>
          <w:b/>
          <w:bCs/>
          <w:w w:val="105"/>
          <w:szCs w:val="20"/>
        </w:rPr>
        <w:t>ünvansız</w:t>
      </w:r>
      <w:proofErr w:type="spellEnd"/>
      <w:r>
        <w:rPr>
          <w:rFonts w:ascii="Times New Roman" w:eastAsia="Times New Roman" w:hAnsi="Times New Roman" w:cs="Times New Roman"/>
          <w:b/>
          <w:bCs/>
          <w:w w:val="105"/>
          <w:szCs w:val="20"/>
        </w:rPr>
        <w:t>)</w:t>
      </w:r>
      <w:r w:rsidR="00650A71">
        <w:rPr>
          <w:rFonts w:ascii="Times New Roman" w:eastAsia="Times New Roman" w:hAnsi="Times New Roman" w:cs="Times New Roman"/>
          <w:b/>
          <w:bCs/>
          <w:w w:val="105"/>
          <w:position w:val="5"/>
          <w:sz w:val="14"/>
          <w:szCs w:val="20"/>
        </w:rPr>
        <w:tab/>
      </w:r>
      <w:r w:rsidR="008C76F2" w:rsidRPr="008C76F2">
        <w:rPr>
          <w:rFonts w:ascii="Times New Roman" w:eastAsia="Times New Roman" w:hAnsi="Times New Roman" w:cs="Times New Roman"/>
          <w:b/>
          <w:bCs/>
          <w:w w:val="105"/>
          <w:position w:val="5"/>
          <w:sz w:val="14"/>
          <w:szCs w:val="20"/>
        </w:rPr>
        <w:tab/>
      </w:r>
      <w:r w:rsidR="008C76F2" w:rsidRPr="008C76F2">
        <w:rPr>
          <w:rFonts w:ascii="Times New Roman" w:eastAsia="Times New Roman" w:hAnsi="Times New Roman" w:cs="Times New Roman"/>
          <w:b/>
          <w:bCs/>
          <w:w w:val="105"/>
          <w:szCs w:val="20"/>
        </w:rPr>
        <w:t>ORCID No</w:t>
      </w:r>
    </w:p>
    <w:p w14:paraId="04A7723F" w14:textId="77777777" w:rsidR="008C76F2" w:rsidRPr="006E4568" w:rsidRDefault="008C76F2" w:rsidP="00650A71">
      <w:pPr>
        <w:widowControl w:val="0"/>
        <w:autoSpaceDE w:val="0"/>
        <w:autoSpaceDN w:val="0"/>
        <w:spacing w:after="0" w:line="240" w:lineRule="auto"/>
        <w:jc w:val="center"/>
        <w:rPr>
          <w:rFonts w:ascii="Times New Roman" w:eastAsia="Times New Roman" w:hAnsi="Times New Roman" w:cs="Times New Roman"/>
          <w:b/>
          <w:szCs w:val="20"/>
        </w:rPr>
      </w:pPr>
    </w:p>
    <w:p w14:paraId="14EC6506" w14:textId="79011901" w:rsidR="00CE36EE" w:rsidRDefault="008C76F2" w:rsidP="00CE36EE">
      <w:pPr>
        <w:widowControl w:val="0"/>
        <w:tabs>
          <w:tab w:val="left" w:pos="6485"/>
        </w:tabs>
        <w:autoSpaceDE w:val="0"/>
        <w:autoSpaceDN w:val="0"/>
        <w:spacing w:before="28" w:after="0" w:line="240" w:lineRule="auto"/>
        <w:rPr>
          <w:rFonts w:ascii="Times New Roman" w:eastAsia="Times New Roman" w:hAnsi="Times New Roman" w:cs="Times New Roman"/>
        </w:rPr>
      </w:pPr>
      <w:r w:rsidRPr="006E4568">
        <w:rPr>
          <w:rFonts w:ascii="Times New Roman" w:eastAsia="Times New Roman" w:hAnsi="Times New Roman" w:cs="Times New Roman"/>
          <w:w w:val="110"/>
        </w:rPr>
        <w:t>Başvuru</w:t>
      </w:r>
      <w:r w:rsidRPr="006E4568">
        <w:rPr>
          <w:rFonts w:ascii="Times New Roman" w:eastAsia="Times New Roman" w:hAnsi="Times New Roman" w:cs="Times New Roman"/>
          <w:spacing w:val="-8"/>
          <w:w w:val="110"/>
        </w:rPr>
        <w:t xml:space="preserve"> </w:t>
      </w:r>
      <w:r w:rsidR="006E4568">
        <w:rPr>
          <w:rFonts w:ascii="Times New Roman" w:eastAsia="Times New Roman" w:hAnsi="Times New Roman" w:cs="Times New Roman"/>
          <w:w w:val="110"/>
        </w:rPr>
        <w:t>Tarihi:</w:t>
      </w:r>
      <w:r w:rsidR="00CE36EE" w:rsidRPr="00CE36EE">
        <w:rPr>
          <w:rFonts w:ascii="Times New Roman" w:eastAsia="Times New Roman" w:hAnsi="Times New Roman" w:cs="Times New Roman"/>
        </w:rPr>
        <w:t xml:space="preserve"> </w:t>
      </w:r>
      <w:r w:rsidR="00CE36EE">
        <w:rPr>
          <w:rFonts w:ascii="Times New Roman" w:eastAsia="Times New Roman" w:hAnsi="Times New Roman" w:cs="Times New Roman"/>
        </w:rPr>
        <w:t xml:space="preserve">(Editör dol.)            </w:t>
      </w:r>
      <w:r w:rsidRPr="006E4568">
        <w:rPr>
          <w:rFonts w:ascii="Times New Roman" w:eastAsia="Times New Roman" w:hAnsi="Times New Roman" w:cs="Times New Roman"/>
          <w:w w:val="110"/>
        </w:rPr>
        <w:t>Kabul</w:t>
      </w:r>
      <w:r w:rsidRPr="006E4568">
        <w:rPr>
          <w:rFonts w:ascii="Times New Roman" w:eastAsia="Times New Roman" w:hAnsi="Times New Roman" w:cs="Times New Roman"/>
          <w:spacing w:val="-11"/>
          <w:w w:val="110"/>
        </w:rPr>
        <w:t xml:space="preserve"> </w:t>
      </w:r>
      <w:r w:rsidR="00CE36EE">
        <w:rPr>
          <w:rFonts w:ascii="Times New Roman" w:eastAsia="Times New Roman" w:hAnsi="Times New Roman" w:cs="Times New Roman"/>
          <w:w w:val="110"/>
        </w:rPr>
        <w:t xml:space="preserve">Tarihi: </w:t>
      </w:r>
      <w:r w:rsidR="00CE36EE">
        <w:rPr>
          <w:rFonts w:ascii="Times New Roman" w:eastAsia="Times New Roman" w:hAnsi="Times New Roman" w:cs="Times New Roman"/>
        </w:rPr>
        <w:t xml:space="preserve">(Editör dol.)              </w:t>
      </w:r>
      <w:r w:rsidRPr="006E4568">
        <w:rPr>
          <w:rFonts w:ascii="Times New Roman" w:eastAsia="Times New Roman" w:hAnsi="Times New Roman" w:cs="Times New Roman"/>
          <w:w w:val="110"/>
        </w:rPr>
        <w:t>Yayın</w:t>
      </w:r>
      <w:r w:rsidRPr="006E4568">
        <w:rPr>
          <w:rFonts w:ascii="Times New Roman" w:eastAsia="Times New Roman" w:hAnsi="Times New Roman" w:cs="Times New Roman"/>
          <w:spacing w:val="-4"/>
          <w:w w:val="110"/>
        </w:rPr>
        <w:t xml:space="preserve"> </w:t>
      </w:r>
      <w:r w:rsidRPr="006E4568">
        <w:rPr>
          <w:rFonts w:ascii="Times New Roman" w:eastAsia="Times New Roman" w:hAnsi="Times New Roman" w:cs="Times New Roman"/>
          <w:w w:val="110"/>
        </w:rPr>
        <w:t>Tarihi:</w:t>
      </w:r>
      <w:r w:rsidR="00CE36EE" w:rsidRPr="00CE36EE">
        <w:rPr>
          <w:rFonts w:ascii="Times New Roman" w:eastAsia="Times New Roman" w:hAnsi="Times New Roman" w:cs="Times New Roman"/>
        </w:rPr>
        <w:t xml:space="preserve"> </w:t>
      </w:r>
      <w:r w:rsidR="00CE36EE">
        <w:rPr>
          <w:rFonts w:ascii="Times New Roman" w:eastAsia="Times New Roman" w:hAnsi="Times New Roman" w:cs="Times New Roman"/>
        </w:rPr>
        <w:t>(Editör dol.)</w:t>
      </w:r>
    </w:p>
    <w:p w14:paraId="2545AAE4" w14:textId="1C4E5040" w:rsidR="00CE36EE" w:rsidRDefault="00CE36EE" w:rsidP="00CE36EE">
      <w:pPr>
        <w:widowControl w:val="0"/>
        <w:tabs>
          <w:tab w:val="left" w:pos="6485"/>
        </w:tabs>
        <w:autoSpaceDE w:val="0"/>
        <w:autoSpaceDN w:val="0"/>
        <w:spacing w:before="28" w:after="0" w:line="240" w:lineRule="auto"/>
        <w:rPr>
          <w:rFonts w:ascii="Times New Roman" w:eastAsia="Times New Roman" w:hAnsi="Times New Roman" w:cs="Times New Roman"/>
        </w:rPr>
      </w:pPr>
    </w:p>
    <w:p w14:paraId="036967C4" w14:textId="77777777" w:rsidR="00CE36EE" w:rsidRPr="00CE36EE" w:rsidRDefault="00CE36EE" w:rsidP="00CE36EE">
      <w:pPr>
        <w:widowControl w:val="0"/>
        <w:tabs>
          <w:tab w:val="left" w:pos="6485"/>
        </w:tabs>
        <w:autoSpaceDE w:val="0"/>
        <w:autoSpaceDN w:val="0"/>
        <w:spacing w:before="28" w:after="0" w:line="240" w:lineRule="auto"/>
        <w:rPr>
          <w:rFonts w:ascii="Times New Roman" w:eastAsia="Times New Roman" w:hAnsi="Times New Roman" w:cs="Times New Roman"/>
        </w:rPr>
        <w:sectPr w:rsidR="00CE36EE" w:rsidRPr="00CE36EE" w:rsidSect="00E001E3">
          <w:headerReference w:type="even" r:id="rId8"/>
          <w:headerReference w:type="default" r:id="rId9"/>
          <w:footerReference w:type="even" r:id="rId10"/>
          <w:footerReference w:type="default" r:id="rId11"/>
          <w:pgSz w:w="11906" w:h="16838"/>
          <w:pgMar w:top="1417" w:right="1417" w:bottom="1417" w:left="1417" w:header="964" w:footer="680" w:gutter="0"/>
          <w:cols w:space="708"/>
          <w:docGrid w:linePitch="360"/>
        </w:sectPr>
      </w:pPr>
    </w:p>
    <w:p w14:paraId="3C3C813E" w14:textId="77777777" w:rsidR="008C76F2" w:rsidRPr="00624715" w:rsidRDefault="008C76F2" w:rsidP="00EB246E">
      <w:pPr>
        <w:pStyle w:val="Balk1"/>
        <w:numPr>
          <w:ilvl w:val="0"/>
          <w:numId w:val="0"/>
        </w:numPr>
        <w:spacing w:line="240" w:lineRule="auto"/>
        <w:ind w:left="360"/>
        <w:jc w:val="center"/>
      </w:pPr>
      <w:r w:rsidRPr="00624715">
        <w:t>ÖZET</w:t>
      </w:r>
    </w:p>
    <w:p w14:paraId="7836F6DF" w14:textId="37A41AE8" w:rsidR="002D14D2" w:rsidRDefault="008C76F2" w:rsidP="002D14D2">
      <w:pPr>
        <w:pStyle w:val="GvdeMetni"/>
        <w:spacing w:line="240" w:lineRule="auto"/>
      </w:pPr>
      <w:r w:rsidRPr="00EB246E">
        <w:t>Bu çalışma Türkiye</w:t>
      </w:r>
      <w:r w:rsidR="003C3D14">
        <w:t>’</w:t>
      </w:r>
      <w:r w:rsidRPr="00EB246E">
        <w:t xml:space="preserve">de Bireysel Bankacılık Hizmeti veren Kamu ve Özel Banka müşterilerinin Bankaların uyguladıkları Müşteri İlişkileri Yönetimlerinin, Müşteri Sadakatine etkisi araştırılmıştır. Çalışmada üç bölüm olup, birinci bölümde Müşteri </w:t>
      </w:r>
      <w:r w:rsidR="003C3D14">
        <w:t>Kavramı, Müşteri İlişkileri Yön</w:t>
      </w:r>
      <w:r w:rsidRPr="00EB246E">
        <w:t>temi, Müşteri İlişkileri Yönetimi ve Teknoloji, Müşteri İlişkileri Yönetiminin Bankacılık Sektöründeki yeri ve gelişimi ele alınmıştır. İkinci Bölümde İstanbul’da yaşayan 441 katılımcıya online kanallardan anket iletilmiştir. Demografik bilgilerin toplanması için 8, Müşteri İlişkileri konusunda 14, Sadakat konusunda 11 ifade yöneltilmiştir. 399 Geçerli anket elde edilmiştir. Elde edilen bilgilerinin analiz edilmesi sonucunda ağırlıklı olarak müşteri memnuniyeti sağlayan hususların Bankaların sunduğu İnteraktif kanallar ve mobil kanallardan</w:t>
      </w:r>
      <w:r w:rsidR="003C3D14">
        <w:t xml:space="preserve"> işlem yapılması ve Şube ve ATM’</w:t>
      </w:r>
      <w:r w:rsidRPr="00EB246E">
        <w:t>lere hızlı ve kolay ulaşımın sağlanması olduğu görülmüştür. Sonuç bölümünde ise, memnuniyet yaratan konuların Müşteri Sadakatine olumlu yönde etki ettiği görülmüştür.</w:t>
      </w:r>
    </w:p>
    <w:p w14:paraId="54532825" w14:textId="314401F2" w:rsidR="00D623C9" w:rsidRDefault="008C76F2" w:rsidP="00CE36EE">
      <w:pPr>
        <w:pStyle w:val="GvdeMetni"/>
        <w:spacing w:line="240" w:lineRule="auto"/>
        <w:rPr>
          <w:rStyle w:val="GvdeMetniChar"/>
          <w:rFonts w:eastAsiaTheme="minorHAnsi"/>
        </w:rPr>
      </w:pPr>
      <w:r w:rsidRPr="002D14D2">
        <w:rPr>
          <w:b/>
        </w:rPr>
        <w:t>Anahtar Kelimeler:</w:t>
      </w:r>
      <w:r w:rsidRPr="006E4568">
        <w:rPr>
          <w:rStyle w:val="GvdeMetniChar"/>
          <w:rFonts w:eastAsiaTheme="minorHAnsi"/>
          <w:sz w:val="20"/>
        </w:rPr>
        <w:t xml:space="preserve"> </w:t>
      </w:r>
      <w:r w:rsidRPr="00EB246E">
        <w:rPr>
          <w:rStyle w:val="GvdeMetniChar"/>
          <w:rFonts w:eastAsiaTheme="minorHAnsi"/>
        </w:rPr>
        <w:t>MİY, Müşteri Sadakati, Bankacılıktaki Teknolojik Gelişmeler, Bankacılık Sektörü</w:t>
      </w:r>
    </w:p>
    <w:p w14:paraId="190B6733" w14:textId="77777777" w:rsidR="00CE36EE" w:rsidRPr="00CE36EE" w:rsidRDefault="00CE36EE" w:rsidP="00CE36EE">
      <w:pPr>
        <w:pStyle w:val="GvdeMetni"/>
        <w:spacing w:line="240" w:lineRule="auto"/>
        <w:rPr>
          <w:rFonts w:eastAsiaTheme="minorHAnsi"/>
        </w:rPr>
      </w:pPr>
    </w:p>
    <w:p w14:paraId="37BCDD54" w14:textId="23F394B6" w:rsidR="00D623C9" w:rsidRDefault="00D623C9" w:rsidP="00EB246E">
      <w:pPr>
        <w:pStyle w:val="Balk1"/>
        <w:numPr>
          <w:ilvl w:val="0"/>
          <w:numId w:val="0"/>
        </w:numPr>
        <w:spacing w:line="240" w:lineRule="auto"/>
        <w:ind w:left="360"/>
        <w:jc w:val="center"/>
      </w:pPr>
      <w:r w:rsidRPr="00D623C9">
        <w:t>THE EFFECT OF CUSTOMER RELATIONSHIP MANAGEMENT ON CUSTOMER LOYALTY: AN APPLICATION IN THE BANKING SECTOR</w:t>
      </w:r>
    </w:p>
    <w:p w14:paraId="63B8B633" w14:textId="77777777" w:rsidR="00D623C9" w:rsidRDefault="00D623C9" w:rsidP="00EB246E">
      <w:pPr>
        <w:pStyle w:val="Balk1"/>
        <w:numPr>
          <w:ilvl w:val="0"/>
          <w:numId w:val="0"/>
        </w:numPr>
        <w:spacing w:line="240" w:lineRule="auto"/>
        <w:ind w:left="360"/>
        <w:jc w:val="center"/>
      </w:pPr>
    </w:p>
    <w:p w14:paraId="5BE75F59" w14:textId="6E5C3DB8" w:rsidR="008C76F2" w:rsidRPr="00624715" w:rsidRDefault="008C76F2" w:rsidP="00EB246E">
      <w:pPr>
        <w:pStyle w:val="Balk1"/>
        <w:numPr>
          <w:ilvl w:val="0"/>
          <w:numId w:val="0"/>
        </w:numPr>
        <w:spacing w:line="240" w:lineRule="auto"/>
        <w:ind w:left="360"/>
        <w:jc w:val="center"/>
      </w:pPr>
      <w:r w:rsidRPr="00624715">
        <w:t>ABSTRACT</w:t>
      </w:r>
    </w:p>
    <w:p w14:paraId="5641CDD8" w14:textId="7A02C231" w:rsidR="002D14D2" w:rsidRPr="00A14AA2" w:rsidRDefault="008C76F2" w:rsidP="002D14D2">
      <w:pPr>
        <w:pStyle w:val="GvdeMetni"/>
        <w:spacing w:line="240" w:lineRule="auto"/>
        <w:rPr>
          <w:szCs w:val="22"/>
          <w:lang w:val="en-GB"/>
        </w:rPr>
      </w:pPr>
      <w:r w:rsidRPr="00A14AA2">
        <w:rPr>
          <w:szCs w:val="22"/>
          <w:lang w:val="en-GB"/>
        </w:rPr>
        <w:t xml:space="preserve">In this study, the effect of Customer Relationship Management of Banks providing </w:t>
      </w:r>
      <w:r w:rsidR="00A14AA2" w:rsidRPr="00A14AA2">
        <w:rPr>
          <w:szCs w:val="22"/>
          <w:lang w:val="en-GB"/>
        </w:rPr>
        <w:t>retail-banking</w:t>
      </w:r>
      <w:r w:rsidRPr="00A14AA2">
        <w:rPr>
          <w:szCs w:val="22"/>
          <w:lang w:val="en-GB"/>
        </w:rPr>
        <w:t xml:space="preserve"> services on customer loyalty has been investigated in Turkey. First part, the Concept of Customer, Customer Relationship Management, Customer Relationship Management and Technology, the </w:t>
      </w:r>
      <w:proofErr w:type="spellStart"/>
      <w:r w:rsidRPr="00A14AA2">
        <w:rPr>
          <w:szCs w:val="22"/>
          <w:lang w:val="en-GB"/>
        </w:rPr>
        <w:t>fonctions</w:t>
      </w:r>
      <w:proofErr w:type="spellEnd"/>
      <w:r w:rsidRPr="00A14AA2">
        <w:rPr>
          <w:szCs w:val="22"/>
          <w:lang w:val="en-GB"/>
        </w:rPr>
        <w:t xml:space="preserve"> and development of Customer Relationship</w:t>
      </w:r>
      <w:r w:rsidRPr="00A14AA2">
        <w:rPr>
          <w:spacing w:val="-5"/>
          <w:szCs w:val="22"/>
          <w:lang w:val="en-GB"/>
        </w:rPr>
        <w:t xml:space="preserve"> </w:t>
      </w:r>
      <w:r w:rsidRPr="00A14AA2">
        <w:rPr>
          <w:szCs w:val="22"/>
          <w:lang w:val="en-GB"/>
        </w:rPr>
        <w:t>Management</w:t>
      </w:r>
      <w:r w:rsidRPr="00A14AA2">
        <w:rPr>
          <w:spacing w:val="-5"/>
          <w:szCs w:val="22"/>
          <w:lang w:val="en-GB"/>
        </w:rPr>
        <w:t xml:space="preserve"> </w:t>
      </w:r>
      <w:r w:rsidRPr="00A14AA2">
        <w:rPr>
          <w:szCs w:val="22"/>
          <w:lang w:val="en-GB"/>
        </w:rPr>
        <w:t>in</w:t>
      </w:r>
      <w:r w:rsidRPr="00A14AA2">
        <w:rPr>
          <w:spacing w:val="-5"/>
          <w:szCs w:val="22"/>
          <w:lang w:val="en-GB"/>
        </w:rPr>
        <w:t xml:space="preserve"> </w:t>
      </w:r>
      <w:r w:rsidRPr="00A14AA2">
        <w:rPr>
          <w:szCs w:val="22"/>
          <w:lang w:val="en-GB"/>
        </w:rPr>
        <w:t>the</w:t>
      </w:r>
      <w:r w:rsidRPr="00A14AA2">
        <w:rPr>
          <w:spacing w:val="-4"/>
          <w:szCs w:val="22"/>
          <w:lang w:val="en-GB"/>
        </w:rPr>
        <w:t xml:space="preserve"> </w:t>
      </w:r>
      <w:r w:rsidRPr="00A14AA2">
        <w:rPr>
          <w:szCs w:val="22"/>
          <w:lang w:val="en-GB"/>
        </w:rPr>
        <w:t>Banking</w:t>
      </w:r>
      <w:r w:rsidRPr="00A14AA2">
        <w:rPr>
          <w:spacing w:val="-6"/>
          <w:szCs w:val="22"/>
          <w:lang w:val="en-GB"/>
        </w:rPr>
        <w:t xml:space="preserve"> </w:t>
      </w:r>
      <w:r w:rsidRPr="00A14AA2">
        <w:rPr>
          <w:szCs w:val="22"/>
          <w:lang w:val="en-GB"/>
        </w:rPr>
        <w:t>Sector</w:t>
      </w:r>
      <w:r w:rsidRPr="00A14AA2">
        <w:rPr>
          <w:spacing w:val="-4"/>
          <w:szCs w:val="22"/>
          <w:lang w:val="en-GB"/>
        </w:rPr>
        <w:t xml:space="preserve"> </w:t>
      </w:r>
      <w:r w:rsidRPr="00A14AA2">
        <w:rPr>
          <w:szCs w:val="22"/>
          <w:lang w:val="en-GB"/>
        </w:rPr>
        <w:t>are</w:t>
      </w:r>
      <w:r w:rsidR="00A14AA2">
        <w:rPr>
          <w:spacing w:val="-3"/>
          <w:szCs w:val="22"/>
          <w:lang w:val="en-GB"/>
        </w:rPr>
        <w:t xml:space="preserve"> </w:t>
      </w:r>
      <w:r w:rsidRPr="00A14AA2">
        <w:rPr>
          <w:szCs w:val="22"/>
          <w:lang w:val="en-GB"/>
        </w:rPr>
        <w:t>discussed.</w:t>
      </w:r>
      <w:r w:rsidRPr="00A14AA2">
        <w:rPr>
          <w:spacing w:val="2"/>
          <w:szCs w:val="22"/>
          <w:lang w:val="en-GB"/>
        </w:rPr>
        <w:t xml:space="preserve"> </w:t>
      </w:r>
      <w:r w:rsidRPr="00A14AA2">
        <w:rPr>
          <w:szCs w:val="22"/>
          <w:lang w:val="en-GB"/>
        </w:rPr>
        <w:t>Second</w:t>
      </w:r>
      <w:r w:rsidRPr="00A14AA2">
        <w:rPr>
          <w:spacing w:val="-4"/>
          <w:szCs w:val="22"/>
          <w:lang w:val="en-GB"/>
        </w:rPr>
        <w:t xml:space="preserve"> </w:t>
      </w:r>
      <w:r w:rsidRPr="00A14AA2">
        <w:rPr>
          <w:szCs w:val="22"/>
          <w:lang w:val="en-GB"/>
        </w:rPr>
        <w:t>Part,</w:t>
      </w:r>
      <w:r w:rsidRPr="00A14AA2">
        <w:rPr>
          <w:spacing w:val="-3"/>
          <w:szCs w:val="22"/>
          <w:lang w:val="en-GB"/>
        </w:rPr>
        <w:t xml:space="preserve"> </w:t>
      </w:r>
      <w:r w:rsidRPr="00A14AA2">
        <w:rPr>
          <w:szCs w:val="22"/>
          <w:lang w:val="en-GB"/>
        </w:rPr>
        <w:t>the</w:t>
      </w:r>
      <w:r w:rsidRPr="00A14AA2">
        <w:rPr>
          <w:spacing w:val="-5"/>
          <w:szCs w:val="22"/>
          <w:lang w:val="en-GB"/>
        </w:rPr>
        <w:t xml:space="preserve"> </w:t>
      </w:r>
      <w:r w:rsidRPr="00A14AA2">
        <w:rPr>
          <w:szCs w:val="22"/>
          <w:lang w:val="en-GB"/>
        </w:rPr>
        <w:t>Questionnaire</w:t>
      </w:r>
      <w:r w:rsidRPr="00A14AA2">
        <w:rPr>
          <w:spacing w:val="-3"/>
          <w:szCs w:val="22"/>
          <w:lang w:val="en-GB"/>
        </w:rPr>
        <w:t xml:space="preserve"> </w:t>
      </w:r>
      <w:r w:rsidRPr="00A14AA2">
        <w:rPr>
          <w:szCs w:val="22"/>
          <w:lang w:val="en-GB"/>
        </w:rPr>
        <w:t>was</w:t>
      </w:r>
      <w:r w:rsidRPr="00A14AA2">
        <w:rPr>
          <w:spacing w:val="-5"/>
          <w:szCs w:val="22"/>
          <w:lang w:val="en-GB"/>
        </w:rPr>
        <w:t xml:space="preserve"> </w:t>
      </w:r>
      <w:r w:rsidRPr="00A14AA2">
        <w:rPr>
          <w:szCs w:val="22"/>
          <w:lang w:val="en-GB"/>
        </w:rPr>
        <w:t>delivered</w:t>
      </w:r>
      <w:r w:rsidRPr="00A14AA2">
        <w:rPr>
          <w:spacing w:val="-5"/>
          <w:szCs w:val="22"/>
          <w:lang w:val="en-GB"/>
        </w:rPr>
        <w:t xml:space="preserve"> </w:t>
      </w:r>
      <w:r w:rsidRPr="00A14AA2">
        <w:rPr>
          <w:szCs w:val="22"/>
          <w:lang w:val="en-GB"/>
        </w:rPr>
        <w:t>to</w:t>
      </w:r>
      <w:r w:rsidRPr="00A14AA2">
        <w:rPr>
          <w:spacing w:val="-3"/>
          <w:szCs w:val="22"/>
          <w:lang w:val="en-GB"/>
        </w:rPr>
        <w:t xml:space="preserve"> </w:t>
      </w:r>
      <w:r w:rsidRPr="00A14AA2">
        <w:rPr>
          <w:szCs w:val="22"/>
          <w:lang w:val="en-GB"/>
        </w:rPr>
        <w:t>441 participants residing in Istanbul via online channels. 8 questions on demographic characteristics, 14 questions on Customer Relations, and 11 questions on Loyalty were asked. 399 Valid questionnaires were obtained. As a result of the analysis of the information obtained, it has been observed that the most important issues that provide customer satisfaction are making transactions through Interactive and mobile channels offered by the banks and providing fast and easy access to branches and ATMs. Consequently, it has been observed that matters that create satisfaction have a positive effect on Customer</w:t>
      </w:r>
      <w:r w:rsidRPr="00A14AA2">
        <w:rPr>
          <w:spacing w:val="-39"/>
          <w:szCs w:val="22"/>
          <w:lang w:val="en-GB"/>
        </w:rPr>
        <w:t xml:space="preserve"> </w:t>
      </w:r>
      <w:r w:rsidRPr="00A14AA2">
        <w:rPr>
          <w:szCs w:val="22"/>
          <w:lang w:val="en-GB"/>
        </w:rPr>
        <w:t>Loyalty.</w:t>
      </w:r>
    </w:p>
    <w:p w14:paraId="3582C29E" w14:textId="77777777" w:rsidR="002D14D2" w:rsidRDefault="008C76F2" w:rsidP="002D14D2">
      <w:pPr>
        <w:pStyle w:val="GvdeMetni"/>
        <w:spacing w:line="240" w:lineRule="auto"/>
        <w:rPr>
          <w:rStyle w:val="GvdeMetniChar"/>
          <w:rFonts w:eastAsiaTheme="minorHAnsi"/>
          <w:szCs w:val="22"/>
        </w:rPr>
      </w:pPr>
      <w:proofErr w:type="spellStart"/>
      <w:r w:rsidRPr="002D14D2">
        <w:rPr>
          <w:b/>
        </w:rPr>
        <w:t>Keywords</w:t>
      </w:r>
      <w:proofErr w:type="spellEnd"/>
      <w:r w:rsidRPr="006E4568">
        <w:t xml:space="preserve">: </w:t>
      </w:r>
      <w:r w:rsidR="000C0877" w:rsidRPr="006E4568">
        <w:rPr>
          <w:rStyle w:val="GvdeMetniChar"/>
          <w:rFonts w:eastAsiaTheme="minorHAnsi"/>
          <w:szCs w:val="22"/>
        </w:rPr>
        <w:t>CRM</w:t>
      </w:r>
      <w:r w:rsidR="000C0877" w:rsidRPr="002D14D2">
        <w:rPr>
          <w:rStyle w:val="GvdeMetniChar"/>
          <w:rFonts w:eastAsiaTheme="minorHAnsi"/>
          <w:szCs w:val="22"/>
        </w:rPr>
        <w:t xml:space="preserve">, </w:t>
      </w:r>
      <w:proofErr w:type="spellStart"/>
      <w:r w:rsidR="000C0877" w:rsidRPr="002D14D2">
        <w:rPr>
          <w:rStyle w:val="GvdeMetniChar"/>
          <w:rFonts w:eastAsiaTheme="minorHAnsi"/>
          <w:szCs w:val="22"/>
        </w:rPr>
        <w:t>Customer</w:t>
      </w:r>
      <w:proofErr w:type="spellEnd"/>
      <w:r w:rsidR="000C0877" w:rsidRPr="002D14D2">
        <w:rPr>
          <w:rStyle w:val="GvdeMetniChar"/>
          <w:rFonts w:eastAsiaTheme="minorHAnsi"/>
          <w:szCs w:val="22"/>
        </w:rPr>
        <w:t xml:space="preserve"> </w:t>
      </w:r>
      <w:proofErr w:type="spellStart"/>
      <w:r w:rsidR="000C0877" w:rsidRPr="002D14D2">
        <w:rPr>
          <w:rStyle w:val="GvdeMetniChar"/>
          <w:rFonts w:eastAsiaTheme="minorHAnsi"/>
          <w:szCs w:val="22"/>
        </w:rPr>
        <w:t>Loyalty</w:t>
      </w:r>
      <w:proofErr w:type="spellEnd"/>
      <w:r w:rsidR="000C0877" w:rsidRPr="002D14D2">
        <w:rPr>
          <w:rStyle w:val="GvdeMetniChar"/>
          <w:rFonts w:eastAsiaTheme="minorHAnsi"/>
          <w:szCs w:val="22"/>
        </w:rPr>
        <w:t xml:space="preserve">, </w:t>
      </w:r>
      <w:proofErr w:type="spellStart"/>
      <w:r w:rsidRPr="002D14D2">
        <w:rPr>
          <w:rStyle w:val="GvdeMetniChar"/>
          <w:rFonts w:eastAsiaTheme="minorHAnsi"/>
          <w:szCs w:val="22"/>
        </w:rPr>
        <w:t>Technological</w:t>
      </w:r>
      <w:proofErr w:type="spellEnd"/>
      <w:r w:rsidRPr="002D14D2">
        <w:rPr>
          <w:rStyle w:val="GvdeMetniChar"/>
          <w:rFonts w:eastAsiaTheme="minorHAnsi"/>
          <w:szCs w:val="22"/>
        </w:rPr>
        <w:t xml:space="preserve"> </w:t>
      </w:r>
      <w:proofErr w:type="spellStart"/>
      <w:r w:rsidRPr="002D14D2">
        <w:rPr>
          <w:rStyle w:val="GvdeMetniChar"/>
          <w:rFonts w:eastAsiaTheme="minorHAnsi"/>
          <w:szCs w:val="22"/>
        </w:rPr>
        <w:t>Develop</w:t>
      </w:r>
      <w:r w:rsidR="002D14D2">
        <w:rPr>
          <w:rStyle w:val="GvdeMetniChar"/>
          <w:rFonts w:eastAsiaTheme="minorHAnsi"/>
          <w:szCs w:val="22"/>
        </w:rPr>
        <w:t>ments</w:t>
      </w:r>
      <w:proofErr w:type="spellEnd"/>
      <w:r w:rsidR="002D14D2">
        <w:rPr>
          <w:rStyle w:val="GvdeMetniChar"/>
          <w:rFonts w:eastAsiaTheme="minorHAnsi"/>
          <w:szCs w:val="22"/>
        </w:rPr>
        <w:t xml:space="preserve"> in </w:t>
      </w:r>
      <w:proofErr w:type="spellStart"/>
      <w:r w:rsidR="002D14D2">
        <w:rPr>
          <w:rStyle w:val="GvdeMetniChar"/>
          <w:rFonts w:eastAsiaTheme="minorHAnsi"/>
          <w:szCs w:val="22"/>
        </w:rPr>
        <w:t>Banking</w:t>
      </w:r>
      <w:proofErr w:type="spellEnd"/>
      <w:r w:rsidR="002D14D2">
        <w:rPr>
          <w:rStyle w:val="GvdeMetniChar"/>
          <w:rFonts w:eastAsiaTheme="minorHAnsi"/>
          <w:szCs w:val="22"/>
        </w:rPr>
        <w:t xml:space="preserve">, </w:t>
      </w:r>
      <w:proofErr w:type="spellStart"/>
      <w:r w:rsidR="002D14D2">
        <w:rPr>
          <w:rStyle w:val="GvdeMetniChar"/>
          <w:rFonts w:eastAsiaTheme="minorHAnsi"/>
          <w:szCs w:val="22"/>
        </w:rPr>
        <w:t>Banking</w:t>
      </w:r>
      <w:proofErr w:type="spellEnd"/>
      <w:r w:rsidR="002D14D2">
        <w:rPr>
          <w:rStyle w:val="GvdeMetniChar"/>
          <w:rFonts w:eastAsiaTheme="minorHAnsi"/>
          <w:szCs w:val="22"/>
        </w:rPr>
        <w:t xml:space="preserve"> </w:t>
      </w:r>
      <w:proofErr w:type="spellStart"/>
      <w:r w:rsidR="002D14D2">
        <w:rPr>
          <w:rStyle w:val="GvdeMetniChar"/>
          <w:rFonts w:eastAsiaTheme="minorHAnsi"/>
          <w:szCs w:val="22"/>
        </w:rPr>
        <w:t>Sector</w:t>
      </w:r>
      <w:proofErr w:type="spellEnd"/>
    </w:p>
    <w:p w14:paraId="19E02F6F" w14:textId="77777777" w:rsidR="00772AB2" w:rsidRPr="000C0877" w:rsidRDefault="00772AB2" w:rsidP="002D14D2">
      <w:pPr>
        <w:pStyle w:val="Balk1"/>
        <w:numPr>
          <w:ilvl w:val="0"/>
          <w:numId w:val="3"/>
        </w:numPr>
        <w:spacing w:line="240" w:lineRule="auto"/>
      </w:pPr>
      <w:r w:rsidRPr="000C0877">
        <w:lastRenderedPageBreak/>
        <w:t>GİRİŞ</w:t>
      </w:r>
    </w:p>
    <w:p w14:paraId="48887E87" w14:textId="77777777" w:rsidR="008A3594" w:rsidRDefault="008A3594" w:rsidP="00EB246E">
      <w:pPr>
        <w:spacing w:line="240" w:lineRule="auto"/>
        <w:rPr>
          <w:rFonts w:ascii="Times New Roman" w:hAnsi="Times New Roman" w:cs="Times New Roman"/>
        </w:rPr>
      </w:pPr>
      <w:r>
        <w:rPr>
          <w:rFonts w:ascii="Times New Roman" w:hAnsi="Times New Roman" w:cs="Times New Roman"/>
        </w:rPr>
        <w:t>GİRİŞ kısmı 2. sayfadan başlamalı, kesinlikle birinci sayfadan başlangıç yapılmamalıdır.</w:t>
      </w:r>
    </w:p>
    <w:p w14:paraId="376AECA4" w14:textId="77777777" w:rsidR="000C0877" w:rsidRDefault="000C0877" w:rsidP="00EB246E">
      <w:pPr>
        <w:spacing w:line="240" w:lineRule="auto"/>
        <w:rPr>
          <w:rFonts w:ascii="Times New Roman" w:hAnsi="Times New Roman" w:cs="Times New Roman"/>
        </w:rPr>
      </w:pPr>
      <w:r>
        <w:rPr>
          <w:rFonts w:ascii="Times New Roman" w:hAnsi="Times New Roman" w:cs="Times New Roman"/>
        </w:rPr>
        <w:t>Birincil başlıklar (</w:t>
      </w:r>
      <w:r w:rsidRPr="000C0877">
        <w:rPr>
          <w:rFonts w:ascii="Times New Roman" w:hAnsi="Times New Roman" w:cs="Times New Roman"/>
        </w:rPr>
        <w:t>GİRİŞ, Çalışma</w:t>
      </w:r>
      <w:r>
        <w:rPr>
          <w:rFonts w:ascii="Times New Roman" w:hAnsi="Times New Roman" w:cs="Times New Roman"/>
        </w:rPr>
        <w:t>nın Kısımları, BULGULAR, SONUÇ</w:t>
      </w:r>
      <w:r w:rsidRPr="000C0877">
        <w:rPr>
          <w:rFonts w:ascii="Times New Roman" w:hAnsi="Times New Roman" w:cs="Times New Roman"/>
        </w:rPr>
        <w:t xml:space="preserve"> gibi</w:t>
      </w:r>
      <w:r>
        <w:rPr>
          <w:rFonts w:ascii="Times New Roman" w:hAnsi="Times New Roman" w:cs="Times New Roman"/>
        </w:rPr>
        <w:t xml:space="preserve">) </w:t>
      </w:r>
      <w:r w:rsidR="007C3800">
        <w:rPr>
          <w:rFonts w:ascii="Times New Roman" w:hAnsi="Times New Roman" w:cs="Times New Roman"/>
        </w:rPr>
        <w:t xml:space="preserve">12 punto, </w:t>
      </w:r>
      <w:proofErr w:type="spellStart"/>
      <w:r w:rsidR="007C3800">
        <w:rPr>
          <w:rFonts w:ascii="Times New Roman" w:hAnsi="Times New Roman" w:cs="Times New Roman"/>
        </w:rPr>
        <w:t>boldlu</w:t>
      </w:r>
      <w:proofErr w:type="spellEnd"/>
      <w:r w:rsidR="007C3800">
        <w:rPr>
          <w:rFonts w:ascii="Times New Roman" w:hAnsi="Times New Roman" w:cs="Times New Roman"/>
        </w:rPr>
        <w:t>, büyük harflerle, birin</w:t>
      </w:r>
      <w:r>
        <w:rPr>
          <w:rFonts w:ascii="Times New Roman" w:hAnsi="Times New Roman" w:cs="Times New Roman"/>
        </w:rPr>
        <w:t>cil dereceden numaralandırılarak</w:t>
      </w:r>
      <w:r w:rsidR="007C3800">
        <w:rPr>
          <w:rFonts w:ascii="Times New Roman" w:hAnsi="Times New Roman" w:cs="Times New Roman"/>
        </w:rPr>
        <w:t xml:space="preserve"> (</w:t>
      </w:r>
      <w:r w:rsidR="007C3800">
        <w:rPr>
          <w:rFonts w:ascii="Times New Roman" w:hAnsi="Times New Roman" w:cs="Times New Roman"/>
          <w:b/>
          <w:sz w:val="24"/>
        </w:rPr>
        <w:t>1.XXXX</w:t>
      </w:r>
      <w:r w:rsidR="007C3800">
        <w:rPr>
          <w:rFonts w:ascii="Times New Roman" w:hAnsi="Times New Roman" w:cs="Times New Roman"/>
        </w:rPr>
        <w:t>)</w:t>
      </w:r>
      <w:r>
        <w:rPr>
          <w:rFonts w:ascii="Times New Roman" w:hAnsi="Times New Roman" w:cs="Times New Roman"/>
        </w:rPr>
        <w:t xml:space="preserve"> kullanılmalıdır.</w:t>
      </w:r>
    </w:p>
    <w:p w14:paraId="1C052320" w14:textId="77777777" w:rsidR="007C3800" w:rsidRDefault="007C3800" w:rsidP="00EB246E">
      <w:pPr>
        <w:spacing w:line="240" w:lineRule="auto"/>
        <w:rPr>
          <w:rFonts w:ascii="Times New Roman" w:hAnsi="Times New Roman" w:cs="Times New Roman"/>
        </w:rPr>
      </w:pPr>
      <w:r>
        <w:rPr>
          <w:rStyle w:val="GvdeMetniChar"/>
          <w:rFonts w:eastAsiaTheme="minorHAnsi"/>
        </w:rPr>
        <w:t>Metin ise,</w:t>
      </w:r>
      <w:r w:rsidRPr="00772AB2">
        <w:rPr>
          <w:rStyle w:val="GvdeMetniChar"/>
          <w:rFonts w:eastAsiaTheme="minorHAnsi"/>
        </w:rPr>
        <w:t xml:space="preserve"> Times New Roman, 11 punto ile iki yana yaslı olarak yazılacaktır</w:t>
      </w:r>
      <w:r w:rsidRPr="00772AB2">
        <w:rPr>
          <w:rFonts w:ascii="Times New Roman" w:hAnsi="Times New Roman" w:cs="Times New Roman"/>
        </w:rPr>
        <w:t>.</w:t>
      </w:r>
    </w:p>
    <w:p w14:paraId="0C214A69" w14:textId="27BD9AAA" w:rsidR="008A3594" w:rsidRDefault="008A3594" w:rsidP="00EB246E">
      <w:pPr>
        <w:spacing w:line="240" w:lineRule="auto"/>
        <w:rPr>
          <w:rFonts w:ascii="Times New Roman" w:hAnsi="Times New Roman" w:cs="Times New Roman"/>
        </w:rPr>
      </w:pPr>
      <w:r>
        <w:rPr>
          <w:rFonts w:ascii="Times New Roman" w:hAnsi="Times New Roman" w:cs="Times New Roman"/>
        </w:rPr>
        <w:t>Birinci dereceden başlıkların bölümleri yazıldıktan sonra</w:t>
      </w:r>
      <w:r w:rsidR="000621D2">
        <w:rPr>
          <w:rFonts w:ascii="Times New Roman" w:hAnsi="Times New Roman" w:cs="Times New Roman"/>
        </w:rPr>
        <w:t xml:space="preserve"> yine</w:t>
      </w:r>
      <w:r>
        <w:rPr>
          <w:rFonts w:ascii="Times New Roman" w:hAnsi="Times New Roman" w:cs="Times New Roman"/>
        </w:rPr>
        <w:t xml:space="preserve"> </w:t>
      </w:r>
      <w:r w:rsidR="000621D2" w:rsidRPr="000621D2">
        <w:rPr>
          <w:rFonts w:ascii="Times New Roman" w:hAnsi="Times New Roman" w:cs="Times New Roman"/>
        </w:rPr>
        <w:t>birincil bir başlığa geçiş yapılıyorsa bir satır boş bırakılır, ikincil veya alt başlıklara geçilecekse bırakılmaz.</w:t>
      </w:r>
    </w:p>
    <w:p w14:paraId="74305211" w14:textId="77777777" w:rsidR="008A3594" w:rsidRPr="000C0877" w:rsidRDefault="008A3594" w:rsidP="00EB246E">
      <w:pPr>
        <w:spacing w:line="240" w:lineRule="auto"/>
        <w:rPr>
          <w:rFonts w:ascii="Times New Roman" w:hAnsi="Times New Roman" w:cs="Times New Roman"/>
        </w:rPr>
      </w:pPr>
    </w:p>
    <w:p w14:paraId="7CC951A7" w14:textId="77777777" w:rsidR="00772AB2" w:rsidRDefault="000C0877" w:rsidP="00EB246E">
      <w:pPr>
        <w:pStyle w:val="Balk2"/>
        <w:spacing w:line="240" w:lineRule="auto"/>
      </w:pPr>
      <w:r>
        <w:t xml:space="preserve"> </w:t>
      </w:r>
      <w:r w:rsidR="00772AB2" w:rsidRPr="000C0877">
        <w:t>İkincil Alt Başlık</w:t>
      </w:r>
    </w:p>
    <w:p w14:paraId="524E810F" w14:textId="77777777" w:rsidR="007C3800" w:rsidRDefault="007C3800" w:rsidP="00EB246E">
      <w:pPr>
        <w:pStyle w:val="GvdeMetni"/>
        <w:spacing w:line="240" w:lineRule="auto"/>
        <w:ind w:left="0"/>
      </w:pPr>
      <w:r>
        <w:rPr>
          <w:rStyle w:val="GvdeMetniChar"/>
        </w:rPr>
        <w:t>İkincil</w:t>
      </w:r>
      <w:r w:rsidR="000C0877">
        <w:rPr>
          <w:rStyle w:val="GvdeMetniChar"/>
        </w:rPr>
        <w:t xml:space="preserve"> başlıklar </w:t>
      </w:r>
      <w:r w:rsidR="000C0877">
        <w:t xml:space="preserve">“GİRİŞ, Çalışmanın Kısımları, BULGULAR, SONUÇ…” gibi ana başlıkların altına açılacak olan ilk alt başlıkları </w:t>
      </w:r>
      <w:r>
        <w:t>ifade etmektedir</w:t>
      </w:r>
      <w:r w:rsidR="000C0877">
        <w:t>.</w:t>
      </w:r>
      <w:r>
        <w:t xml:space="preserve"> Bu başlıklar </w:t>
      </w:r>
      <w:r w:rsidRPr="007C3800">
        <w:t>12 punto,</w:t>
      </w:r>
      <w:r>
        <w:t xml:space="preserve"> </w:t>
      </w:r>
      <w:proofErr w:type="spellStart"/>
      <w:r>
        <w:t>boldlu</w:t>
      </w:r>
      <w:proofErr w:type="spellEnd"/>
      <w:r>
        <w:t>,</w:t>
      </w:r>
      <w:r w:rsidRPr="007C3800">
        <w:t xml:space="preserve"> </w:t>
      </w:r>
      <w:r>
        <w:t>baş harfler büyük</w:t>
      </w:r>
      <w:r w:rsidRPr="007C3800">
        <w:t xml:space="preserve">, </w:t>
      </w:r>
      <w:r>
        <w:t>İkincil</w:t>
      </w:r>
      <w:r w:rsidRPr="007C3800">
        <w:t xml:space="preserve"> dereceden numaralandırılarak</w:t>
      </w:r>
      <w:r>
        <w:t xml:space="preserve"> (</w:t>
      </w:r>
      <w:r>
        <w:rPr>
          <w:b/>
          <w:sz w:val="24"/>
        </w:rPr>
        <w:t>1.1.X</w:t>
      </w:r>
      <w:r w:rsidRPr="007C3800">
        <w:rPr>
          <w:b/>
          <w:sz w:val="24"/>
        </w:rPr>
        <w:t>xxx</w:t>
      </w:r>
      <w:r>
        <w:t>)</w:t>
      </w:r>
      <w:r w:rsidRPr="007C3800">
        <w:t xml:space="preserve"> kullanılmalıdır.</w:t>
      </w:r>
    </w:p>
    <w:p w14:paraId="28B9ED00" w14:textId="77777777" w:rsidR="008A3594" w:rsidRDefault="000C0877" w:rsidP="00EB246E">
      <w:pPr>
        <w:pStyle w:val="GvdeMetni"/>
        <w:spacing w:line="240" w:lineRule="auto"/>
        <w:ind w:left="0"/>
        <w:rPr>
          <w:rStyle w:val="GvdeMetniChar"/>
        </w:rPr>
      </w:pPr>
      <w:r>
        <w:t xml:space="preserve"> Çalışma metninin genelinde olduğu gibi bu kısım da; </w:t>
      </w:r>
      <w:r w:rsidRPr="00772AB2">
        <w:rPr>
          <w:rStyle w:val="GvdeMetniChar"/>
        </w:rPr>
        <w:t>Times New Roman, 11 punto ile iki yana yaslı olarak yazılacaktır</w:t>
      </w:r>
      <w:r>
        <w:rPr>
          <w:rStyle w:val="GvdeMetniChar"/>
        </w:rPr>
        <w:t>.</w:t>
      </w:r>
    </w:p>
    <w:p w14:paraId="7FC5D696" w14:textId="0C72BF6D" w:rsidR="008A3594" w:rsidRDefault="008A3594" w:rsidP="00EB246E">
      <w:pPr>
        <w:pStyle w:val="GvdeMetni"/>
        <w:spacing w:line="240" w:lineRule="auto"/>
        <w:ind w:left="0"/>
        <w:rPr>
          <w:rStyle w:val="GvdeMetniChar"/>
        </w:rPr>
      </w:pPr>
      <w:r>
        <w:rPr>
          <w:rStyle w:val="GvdeMetniChar"/>
        </w:rPr>
        <w:t>İkincil</w:t>
      </w:r>
      <w:r w:rsidRPr="008A3594">
        <w:rPr>
          <w:rStyle w:val="GvdeMetniChar"/>
        </w:rPr>
        <w:t xml:space="preserve"> başlıkların bölümleri yazıldıktan sonra </w:t>
      </w:r>
      <w:r w:rsidR="00DD4702">
        <w:rPr>
          <w:rStyle w:val="GvdeMetniChar"/>
        </w:rPr>
        <w:t xml:space="preserve">birincil bir </w:t>
      </w:r>
      <w:r>
        <w:rPr>
          <w:rStyle w:val="GvdeMetniChar"/>
        </w:rPr>
        <w:t xml:space="preserve">başlığa geçiş yapılıyorsa bir satır boş bırakılır, </w:t>
      </w:r>
      <w:r w:rsidR="00DD4702">
        <w:rPr>
          <w:rStyle w:val="GvdeMetniChar"/>
        </w:rPr>
        <w:t xml:space="preserve">ikincil veya </w:t>
      </w:r>
      <w:r>
        <w:rPr>
          <w:rStyle w:val="GvdeMetniChar"/>
        </w:rPr>
        <w:t>alt başlı</w:t>
      </w:r>
      <w:r w:rsidR="00DD4702">
        <w:rPr>
          <w:rStyle w:val="GvdeMetniChar"/>
        </w:rPr>
        <w:t>klar</w:t>
      </w:r>
      <w:r>
        <w:rPr>
          <w:rStyle w:val="GvdeMetniChar"/>
        </w:rPr>
        <w:t>a geçilecekse bırakılmaz.</w:t>
      </w:r>
    </w:p>
    <w:p w14:paraId="63C64488" w14:textId="77777777" w:rsidR="000C0877" w:rsidRPr="00493AD9" w:rsidRDefault="000C0877" w:rsidP="00EB246E">
      <w:pPr>
        <w:pStyle w:val="Balk3"/>
        <w:spacing w:line="240" w:lineRule="auto"/>
        <w:rPr>
          <w:rStyle w:val="GvdeMetniChar"/>
          <w:b/>
        </w:rPr>
      </w:pPr>
      <w:r w:rsidRPr="00493AD9">
        <w:rPr>
          <w:rStyle w:val="GvdeMetniChar"/>
          <w:b/>
        </w:rPr>
        <w:t>Üçüncü Alt Başlık</w:t>
      </w:r>
    </w:p>
    <w:p w14:paraId="484001FA" w14:textId="77777777" w:rsidR="00493AD9" w:rsidRDefault="00493AD9" w:rsidP="00493AD9">
      <w:pPr>
        <w:pStyle w:val="GvdeMetni"/>
        <w:spacing w:line="240" w:lineRule="auto"/>
        <w:ind w:left="0"/>
        <w:rPr>
          <w:rStyle w:val="GvdeMetniChar"/>
        </w:rPr>
      </w:pPr>
      <w:r>
        <w:rPr>
          <w:rStyle w:val="GvdeMetniChar"/>
        </w:rPr>
        <w:t>İkincil dereceden sonra kullanılacak bütün alt başlıklar İkincil Alt Başlık kurallarına tabidir.</w:t>
      </w:r>
    </w:p>
    <w:p w14:paraId="5A98B53A" w14:textId="77777777" w:rsidR="008A3594" w:rsidRDefault="008A3594" w:rsidP="00EB246E">
      <w:pPr>
        <w:pStyle w:val="GvdeMetni"/>
        <w:spacing w:line="240" w:lineRule="auto"/>
        <w:ind w:left="0"/>
        <w:rPr>
          <w:rStyle w:val="GvdeMetniChar"/>
        </w:rPr>
      </w:pPr>
      <w:r>
        <w:rPr>
          <w:rStyle w:val="GvdeMetniChar"/>
        </w:rPr>
        <w:t>Üçüncül</w:t>
      </w:r>
      <w:r w:rsidRPr="008A3594">
        <w:rPr>
          <w:rStyle w:val="GvdeMetniChar"/>
        </w:rPr>
        <w:t xml:space="preserve"> başlıkların bölümleri yazıldıktan sonra </w:t>
      </w:r>
      <w:r>
        <w:rPr>
          <w:rStyle w:val="GvdeMetniChar"/>
        </w:rPr>
        <w:t xml:space="preserve">birinci veya ikinci dereceden başka bir başlığa geçiş yapılıyorsa bir satır boş bırakılır, </w:t>
      </w:r>
      <w:r w:rsidR="00273B19">
        <w:rPr>
          <w:rStyle w:val="GvdeMetniChar"/>
        </w:rPr>
        <w:t xml:space="preserve">aksi takdirde </w:t>
      </w:r>
      <w:r>
        <w:rPr>
          <w:rStyle w:val="GvdeMetniChar"/>
        </w:rPr>
        <w:t>üçüncül dereceden bir başlığa veya alt başlığa geçilecekse bırakılmaz.</w:t>
      </w:r>
    </w:p>
    <w:p w14:paraId="2F6D5101" w14:textId="77777777" w:rsidR="007C3800" w:rsidRPr="00493AD9" w:rsidRDefault="007C3800" w:rsidP="00EB246E">
      <w:pPr>
        <w:pStyle w:val="Balk4"/>
        <w:spacing w:line="240" w:lineRule="auto"/>
        <w:rPr>
          <w:rStyle w:val="GvdeMetniChar"/>
          <w:b/>
          <w:i w:val="0"/>
        </w:rPr>
      </w:pPr>
      <w:r w:rsidRPr="00493AD9">
        <w:rPr>
          <w:rStyle w:val="GvdeMetniChar"/>
          <w:b/>
          <w:i w:val="0"/>
        </w:rPr>
        <w:t>Dördüncü Alt Başlık</w:t>
      </w:r>
    </w:p>
    <w:p w14:paraId="0FC97287" w14:textId="77777777" w:rsidR="00493AD9" w:rsidRDefault="00493AD9" w:rsidP="00EB246E">
      <w:pPr>
        <w:pStyle w:val="GvdeMetni"/>
        <w:spacing w:line="240" w:lineRule="auto"/>
        <w:ind w:left="0"/>
        <w:rPr>
          <w:rStyle w:val="GvdeMetniChar"/>
        </w:rPr>
      </w:pPr>
      <w:r>
        <w:rPr>
          <w:rStyle w:val="GvdeMetniChar"/>
        </w:rPr>
        <w:t xml:space="preserve">İkincil dereceden sonra kullanılacak bütün alt başlıklar İkincil Alt Başlık kurallarına tabidir. </w:t>
      </w:r>
    </w:p>
    <w:p w14:paraId="3E3B4C61" w14:textId="77777777" w:rsidR="00273B19" w:rsidRDefault="00273B19" w:rsidP="00EB246E">
      <w:pPr>
        <w:pStyle w:val="GvdeMetni"/>
        <w:spacing w:line="240" w:lineRule="auto"/>
        <w:ind w:left="0"/>
        <w:rPr>
          <w:rStyle w:val="GvdeMetniChar"/>
        </w:rPr>
      </w:pPr>
      <w:r>
        <w:rPr>
          <w:rStyle w:val="GvdeMetniChar"/>
        </w:rPr>
        <w:t>Dördüncü dereceden</w:t>
      </w:r>
      <w:r w:rsidRPr="008A3594">
        <w:rPr>
          <w:rStyle w:val="GvdeMetniChar"/>
        </w:rPr>
        <w:t xml:space="preserve"> başlıkların bölümleri yazıldıktan sonra </w:t>
      </w:r>
      <w:r>
        <w:rPr>
          <w:rStyle w:val="GvdeMetniChar"/>
        </w:rPr>
        <w:t>birinci veya ikinci dereceden başka bir başlığa geçiş yapılıyorsa bir satır boş bırakılır, aksi takdirde bırakılmaz.</w:t>
      </w:r>
    </w:p>
    <w:p w14:paraId="03EE0CF1" w14:textId="77777777" w:rsidR="008A3594" w:rsidRPr="00493AD9" w:rsidRDefault="008A3594" w:rsidP="00EB246E">
      <w:pPr>
        <w:pStyle w:val="GvdeMetni"/>
        <w:spacing w:line="240" w:lineRule="auto"/>
        <w:ind w:left="0"/>
        <w:rPr>
          <w:rStyle w:val="GvdeMetniChar"/>
          <w:b/>
        </w:rPr>
      </w:pPr>
      <w:r w:rsidRPr="00493AD9">
        <w:rPr>
          <w:rStyle w:val="GvdeMetniChar"/>
          <w:b/>
          <w:sz w:val="24"/>
        </w:rPr>
        <w:t>1.1.1.x.x. Daha İleriki Alt Başlıklar</w:t>
      </w:r>
    </w:p>
    <w:p w14:paraId="5E733C03" w14:textId="77777777" w:rsidR="008A3594" w:rsidRDefault="008A3594" w:rsidP="00EB246E">
      <w:pPr>
        <w:pStyle w:val="GvdeMetni"/>
        <w:spacing w:line="240" w:lineRule="auto"/>
        <w:ind w:left="0"/>
        <w:rPr>
          <w:rStyle w:val="GvdeMetniChar"/>
        </w:rPr>
      </w:pPr>
      <w:r>
        <w:rPr>
          <w:rStyle w:val="GvdeMetniChar"/>
        </w:rPr>
        <w:t xml:space="preserve">Dördüncü dereceden sonra kullanılacak bütün alt başlıklar </w:t>
      </w:r>
      <w:r w:rsidR="00493AD9">
        <w:rPr>
          <w:rStyle w:val="GvdeMetniChar"/>
        </w:rPr>
        <w:t>İkincil</w:t>
      </w:r>
      <w:r>
        <w:rPr>
          <w:rStyle w:val="GvdeMetniChar"/>
        </w:rPr>
        <w:t xml:space="preserve"> Alt Başlık kurallarına tabidir.</w:t>
      </w:r>
    </w:p>
    <w:p w14:paraId="05D21D5A" w14:textId="77777777" w:rsidR="00273B19" w:rsidRDefault="00273B19" w:rsidP="00EB246E">
      <w:pPr>
        <w:pStyle w:val="GvdeMetni"/>
        <w:spacing w:line="240" w:lineRule="auto"/>
        <w:ind w:left="0"/>
        <w:rPr>
          <w:rStyle w:val="GvdeMetniChar"/>
        </w:rPr>
      </w:pPr>
      <w:r>
        <w:rPr>
          <w:rStyle w:val="GvdeMetniChar"/>
        </w:rPr>
        <w:t>Dördüncü dereceden sonra kullanılacak bütün alt başlıkların bölümleri</w:t>
      </w:r>
      <w:r w:rsidRPr="008A3594">
        <w:rPr>
          <w:rStyle w:val="GvdeMetniChar"/>
        </w:rPr>
        <w:t xml:space="preserve"> yazıldıktan sonra </w:t>
      </w:r>
      <w:r>
        <w:rPr>
          <w:rStyle w:val="GvdeMetniChar"/>
        </w:rPr>
        <w:t>birinci veya ikinci dereceden başka bir başlığa geçiş yapılıyorsa bir satır boş bırakılır, aksi takdirde bırakılmaz.</w:t>
      </w:r>
    </w:p>
    <w:p w14:paraId="68BCCC80" w14:textId="77777777" w:rsidR="00273B19" w:rsidRDefault="00273B19" w:rsidP="008A3594">
      <w:pPr>
        <w:pStyle w:val="GvdeMetni"/>
        <w:ind w:left="0"/>
        <w:rPr>
          <w:rStyle w:val="GvdeMetniChar"/>
        </w:rPr>
      </w:pPr>
    </w:p>
    <w:p w14:paraId="2DFE3D4B" w14:textId="77777777" w:rsidR="00214DC7" w:rsidRDefault="00214DC7" w:rsidP="007C3800"/>
    <w:p w14:paraId="0D822437" w14:textId="65D45385" w:rsidR="00011F54" w:rsidRDefault="00011F54" w:rsidP="007C3800"/>
    <w:p w14:paraId="1D94F60D" w14:textId="4D5BA34B" w:rsidR="0078183D" w:rsidRDefault="0078183D" w:rsidP="007C3800"/>
    <w:p w14:paraId="4F946550" w14:textId="4753052E" w:rsidR="0078183D" w:rsidRDefault="0078183D" w:rsidP="007C3800"/>
    <w:p w14:paraId="56FA819D" w14:textId="77777777" w:rsidR="0078183D" w:rsidRDefault="0078183D" w:rsidP="007C3800"/>
    <w:p w14:paraId="54B40DC6" w14:textId="77777777" w:rsidR="00214DC7" w:rsidRDefault="00214DC7" w:rsidP="007C3800"/>
    <w:p w14:paraId="1A813CD3" w14:textId="77777777" w:rsidR="00DF7D09" w:rsidRPr="00DF7D09" w:rsidRDefault="00DF7D09" w:rsidP="00DF7D09">
      <w:pPr>
        <w:rPr>
          <w:rFonts w:ascii="Times New Roman" w:hAnsi="Times New Roman" w:cs="Times New Roman"/>
          <w:b/>
          <w:sz w:val="24"/>
        </w:rPr>
      </w:pPr>
      <w:r>
        <w:rPr>
          <w:rFonts w:ascii="Times New Roman" w:hAnsi="Times New Roman" w:cs="Times New Roman"/>
          <w:b/>
          <w:sz w:val="24"/>
        </w:rPr>
        <w:lastRenderedPageBreak/>
        <w:t>KAYNAKÇA</w:t>
      </w:r>
    </w:p>
    <w:p w14:paraId="6B072099" w14:textId="77777777" w:rsidR="00DF7D09" w:rsidRPr="00DF7D09" w:rsidRDefault="00DF7D09" w:rsidP="00DF7D09">
      <w:pPr>
        <w:rPr>
          <w:rFonts w:ascii="Times New Roman" w:hAnsi="Times New Roman" w:cs="Times New Roman"/>
        </w:rPr>
      </w:pPr>
      <w:r w:rsidRPr="00DF7D09">
        <w:rPr>
          <w:rFonts w:ascii="Times New Roman" w:hAnsi="Times New Roman" w:cs="Times New Roman"/>
        </w:rPr>
        <w:t xml:space="preserve">Akın, N., &amp; Çörek, E. T. (2005). Müşteri Memnuniyetinde İstatistiksel Yöntemler ve Bir Uygulama. </w:t>
      </w:r>
      <w:r w:rsidRPr="00DF7D09">
        <w:rPr>
          <w:rFonts w:ascii="Times New Roman" w:hAnsi="Times New Roman" w:cs="Times New Roman"/>
          <w:i/>
        </w:rPr>
        <w:t xml:space="preserve">Marmara Üniversitesi Sosyal Bilimler </w:t>
      </w:r>
      <w:proofErr w:type="spellStart"/>
      <w:r w:rsidRPr="00DF7D09">
        <w:rPr>
          <w:rFonts w:ascii="Times New Roman" w:hAnsi="Times New Roman" w:cs="Times New Roman"/>
          <w:i/>
        </w:rPr>
        <w:t>Esntitüsü</w:t>
      </w:r>
      <w:proofErr w:type="spellEnd"/>
      <w:r w:rsidRPr="00DF7D09">
        <w:rPr>
          <w:rFonts w:ascii="Times New Roman" w:hAnsi="Times New Roman" w:cs="Times New Roman"/>
          <w:i/>
        </w:rPr>
        <w:t xml:space="preserve"> Dergisi</w:t>
      </w:r>
      <w:r>
        <w:rPr>
          <w:rFonts w:ascii="Times New Roman" w:hAnsi="Times New Roman" w:cs="Times New Roman"/>
        </w:rPr>
        <w:t>, 259-260.</w:t>
      </w:r>
    </w:p>
    <w:p w14:paraId="0B7A8565" w14:textId="77777777" w:rsidR="00DF7D09" w:rsidRPr="00DF7D09" w:rsidRDefault="00DF7D09" w:rsidP="00DF7D09">
      <w:pPr>
        <w:rPr>
          <w:rFonts w:ascii="Times New Roman" w:hAnsi="Times New Roman" w:cs="Times New Roman"/>
        </w:rPr>
      </w:pPr>
      <w:r w:rsidRPr="00DF7D09">
        <w:rPr>
          <w:rFonts w:ascii="Times New Roman" w:hAnsi="Times New Roman" w:cs="Times New Roman"/>
        </w:rPr>
        <w:t xml:space="preserve">Alagöz, M., İnce, M., &amp; Oktay, E. (2004). </w:t>
      </w:r>
      <w:r w:rsidRPr="00DF7D09">
        <w:rPr>
          <w:rFonts w:ascii="Times New Roman" w:hAnsi="Times New Roman" w:cs="Times New Roman"/>
          <w:i/>
        </w:rPr>
        <w:t>Müşteri İlişkileri Yönetimi (CRM) Bilişim Teknolojilerinin Etkisi ve Bankacılık Sektöründeki Gelişimi</w:t>
      </w:r>
      <w:r>
        <w:rPr>
          <w:rFonts w:ascii="Times New Roman" w:hAnsi="Times New Roman" w:cs="Times New Roman"/>
        </w:rPr>
        <w:t>. Ankara: Nobel Yayınları.</w:t>
      </w:r>
    </w:p>
    <w:p w14:paraId="765C383F" w14:textId="77777777" w:rsidR="00DF7D09" w:rsidRPr="00DF7D09" w:rsidRDefault="00DF7D09" w:rsidP="00DF7D09">
      <w:pPr>
        <w:rPr>
          <w:rFonts w:ascii="Times New Roman" w:hAnsi="Times New Roman" w:cs="Times New Roman"/>
        </w:rPr>
      </w:pPr>
      <w:proofErr w:type="spellStart"/>
      <w:r w:rsidRPr="00DF7D09">
        <w:rPr>
          <w:rFonts w:ascii="Times New Roman" w:hAnsi="Times New Roman" w:cs="Times New Roman"/>
        </w:rPr>
        <w:t>Bayuk</w:t>
      </w:r>
      <w:proofErr w:type="spellEnd"/>
      <w:r w:rsidRPr="00DF7D09">
        <w:rPr>
          <w:rFonts w:ascii="Times New Roman" w:hAnsi="Times New Roman" w:cs="Times New Roman"/>
        </w:rPr>
        <w:t xml:space="preserve">, N., &amp; </w:t>
      </w:r>
      <w:proofErr w:type="spellStart"/>
      <w:r w:rsidRPr="00DF7D09">
        <w:rPr>
          <w:rFonts w:ascii="Times New Roman" w:hAnsi="Times New Roman" w:cs="Times New Roman"/>
        </w:rPr>
        <w:t>Öçer</w:t>
      </w:r>
      <w:proofErr w:type="spellEnd"/>
      <w:r w:rsidRPr="00DF7D09">
        <w:rPr>
          <w:rFonts w:ascii="Times New Roman" w:hAnsi="Times New Roman" w:cs="Times New Roman"/>
        </w:rPr>
        <w:t xml:space="preserve">, A. (2001). </w:t>
      </w:r>
      <w:r w:rsidRPr="00DF7D09">
        <w:rPr>
          <w:rFonts w:ascii="Times New Roman" w:hAnsi="Times New Roman" w:cs="Times New Roman"/>
          <w:i/>
        </w:rPr>
        <w:t xml:space="preserve">Pazarlama </w:t>
      </w:r>
      <w:proofErr w:type="spellStart"/>
      <w:r w:rsidRPr="00DF7D09">
        <w:rPr>
          <w:rFonts w:ascii="Times New Roman" w:hAnsi="Times New Roman" w:cs="Times New Roman"/>
          <w:i/>
        </w:rPr>
        <w:t>Günyası</w:t>
      </w:r>
      <w:proofErr w:type="spellEnd"/>
      <w:r w:rsidRPr="00DF7D09">
        <w:rPr>
          <w:rFonts w:ascii="Times New Roman" w:hAnsi="Times New Roman" w:cs="Times New Roman"/>
          <w:i/>
        </w:rPr>
        <w:t xml:space="preserve"> Dergisi</w:t>
      </w:r>
      <w:r>
        <w:rPr>
          <w:rFonts w:ascii="Times New Roman" w:hAnsi="Times New Roman" w:cs="Times New Roman"/>
        </w:rPr>
        <w:t>, 27-29.</w:t>
      </w:r>
    </w:p>
    <w:p w14:paraId="4AE6D0CE" w14:textId="77777777" w:rsidR="00DF7D09" w:rsidRPr="00DF7D09" w:rsidRDefault="00DF7D09" w:rsidP="00DF7D09">
      <w:pPr>
        <w:rPr>
          <w:rFonts w:ascii="Times New Roman" w:hAnsi="Times New Roman" w:cs="Times New Roman"/>
        </w:rPr>
      </w:pPr>
      <w:r w:rsidRPr="00DF7D09">
        <w:rPr>
          <w:rFonts w:ascii="Times New Roman" w:hAnsi="Times New Roman" w:cs="Times New Roman"/>
        </w:rPr>
        <w:t xml:space="preserve">Çakır, S. Y., &amp; Eğinli, A. T. (2010). </w:t>
      </w:r>
      <w:r w:rsidRPr="00DF7D09">
        <w:rPr>
          <w:rFonts w:ascii="Times New Roman" w:hAnsi="Times New Roman" w:cs="Times New Roman"/>
          <w:i/>
        </w:rPr>
        <w:t>Memnun Çalışanlar Memnun Müşteriler</w:t>
      </w:r>
      <w:r>
        <w:rPr>
          <w:rFonts w:ascii="Times New Roman" w:hAnsi="Times New Roman" w:cs="Times New Roman"/>
        </w:rPr>
        <w:t>. Ankara: Detay Yayıncılık.</w:t>
      </w:r>
    </w:p>
    <w:p w14:paraId="13E55BDC" w14:textId="77777777" w:rsidR="00DF7D09" w:rsidRPr="00DF7D09" w:rsidRDefault="00DF7D09" w:rsidP="00DF7D09">
      <w:pPr>
        <w:rPr>
          <w:rFonts w:ascii="Times New Roman" w:hAnsi="Times New Roman" w:cs="Times New Roman"/>
        </w:rPr>
      </w:pPr>
      <w:r w:rsidRPr="00DF7D09">
        <w:rPr>
          <w:rFonts w:ascii="Times New Roman" w:hAnsi="Times New Roman" w:cs="Times New Roman"/>
        </w:rPr>
        <w:t xml:space="preserve">Demir, F. O., &amp; Kırdar, Y. (2000). </w:t>
      </w:r>
      <w:proofErr w:type="spellStart"/>
      <w:r w:rsidRPr="00DF7D09">
        <w:rPr>
          <w:rFonts w:ascii="Times New Roman" w:hAnsi="Times New Roman" w:cs="Times New Roman"/>
        </w:rPr>
        <w:t>Customer</w:t>
      </w:r>
      <w:proofErr w:type="spellEnd"/>
      <w:r w:rsidRPr="00DF7D09">
        <w:rPr>
          <w:rFonts w:ascii="Times New Roman" w:hAnsi="Times New Roman" w:cs="Times New Roman"/>
        </w:rPr>
        <w:t xml:space="preserve"> </w:t>
      </w:r>
      <w:proofErr w:type="spellStart"/>
      <w:r w:rsidRPr="00DF7D09">
        <w:rPr>
          <w:rFonts w:ascii="Times New Roman" w:hAnsi="Times New Roman" w:cs="Times New Roman"/>
        </w:rPr>
        <w:t>Relations</w:t>
      </w:r>
      <w:proofErr w:type="spellEnd"/>
      <w:r w:rsidRPr="00DF7D09">
        <w:rPr>
          <w:rFonts w:ascii="Times New Roman" w:hAnsi="Times New Roman" w:cs="Times New Roman"/>
        </w:rPr>
        <w:t xml:space="preserve"> Management: CRM (Müşteri İlişkileri Yönetimi: CRM). s. 293- 308.</w:t>
      </w:r>
    </w:p>
    <w:p w14:paraId="6101C569" w14:textId="77777777" w:rsidR="00DF7D09" w:rsidRPr="00DF7D09" w:rsidRDefault="00DF7D09" w:rsidP="00DF7D09">
      <w:pPr>
        <w:rPr>
          <w:rFonts w:ascii="Times New Roman" w:hAnsi="Times New Roman" w:cs="Times New Roman"/>
        </w:rPr>
      </w:pPr>
      <w:proofErr w:type="spellStart"/>
      <w:r w:rsidRPr="00DF7D09">
        <w:rPr>
          <w:rFonts w:ascii="Times New Roman" w:hAnsi="Times New Roman" w:cs="Times New Roman"/>
        </w:rPr>
        <w:t>Donohoe</w:t>
      </w:r>
      <w:proofErr w:type="spellEnd"/>
      <w:r w:rsidRPr="00DF7D09">
        <w:rPr>
          <w:rFonts w:ascii="Times New Roman" w:hAnsi="Times New Roman" w:cs="Times New Roman"/>
        </w:rPr>
        <w:t>, A. (2019, Ağustos 9</w:t>
      </w:r>
      <w:r w:rsidRPr="00DF7D09">
        <w:rPr>
          <w:rFonts w:ascii="Times New Roman" w:hAnsi="Times New Roman" w:cs="Times New Roman"/>
          <w:i/>
        </w:rPr>
        <w:t xml:space="preserve">). https://bizfluent.com. </w:t>
      </w:r>
      <w:r w:rsidRPr="00DF7D09">
        <w:rPr>
          <w:rFonts w:ascii="Times New Roman" w:hAnsi="Times New Roman" w:cs="Times New Roman"/>
        </w:rPr>
        <w:t>https://bizfluent.com: https://bizfluent.com/facts-6883122- importance-crm-banking-se</w:t>
      </w:r>
      <w:r>
        <w:rPr>
          <w:rFonts w:ascii="Times New Roman" w:hAnsi="Times New Roman" w:cs="Times New Roman"/>
        </w:rPr>
        <w:t>ctor.html adresinden alınmıştır</w:t>
      </w:r>
    </w:p>
    <w:p w14:paraId="1BFF39B8" w14:textId="77777777" w:rsidR="00DF7D09" w:rsidRPr="00DF7D09" w:rsidRDefault="00DF7D09" w:rsidP="00DF7D09">
      <w:pPr>
        <w:rPr>
          <w:rFonts w:ascii="Times New Roman" w:hAnsi="Times New Roman" w:cs="Times New Roman"/>
        </w:rPr>
      </w:pPr>
      <w:proofErr w:type="spellStart"/>
      <w:r w:rsidRPr="00DF7D09">
        <w:rPr>
          <w:rFonts w:ascii="Times New Roman" w:hAnsi="Times New Roman" w:cs="Times New Roman"/>
        </w:rPr>
        <w:t>Finkelstein</w:t>
      </w:r>
      <w:proofErr w:type="spellEnd"/>
      <w:r w:rsidRPr="00DF7D09">
        <w:rPr>
          <w:rFonts w:ascii="Times New Roman" w:hAnsi="Times New Roman" w:cs="Times New Roman"/>
        </w:rPr>
        <w:t xml:space="preserve">, E. (2020, Eylül 17). </w:t>
      </w:r>
      <w:r w:rsidRPr="00650A71">
        <w:rPr>
          <w:rFonts w:ascii="Times New Roman" w:hAnsi="Times New Roman" w:cs="Times New Roman"/>
          <w:i/>
        </w:rPr>
        <w:t>https://everfi.com</w:t>
      </w:r>
      <w:r w:rsidRPr="00DF7D09">
        <w:rPr>
          <w:rFonts w:ascii="Times New Roman" w:hAnsi="Times New Roman" w:cs="Times New Roman"/>
        </w:rPr>
        <w:t xml:space="preserve">. https://everfi.com: https://everfi.com/blog/financial- </w:t>
      </w:r>
      <w:proofErr w:type="spellStart"/>
      <w:r w:rsidRPr="00DF7D09">
        <w:rPr>
          <w:rFonts w:ascii="Times New Roman" w:hAnsi="Times New Roman" w:cs="Times New Roman"/>
        </w:rPr>
        <w:t>education</w:t>
      </w:r>
      <w:proofErr w:type="spellEnd"/>
      <w:r w:rsidRPr="00DF7D09">
        <w:rPr>
          <w:rFonts w:ascii="Times New Roman" w:hAnsi="Times New Roman" w:cs="Times New Roman"/>
        </w:rPr>
        <w:t>/</w:t>
      </w:r>
      <w:proofErr w:type="spellStart"/>
      <w:r w:rsidRPr="00DF7D09">
        <w:rPr>
          <w:rFonts w:ascii="Times New Roman" w:hAnsi="Times New Roman" w:cs="Times New Roman"/>
        </w:rPr>
        <w:t>retail</w:t>
      </w:r>
      <w:proofErr w:type="spellEnd"/>
      <w:r w:rsidRPr="00DF7D09">
        <w:rPr>
          <w:rFonts w:ascii="Times New Roman" w:hAnsi="Times New Roman" w:cs="Times New Roman"/>
        </w:rPr>
        <w:t>-bank-marketing-</w:t>
      </w:r>
      <w:proofErr w:type="spellStart"/>
      <w:r w:rsidRPr="00DF7D09">
        <w:rPr>
          <w:rFonts w:ascii="Times New Roman" w:hAnsi="Times New Roman" w:cs="Times New Roman"/>
        </w:rPr>
        <w:t>trends</w:t>
      </w:r>
      <w:proofErr w:type="spellEnd"/>
      <w:r w:rsidRPr="00DF7D09">
        <w:rPr>
          <w:rFonts w:ascii="Times New Roman" w:hAnsi="Times New Roman" w:cs="Times New Roman"/>
        </w:rPr>
        <w:t>/ adresinden alınmıştır</w:t>
      </w:r>
    </w:p>
    <w:p w14:paraId="295602E4" w14:textId="77777777" w:rsidR="00650A71" w:rsidRDefault="00DF7D09" w:rsidP="00DF7D09">
      <w:pPr>
        <w:rPr>
          <w:rFonts w:ascii="Times New Roman" w:hAnsi="Times New Roman" w:cs="Times New Roman"/>
        </w:rPr>
      </w:pPr>
      <w:r w:rsidRPr="00DF7D09">
        <w:rPr>
          <w:rFonts w:ascii="Times New Roman" w:hAnsi="Times New Roman" w:cs="Times New Roman"/>
        </w:rPr>
        <w:t xml:space="preserve">Fırat, E. (2000). En Değerli Müşteri Kimde? </w:t>
      </w:r>
      <w:proofErr w:type="spellStart"/>
      <w:r w:rsidRPr="00650A71">
        <w:rPr>
          <w:rFonts w:ascii="Times New Roman" w:hAnsi="Times New Roman" w:cs="Times New Roman"/>
          <w:i/>
        </w:rPr>
        <w:t>Capital</w:t>
      </w:r>
      <w:proofErr w:type="spellEnd"/>
      <w:r w:rsidRPr="00DF7D09">
        <w:rPr>
          <w:rFonts w:ascii="Times New Roman" w:hAnsi="Times New Roman" w:cs="Times New Roman"/>
        </w:rPr>
        <w:t xml:space="preserve">, 156. </w:t>
      </w:r>
    </w:p>
    <w:p w14:paraId="63B99D66" w14:textId="77777777" w:rsidR="00DF7D09" w:rsidRPr="00DF7D09" w:rsidRDefault="00DF7D09" w:rsidP="00DF7D09">
      <w:pPr>
        <w:rPr>
          <w:rFonts w:ascii="Times New Roman" w:hAnsi="Times New Roman" w:cs="Times New Roman"/>
        </w:rPr>
      </w:pPr>
      <w:r w:rsidRPr="00DF7D09">
        <w:rPr>
          <w:rFonts w:ascii="Times New Roman" w:hAnsi="Times New Roman" w:cs="Times New Roman"/>
        </w:rPr>
        <w:t xml:space="preserve">Halis, M. (2008). </w:t>
      </w:r>
      <w:r w:rsidRPr="00650A71">
        <w:rPr>
          <w:rFonts w:ascii="Times New Roman" w:hAnsi="Times New Roman" w:cs="Times New Roman"/>
          <w:i/>
        </w:rPr>
        <w:t>Toplam Kalite Yönetimi</w:t>
      </w:r>
      <w:r w:rsidRPr="00DF7D09">
        <w:rPr>
          <w:rFonts w:ascii="Times New Roman" w:hAnsi="Times New Roman" w:cs="Times New Roman"/>
        </w:rPr>
        <w:t>. Sakarya Yayıncılık.</w:t>
      </w:r>
    </w:p>
    <w:p w14:paraId="62D83136" w14:textId="77777777" w:rsidR="00DF7D09" w:rsidRPr="00DF7D09" w:rsidRDefault="00DF7D09" w:rsidP="00DF7D09">
      <w:pPr>
        <w:rPr>
          <w:rFonts w:ascii="Times New Roman" w:hAnsi="Times New Roman" w:cs="Times New Roman"/>
        </w:rPr>
      </w:pPr>
      <w:r w:rsidRPr="00650A71">
        <w:rPr>
          <w:rFonts w:ascii="Times New Roman" w:hAnsi="Times New Roman" w:cs="Times New Roman"/>
          <w:i/>
        </w:rPr>
        <w:t>https://bkm.com.tr</w:t>
      </w:r>
      <w:r w:rsidRPr="00DF7D09">
        <w:rPr>
          <w:rFonts w:ascii="Times New Roman" w:hAnsi="Times New Roman" w:cs="Times New Roman"/>
        </w:rPr>
        <w:t>. (2011, Şubat 1). https://bkm.com.tr: https://bkm.com.tr/pos-atm-kart-</w:t>
      </w:r>
      <w:r>
        <w:rPr>
          <w:rFonts w:ascii="Times New Roman" w:hAnsi="Times New Roman" w:cs="Times New Roman"/>
        </w:rPr>
        <w:t>sayilari/ adresinden alınmıştır</w:t>
      </w:r>
    </w:p>
    <w:p w14:paraId="1AE4D8AF" w14:textId="77777777" w:rsidR="00650A71" w:rsidRDefault="00DF7D09" w:rsidP="00DF7D09">
      <w:pPr>
        <w:rPr>
          <w:rFonts w:ascii="Times New Roman" w:hAnsi="Times New Roman" w:cs="Times New Roman"/>
        </w:rPr>
      </w:pPr>
      <w:r w:rsidRPr="00650A71">
        <w:rPr>
          <w:rFonts w:ascii="Times New Roman" w:hAnsi="Times New Roman" w:cs="Times New Roman"/>
          <w:i/>
        </w:rPr>
        <w:t>https://www.oracle.com.</w:t>
      </w:r>
      <w:r w:rsidRPr="00DF7D09">
        <w:rPr>
          <w:rFonts w:ascii="Times New Roman" w:hAnsi="Times New Roman" w:cs="Times New Roman"/>
        </w:rPr>
        <w:t xml:space="preserve"> (2019). https://www.oracle.com/database/what-is-</w:t>
      </w:r>
      <w:r w:rsidR="00650A71">
        <w:rPr>
          <w:rFonts w:ascii="Times New Roman" w:hAnsi="Times New Roman" w:cs="Times New Roman"/>
        </w:rPr>
        <w:t>database/ adresinden alınmıştır.</w:t>
      </w:r>
    </w:p>
    <w:p w14:paraId="585972E9" w14:textId="77777777" w:rsidR="00650A71" w:rsidRDefault="00DF7D09" w:rsidP="00DF7D09">
      <w:pPr>
        <w:rPr>
          <w:rFonts w:ascii="Times New Roman" w:hAnsi="Times New Roman" w:cs="Times New Roman"/>
        </w:rPr>
      </w:pPr>
      <w:r w:rsidRPr="00DF7D09">
        <w:rPr>
          <w:rFonts w:ascii="Times New Roman" w:hAnsi="Times New Roman" w:cs="Times New Roman"/>
        </w:rPr>
        <w:t xml:space="preserve">İstanbul Ticaret Odası. (2004). </w:t>
      </w:r>
      <w:r w:rsidRPr="00650A71">
        <w:rPr>
          <w:rFonts w:ascii="Times New Roman" w:hAnsi="Times New Roman" w:cs="Times New Roman"/>
          <w:i/>
        </w:rPr>
        <w:t>İşletme Yönetiminde Yeni Eğilimler Dizisi, Sorularla Müşteri İlişkileri Yönetimi</w:t>
      </w:r>
      <w:r w:rsidRPr="00DF7D09">
        <w:rPr>
          <w:rFonts w:ascii="Times New Roman" w:hAnsi="Times New Roman" w:cs="Times New Roman"/>
        </w:rPr>
        <w:t xml:space="preserve">. </w:t>
      </w:r>
    </w:p>
    <w:p w14:paraId="7A9A3D77" w14:textId="77777777" w:rsidR="00DF7D09" w:rsidRPr="00DF7D09" w:rsidRDefault="00DF7D09" w:rsidP="00DF7D09">
      <w:pPr>
        <w:rPr>
          <w:rFonts w:ascii="Times New Roman" w:hAnsi="Times New Roman" w:cs="Times New Roman"/>
        </w:rPr>
      </w:pPr>
      <w:proofErr w:type="spellStart"/>
      <w:r w:rsidRPr="00DF7D09">
        <w:rPr>
          <w:rFonts w:ascii="Times New Roman" w:hAnsi="Times New Roman" w:cs="Times New Roman"/>
        </w:rPr>
        <w:t>Kalder</w:t>
      </w:r>
      <w:proofErr w:type="spellEnd"/>
      <w:r w:rsidRPr="00DF7D09">
        <w:rPr>
          <w:rFonts w:ascii="Times New Roman" w:hAnsi="Times New Roman" w:cs="Times New Roman"/>
        </w:rPr>
        <w:t xml:space="preserve">. (2000). </w:t>
      </w:r>
      <w:r w:rsidRPr="00650A71">
        <w:rPr>
          <w:rFonts w:ascii="Times New Roman" w:hAnsi="Times New Roman" w:cs="Times New Roman"/>
          <w:i/>
        </w:rPr>
        <w:t>Müşteri Memnuniyeti Yönetimi</w:t>
      </w:r>
      <w:r w:rsidRPr="00DF7D09">
        <w:rPr>
          <w:rFonts w:ascii="Times New Roman" w:hAnsi="Times New Roman" w:cs="Times New Roman"/>
        </w:rPr>
        <w:t>. İstanbul: Rota Yayın.</w:t>
      </w:r>
    </w:p>
    <w:p w14:paraId="0A3502DB" w14:textId="77777777" w:rsidR="00DF7D09" w:rsidRPr="00DF7D09" w:rsidRDefault="00DF7D09" w:rsidP="00DF7D09">
      <w:pPr>
        <w:rPr>
          <w:rFonts w:ascii="Times New Roman" w:hAnsi="Times New Roman" w:cs="Times New Roman"/>
        </w:rPr>
      </w:pPr>
      <w:r w:rsidRPr="00DF7D09">
        <w:rPr>
          <w:rFonts w:ascii="Times New Roman" w:hAnsi="Times New Roman" w:cs="Times New Roman"/>
        </w:rPr>
        <w:t xml:space="preserve">Kılıç, B., &amp; Öter, Z. (2015). </w:t>
      </w:r>
      <w:r w:rsidRPr="00650A71">
        <w:rPr>
          <w:rFonts w:ascii="Times New Roman" w:hAnsi="Times New Roman" w:cs="Times New Roman"/>
          <w:i/>
        </w:rPr>
        <w:t>Turizm Pazarlamasında Güncel Yaklaşımlar</w:t>
      </w:r>
      <w:r>
        <w:rPr>
          <w:rFonts w:ascii="Times New Roman" w:hAnsi="Times New Roman" w:cs="Times New Roman"/>
        </w:rPr>
        <w:t>.</w:t>
      </w:r>
    </w:p>
    <w:p w14:paraId="2EBB5284" w14:textId="77777777" w:rsidR="00DF7D09" w:rsidRPr="00DF7D09" w:rsidRDefault="00DF7D09" w:rsidP="00DF7D09">
      <w:pPr>
        <w:rPr>
          <w:rFonts w:ascii="Times New Roman" w:hAnsi="Times New Roman" w:cs="Times New Roman"/>
        </w:rPr>
      </w:pPr>
      <w:r w:rsidRPr="00650A71">
        <w:rPr>
          <w:rFonts w:ascii="Times New Roman" w:hAnsi="Times New Roman" w:cs="Times New Roman"/>
          <w:i/>
        </w:rPr>
        <w:t>nek.istanbul.edu.tr.</w:t>
      </w:r>
      <w:r w:rsidRPr="00DF7D09">
        <w:rPr>
          <w:rFonts w:ascii="Times New Roman" w:hAnsi="Times New Roman" w:cs="Times New Roman"/>
        </w:rPr>
        <w:t xml:space="preserve"> (tarih yok). http://nek.istanbul.edu.tr:4444/ekos/TEZ/41518.pdf adresinden alınmıştır Odabaşı, Y. (2015). Müşteri İlişkileri Yönetimi (CRM).</w:t>
      </w:r>
    </w:p>
    <w:p w14:paraId="63596C51" w14:textId="77777777" w:rsidR="00DF7D09" w:rsidRPr="00DF7D09" w:rsidRDefault="00DF7D09" w:rsidP="00DF7D09">
      <w:pPr>
        <w:rPr>
          <w:rFonts w:ascii="Times New Roman" w:hAnsi="Times New Roman" w:cs="Times New Roman"/>
        </w:rPr>
      </w:pPr>
      <w:r w:rsidRPr="00DF7D09">
        <w:rPr>
          <w:rFonts w:ascii="Times New Roman" w:hAnsi="Times New Roman" w:cs="Times New Roman"/>
        </w:rPr>
        <w:t xml:space="preserve">Ortaç, M. (2019, Haziran 4). </w:t>
      </w:r>
      <w:r w:rsidRPr="00650A71">
        <w:rPr>
          <w:rFonts w:ascii="Times New Roman" w:hAnsi="Times New Roman" w:cs="Times New Roman"/>
          <w:i/>
        </w:rPr>
        <w:t>https://medium.com</w:t>
      </w:r>
      <w:r w:rsidRPr="00DF7D09">
        <w:rPr>
          <w:rFonts w:ascii="Times New Roman" w:hAnsi="Times New Roman" w:cs="Times New Roman"/>
        </w:rPr>
        <w:t>. https://medium.com: https://medium.com/t%C3%BCrkiye/veri- madencili%C4%9Fi-</w:t>
      </w:r>
      <w:proofErr w:type="gramStart"/>
      <w:r w:rsidRPr="00DF7D09">
        <w:rPr>
          <w:rFonts w:ascii="Times New Roman" w:hAnsi="Times New Roman" w:cs="Times New Roman"/>
        </w:rPr>
        <w:t>data</w:t>
      </w:r>
      <w:proofErr w:type="gramEnd"/>
      <w:r w:rsidRPr="00DF7D09">
        <w:rPr>
          <w:rFonts w:ascii="Times New Roman" w:hAnsi="Times New Roman" w:cs="Times New Roman"/>
        </w:rPr>
        <w:t>-mining-nedir-8bc</w:t>
      </w:r>
      <w:r>
        <w:rPr>
          <w:rFonts w:ascii="Times New Roman" w:hAnsi="Times New Roman" w:cs="Times New Roman"/>
        </w:rPr>
        <w:t>004482ae7 adresinden alınmıştır</w:t>
      </w:r>
    </w:p>
    <w:p w14:paraId="789D3B82" w14:textId="77777777" w:rsidR="00DF7D09" w:rsidRPr="00DF7D09" w:rsidRDefault="00DF7D09" w:rsidP="00DF7D09">
      <w:pPr>
        <w:rPr>
          <w:rFonts w:ascii="Times New Roman" w:hAnsi="Times New Roman" w:cs="Times New Roman"/>
        </w:rPr>
      </w:pPr>
      <w:proofErr w:type="spellStart"/>
      <w:r w:rsidRPr="00650A71">
        <w:rPr>
          <w:rFonts w:ascii="Times New Roman" w:hAnsi="Times New Roman" w:cs="Times New Roman"/>
          <w:i/>
        </w:rPr>
        <w:t>QuestionPro</w:t>
      </w:r>
      <w:proofErr w:type="spellEnd"/>
      <w:r w:rsidRPr="00DF7D09">
        <w:rPr>
          <w:rFonts w:ascii="Times New Roman" w:hAnsi="Times New Roman" w:cs="Times New Roman"/>
        </w:rPr>
        <w:t xml:space="preserve">. (tarih yok). </w:t>
      </w:r>
      <w:proofErr w:type="spellStart"/>
      <w:r w:rsidRPr="00DF7D09">
        <w:rPr>
          <w:rFonts w:ascii="Times New Roman" w:hAnsi="Times New Roman" w:cs="Times New Roman"/>
        </w:rPr>
        <w:t>QuestionPro</w:t>
      </w:r>
      <w:proofErr w:type="spellEnd"/>
      <w:r w:rsidRPr="00DF7D09">
        <w:rPr>
          <w:rFonts w:ascii="Times New Roman" w:hAnsi="Times New Roman" w:cs="Times New Roman"/>
        </w:rPr>
        <w:t>: https://www.questionpro.com/blog/customer-lifetime-value-clv-cal</w:t>
      </w:r>
      <w:r>
        <w:rPr>
          <w:rFonts w:ascii="Times New Roman" w:hAnsi="Times New Roman" w:cs="Times New Roman"/>
        </w:rPr>
        <w:t>culation/ adresinden alınmıştır</w:t>
      </w:r>
    </w:p>
    <w:p w14:paraId="4300F37F" w14:textId="77777777" w:rsidR="00DF7D09" w:rsidRPr="00DF7D09" w:rsidRDefault="00DF7D09" w:rsidP="00DF7D09">
      <w:pPr>
        <w:rPr>
          <w:rFonts w:ascii="Times New Roman" w:hAnsi="Times New Roman" w:cs="Times New Roman"/>
        </w:rPr>
      </w:pPr>
      <w:proofErr w:type="spellStart"/>
      <w:r w:rsidRPr="00DF7D09">
        <w:rPr>
          <w:rFonts w:ascii="Times New Roman" w:hAnsi="Times New Roman" w:cs="Times New Roman"/>
        </w:rPr>
        <w:t>siluettanitim</w:t>
      </w:r>
      <w:proofErr w:type="spellEnd"/>
      <w:r w:rsidRPr="00DF7D09">
        <w:rPr>
          <w:rFonts w:ascii="Times New Roman" w:hAnsi="Times New Roman" w:cs="Times New Roman"/>
        </w:rPr>
        <w:t xml:space="preserve">. (2015, Temmuz 07). blog.siluettanitim.com: https://blog.siluettanitim.com/iste-web-sitesinin- </w:t>
      </w:r>
      <w:proofErr w:type="spellStart"/>
      <w:r w:rsidRPr="00DF7D09">
        <w:rPr>
          <w:rFonts w:ascii="Times New Roman" w:hAnsi="Times New Roman" w:cs="Times New Roman"/>
        </w:rPr>
        <w:t>avantajlari</w:t>
      </w:r>
      <w:proofErr w:type="spellEnd"/>
      <w:r w:rsidRPr="00DF7D09">
        <w:rPr>
          <w:rFonts w:ascii="Times New Roman" w:hAnsi="Times New Roman" w:cs="Times New Roman"/>
        </w:rPr>
        <w:t>/ adresinden alınmıştır</w:t>
      </w:r>
    </w:p>
    <w:p w14:paraId="168A1FFD" w14:textId="77777777" w:rsidR="00DF7D09" w:rsidRPr="00DF7D09" w:rsidRDefault="00DF7D09" w:rsidP="00DF7D09">
      <w:pPr>
        <w:rPr>
          <w:rFonts w:ascii="Times New Roman" w:hAnsi="Times New Roman" w:cs="Times New Roman"/>
        </w:rPr>
      </w:pPr>
      <w:proofErr w:type="spellStart"/>
      <w:r w:rsidRPr="00DF7D09">
        <w:rPr>
          <w:rFonts w:ascii="Times New Roman" w:hAnsi="Times New Roman" w:cs="Times New Roman"/>
        </w:rPr>
        <w:t>Story</w:t>
      </w:r>
      <w:proofErr w:type="spellEnd"/>
      <w:r w:rsidRPr="00DF7D09">
        <w:rPr>
          <w:rFonts w:ascii="Times New Roman" w:hAnsi="Times New Roman" w:cs="Times New Roman"/>
        </w:rPr>
        <w:t xml:space="preserve">, H. (tarih yok). </w:t>
      </w:r>
      <w:r w:rsidRPr="00650A71">
        <w:rPr>
          <w:rFonts w:ascii="Times New Roman" w:hAnsi="Times New Roman" w:cs="Times New Roman"/>
          <w:i/>
        </w:rPr>
        <w:t>https://global.hitachi-solutions.com/.</w:t>
      </w:r>
      <w:r w:rsidRPr="00DF7D09">
        <w:rPr>
          <w:rFonts w:ascii="Times New Roman" w:hAnsi="Times New Roman" w:cs="Times New Roman"/>
        </w:rPr>
        <w:t xml:space="preserve"> https://global.hitachi-solutions.com/: https://global.hitachi- solutions.com/blog/</w:t>
      </w:r>
      <w:proofErr w:type="spellStart"/>
      <w:r w:rsidRPr="00DF7D09">
        <w:rPr>
          <w:rFonts w:ascii="Times New Roman" w:hAnsi="Times New Roman" w:cs="Times New Roman"/>
        </w:rPr>
        <w:t>importance-cr</w:t>
      </w:r>
      <w:r>
        <w:rPr>
          <w:rFonts w:ascii="Times New Roman" w:hAnsi="Times New Roman" w:cs="Times New Roman"/>
        </w:rPr>
        <w:t>m-banking</w:t>
      </w:r>
      <w:proofErr w:type="spellEnd"/>
      <w:r>
        <w:rPr>
          <w:rFonts w:ascii="Times New Roman" w:hAnsi="Times New Roman" w:cs="Times New Roman"/>
        </w:rPr>
        <w:t xml:space="preserve"> adresinden alınmıştır</w:t>
      </w:r>
    </w:p>
    <w:p w14:paraId="4BF9E003" w14:textId="77777777" w:rsidR="00DF7D09" w:rsidRPr="00DF7D09" w:rsidRDefault="00DF7D09" w:rsidP="00DF7D09">
      <w:pPr>
        <w:rPr>
          <w:rFonts w:ascii="Times New Roman" w:hAnsi="Times New Roman" w:cs="Times New Roman"/>
        </w:rPr>
      </w:pPr>
      <w:r w:rsidRPr="00DF7D09">
        <w:rPr>
          <w:rFonts w:ascii="Times New Roman" w:hAnsi="Times New Roman" w:cs="Times New Roman"/>
        </w:rPr>
        <w:t xml:space="preserve">Uzunoğlu, E. (2007). Müşteri Odaklı Pazarlama Anlayışına Göre Değer Yaratma: Bir Model Olarak Değer İletim Sistemi. </w:t>
      </w:r>
      <w:r w:rsidRPr="00650A71">
        <w:rPr>
          <w:rFonts w:ascii="Times New Roman" w:hAnsi="Times New Roman" w:cs="Times New Roman"/>
          <w:i/>
        </w:rPr>
        <w:t>Eskişehir Osmangazi Üniversitesi İİBF Dergisi</w:t>
      </w:r>
      <w:r>
        <w:rPr>
          <w:rFonts w:ascii="Times New Roman" w:hAnsi="Times New Roman" w:cs="Times New Roman"/>
        </w:rPr>
        <w:t>, 12.</w:t>
      </w:r>
    </w:p>
    <w:p w14:paraId="4C13A848" w14:textId="77777777" w:rsidR="00DF7D09" w:rsidRPr="00DF7D09" w:rsidRDefault="00DF7D09" w:rsidP="00DF7D09">
      <w:pPr>
        <w:rPr>
          <w:rFonts w:ascii="Times New Roman" w:hAnsi="Times New Roman" w:cs="Times New Roman"/>
        </w:rPr>
      </w:pPr>
      <w:r w:rsidRPr="00650A71">
        <w:rPr>
          <w:rFonts w:ascii="Times New Roman" w:hAnsi="Times New Roman" w:cs="Times New Roman"/>
          <w:i/>
        </w:rPr>
        <w:lastRenderedPageBreak/>
        <w:t>www.algoritmikjimnastik.com.</w:t>
      </w:r>
      <w:r w:rsidRPr="00DF7D09">
        <w:rPr>
          <w:rFonts w:ascii="Times New Roman" w:hAnsi="Times New Roman" w:cs="Times New Roman"/>
        </w:rPr>
        <w:t xml:space="preserve"> (2017, Mart 1). www.algoritmikjimnastik.com: https://algoritmikjimnastik.com/e- ticaret-terimleri-sozlugu/yasamboyu-musteri-degeri-customer-lifetime-v</w:t>
      </w:r>
      <w:r>
        <w:rPr>
          <w:rFonts w:ascii="Times New Roman" w:hAnsi="Times New Roman" w:cs="Times New Roman"/>
        </w:rPr>
        <w:t>alue-clv/ adresinden alınmıştır</w:t>
      </w:r>
    </w:p>
    <w:p w14:paraId="292BC027" w14:textId="77777777" w:rsidR="00DF7D09" w:rsidRPr="00DF7D09" w:rsidRDefault="00DF7D09" w:rsidP="00DF7D09">
      <w:pPr>
        <w:rPr>
          <w:rFonts w:ascii="Times New Roman" w:hAnsi="Times New Roman" w:cs="Times New Roman"/>
        </w:rPr>
      </w:pPr>
      <w:r w:rsidRPr="00DF7D09">
        <w:rPr>
          <w:rFonts w:ascii="Times New Roman" w:hAnsi="Times New Roman" w:cs="Times New Roman"/>
        </w:rPr>
        <w:t xml:space="preserve">Yıldırım, Y. D. (2015). </w:t>
      </w:r>
      <w:r w:rsidRPr="00650A71">
        <w:rPr>
          <w:rFonts w:ascii="Times New Roman" w:hAnsi="Times New Roman" w:cs="Times New Roman"/>
          <w:i/>
        </w:rPr>
        <w:t>Müşteri İlişkileri Yönetimi</w:t>
      </w:r>
      <w:r w:rsidRPr="00DF7D09">
        <w:rPr>
          <w:rFonts w:ascii="Times New Roman" w:hAnsi="Times New Roman" w:cs="Times New Roman"/>
        </w:rPr>
        <w:t>. docplayer.biz.tr: https://docplayer.biz.tr/549428-Crm-musteri- iliskileri-yonetimi.html adresinden alınmıştır</w:t>
      </w:r>
    </w:p>
    <w:p w14:paraId="58C1A67E" w14:textId="07F36201" w:rsidR="00214DC7" w:rsidRPr="007C3800" w:rsidRDefault="00DF7D09" w:rsidP="007C3800">
      <w:r w:rsidRPr="00DF7D09">
        <w:rPr>
          <w:rFonts w:ascii="Times New Roman" w:hAnsi="Times New Roman" w:cs="Times New Roman"/>
        </w:rPr>
        <w:t xml:space="preserve">Zengin, B. (2015, Ağustos). </w:t>
      </w:r>
      <w:r w:rsidRPr="00650A71">
        <w:rPr>
          <w:rFonts w:ascii="Times New Roman" w:hAnsi="Times New Roman" w:cs="Times New Roman"/>
          <w:i/>
        </w:rPr>
        <w:t>Müşteri İlişkileri Yönetimi</w:t>
      </w:r>
      <w:r w:rsidRPr="00DF7D09">
        <w:rPr>
          <w:rFonts w:ascii="Times New Roman" w:hAnsi="Times New Roman" w:cs="Times New Roman"/>
        </w:rPr>
        <w:t xml:space="preserve">. </w:t>
      </w:r>
      <w:proofErr w:type="spellStart"/>
      <w:r w:rsidRPr="00DF7D09">
        <w:rPr>
          <w:rFonts w:ascii="Times New Roman" w:hAnsi="Times New Roman" w:cs="Times New Roman"/>
        </w:rPr>
        <w:t>docplayer</w:t>
      </w:r>
      <w:proofErr w:type="spellEnd"/>
      <w:r w:rsidRPr="00DF7D09">
        <w:rPr>
          <w:rFonts w:ascii="Times New Roman" w:hAnsi="Times New Roman" w:cs="Times New Roman"/>
        </w:rPr>
        <w:t>: https://docplayer.biz.tr/26193203-Customer- relationship-management-crm-musteri-iliskileri-yonetimi-miy.html adresinden alınmıştır</w:t>
      </w:r>
    </w:p>
    <w:sectPr w:rsidR="00214DC7" w:rsidRPr="007C3800" w:rsidSect="00493AD9">
      <w:headerReference w:type="default" r:id="rId12"/>
      <w:type w:val="continuous"/>
      <w:pgSz w:w="11906" w:h="16838"/>
      <w:pgMar w:top="1417" w:right="1417" w:bottom="1417" w:left="1417" w:header="907"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90A7" w14:textId="77777777" w:rsidR="00FB04A2" w:rsidRDefault="00FB04A2" w:rsidP="008C76F2">
      <w:pPr>
        <w:spacing w:after="0" w:line="240" w:lineRule="auto"/>
      </w:pPr>
      <w:r>
        <w:separator/>
      </w:r>
    </w:p>
  </w:endnote>
  <w:endnote w:type="continuationSeparator" w:id="0">
    <w:p w14:paraId="01B3EE9F" w14:textId="77777777" w:rsidR="00FB04A2" w:rsidRDefault="00FB04A2" w:rsidP="008C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eXGyrePagella">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46066"/>
      <w:docPartObj>
        <w:docPartGallery w:val="Page Numbers (Bottom of Page)"/>
        <w:docPartUnique/>
      </w:docPartObj>
    </w:sdtPr>
    <w:sdtContent>
      <w:p w14:paraId="52292B56" w14:textId="4EDE7372" w:rsidR="00095732" w:rsidRDefault="00095732">
        <w:pPr>
          <w:pStyle w:val="AltBilgi"/>
          <w:jc w:val="right"/>
        </w:pPr>
        <w:r>
          <w:fldChar w:fldCharType="begin"/>
        </w:r>
        <w:r>
          <w:instrText>PAGE   \* MERGEFORMAT</w:instrText>
        </w:r>
        <w:r>
          <w:fldChar w:fldCharType="separate"/>
        </w:r>
        <w:r w:rsidR="000621D2">
          <w:rPr>
            <w:noProof/>
          </w:rPr>
          <w:t>6</w:t>
        </w:r>
        <w:r>
          <w:fldChar w:fldCharType="end"/>
        </w:r>
      </w:p>
    </w:sdtContent>
  </w:sdt>
  <w:p w14:paraId="10705484" w14:textId="77777777" w:rsidR="00095732" w:rsidRDefault="000957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315909"/>
      <w:docPartObj>
        <w:docPartGallery w:val="Page Numbers (Bottom of Page)"/>
        <w:docPartUnique/>
      </w:docPartObj>
    </w:sdtPr>
    <w:sdtContent>
      <w:p w14:paraId="4CEB9368" w14:textId="46F37563" w:rsidR="00214DC7" w:rsidRDefault="00214DC7" w:rsidP="004601E2">
        <w:pPr>
          <w:pStyle w:val="AltBilgi"/>
          <w:jc w:val="center"/>
        </w:pPr>
        <w:r>
          <w:fldChar w:fldCharType="begin"/>
        </w:r>
        <w:r>
          <w:instrText>PAGE   \* MERGEFORMAT</w:instrText>
        </w:r>
        <w:r>
          <w:fldChar w:fldCharType="separate"/>
        </w:r>
        <w:r w:rsidR="000621D2">
          <w:rPr>
            <w:noProof/>
          </w:rPr>
          <w:t>5</w:t>
        </w:r>
        <w:r>
          <w:fldChar w:fldCharType="end"/>
        </w:r>
      </w:p>
    </w:sdtContent>
  </w:sdt>
  <w:p w14:paraId="0482CB89" w14:textId="77777777" w:rsidR="00214DC7" w:rsidRDefault="00214D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026D" w14:textId="77777777" w:rsidR="00FB04A2" w:rsidRDefault="00FB04A2" w:rsidP="008C76F2">
      <w:pPr>
        <w:spacing w:after="0" w:line="240" w:lineRule="auto"/>
      </w:pPr>
      <w:r>
        <w:separator/>
      </w:r>
    </w:p>
  </w:footnote>
  <w:footnote w:type="continuationSeparator" w:id="0">
    <w:p w14:paraId="758F3E6F" w14:textId="77777777" w:rsidR="00FB04A2" w:rsidRDefault="00FB04A2" w:rsidP="008C76F2">
      <w:pPr>
        <w:spacing w:after="0" w:line="240" w:lineRule="auto"/>
      </w:pPr>
      <w:r>
        <w:continuationSeparator/>
      </w:r>
    </w:p>
  </w:footnote>
  <w:footnote w:id="1">
    <w:p w14:paraId="4ABC4013" w14:textId="653C0E01" w:rsidR="00F46BD0" w:rsidRPr="00BD5B29" w:rsidRDefault="00F46BD0">
      <w:pPr>
        <w:pStyle w:val="DipnotMetni"/>
        <w:rPr>
          <w:rFonts w:ascii="Times New Roman" w:hAnsi="Times New Roman" w:cs="Times New Roman"/>
          <w:sz w:val="18"/>
          <w:szCs w:val="18"/>
        </w:rPr>
      </w:pPr>
      <w:r w:rsidRPr="00BD5B29">
        <w:rPr>
          <w:rStyle w:val="DipnotBavurusu"/>
          <w:rFonts w:ascii="Times New Roman" w:hAnsi="Times New Roman" w:cs="Times New Roman"/>
          <w:sz w:val="18"/>
          <w:szCs w:val="18"/>
        </w:rPr>
        <w:footnoteRef/>
      </w:r>
      <w:r w:rsidRPr="00BD5B29">
        <w:rPr>
          <w:rFonts w:ascii="Times New Roman" w:hAnsi="Times New Roman" w:cs="Times New Roman"/>
          <w:sz w:val="18"/>
          <w:szCs w:val="18"/>
        </w:rPr>
        <w:t xml:space="preserve"> Bu makale çalışması “</w:t>
      </w:r>
      <w:proofErr w:type="spellStart"/>
      <w:r w:rsidRPr="00BD5B29">
        <w:rPr>
          <w:rFonts w:ascii="Times New Roman" w:hAnsi="Times New Roman" w:cs="Times New Roman"/>
          <w:sz w:val="18"/>
          <w:szCs w:val="18"/>
        </w:rPr>
        <w:t>xxxxxxxxxxxxxxxxxxxxxxxxxx</w:t>
      </w:r>
      <w:proofErr w:type="spellEnd"/>
      <w:r w:rsidRPr="00BD5B29">
        <w:rPr>
          <w:rFonts w:ascii="Times New Roman" w:hAnsi="Times New Roman" w:cs="Times New Roman"/>
          <w:sz w:val="18"/>
          <w:szCs w:val="18"/>
        </w:rPr>
        <w:t>” tez çalışmasından türetilmiştir (eğer tezden türetildiyse)</w:t>
      </w:r>
    </w:p>
  </w:footnote>
  <w:footnote w:id="2">
    <w:p w14:paraId="01A6FC37" w14:textId="132892A5" w:rsidR="00214DC7" w:rsidRPr="00BD5B29" w:rsidRDefault="00214DC7">
      <w:pPr>
        <w:pStyle w:val="DipnotMetni"/>
        <w:rPr>
          <w:rFonts w:ascii="Times New Roman" w:hAnsi="Times New Roman" w:cs="Times New Roman"/>
          <w:sz w:val="18"/>
          <w:szCs w:val="18"/>
        </w:rPr>
      </w:pPr>
      <w:r w:rsidRPr="00BD5B29">
        <w:rPr>
          <w:rStyle w:val="DipnotBavurusu"/>
          <w:rFonts w:ascii="Times New Roman" w:hAnsi="Times New Roman" w:cs="Times New Roman"/>
          <w:sz w:val="18"/>
          <w:szCs w:val="18"/>
        </w:rPr>
        <w:footnoteRef/>
      </w:r>
      <w:r w:rsidRPr="00BD5B29">
        <w:rPr>
          <w:rFonts w:ascii="Times New Roman" w:hAnsi="Times New Roman" w:cs="Times New Roman"/>
          <w:sz w:val="18"/>
          <w:szCs w:val="18"/>
        </w:rPr>
        <w:t xml:space="preserve"> </w:t>
      </w:r>
      <w:r w:rsidR="00492FF6" w:rsidRPr="00BD5B29">
        <w:rPr>
          <w:rFonts w:ascii="Times New Roman" w:hAnsi="Times New Roman" w:cs="Times New Roman"/>
          <w:sz w:val="18"/>
          <w:szCs w:val="18"/>
        </w:rPr>
        <w:t>Unvan, Yazar Ad-</w:t>
      </w:r>
      <w:proofErr w:type="spellStart"/>
      <w:r w:rsidR="00492FF6" w:rsidRPr="00BD5B29">
        <w:rPr>
          <w:rFonts w:ascii="Times New Roman" w:hAnsi="Times New Roman" w:cs="Times New Roman"/>
          <w:sz w:val="18"/>
          <w:szCs w:val="18"/>
        </w:rPr>
        <w:t>Soyad</w:t>
      </w:r>
      <w:proofErr w:type="spellEnd"/>
      <w:r w:rsidR="00650A71" w:rsidRPr="00BD5B29">
        <w:rPr>
          <w:rFonts w:ascii="Times New Roman" w:hAnsi="Times New Roman" w:cs="Times New Roman"/>
          <w:sz w:val="18"/>
          <w:szCs w:val="18"/>
        </w:rPr>
        <w:t xml:space="preserve">, </w:t>
      </w:r>
      <w:r w:rsidR="00011F54" w:rsidRPr="00BD5B29">
        <w:rPr>
          <w:rFonts w:ascii="Times New Roman" w:hAnsi="Times New Roman" w:cs="Times New Roman"/>
          <w:sz w:val="18"/>
          <w:szCs w:val="18"/>
        </w:rPr>
        <w:t xml:space="preserve">Üniversitesi, </w:t>
      </w:r>
      <w:hyperlink r:id="rId1" w:history="1">
        <w:r w:rsidR="00492FF6" w:rsidRPr="00BD5B29">
          <w:rPr>
            <w:rStyle w:val="Kpr"/>
            <w:rFonts w:ascii="Times New Roman" w:hAnsi="Times New Roman" w:cs="Times New Roman"/>
            <w:sz w:val="18"/>
            <w:szCs w:val="18"/>
          </w:rPr>
          <w:t>kurumsal</w:t>
        </w:r>
      </w:hyperlink>
      <w:r w:rsidR="00492FF6" w:rsidRPr="00BD5B29">
        <w:rPr>
          <w:rStyle w:val="Kpr"/>
          <w:rFonts w:ascii="Times New Roman" w:hAnsi="Times New Roman" w:cs="Times New Roman"/>
          <w:sz w:val="18"/>
          <w:szCs w:val="18"/>
        </w:rPr>
        <w:t xml:space="preserve"> mail adresi</w:t>
      </w:r>
      <w:r w:rsidR="00011F54" w:rsidRPr="00BD5B29">
        <w:rPr>
          <w:rFonts w:ascii="Times New Roman" w:hAnsi="Times New Roman" w:cs="Times New Roman"/>
          <w:sz w:val="18"/>
          <w:szCs w:val="18"/>
        </w:rPr>
        <w:t xml:space="preserve"> </w:t>
      </w:r>
    </w:p>
  </w:footnote>
  <w:footnote w:id="3">
    <w:p w14:paraId="7E2684DF" w14:textId="506AA8C2" w:rsidR="00214DC7" w:rsidRDefault="00214DC7">
      <w:pPr>
        <w:pStyle w:val="DipnotMetni"/>
      </w:pPr>
      <w:r w:rsidRPr="00BD5B29">
        <w:rPr>
          <w:rStyle w:val="DipnotBavurusu"/>
          <w:rFonts w:ascii="Times New Roman" w:hAnsi="Times New Roman" w:cs="Times New Roman"/>
          <w:sz w:val="18"/>
          <w:szCs w:val="18"/>
        </w:rPr>
        <w:footnoteRef/>
      </w:r>
      <w:r w:rsidRPr="00BD5B29">
        <w:rPr>
          <w:rFonts w:ascii="Times New Roman" w:hAnsi="Times New Roman" w:cs="Times New Roman"/>
          <w:sz w:val="18"/>
          <w:szCs w:val="18"/>
        </w:rPr>
        <w:t xml:space="preserve"> </w:t>
      </w:r>
      <w:r w:rsidR="00492FF6" w:rsidRPr="00BD5B29">
        <w:rPr>
          <w:rFonts w:ascii="Times New Roman" w:hAnsi="Times New Roman" w:cs="Times New Roman"/>
          <w:sz w:val="18"/>
          <w:szCs w:val="18"/>
        </w:rPr>
        <w:t>Unvan, Yazar Ad-</w:t>
      </w:r>
      <w:proofErr w:type="spellStart"/>
      <w:r w:rsidR="00492FF6" w:rsidRPr="00BD5B29">
        <w:rPr>
          <w:rFonts w:ascii="Times New Roman" w:hAnsi="Times New Roman" w:cs="Times New Roman"/>
          <w:sz w:val="18"/>
          <w:szCs w:val="18"/>
        </w:rPr>
        <w:t>Soyad</w:t>
      </w:r>
      <w:proofErr w:type="spellEnd"/>
      <w:r w:rsidR="00492FF6" w:rsidRPr="00BD5B29">
        <w:rPr>
          <w:rFonts w:ascii="Times New Roman" w:hAnsi="Times New Roman" w:cs="Times New Roman"/>
          <w:sz w:val="18"/>
          <w:szCs w:val="18"/>
        </w:rPr>
        <w:t xml:space="preserve">, Üniversitesi, </w:t>
      </w:r>
      <w:hyperlink r:id="rId2" w:history="1">
        <w:r w:rsidR="00492FF6" w:rsidRPr="00BD5B29">
          <w:rPr>
            <w:rStyle w:val="Kpr"/>
            <w:rFonts w:ascii="Times New Roman" w:hAnsi="Times New Roman" w:cs="Times New Roman"/>
            <w:sz w:val="18"/>
            <w:szCs w:val="18"/>
          </w:rPr>
          <w:t>kurumsal</w:t>
        </w:r>
      </w:hyperlink>
      <w:r w:rsidR="00492FF6" w:rsidRPr="00BD5B29">
        <w:rPr>
          <w:rStyle w:val="Kpr"/>
          <w:rFonts w:ascii="Times New Roman" w:hAnsi="Times New Roman" w:cs="Times New Roman"/>
          <w:sz w:val="18"/>
          <w:szCs w:val="18"/>
        </w:rPr>
        <w:t xml:space="preserve"> mail adresi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17C0" w14:textId="77777777" w:rsidR="00214DC7" w:rsidRPr="00493AD9" w:rsidRDefault="0047668E" w:rsidP="00214DC7">
    <w:pPr>
      <w:pStyle w:val="stBilgi"/>
      <w:pBdr>
        <w:bottom w:val="single" w:sz="4" w:space="1" w:color="auto"/>
      </w:pBdr>
      <w:rPr>
        <w:rFonts w:ascii="TeXGyrePagella" w:hAnsi="TeXGyrePagella" w:cs="Times New Roman"/>
        <w:i/>
        <w:sz w:val="20"/>
      </w:rPr>
    </w:pPr>
    <w:r w:rsidRPr="00493AD9">
      <w:rPr>
        <w:noProof/>
        <w:sz w:val="20"/>
        <w:lang w:val="en-GB" w:eastAsia="en-GB"/>
      </w:rPr>
      <w:drawing>
        <wp:anchor distT="0" distB="0" distL="114300" distR="114300" simplePos="0" relativeHeight="251663360" behindDoc="1" locked="0" layoutInCell="1" allowOverlap="1" wp14:anchorId="040CBC0E" wp14:editId="779716E9">
          <wp:simplePos x="0" y="0"/>
          <wp:positionH relativeFrom="column">
            <wp:posOffset>5736102</wp:posOffset>
          </wp:positionH>
          <wp:positionV relativeFrom="paragraph">
            <wp:posOffset>-199390</wp:posOffset>
          </wp:positionV>
          <wp:extent cx="440791" cy="373380"/>
          <wp:effectExtent l="0" t="0" r="0" b="762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791" cy="373380"/>
                  </a:xfrm>
                  <a:prstGeom prst="rect">
                    <a:avLst/>
                  </a:prstGeom>
                  <a:noFill/>
                </pic:spPr>
              </pic:pic>
            </a:graphicData>
          </a:graphic>
          <wp14:sizeRelH relativeFrom="margin">
            <wp14:pctWidth>0</wp14:pctWidth>
          </wp14:sizeRelH>
          <wp14:sizeRelV relativeFrom="margin">
            <wp14:pctHeight>0</wp14:pctHeight>
          </wp14:sizeRelV>
        </wp:anchor>
      </w:drawing>
    </w:r>
    <w:r w:rsidR="00011F54" w:rsidRPr="00493AD9">
      <w:rPr>
        <w:rFonts w:ascii="TeXGyrePagella" w:hAnsi="TeXGyrePagella" w:cs="Times New Roman"/>
        <w:i/>
        <w:sz w:val="20"/>
      </w:rPr>
      <w:t>M</w:t>
    </w:r>
    <w:r w:rsidR="00011F54" w:rsidRPr="00493AD9">
      <w:rPr>
        <w:rFonts w:ascii="TeXGyrePagella" w:hAnsi="TeXGyrePagella" w:cs="Times New Roman" w:hint="eastAsia"/>
        <w:i/>
        <w:sz w:val="20"/>
      </w:rPr>
      <w:t>üş</w:t>
    </w:r>
    <w:r w:rsidR="00011F54" w:rsidRPr="00493AD9">
      <w:rPr>
        <w:rFonts w:ascii="TeXGyrePagella" w:hAnsi="TeXGyrePagella" w:cs="Times New Roman"/>
        <w:i/>
        <w:sz w:val="20"/>
      </w:rPr>
      <w:t xml:space="preserve">teri </w:t>
    </w:r>
    <w:r w:rsidR="00011F54" w:rsidRPr="00493AD9">
      <w:rPr>
        <w:rFonts w:ascii="TeXGyrePagella" w:hAnsi="TeXGyrePagella" w:cs="Times New Roman" w:hint="eastAsia"/>
        <w:i/>
        <w:sz w:val="20"/>
      </w:rPr>
      <w:t>İ</w:t>
    </w:r>
    <w:r w:rsidR="00011F54" w:rsidRPr="00493AD9">
      <w:rPr>
        <w:rFonts w:ascii="TeXGyrePagella" w:hAnsi="TeXGyrePagella" w:cs="Times New Roman"/>
        <w:i/>
        <w:sz w:val="20"/>
      </w:rPr>
      <w:t>li</w:t>
    </w:r>
    <w:r w:rsidR="00011F54" w:rsidRPr="00493AD9">
      <w:rPr>
        <w:rFonts w:ascii="TeXGyrePagella" w:hAnsi="TeXGyrePagella" w:cs="Times New Roman" w:hint="eastAsia"/>
        <w:i/>
        <w:sz w:val="20"/>
      </w:rPr>
      <w:t>ş</w:t>
    </w:r>
    <w:r w:rsidR="00011F54" w:rsidRPr="00493AD9">
      <w:rPr>
        <w:rFonts w:ascii="TeXGyrePagella" w:hAnsi="TeXGyrePagella" w:cs="Times New Roman"/>
        <w:i/>
        <w:sz w:val="20"/>
      </w:rPr>
      <w:t>kileri Y</w:t>
    </w:r>
    <w:r w:rsidR="00011F54" w:rsidRPr="00493AD9">
      <w:rPr>
        <w:rFonts w:ascii="TeXGyrePagella" w:hAnsi="TeXGyrePagella" w:cs="Times New Roman" w:hint="eastAsia"/>
        <w:i/>
        <w:sz w:val="20"/>
      </w:rPr>
      <w:t>ö</w:t>
    </w:r>
    <w:r w:rsidR="00011F54" w:rsidRPr="00493AD9">
      <w:rPr>
        <w:rFonts w:ascii="TeXGyrePagella" w:hAnsi="TeXGyrePagella" w:cs="Times New Roman"/>
        <w:i/>
        <w:sz w:val="20"/>
      </w:rPr>
      <w:t>netiminin M</w:t>
    </w:r>
    <w:r w:rsidR="00011F54" w:rsidRPr="00493AD9">
      <w:rPr>
        <w:rFonts w:ascii="TeXGyrePagella" w:hAnsi="TeXGyrePagella" w:cs="Times New Roman" w:hint="eastAsia"/>
        <w:i/>
        <w:sz w:val="20"/>
      </w:rPr>
      <w:t>üş</w:t>
    </w:r>
    <w:r w:rsidR="00011F54" w:rsidRPr="00493AD9">
      <w:rPr>
        <w:rFonts w:ascii="TeXGyrePagella" w:hAnsi="TeXGyrePagella" w:cs="Times New Roman"/>
        <w:i/>
        <w:sz w:val="20"/>
      </w:rPr>
      <w:t>teri Sadakatine Etkisi: Bankac</w:t>
    </w:r>
    <w:r w:rsidR="00011F54" w:rsidRPr="00493AD9">
      <w:rPr>
        <w:rFonts w:ascii="TeXGyrePagella" w:hAnsi="TeXGyrePagella" w:cs="Times New Roman" w:hint="eastAsia"/>
        <w:i/>
        <w:sz w:val="20"/>
      </w:rPr>
      <w:t>ı</w:t>
    </w:r>
    <w:r w:rsidR="00011F54" w:rsidRPr="00493AD9">
      <w:rPr>
        <w:rFonts w:ascii="TeXGyrePagella" w:hAnsi="TeXGyrePagella" w:cs="Times New Roman"/>
        <w:i/>
        <w:sz w:val="20"/>
      </w:rPr>
      <w:t>l</w:t>
    </w:r>
    <w:r w:rsidR="00011F54" w:rsidRPr="00493AD9">
      <w:rPr>
        <w:rFonts w:ascii="TeXGyrePagella" w:hAnsi="TeXGyrePagella" w:cs="Times New Roman" w:hint="eastAsia"/>
        <w:i/>
        <w:sz w:val="20"/>
      </w:rPr>
      <w:t>ı</w:t>
    </w:r>
    <w:r w:rsidR="00011F54" w:rsidRPr="00493AD9">
      <w:rPr>
        <w:rFonts w:ascii="TeXGyrePagella" w:hAnsi="TeXGyrePagella" w:cs="Times New Roman"/>
        <w:i/>
        <w:sz w:val="20"/>
      </w:rPr>
      <w:t>k Sekt</w:t>
    </w:r>
    <w:r w:rsidR="00011F54" w:rsidRPr="00493AD9">
      <w:rPr>
        <w:rFonts w:ascii="TeXGyrePagella" w:hAnsi="TeXGyrePagella" w:cs="Times New Roman" w:hint="eastAsia"/>
        <w:i/>
        <w:sz w:val="20"/>
      </w:rPr>
      <w:t>ö</w:t>
    </w:r>
    <w:r w:rsidR="00011F54" w:rsidRPr="00493AD9">
      <w:rPr>
        <w:rFonts w:ascii="TeXGyrePagella" w:hAnsi="TeXGyrePagella" w:cs="Times New Roman"/>
        <w:i/>
        <w:sz w:val="20"/>
      </w:rPr>
      <w:t>r</w:t>
    </w:r>
    <w:r w:rsidR="00011F54" w:rsidRPr="00493AD9">
      <w:rPr>
        <w:rFonts w:ascii="TeXGyrePagella" w:hAnsi="TeXGyrePagella" w:cs="Times New Roman" w:hint="eastAsia"/>
        <w:i/>
        <w:sz w:val="20"/>
      </w:rPr>
      <w:t>ü</w:t>
    </w:r>
    <w:r w:rsidR="00011F54" w:rsidRPr="00493AD9">
      <w:rPr>
        <w:rFonts w:ascii="TeXGyrePagella" w:hAnsi="TeXGyrePagella" w:cs="Times New Roman"/>
        <w:i/>
        <w:sz w:val="20"/>
      </w:rPr>
      <w:t>nde Bir Uygulama</w:t>
    </w:r>
    <w:r w:rsidR="00BA03D1">
      <w:rPr>
        <w:rFonts w:ascii="TeXGyrePagella" w:hAnsi="TeXGyrePagella" w:cs="Times New Roman"/>
        <w:i/>
        <w:sz w:val="20"/>
      </w:rPr>
      <w:t xml:space="preserve"> (editör yapacak)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A2D8" w14:textId="06FAFAF3" w:rsidR="008C76F2" w:rsidRPr="00214DC7" w:rsidRDefault="00273B19" w:rsidP="00F605B2">
    <w:pPr>
      <w:pBdr>
        <w:bottom w:val="single" w:sz="4" w:space="1" w:color="auto"/>
      </w:pBdr>
      <w:tabs>
        <w:tab w:val="left" w:pos="9422"/>
      </w:tabs>
      <w:spacing w:line="242" w:lineRule="exact"/>
      <w:ind w:left="20"/>
      <w:rPr>
        <w:rFonts w:ascii="TeXGyrePagella"/>
        <w:i/>
      </w:rPr>
    </w:pPr>
    <w:r w:rsidRPr="00493AD9">
      <w:rPr>
        <w:noProof/>
        <w:sz w:val="20"/>
        <w:lang w:val="en-GB" w:eastAsia="en-GB"/>
      </w:rPr>
      <w:drawing>
        <wp:anchor distT="0" distB="0" distL="114300" distR="114300" simplePos="0" relativeHeight="251659264" behindDoc="1" locked="0" layoutInCell="1" allowOverlap="1" wp14:anchorId="7A56E0D4" wp14:editId="71FC0C57">
          <wp:simplePos x="0" y="0"/>
          <wp:positionH relativeFrom="column">
            <wp:posOffset>2623185</wp:posOffset>
          </wp:positionH>
          <wp:positionV relativeFrom="paragraph">
            <wp:posOffset>-461010</wp:posOffset>
          </wp:positionV>
          <wp:extent cx="498764" cy="422487"/>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764" cy="422487"/>
                  </a:xfrm>
                  <a:prstGeom prst="rect">
                    <a:avLst/>
                  </a:prstGeom>
                  <a:noFill/>
                </pic:spPr>
              </pic:pic>
            </a:graphicData>
          </a:graphic>
          <wp14:sizeRelH relativeFrom="margin">
            <wp14:pctWidth>0</wp14:pctWidth>
          </wp14:sizeRelH>
          <wp14:sizeRelV relativeFrom="margin">
            <wp14:pctHeight>0</wp14:pctHeight>
          </wp14:sizeRelV>
        </wp:anchor>
      </w:drawing>
    </w:r>
    <w:r w:rsidR="0046122D">
      <w:rPr>
        <w:rFonts w:ascii="TeXGyrePagella"/>
        <w:i/>
        <w:sz w:val="20"/>
      </w:rPr>
      <w:t>İ</w:t>
    </w:r>
    <w:r w:rsidR="0046122D">
      <w:rPr>
        <w:rFonts w:ascii="TeXGyrePagella"/>
        <w:i/>
        <w:sz w:val="20"/>
      </w:rPr>
      <w:t xml:space="preserve">stanbul Ticaret </w:t>
    </w:r>
    <w:r w:rsidR="0046122D">
      <w:rPr>
        <w:rFonts w:ascii="TeXGyrePagella"/>
        <w:i/>
        <w:sz w:val="20"/>
      </w:rPr>
      <w:t>Ü</w:t>
    </w:r>
    <w:r w:rsidR="0046122D">
      <w:rPr>
        <w:rFonts w:ascii="TeXGyrePagella"/>
        <w:i/>
        <w:sz w:val="20"/>
      </w:rPr>
      <w:t xml:space="preserve">niversitesi </w:t>
    </w:r>
    <w:r w:rsidR="00F605B2">
      <w:rPr>
        <w:rFonts w:ascii="TeXGyrePagella"/>
        <w:i/>
        <w:sz w:val="20"/>
      </w:rPr>
      <w:t>D</w:t>
    </w:r>
    <w:r w:rsidR="00F605B2">
      <w:rPr>
        <w:rFonts w:ascii="TeXGyrePagella"/>
        <w:i/>
        <w:sz w:val="20"/>
      </w:rPr>
      <w:t>ış</w:t>
    </w:r>
    <w:r w:rsidR="00F605B2">
      <w:rPr>
        <w:rFonts w:ascii="TeXGyrePagella"/>
        <w:i/>
        <w:sz w:val="20"/>
      </w:rPr>
      <w:t xml:space="preserve"> Ticaret Dergisi</w:t>
    </w:r>
    <w:r w:rsidR="008C76F2" w:rsidRPr="00493AD9">
      <w:rPr>
        <w:rFonts w:ascii="TeXGyrePagella"/>
        <w:i/>
        <w:sz w:val="20"/>
      </w:rPr>
      <w:t xml:space="preserve">, </w:t>
    </w:r>
    <w:proofErr w:type="spellStart"/>
    <w:r w:rsidR="008C76F2" w:rsidRPr="00493AD9">
      <w:rPr>
        <w:rFonts w:ascii="TeXGyrePagella"/>
        <w:i/>
        <w:sz w:val="20"/>
      </w:rPr>
      <w:t>Vol</w:t>
    </w:r>
    <w:proofErr w:type="spellEnd"/>
    <w:r w:rsidR="008C76F2" w:rsidRPr="00493AD9">
      <w:rPr>
        <w:rFonts w:ascii="TeXGyrePagella"/>
        <w:i/>
        <w:sz w:val="20"/>
      </w:rPr>
      <w:t>…</w:t>
    </w:r>
    <w:proofErr w:type="spellStart"/>
    <w:proofErr w:type="gramStart"/>
    <w:r w:rsidR="008C76F2" w:rsidRPr="00493AD9">
      <w:rPr>
        <w:rFonts w:ascii="TeXGyrePagella"/>
        <w:i/>
        <w:sz w:val="20"/>
      </w:rPr>
      <w:t>Issue</w:t>
    </w:r>
    <w:proofErr w:type="spellEnd"/>
    <w:r w:rsidR="008C76F2" w:rsidRPr="00493AD9">
      <w:rPr>
        <w:rFonts w:ascii="TeXGyrePagella"/>
        <w:i/>
        <w:sz w:val="20"/>
      </w:rPr>
      <w:t>…</w:t>
    </w:r>
    <w:r w:rsidR="008C76F2" w:rsidRPr="00493AD9">
      <w:rPr>
        <w:rFonts w:ascii="TeXGyrePagella"/>
        <w:i/>
        <w:sz w:val="20"/>
      </w:rPr>
      <w:t>.</w:t>
    </w:r>
    <w:proofErr w:type="gramEnd"/>
    <w:r w:rsidR="008C76F2" w:rsidRPr="00493AD9">
      <w:rPr>
        <w:rFonts w:ascii="TeXGyrePagella"/>
        <w:i/>
        <w:sz w:val="20"/>
      </w:rPr>
      <w:t>.</w:t>
    </w:r>
    <w:r w:rsidR="008C76F2" w:rsidRPr="00214DC7">
      <w:rPr>
        <w:rFonts w:ascii="TeXGyrePagella"/>
        <w:i/>
      </w:rPr>
      <w:t xml:space="preserve">  </w:t>
    </w:r>
    <w:r w:rsidR="0046122D">
      <w:rPr>
        <w:rFonts w:ascii="TeXGyrePagella"/>
        <w:i/>
      </w:rPr>
      <w:t xml:space="preserve"> </w:t>
    </w:r>
    <w:r w:rsidR="00493AD9">
      <w:rPr>
        <w:rFonts w:ascii="TeXGyrePagella"/>
        <w:i/>
      </w:rPr>
      <w:t xml:space="preserve"> </w:t>
    </w:r>
    <w:r w:rsidR="00450F62">
      <w:rPr>
        <w:rFonts w:ascii="TeXGyrePagella"/>
        <w:i/>
      </w:rPr>
      <w:t xml:space="preserve">                  </w:t>
    </w:r>
    <w:r w:rsidR="00011F54">
      <w:rPr>
        <w:rFonts w:ascii="TeXGyrePagella"/>
        <w:i/>
      </w:rPr>
      <w:t xml:space="preserve">       </w:t>
    </w:r>
    <w:proofErr w:type="spellStart"/>
    <w:proofErr w:type="gramStart"/>
    <w:r w:rsidR="008C76F2" w:rsidRPr="00493AD9">
      <w:rPr>
        <w:rFonts w:ascii="TeXGyrePagella"/>
        <w:i/>
        <w:sz w:val="20"/>
      </w:rPr>
      <w:t>sf:XX</w:t>
    </w:r>
    <w:proofErr w:type="gramEnd"/>
    <w:r w:rsidR="008C76F2" w:rsidRPr="00493AD9">
      <w:rPr>
        <w:rFonts w:ascii="TeXGyrePagella"/>
        <w:i/>
        <w:sz w:val="20"/>
      </w:rPr>
      <w:t>-XX</w:t>
    </w:r>
    <w:proofErr w:type="spellEnd"/>
    <w:r w:rsidR="00450F62">
      <w:rPr>
        <w:rFonts w:ascii="TeXGyrePagella"/>
        <w:i/>
        <w:sz w:val="20"/>
      </w:rPr>
      <w:t xml:space="preserve"> </w:t>
    </w:r>
    <w:r w:rsidR="00011F54" w:rsidRPr="00493AD9">
      <w:rPr>
        <w:rFonts w:ascii="TeXGyrePagella"/>
        <w:i/>
        <w:sz w:val="20"/>
      </w:rPr>
      <w:t>(edit</w:t>
    </w:r>
    <w:r w:rsidR="00011F54" w:rsidRPr="00493AD9">
      <w:rPr>
        <w:rFonts w:ascii="TeXGyrePagella"/>
        <w:i/>
        <w:sz w:val="20"/>
      </w:rPr>
      <w:t>ö</w:t>
    </w:r>
    <w:r w:rsidR="00011F54" w:rsidRPr="00493AD9">
      <w:rPr>
        <w:rFonts w:ascii="TeXGyrePagella"/>
        <w:i/>
        <w:sz w:val="20"/>
      </w:rPr>
      <w:t>r dolduracak)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3AE5" w14:textId="5C02CAA4" w:rsidR="00214DC7" w:rsidRPr="00493AD9" w:rsidRDefault="00214DC7" w:rsidP="00214DC7">
    <w:pPr>
      <w:pBdr>
        <w:bottom w:val="single" w:sz="4" w:space="1" w:color="auto"/>
      </w:pBdr>
      <w:tabs>
        <w:tab w:val="left" w:pos="9422"/>
      </w:tabs>
      <w:spacing w:line="242" w:lineRule="exact"/>
      <w:ind w:left="20"/>
      <w:rPr>
        <w:rFonts w:ascii="TeXGyrePagella"/>
        <w:i/>
        <w:sz w:val="20"/>
      </w:rPr>
    </w:pPr>
    <w:r w:rsidRPr="00493AD9">
      <w:rPr>
        <w:noProof/>
        <w:sz w:val="20"/>
        <w:lang w:val="en-GB" w:eastAsia="en-GB"/>
      </w:rPr>
      <w:drawing>
        <wp:anchor distT="0" distB="0" distL="114300" distR="114300" simplePos="0" relativeHeight="251661312" behindDoc="1" locked="0" layoutInCell="1" allowOverlap="1" wp14:anchorId="6D725206" wp14:editId="55C1AA16">
          <wp:simplePos x="0" y="0"/>
          <wp:positionH relativeFrom="column">
            <wp:posOffset>5729605</wp:posOffset>
          </wp:positionH>
          <wp:positionV relativeFrom="paragraph">
            <wp:posOffset>-184638</wp:posOffset>
          </wp:positionV>
          <wp:extent cx="440791" cy="373380"/>
          <wp:effectExtent l="0" t="0" r="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791" cy="373380"/>
                  </a:xfrm>
                  <a:prstGeom prst="rect">
                    <a:avLst/>
                  </a:prstGeom>
                  <a:noFill/>
                </pic:spPr>
              </pic:pic>
            </a:graphicData>
          </a:graphic>
          <wp14:sizeRelH relativeFrom="margin">
            <wp14:pctWidth>0</wp14:pctWidth>
          </wp14:sizeRelH>
          <wp14:sizeRelV relativeFrom="margin">
            <wp14:pctHeight>0</wp14:pctHeight>
          </wp14:sizeRelV>
        </wp:anchor>
      </w:drawing>
    </w:r>
    <w:r w:rsidR="00492FF6">
      <w:rPr>
        <w:rFonts w:ascii="TeXGyrePagella"/>
        <w:i/>
        <w:sz w:val="20"/>
      </w:rPr>
      <w:t>AD-SOYAD &amp; AD-SOYAD</w:t>
    </w:r>
    <w:r w:rsidR="00095732" w:rsidRPr="00493AD9">
      <w:rPr>
        <w:rFonts w:ascii="TeXGyrePagella"/>
        <w:i/>
        <w:sz w:val="20"/>
      </w:rPr>
      <w:t xml:space="preserve"> (</w:t>
    </w:r>
    <w:r w:rsidRPr="00493AD9">
      <w:rPr>
        <w:rFonts w:ascii="TeXGyrePagella"/>
        <w:i/>
        <w:sz w:val="20"/>
      </w:rPr>
      <w:t xml:space="preserve">YAZAR </w:t>
    </w:r>
    <w:r w:rsidRPr="00493AD9">
      <w:rPr>
        <w:rFonts w:ascii="TeXGyrePagella"/>
        <w:i/>
        <w:sz w:val="20"/>
      </w:rPr>
      <w:t>İ</w:t>
    </w:r>
    <w:r w:rsidRPr="00493AD9">
      <w:rPr>
        <w:rFonts w:ascii="TeXGyrePagella"/>
        <w:i/>
        <w:sz w:val="20"/>
      </w:rPr>
      <w:t>S</w:t>
    </w:r>
    <w:r w:rsidRPr="00493AD9">
      <w:rPr>
        <w:rFonts w:ascii="TeXGyrePagella"/>
        <w:i/>
        <w:sz w:val="20"/>
      </w:rPr>
      <w:t>İ</w:t>
    </w:r>
    <w:r w:rsidRPr="00493AD9">
      <w:rPr>
        <w:rFonts w:ascii="TeXGyrePagella"/>
        <w:i/>
        <w:sz w:val="20"/>
      </w:rPr>
      <w:t>MLER</w:t>
    </w:r>
    <w:r w:rsidRPr="00493AD9">
      <w:rPr>
        <w:rFonts w:ascii="TeXGyrePagella"/>
        <w:i/>
        <w:sz w:val="20"/>
      </w:rPr>
      <w:t>İ</w:t>
    </w:r>
    <w:r w:rsidR="00095732" w:rsidRPr="00493AD9">
      <w:rPr>
        <w:rFonts w:ascii="TeXGyrePagella"/>
        <w:i/>
        <w:sz w:val="20"/>
      </w:rPr>
      <w:t>)</w:t>
    </w:r>
    <w:r w:rsidR="00DF7D09" w:rsidRPr="00493AD9">
      <w:rPr>
        <w:rFonts w:ascii="TeXGyrePagella"/>
        <w:i/>
        <w:sz w:val="20"/>
      </w:rPr>
      <w:t>, 20XX</w:t>
    </w:r>
    <w:r w:rsidR="00650A71" w:rsidRPr="00493AD9">
      <w:rPr>
        <w:rFonts w:ascii="TeXGyrePagella"/>
        <w:i/>
        <w:sz w:val="20"/>
      </w:rPr>
      <w:t xml:space="preserve"> (YIL)</w:t>
    </w:r>
    <w:r w:rsidR="00450F62">
      <w:rPr>
        <w:rFonts w:ascii="TeXGyrePagella"/>
        <w:i/>
        <w:sz w:val="20"/>
      </w:rPr>
      <w:t xml:space="preserve"> </w:t>
    </w:r>
    <w:r w:rsidR="00BA03D1">
      <w:rPr>
        <w:rFonts w:ascii="TeXGyrePagella"/>
        <w:i/>
        <w:sz w:val="20"/>
      </w:rPr>
      <w:t>(edit</w:t>
    </w:r>
    <w:r w:rsidR="00BA03D1">
      <w:rPr>
        <w:rFonts w:ascii="TeXGyrePagella"/>
        <w:i/>
        <w:sz w:val="20"/>
      </w:rPr>
      <w:t>ö</w:t>
    </w:r>
    <w:r w:rsidR="00BA03D1">
      <w:rPr>
        <w:rFonts w:ascii="TeXGyrePagella"/>
        <w:i/>
        <w:sz w:val="20"/>
      </w:rPr>
      <w:t>r yapacak)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48BB"/>
    <w:multiLevelType w:val="hybridMultilevel"/>
    <w:tmpl w:val="77F69F30"/>
    <w:lvl w:ilvl="0" w:tplc="A4C6B15A">
      <w:start w:val="1"/>
      <w:numFmt w:val="decimal"/>
      <w:lvlText w:val="%1."/>
      <w:lvlJc w:val="left"/>
      <w:pPr>
        <w:ind w:left="472" w:hanging="360"/>
      </w:pPr>
      <w:rPr>
        <w:rFonts w:hint="default"/>
        <w:sz w:val="22"/>
      </w:rPr>
    </w:lvl>
    <w:lvl w:ilvl="1" w:tplc="041F0019" w:tentative="1">
      <w:start w:val="1"/>
      <w:numFmt w:val="lowerLetter"/>
      <w:lvlText w:val="%2."/>
      <w:lvlJc w:val="left"/>
      <w:pPr>
        <w:ind w:left="1192" w:hanging="360"/>
      </w:pPr>
    </w:lvl>
    <w:lvl w:ilvl="2" w:tplc="041F001B" w:tentative="1">
      <w:start w:val="1"/>
      <w:numFmt w:val="lowerRoman"/>
      <w:lvlText w:val="%3."/>
      <w:lvlJc w:val="right"/>
      <w:pPr>
        <w:ind w:left="1912" w:hanging="180"/>
      </w:pPr>
    </w:lvl>
    <w:lvl w:ilvl="3" w:tplc="041F000F" w:tentative="1">
      <w:start w:val="1"/>
      <w:numFmt w:val="decimal"/>
      <w:lvlText w:val="%4."/>
      <w:lvlJc w:val="left"/>
      <w:pPr>
        <w:ind w:left="2632" w:hanging="360"/>
      </w:pPr>
    </w:lvl>
    <w:lvl w:ilvl="4" w:tplc="041F0019" w:tentative="1">
      <w:start w:val="1"/>
      <w:numFmt w:val="lowerLetter"/>
      <w:lvlText w:val="%5."/>
      <w:lvlJc w:val="left"/>
      <w:pPr>
        <w:ind w:left="3352" w:hanging="360"/>
      </w:pPr>
    </w:lvl>
    <w:lvl w:ilvl="5" w:tplc="041F001B" w:tentative="1">
      <w:start w:val="1"/>
      <w:numFmt w:val="lowerRoman"/>
      <w:lvlText w:val="%6."/>
      <w:lvlJc w:val="right"/>
      <w:pPr>
        <w:ind w:left="4072" w:hanging="180"/>
      </w:pPr>
    </w:lvl>
    <w:lvl w:ilvl="6" w:tplc="041F000F" w:tentative="1">
      <w:start w:val="1"/>
      <w:numFmt w:val="decimal"/>
      <w:lvlText w:val="%7."/>
      <w:lvlJc w:val="left"/>
      <w:pPr>
        <w:ind w:left="4792" w:hanging="360"/>
      </w:pPr>
    </w:lvl>
    <w:lvl w:ilvl="7" w:tplc="041F0019" w:tentative="1">
      <w:start w:val="1"/>
      <w:numFmt w:val="lowerLetter"/>
      <w:lvlText w:val="%8."/>
      <w:lvlJc w:val="left"/>
      <w:pPr>
        <w:ind w:left="5512" w:hanging="360"/>
      </w:pPr>
    </w:lvl>
    <w:lvl w:ilvl="8" w:tplc="041F001B" w:tentative="1">
      <w:start w:val="1"/>
      <w:numFmt w:val="lowerRoman"/>
      <w:lvlText w:val="%9."/>
      <w:lvlJc w:val="right"/>
      <w:pPr>
        <w:ind w:left="6232" w:hanging="180"/>
      </w:pPr>
    </w:lvl>
  </w:abstractNum>
  <w:abstractNum w:abstractNumId="1" w15:restartNumberingAfterBreak="0">
    <w:nsid w:val="47A67D61"/>
    <w:multiLevelType w:val="multilevel"/>
    <w:tmpl w:val="BE5C642C"/>
    <w:lvl w:ilvl="0">
      <w:start w:val="1"/>
      <w:numFmt w:val="decimal"/>
      <w:pStyle w:val="Balk1"/>
      <w:lvlText w:val="%1."/>
      <w:lvlJc w:val="left"/>
      <w:pPr>
        <w:ind w:left="360" w:hanging="360"/>
      </w:pPr>
      <w:rPr>
        <w:rFonts w:hint="default"/>
      </w:rPr>
    </w:lvl>
    <w:lvl w:ilvl="1">
      <w:start w:val="1"/>
      <w:numFmt w:val="decimal"/>
      <w:pStyle w:val="Balk2"/>
      <w:lvlText w:val="%1.%2."/>
      <w:lvlJc w:val="left"/>
      <w:pPr>
        <w:ind w:left="360" w:hanging="360"/>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790242"/>
    <w:multiLevelType w:val="hybridMultilevel"/>
    <w:tmpl w:val="31AE688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300302945">
    <w:abstractNumId w:val="1"/>
  </w:num>
  <w:num w:numId="2" w16cid:durableId="1137648090">
    <w:abstractNumId w:val="1"/>
    <w:lvlOverride w:ilvl="0">
      <w:startOverride w:val="1"/>
    </w:lvlOverride>
  </w:num>
  <w:num w:numId="3" w16cid:durableId="358555860">
    <w:abstractNumId w:val="2"/>
  </w:num>
  <w:num w:numId="4" w16cid:durableId="49213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F2"/>
    <w:rsid w:val="00011F54"/>
    <w:rsid w:val="000621D2"/>
    <w:rsid w:val="00094113"/>
    <w:rsid w:val="00095732"/>
    <w:rsid w:val="000C0877"/>
    <w:rsid w:val="00214DC7"/>
    <w:rsid w:val="00273B19"/>
    <w:rsid w:val="002D14D2"/>
    <w:rsid w:val="003160BA"/>
    <w:rsid w:val="003C3D14"/>
    <w:rsid w:val="00437AAA"/>
    <w:rsid w:val="00450F62"/>
    <w:rsid w:val="004601E2"/>
    <w:rsid w:val="0046122D"/>
    <w:rsid w:val="0047668E"/>
    <w:rsid w:val="00492FF6"/>
    <w:rsid w:val="00493AD9"/>
    <w:rsid w:val="004E6F6D"/>
    <w:rsid w:val="00624715"/>
    <w:rsid w:val="00650A71"/>
    <w:rsid w:val="006C37B2"/>
    <w:rsid w:val="006E2C6F"/>
    <w:rsid w:val="006E4568"/>
    <w:rsid w:val="00743453"/>
    <w:rsid w:val="00772AB2"/>
    <w:rsid w:val="0078183D"/>
    <w:rsid w:val="007A10D7"/>
    <w:rsid w:val="007C3800"/>
    <w:rsid w:val="008210CC"/>
    <w:rsid w:val="00883104"/>
    <w:rsid w:val="00887DDC"/>
    <w:rsid w:val="008A3594"/>
    <w:rsid w:val="008C76F2"/>
    <w:rsid w:val="00970A6B"/>
    <w:rsid w:val="0098349D"/>
    <w:rsid w:val="009857CD"/>
    <w:rsid w:val="009932C9"/>
    <w:rsid w:val="009E68C7"/>
    <w:rsid w:val="00A14AA2"/>
    <w:rsid w:val="00A75779"/>
    <w:rsid w:val="00AB48FE"/>
    <w:rsid w:val="00BA03D1"/>
    <w:rsid w:val="00BD5B29"/>
    <w:rsid w:val="00CE36EE"/>
    <w:rsid w:val="00D01531"/>
    <w:rsid w:val="00D623C9"/>
    <w:rsid w:val="00D848CD"/>
    <w:rsid w:val="00DD4702"/>
    <w:rsid w:val="00DF7D09"/>
    <w:rsid w:val="00E001E3"/>
    <w:rsid w:val="00E11333"/>
    <w:rsid w:val="00E54192"/>
    <w:rsid w:val="00EB246E"/>
    <w:rsid w:val="00F46BD0"/>
    <w:rsid w:val="00F605B2"/>
    <w:rsid w:val="00FB0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0A6EB"/>
  <w15:chartTrackingRefBased/>
  <w15:docId w15:val="{D3E8E489-C3A7-4A50-B842-C77934AD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Balk2"/>
    <w:link w:val="Balk1Char"/>
    <w:uiPriority w:val="1"/>
    <w:qFormat/>
    <w:rsid w:val="000C0877"/>
    <w:pPr>
      <w:numPr>
        <w:ilvl w:val="0"/>
      </w:numPr>
      <w:outlineLvl w:val="0"/>
    </w:pPr>
  </w:style>
  <w:style w:type="paragraph" w:styleId="Balk2">
    <w:name w:val="heading 2"/>
    <w:basedOn w:val="ListeParagraf"/>
    <w:link w:val="Balk2Char"/>
    <w:uiPriority w:val="1"/>
    <w:qFormat/>
    <w:rsid w:val="000C0877"/>
    <w:pPr>
      <w:numPr>
        <w:ilvl w:val="1"/>
        <w:numId w:val="1"/>
      </w:numPr>
      <w:outlineLvl w:val="1"/>
    </w:pPr>
    <w:rPr>
      <w:rFonts w:ascii="Times New Roman" w:hAnsi="Times New Roman" w:cs="Times New Roman"/>
      <w:b/>
      <w:sz w:val="24"/>
    </w:rPr>
  </w:style>
  <w:style w:type="paragraph" w:styleId="Balk3">
    <w:name w:val="heading 3"/>
    <w:basedOn w:val="GvdeMetni"/>
    <w:next w:val="Normal"/>
    <w:link w:val="Balk3Char"/>
    <w:uiPriority w:val="9"/>
    <w:unhideWhenUsed/>
    <w:qFormat/>
    <w:rsid w:val="007C3800"/>
    <w:pPr>
      <w:numPr>
        <w:ilvl w:val="2"/>
        <w:numId w:val="1"/>
      </w:numPr>
      <w:outlineLvl w:val="2"/>
    </w:pPr>
    <w:rPr>
      <w:sz w:val="24"/>
    </w:rPr>
  </w:style>
  <w:style w:type="paragraph" w:styleId="Balk4">
    <w:name w:val="heading 4"/>
    <w:basedOn w:val="Balk3"/>
    <w:next w:val="Normal"/>
    <w:link w:val="Balk4Char"/>
    <w:uiPriority w:val="9"/>
    <w:unhideWhenUsed/>
    <w:qFormat/>
    <w:rsid w:val="007C3800"/>
    <w:pPr>
      <w:numPr>
        <w:ilvl w:val="3"/>
      </w:numPr>
      <w:outlineLvl w:val="3"/>
    </w:pPr>
    <w:rPr>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C0877"/>
    <w:rPr>
      <w:rFonts w:ascii="Times New Roman" w:hAnsi="Times New Roman" w:cs="Times New Roman"/>
      <w:b/>
      <w:sz w:val="24"/>
    </w:rPr>
  </w:style>
  <w:style w:type="character" w:customStyle="1" w:styleId="Balk2Char">
    <w:name w:val="Başlık 2 Char"/>
    <w:basedOn w:val="VarsaylanParagrafYazTipi"/>
    <w:link w:val="Balk2"/>
    <w:uiPriority w:val="1"/>
    <w:rsid w:val="000C0877"/>
    <w:rPr>
      <w:rFonts w:ascii="Times New Roman" w:hAnsi="Times New Roman" w:cs="Times New Roman"/>
      <w:b/>
      <w:sz w:val="24"/>
    </w:rPr>
  </w:style>
  <w:style w:type="paragraph" w:styleId="GvdeMetni">
    <w:name w:val="Body Text"/>
    <w:basedOn w:val="Normal"/>
    <w:link w:val="GvdeMetniChar"/>
    <w:uiPriority w:val="1"/>
    <w:qFormat/>
    <w:rsid w:val="00772AB2"/>
    <w:pPr>
      <w:widowControl w:val="0"/>
      <w:autoSpaceDE w:val="0"/>
      <w:autoSpaceDN w:val="0"/>
      <w:spacing w:before="164" w:after="0" w:line="280" w:lineRule="auto"/>
      <w:ind w:left="112" w:right="102"/>
      <w:jc w:val="both"/>
    </w:pPr>
    <w:rPr>
      <w:rFonts w:ascii="Times New Roman" w:eastAsia="Times New Roman" w:hAnsi="Times New Roman" w:cs="Times New Roman"/>
      <w:w w:val="110"/>
      <w:szCs w:val="20"/>
    </w:rPr>
  </w:style>
  <w:style w:type="character" w:customStyle="1" w:styleId="GvdeMetniChar">
    <w:name w:val="Gövde Metni Char"/>
    <w:basedOn w:val="VarsaylanParagrafYazTipi"/>
    <w:link w:val="GvdeMetni"/>
    <w:uiPriority w:val="1"/>
    <w:rsid w:val="00772AB2"/>
    <w:rPr>
      <w:rFonts w:ascii="Times New Roman" w:eastAsia="Times New Roman" w:hAnsi="Times New Roman" w:cs="Times New Roman"/>
      <w:w w:val="110"/>
      <w:szCs w:val="20"/>
    </w:rPr>
  </w:style>
  <w:style w:type="paragraph" w:styleId="stBilgi">
    <w:name w:val="header"/>
    <w:basedOn w:val="Normal"/>
    <w:link w:val="stBilgiChar"/>
    <w:uiPriority w:val="99"/>
    <w:unhideWhenUsed/>
    <w:rsid w:val="008C76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76F2"/>
  </w:style>
  <w:style w:type="paragraph" w:styleId="AltBilgi">
    <w:name w:val="footer"/>
    <w:basedOn w:val="Normal"/>
    <w:link w:val="AltBilgiChar"/>
    <w:uiPriority w:val="99"/>
    <w:unhideWhenUsed/>
    <w:rsid w:val="008C76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76F2"/>
  </w:style>
  <w:style w:type="paragraph" w:styleId="ListeParagraf">
    <w:name w:val="List Paragraph"/>
    <w:basedOn w:val="Normal"/>
    <w:uiPriority w:val="34"/>
    <w:qFormat/>
    <w:rsid w:val="00772AB2"/>
    <w:pPr>
      <w:ind w:left="720"/>
      <w:contextualSpacing/>
    </w:pPr>
  </w:style>
  <w:style w:type="character" w:customStyle="1" w:styleId="Balk3Char">
    <w:name w:val="Başlık 3 Char"/>
    <w:basedOn w:val="VarsaylanParagrafYazTipi"/>
    <w:link w:val="Balk3"/>
    <w:uiPriority w:val="9"/>
    <w:rsid w:val="007C3800"/>
    <w:rPr>
      <w:rFonts w:ascii="Times New Roman" w:eastAsia="Times New Roman" w:hAnsi="Times New Roman" w:cs="Times New Roman"/>
      <w:w w:val="110"/>
      <w:sz w:val="24"/>
      <w:szCs w:val="20"/>
    </w:rPr>
  </w:style>
  <w:style w:type="character" w:customStyle="1" w:styleId="Balk4Char">
    <w:name w:val="Başlık 4 Char"/>
    <w:basedOn w:val="VarsaylanParagrafYazTipi"/>
    <w:link w:val="Balk4"/>
    <w:uiPriority w:val="9"/>
    <w:rsid w:val="007C3800"/>
    <w:rPr>
      <w:rFonts w:ascii="Times New Roman" w:eastAsia="Times New Roman" w:hAnsi="Times New Roman" w:cs="Times New Roman"/>
      <w:i/>
      <w:w w:val="110"/>
      <w:sz w:val="24"/>
      <w:szCs w:val="20"/>
    </w:rPr>
  </w:style>
  <w:style w:type="paragraph" w:styleId="DipnotMetni">
    <w:name w:val="footnote text"/>
    <w:basedOn w:val="Normal"/>
    <w:link w:val="DipnotMetniChar"/>
    <w:uiPriority w:val="99"/>
    <w:semiHidden/>
    <w:unhideWhenUsed/>
    <w:rsid w:val="00214DC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14DC7"/>
    <w:rPr>
      <w:sz w:val="20"/>
      <w:szCs w:val="20"/>
    </w:rPr>
  </w:style>
  <w:style w:type="character" w:styleId="DipnotBavurusu">
    <w:name w:val="footnote reference"/>
    <w:basedOn w:val="VarsaylanParagrafYazTipi"/>
    <w:uiPriority w:val="99"/>
    <w:semiHidden/>
    <w:unhideWhenUsed/>
    <w:rsid w:val="00214DC7"/>
    <w:rPr>
      <w:vertAlign w:val="superscript"/>
    </w:rPr>
  </w:style>
  <w:style w:type="character" w:styleId="Kpr">
    <w:name w:val="Hyperlink"/>
    <w:basedOn w:val="VarsaylanParagrafYazTipi"/>
    <w:uiPriority w:val="99"/>
    <w:unhideWhenUsed/>
    <w:rsid w:val="00011F54"/>
    <w:rPr>
      <w:color w:val="0563C1" w:themeColor="hyperlink"/>
      <w:u w:val="single"/>
    </w:rPr>
  </w:style>
  <w:style w:type="character" w:styleId="AklamaBavurusu">
    <w:name w:val="annotation reference"/>
    <w:basedOn w:val="VarsaylanParagrafYazTipi"/>
    <w:uiPriority w:val="99"/>
    <w:semiHidden/>
    <w:unhideWhenUsed/>
    <w:rsid w:val="0098349D"/>
    <w:rPr>
      <w:sz w:val="16"/>
      <w:szCs w:val="16"/>
    </w:rPr>
  </w:style>
  <w:style w:type="paragraph" w:styleId="AklamaMetni">
    <w:name w:val="annotation text"/>
    <w:basedOn w:val="Normal"/>
    <w:link w:val="AklamaMetniChar"/>
    <w:uiPriority w:val="99"/>
    <w:semiHidden/>
    <w:unhideWhenUsed/>
    <w:rsid w:val="0098349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349D"/>
    <w:rPr>
      <w:sz w:val="20"/>
      <w:szCs w:val="20"/>
    </w:rPr>
  </w:style>
  <w:style w:type="paragraph" w:styleId="AklamaKonusu">
    <w:name w:val="annotation subject"/>
    <w:basedOn w:val="AklamaMetni"/>
    <w:next w:val="AklamaMetni"/>
    <w:link w:val="AklamaKonusuChar"/>
    <w:uiPriority w:val="99"/>
    <w:semiHidden/>
    <w:unhideWhenUsed/>
    <w:rsid w:val="0098349D"/>
    <w:rPr>
      <w:b/>
      <w:bCs/>
    </w:rPr>
  </w:style>
  <w:style w:type="character" w:customStyle="1" w:styleId="AklamaKonusuChar">
    <w:name w:val="Açıklama Konusu Char"/>
    <w:basedOn w:val="AklamaMetniChar"/>
    <w:link w:val="AklamaKonusu"/>
    <w:uiPriority w:val="99"/>
    <w:semiHidden/>
    <w:rsid w:val="0098349D"/>
    <w:rPr>
      <w:b/>
      <w:bCs/>
      <w:sz w:val="20"/>
      <w:szCs w:val="20"/>
    </w:rPr>
  </w:style>
  <w:style w:type="paragraph" w:styleId="BalonMetni">
    <w:name w:val="Balloon Text"/>
    <w:basedOn w:val="Normal"/>
    <w:link w:val="BalonMetniChar"/>
    <w:uiPriority w:val="99"/>
    <w:semiHidden/>
    <w:unhideWhenUsed/>
    <w:rsid w:val="009834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3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iortayli@gsu.edu.tr" TargetMode="External"/><Relationship Id="rId1" Type="http://schemas.openxmlformats.org/officeDocument/2006/relationships/hyperlink" Target="mailto:iortayli@gs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8AE6-49C0-4A21-9CF6-06F13AA9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1184</Words>
  <Characters>6753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Talha KARADAYI</dc:creator>
  <cp:keywords/>
  <dc:description/>
  <cp:lastModifiedBy>Şüheda Baran</cp:lastModifiedBy>
  <cp:revision>25</cp:revision>
  <cp:lastPrinted>2021-09-29T10:11:00Z</cp:lastPrinted>
  <dcterms:created xsi:type="dcterms:W3CDTF">2021-09-27T08:11:00Z</dcterms:created>
  <dcterms:modified xsi:type="dcterms:W3CDTF">2023-04-13T19:03:00Z</dcterms:modified>
</cp:coreProperties>
</file>