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9AA2B" w14:textId="3E72070C" w:rsidR="0086436A" w:rsidRPr="0086436A" w:rsidRDefault="0086436A" w:rsidP="0086436A">
      <w:pPr>
        <w:pStyle w:val="DipnotMetni"/>
        <w:rPr>
          <w:rFonts w:ascii="Times New Roman" w:hAnsi="Times New Roman"/>
          <w:sz w:val="16"/>
          <w:szCs w:val="16"/>
        </w:rPr>
      </w:pPr>
      <w:r w:rsidRPr="0086436A">
        <w:rPr>
          <w:rFonts w:ascii="Times New Roman" w:hAnsi="Times New Roman"/>
          <w:sz w:val="16"/>
          <w:szCs w:val="16"/>
        </w:rPr>
        <w:t xml:space="preserve">Arrival Date: </w:t>
      </w:r>
      <w:proofErr w:type="gramStart"/>
      <w:r w:rsidRPr="0086436A">
        <w:rPr>
          <w:rFonts w:ascii="Times New Roman" w:hAnsi="Times New Roman"/>
          <w:sz w:val="16"/>
          <w:szCs w:val="16"/>
        </w:rPr>
        <w:t>xx.xx</w:t>
      </w:r>
      <w:proofErr w:type="gramEnd"/>
      <w:r w:rsidRPr="0086436A">
        <w:rPr>
          <w:rFonts w:ascii="Times New Roman" w:hAnsi="Times New Roman"/>
          <w:sz w:val="16"/>
          <w:szCs w:val="16"/>
        </w:rPr>
        <w:t>.xxxx,</w:t>
      </w:r>
    </w:p>
    <w:p w14:paraId="2931FE07" w14:textId="77777777" w:rsidR="0086436A" w:rsidRPr="0086436A" w:rsidRDefault="0086436A" w:rsidP="0086436A">
      <w:pPr>
        <w:pStyle w:val="DipnotMetni"/>
        <w:rPr>
          <w:rFonts w:ascii="Times New Roman" w:hAnsi="Times New Roman"/>
          <w:sz w:val="16"/>
          <w:szCs w:val="16"/>
        </w:rPr>
      </w:pPr>
      <w:r w:rsidRPr="0086436A">
        <w:rPr>
          <w:rFonts w:ascii="Times New Roman" w:hAnsi="Times New Roman"/>
          <w:sz w:val="16"/>
          <w:szCs w:val="16"/>
        </w:rPr>
        <w:t xml:space="preserve">Revision Date: </w:t>
      </w:r>
      <w:proofErr w:type="gramStart"/>
      <w:r w:rsidRPr="0086436A">
        <w:rPr>
          <w:rFonts w:ascii="Times New Roman" w:hAnsi="Times New Roman"/>
          <w:sz w:val="16"/>
          <w:szCs w:val="16"/>
        </w:rPr>
        <w:t>xx.xx</w:t>
      </w:r>
      <w:proofErr w:type="gramEnd"/>
      <w:r w:rsidRPr="0086436A">
        <w:rPr>
          <w:rFonts w:ascii="Times New Roman" w:hAnsi="Times New Roman"/>
          <w:sz w:val="16"/>
          <w:szCs w:val="16"/>
        </w:rPr>
        <w:t>.xxxx,</w:t>
      </w:r>
    </w:p>
    <w:p w14:paraId="4765328F" w14:textId="0BE84524" w:rsidR="000E6E41" w:rsidRPr="004D169C" w:rsidRDefault="0086436A" w:rsidP="0086436A">
      <w:pPr>
        <w:pStyle w:val="DipnotMetni"/>
        <w:rPr>
          <w:rFonts w:ascii="Times New Roman" w:hAnsi="Times New Roman"/>
          <w:sz w:val="16"/>
          <w:szCs w:val="16"/>
        </w:rPr>
      </w:pPr>
      <w:r w:rsidRPr="0086436A">
        <w:rPr>
          <w:rFonts w:ascii="Times New Roman" w:hAnsi="Times New Roman"/>
          <w:sz w:val="16"/>
          <w:szCs w:val="16"/>
        </w:rPr>
        <w:t>Acceptance Date</w:t>
      </w:r>
      <w:r>
        <w:rPr>
          <w:rFonts w:ascii="Times New Roman" w:hAnsi="Times New Roman"/>
          <w:sz w:val="16"/>
          <w:szCs w:val="16"/>
        </w:rPr>
        <w:t>:</w:t>
      </w:r>
      <w:r w:rsidRPr="0086436A">
        <w:rPr>
          <w:rFonts w:ascii="Times New Roman" w:hAnsi="Times New Roman"/>
          <w:sz w:val="16"/>
          <w:szCs w:val="16"/>
        </w:rPr>
        <w:t xml:space="preserve"> </w:t>
      </w:r>
      <w:proofErr w:type="gramStart"/>
      <w:r w:rsidRPr="004D169C">
        <w:rPr>
          <w:rFonts w:ascii="Times New Roman" w:hAnsi="Times New Roman"/>
          <w:sz w:val="16"/>
          <w:szCs w:val="16"/>
        </w:rPr>
        <w:t>xx.xx</w:t>
      </w:r>
      <w:proofErr w:type="gramEnd"/>
      <w:r w:rsidRPr="004D169C">
        <w:rPr>
          <w:rFonts w:ascii="Times New Roman" w:hAnsi="Times New Roman"/>
          <w:sz w:val="16"/>
          <w:szCs w:val="16"/>
        </w:rPr>
        <w:t>.xxxx,</w:t>
      </w:r>
    </w:p>
    <w:p w14:paraId="67D4C42E" w14:textId="2F48161A" w:rsidR="007427B1" w:rsidRDefault="0023712E" w:rsidP="0023712E">
      <w:pPr>
        <w:pStyle w:val="DipnotMetni"/>
        <w:rPr>
          <w:rFonts w:ascii="Times New Roman" w:hAnsi="Times New Roman" w:cstheme="minorBidi"/>
          <w:sz w:val="16"/>
          <w:szCs w:val="16"/>
        </w:rPr>
      </w:pPr>
      <w:r>
        <w:rPr>
          <w:rFonts w:ascii="Times New Roman" w:hAnsi="Times New Roman" w:cstheme="minorBidi"/>
          <w:sz w:val="16"/>
          <w:szCs w:val="16"/>
        </w:rPr>
        <w:lastRenderedPageBreak/>
        <w:t xml:space="preserve"> </w:t>
      </w:r>
      <w:bookmarkStart w:id="0" w:name="_GoBack"/>
      <w:bookmarkEnd w:id="0"/>
      <w:r w:rsidR="00705F5C">
        <w:rPr>
          <w:rFonts w:ascii="Times New Roman" w:hAnsi="Times New Roman" w:cstheme="minorBidi"/>
          <w:sz w:val="16"/>
          <w:szCs w:val="16"/>
        </w:rPr>
        <w:t xml:space="preserve">Journal of </w:t>
      </w:r>
      <w:r w:rsidR="007427B1" w:rsidRPr="007427B1">
        <w:rPr>
          <w:rFonts w:ascii="Times New Roman" w:hAnsi="Times New Roman" w:cstheme="minorBidi"/>
          <w:sz w:val="16"/>
          <w:szCs w:val="16"/>
        </w:rPr>
        <w:t>Ornamental and Medicinal Plants</w:t>
      </w:r>
      <w:r w:rsidR="00705F5C">
        <w:rPr>
          <w:rFonts w:ascii="Times New Roman" w:hAnsi="Times New Roman" w:cstheme="minorBidi"/>
          <w:sz w:val="16"/>
          <w:szCs w:val="16"/>
        </w:rPr>
        <w:t xml:space="preserve"> Botanical Garden</w:t>
      </w:r>
    </w:p>
    <w:p w14:paraId="75262986" w14:textId="5ABB8B1D" w:rsidR="000E6E41" w:rsidRPr="000E6E41" w:rsidRDefault="007427B1" w:rsidP="000E6E41">
      <w:pPr>
        <w:pStyle w:val="DipnotMetni"/>
        <w:jc w:val="right"/>
        <w:rPr>
          <w:rFonts w:ascii="Times New Roman" w:hAnsi="Times New Roman" w:cstheme="minorBidi"/>
          <w:sz w:val="16"/>
          <w:szCs w:val="16"/>
        </w:rPr>
      </w:pPr>
      <w:r w:rsidRPr="000E6E41">
        <w:rPr>
          <w:rFonts w:ascii="Times New Roman" w:hAnsi="Times New Roman" w:cstheme="minorBidi"/>
          <w:sz w:val="16"/>
          <w:szCs w:val="16"/>
        </w:rPr>
        <w:t xml:space="preserve"> </w:t>
      </w:r>
      <w:r w:rsidR="000E6E41" w:rsidRPr="000E6E41">
        <w:rPr>
          <w:rFonts w:ascii="Times New Roman" w:hAnsi="Times New Roman" w:cstheme="minorBidi"/>
          <w:sz w:val="16"/>
          <w:szCs w:val="16"/>
        </w:rPr>
        <w:t>Volume X, Number X, pp. xx-xx</w:t>
      </w:r>
    </w:p>
    <w:p w14:paraId="25AAFD1D" w14:textId="77777777" w:rsidR="000E6E41" w:rsidRPr="000E6E41" w:rsidRDefault="000E6E41" w:rsidP="000E6E41">
      <w:pPr>
        <w:spacing w:after="0" w:line="240" w:lineRule="auto"/>
        <w:ind w:hanging="993"/>
        <w:jc w:val="right"/>
        <w:rPr>
          <w:rFonts w:ascii="Times New Roman" w:hAnsi="Times New Roman"/>
          <w:sz w:val="16"/>
          <w:szCs w:val="16"/>
        </w:rPr>
      </w:pPr>
      <w:r w:rsidRPr="000E6E41">
        <w:rPr>
          <w:rFonts w:ascii="Times New Roman" w:hAnsi="Times New Roman"/>
          <w:sz w:val="16"/>
          <w:szCs w:val="16"/>
        </w:rPr>
        <w:t>Category: Research/Review Article</w:t>
      </w:r>
    </w:p>
    <w:p w14:paraId="081BC86F" w14:textId="77777777" w:rsidR="000E6E41" w:rsidRDefault="000E6E41" w:rsidP="000E6E41">
      <w:pPr>
        <w:pStyle w:val="DipnotMetni"/>
        <w:rPr>
          <w:rFonts w:ascii="Times New Roman" w:hAnsi="Times New Roman"/>
          <w:color w:val="538135" w:themeColor="accent6" w:themeShade="BF"/>
          <w:sz w:val="16"/>
          <w:szCs w:val="16"/>
        </w:rPr>
        <w:sectPr w:rsidR="000E6E41" w:rsidSect="000E6E41">
          <w:headerReference w:type="default" r:id="rId8"/>
          <w:footerReference w:type="default" r:id="rId9"/>
          <w:type w:val="continuous"/>
          <w:pgSz w:w="11906" w:h="16838"/>
          <w:pgMar w:top="1418" w:right="1418" w:bottom="1418" w:left="1701" w:header="708" w:footer="708" w:gutter="0"/>
          <w:cols w:num="2" w:space="708"/>
          <w:docGrid w:linePitch="360"/>
        </w:sectPr>
      </w:pPr>
    </w:p>
    <w:p w14:paraId="2CE50B83" w14:textId="5075E394" w:rsidR="000E6E41" w:rsidRDefault="000E6E41" w:rsidP="000E6E41">
      <w:pPr>
        <w:spacing w:after="0" w:line="240" w:lineRule="auto"/>
        <w:rPr>
          <w:rFonts w:ascii="Bookman Old Style" w:hAnsi="Bookman Old Style" w:cs="Times New Roman"/>
          <w:b/>
          <w:noProof/>
          <w:color w:val="538135" w:themeColor="accent6" w:themeShade="BF"/>
          <w:sz w:val="20"/>
          <w:szCs w:val="20"/>
          <w:lang w:eastAsia="tr-TR"/>
        </w:rPr>
      </w:pPr>
    </w:p>
    <w:p w14:paraId="69F77B7A" w14:textId="7990BF00" w:rsidR="000E6E41" w:rsidRPr="007427B1" w:rsidRDefault="00845C01" w:rsidP="00085A09">
      <w:pPr>
        <w:jc w:val="right"/>
        <w:rPr>
          <w:rFonts w:ascii="Bookman Old Style" w:hAnsi="Bookman Old Style" w:cs="Times New Roman"/>
          <w:b/>
          <w:noProof/>
          <w:color w:val="538135" w:themeColor="accent6" w:themeShade="BF"/>
          <w:sz w:val="20"/>
          <w:szCs w:val="20"/>
          <w:lang w:eastAsia="tr-TR"/>
        </w:rPr>
      </w:pPr>
      <w:r>
        <w:rPr>
          <w:noProof/>
          <w:lang w:eastAsia="tr-TR"/>
        </w:rPr>
        <w:drawing>
          <wp:anchor distT="0" distB="0" distL="114300" distR="114300" simplePos="0" relativeHeight="251678720" behindDoc="1" locked="0" layoutInCell="1" allowOverlap="1" wp14:anchorId="058B9474" wp14:editId="31CE4B77">
            <wp:simplePos x="0" y="0"/>
            <wp:positionH relativeFrom="column">
              <wp:posOffset>1270</wp:posOffset>
            </wp:positionH>
            <wp:positionV relativeFrom="paragraph">
              <wp:posOffset>212725</wp:posOffset>
            </wp:positionV>
            <wp:extent cx="1728470" cy="403860"/>
            <wp:effectExtent l="0" t="0" r="5080" b="0"/>
            <wp:wrapTight wrapText="bothSides">
              <wp:wrapPolygon edited="0">
                <wp:start x="0" y="0"/>
                <wp:lineTo x="0" y="10189"/>
                <wp:lineTo x="1428" y="16302"/>
                <wp:lineTo x="1428" y="20377"/>
                <wp:lineTo x="4285" y="20377"/>
                <wp:lineTo x="18331" y="20377"/>
                <wp:lineTo x="21425" y="19358"/>
                <wp:lineTo x="21425" y="2038"/>
                <wp:lineTo x="1428" y="0"/>
                <wp:lineTo x="0" y="0"/>
              </wp:wrapPolygon>
            </wp:wrapTight>
            <wp:docPr id="112448548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847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E41" w:rsidRPr="0025197E">
        <w:rPr>
          <w:rFonts w:ascii="Bookman Old Style" w:hAnsi="Bookman Old Style" w:cs="Times New Roman"/>
          <w:b/>
          <w:noProof/>
          <w:color w:val="538135" w:themeColor="accent6" w:themeShade="BF"/>
          <w:lang w:eastAsia="tr-TR"/>
        </w:rPr>
        <mc:AlternateContent>
          <mc:Choice Requires="wps">
            <w:drawing>
              <wp:anchor distT="0" distB="0" distL="114300" distR="114300" simplePos="0" relativeHeight="251669504" behindDoc="0" locked="0" layoutInCell="1" allowOverlap="1" wp14:anchorId="4FBCBD9B" wp14:editId="2B576F4C">
                <wp:simplePos x="0" y="0"/>
                <wp:positionH relativeFrom="margin">
                  <wp:align>left</wp:align>
                </wp:positionH>
                <wp:positionV relativeFrom="paragraph">
                  <wp:posOffset>-109855</wp:posOffset>
                </wp:positionV>
                <wp:extent cx="5562600" cy="0"/>
                <wp:effectExtent l="0" t="0" r="0" b="0"/>
                <wp:wrapNone/>
                <wp:docPr id="2" name="Düz Bağlayıcı 2"/>
                <wp:cNvGraphicFramePr/>
                <a:graphic xmlns:a="http://schemas.openxmlformats.org/drawingml/2006/main">
                  <a:graphicData uri="http://schemas.microsoft.com/office/word/2010/wordprocessingShape">
                    <wps:wsp>
                      <wps:cNvCnPr/>
                      <wps:spPr>
                        <a:xfrm>
                          <a:off x="0" y="0"/>
                          <a:ext cx="556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7BBF0E2" id="Düz Bağlayıcı 2"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8.65pt" to="4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" strokecolor="black [3200]" strokeweight=".5pt">
                <v:stroke joinstyle="miter"/>
                <w10:wrap anchorx="margin"/>
              </v:line>
            </w:pict>
          </mc:Fallback>
        </mc:AlternateContent>
      </w:r>
      <w:r w:rsidR="007427B1">
        <w:rPr>
          <w:rFonts w:ascii="Bookman Old Style" w:hAnsi="Bookman Old Style" w:cs="Times New Roman"/>
          <w:b/>
          <w:noProof/>
          <w:color w:val="538135" w:themeColor="accent6" w:themeShade="BF"/>
          <w:lang w:eastAsia="tr-TR"/>
        </w:rPr>
        <w:t xml:space="preserve">   </w:t>
      </w:r>
      <w:r w:rsidR="00085A09">
        <w:rPr>
          <w:rFonts w:ascii="Bookman Old Style" w:hAnsi="Bookman Old Style" w:cs="Times New Roman"/>
          <w:b/>
          <w:noProof/>
          <w:color w:val="538135" w:themeColor="accent6" w:themeShade="BF"/>
          <w:sz w:val="20"/>
          <w:szCs w:val="20"/>
          <w:lang w:eastAsia="tr-TR"/>
        </w:rPr>
        <w:t>Dü</w:t>
      </w:r>
      <w:r w:rsidR="007427B1" w:rsidRPr="007427B1">
        <w:rPr>
          <w:rFonts w:ascii="Bookman Old Style" w:hAnsi="Bookman Old Style" w:cs="Times New Roman"/>
          <w:b/>
          <w:noProof/>
          <w:color w:val="538135" w:themeColor="accent6" w:themeShade="BF"/>
          <w:sz w:val="20"/>
          <w:szCs w:val="20"/>
          <w:lang w:eastAsia="tr-TR"/>
        </w:rPr>
        <w:t xml:space="preserve">zce University </w:t>
      </w:r>
      <w:r w:rsidR="00B0101F" w:rsidRPr="007427B1">
        <w:rPr>
          <w:rFonts w:ascii="Bookman Old Style" w:hAnsi="Bookman Old Style" w:cs="Times New Roman"/>
          <w:b/>
          <w:noProof/>
          <w:color w:val="538135" w:themeColor="accent6" w:themeShade="BF"/>
          <w:sz w:val="20"/>
          <w:szCs w:val="20"/>
          <w:lang w:eastAsia="tr-TR"/>
        </w:rPr>
        <w:t xml:space="preserve">Journal of </w:t>
      </w:r>
      <w:r w:rsidR="007427B1" w:rsidRPr="007427B1">
        <w:rPr>
          <w:rFonts w:ascii="Bookman Old Style" w:hAnsi="Bookman Old Style" w:cs="Times New Roman"/>
          <w:b/>
          <w:noProof/>
          <w:color w:val="538135" w:themeColor="accent6" w:themeShade="BF"/>
          <w:sz w:val="20"/>
          <w:szCs w:val="20"/>
          <w:lang w:eastAsia="tr-TR"/>
        </w:rPr>
        <w:t>Ornamental and Medicinal Plants</w:t>
      </w:r>
      <w:r w:rsidR="00B0101F" w:rsidRPr="00B0101F">
        <w:rPr>
          <w:rFonts w:ascii="Bookman Old Style" w:hAnsi="Bookman Old Style" w:cs="Times New Roman"/>
          <w:b/>
          <w:noProof/>
          <w:color w:val="538135" w:themeColor="accent6" w:themeShade="BF"/>
          <w:sz w:val="20"/>
          <w:szCs w:val="20"/>
          <w:lang w:eastAsia="tr-TR"/>
        </w:rPr>
        <w:t xml:space="preserve"> </w:t>
      </w:r>
      <w:r w:rsidR="00B0101F">
        <w:rPr>
          <w:rFonts w:ascii="Bookman Old Style" w:hAnsi="Bookman Old Style" w:cs="Times New Roman"/>
          <w:b/>
          <w:noProof/>
          <w:color w:val="538135" w:themeColor="accent6" w:themeShade="BF"/>
          <w:sz w:val="20"/>
          <w:szCs w:val="20"/>
          <w:lang w:eastAsia="tr-TR"/>
        </w:rPr>
        <w:t>Botanical Garden</w:t>
      </w:r>
    </w:p>
    <w:p w14:paraId="5648DDD2" w14:textId="052EF8B1" w:rsidR="000E6E41" w:rsidRPr="0025197E" w:rsidRDefault="000E6E41" w:rsidP="000E6E41">
      <w:pPr>
        <w:jc w:val="right"/>
        <w:rPr>
          <w:rFonts w:ascii="Bookman Old Style" w:hAnsi="Bookman Old Style" w:cs="Times New Roman"/>
          <w:b/>
          <w:noProof/>
          <w:color w:val="538135" w:themeColor="accent6" w:themeShade="BF"/>
          <w:sz w:val="40"/>
          <w:szCs w:val="40"/>
          <w:lang w:eastAsia="tr-TR"/>
        </w:rPr>
      </w:pPr>
      <w:r>
        <w:rPr>
          <w:noProof/>
          <w:lang w:eastAsia="tr-TR"/>
        </w:rPr>
        <mc:AlternateContent>
          <mc:Choice Requires="wps">
            <w:drawing>
              <wp:anchor distT="0" distB="0" distL="114300" distR="114300" simplePos="0" relativeHeight="251668480" behindDoc="0" locked="0" layoutInCell="1" allowOverlap="1" wp14:anchorId="4827093E" wp14:editId="1C9A74FB">
                <wp:simplePos x="0" y="0"/>
                <wp:positionH relativeFrom="margin">
                  <wp:posOffset>64770</wp:posOffset>
                </wp:positionH>
                <wp:positionV relativeFrom="paragraph">
                  <wp:posOffset>371475</wp:posOffset>
                </wp:positionV>
                <wp:extent cx="5514975" cy="0"/>
                <wp:effectExtent l="0" t="0" r="0" b="0"/>
                <wp:wrapNone/>
                <wp:docPr id="3" name="Düz Bağlayıcı 3"/>
                <wp:cNvGraphicFramePr/>
                <a:graphic xmlns:a="http://schemas.openxmlformats.org/drawingml/2006/main">
                  <a:graphicData uri="http://schemas.microsoft.com/office/word/2010/wordprocessingShape">
                    <wps:wsp>
                      <wps:cNvCnPr/>
                      <wps:spPr>
                        <a:xfrm>
                          <a:off x="0" y="0"/>
                          <a:ext cx="551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FAFA562" id="Düz Bağlayıcı 3"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5.1pt,29.25pt" to="439.3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" strokecolor="black [3200]" strokeweight=".5pt">
                <v:stroke joinstyle="miter"/>
                <w10:wrap anchorx="margin"/>
              </v:line>
            </w:pict>
          </mc:Fallback>
        </mc:AlternateContent>
      </w:r>
      <w:r>
        <w:rPr>
          <w:rFonts w:ascii="Bookman Old Style" w:hAnsi="Bookman Old Style" w:cs="Times New Roman"/>
          <w:b/>
          <w:noProof/>
          <w:color w:val="538135" w:themeColor="accent6" w:themeShade="BF"/>
          <w:sz w:val="40"/>
          <w:szCs w:val="40"/>
          <w:lang w:eastAsia="tr-TR"/>
        </w:rPr>
        <w:t>“D</w:t>
      </w:r>
      <w:r w:rsidR="008B6E54">
        <w:rPr>
          <w:rFonts w:ascii="Bookman Old Style" w:hAnsi="Bookman Old Style" w:cs="Times New Roman"/>
          <w:b/>
          <w:noProof/>
          <w:color w:val="538135" w:themeColor="accent6" w:themeShade="BF"/>
          <w:sz w:val="40"/>
          <w:szCs w:val="40"/>
          <w:lang w:eastAsia="tr-TR"/>
        </w:rPr>
        <w:t>U</w:t>
      </w:r>
      <w:r>
        <w:rPr>
          <w:rFonts w:ascii="Bookman Old Style" w:hAnsi="Bookman Old Style" w:cs="Times New Roman"/>
          <w:b/>
          <w:noProof/>
          <w:color w:val="538135" w:themeColor="accent6" w:themeShade="BF"/>
          <w:sz w:val="40"/>
          <w:szCs w:val="40"/>
          <w:lang w:eastAsia="tr-TR"/>
        </w:rPr>
        <w:t>STIB</w:t>
      </w:r>
      <w:r w:rsidR="008B6E54">
        <w:rPr>
          <w:rFonts w:ascii="Bookman Old Style" w:hAnsi="Bookman Old Style" w:cs="Times New Roman"/>
          <w:b/>
          <w:noProof/>
          <w:color w:val="538135" w:themeColor="accent6" w:themeShade="BF"/>
          <w:sz w:val="40"/>
          <w:szCs w:val="40"/>
          <w:lang w:eastAsia="tr-TR"/>
        </w:rPr>
        <w:t>I</w:t>
      </w:r>
      <w:r>
        <w:rPr>
          <w:rFonts w:ascii="Bookman Old Style" w:hAnsi="Bookman Old Style" w:cs="Times New Roman"/>
          <w:b/>
          <w:noProof/>
          <w:color w:val="538135" w:themeColor="accent6" w:themeShade="BF"/>
          <w:sz w:val="40"/>
          <w:szCs w:val="40"/>
          <w:lang w:eastAsia="tr-TR"/>
        </w:rPr>
        <w:t>D”</w:t>
      </w:r>
      <w:r w:rsidRPr="00B40D6F">
        <w:rPr>
          <w:rFonts w:ascii="Bookman Old Style" w:hAnsi="Bookman Old Style" w:cs="Times New Roman"/>
          <w:b/>
          <w:noProof/>
          <w:color w:val="538135" w:themeColor="accent6" w:themeShade="BF"/>
          <w:sz w:val="40"/>
          <w:szCs w:val="40"/>
          <w:lang w:eastAsia="tr-TR"/>
        </w:rPr>
        <w:t xml:space="preserve"> </w:t>
      </w:r>
      <w:r>
        <w:rPr>
          <w:rFonts w:ascii="Bookman Old Style" w:hAnsi="Bookman Old Style" w:cs="Times New Roman"/>
          <w:b/>
          <w:noProof/>
          <w:color w:val="538135" w:themeColor="accent6" w:themeShade="BF"/>
          <w:sz w:val="40"/>
          <w:szCs w:val="40"/>
          <w:lang w:eastAsia="tr-TR"/>
        </w:rPr>
        <w:t xml:space="preserve">       </w:t>
      </w:r>
    </w:p>
    <w:p w14:paraId="4472ADB6" w14:textId="77777777" w:rsidR="000E6E41" w:rsidRPr="004E19A8" w:rsidRDefault="000E6E41" w:rsidP="000E6E41">
      <w:pPr>
        <w:tabs>
          <w:tab w:val="left" w:pos="1635"/>
        </w:tabs>
        <w:spacing w:after="0" w:line="240" w:lineRule="auto"/>
        <w:rPr>
          <w:rFonts w:ascii="Times New Roman" w:hAnsi="Times New Roman" w:cs="Times New Roman"/>
          <w:b/>
          <w:color w:val="000000"/>
          <w:sz w:val="28"/>
          <w:szCs w:val="28"/>
        </w:rPr>
      </w:pPr>
      <w:r>
        <w:tab/>
      </w:r>
    </w:p>
    <w:p w14:paraId="1358955E" w14:textId="77777777" w:rsidR="002242C9" w:rsidRPr="00407DE2" w:rsidRDefault="002242C9" w:rsidP="002242C9">
      <w:pPr>
        <w:spacing w:after="0" w:line="240" w:lineRule="auto"/>
        <w:jc w:val="center"/>
        <w:rPr>
          <w:rFonts w:ascii="Times New Roman" w:eastAsia="Symbol" w:hAnsi="Times New Roman" w:cs="Times New Roman"/>
          <w:b/>
          <w:bCs/>
          <w:color w:val="212121"/>
          <w:sz w:val="28"/>
          <w:szCs w:val="28"/>
          <w:lang w:eastAsia="tr-TR"/>
        </w:rPr>
      </w:pPr>
      <w:r w:rsidRPr="00407DE2">
        <w:rPr>
          <w:rFonts w:ascii="Times New Roman" w:hAnsi="Times New Roman" w:cs="Times New Roman"/>
          <w:b/>
          <w:sz w:val="28"/>
          <w:szCs w:val="28"/>
        </w:rPr>
        <w:t>Title of the Article*</w:t>
      </w:r>
    </w:p>
    <w:p w14:paraId="634C905A" w14:textId="03336266" w:rsidR="00314541" w:rsidRPr="0066645D" w:rsidRDefault="00314541" w:rsidP="00314541">
      <w:pPr>
        <w:tabs>
          <w:tab w:val="left" w:pos="3757"/>
        </w:tabs>
        <w:spacing w:after="0" w:line="240" w:lineRule="auto"/>
        <w:rPr>
          <w:rFonts w:ascii="Times New Roman" w:hAnsi="Times New Roman" w:cs="Times New Roman"/>
          <w:sz w:val="24"/>
          <w:szCs w:val="24"/>
        </w:rPr>
      </w:pPr>
    </w:p>
    <w:p w14:paraId="18B0DDE7" w14:textId="5CFE5AC7" w:rsidR="00314541" w:rsidRDefault="00705241" w:rsidP="00314541">
      <w:pPr>
        <w:spacing w:after="0"/>
        <w:jc w:val="center"/>
        <w:rPr>
          <w:rFonts w:ascii="Times New Roman" w:hAnsi="Times New Roman" w:cs="Times New Roman"/>
          <w:b/>
          <w:sz w:val="24"/>
          <w:szCs w:val="24"/>
          <w:vertAlign w:val="superscript"/>
        </w:rPr>
      </w:pPr>
      <w:r>
        <w:rPr>
          <w:rFonts w:ascii="Times New Roman" w:hAnsi="Times New Roman" w:cs="Times New Roman"/>
          <w:b/>
          <w:sz w:val="24"/>
          <w:szCs w:val="24"/>
        </w:rPr>
        <w:t>First Author</w:t>
      </w:r>
      <w:r w:rsidR="00314541" w:rsidRPr="0066645D">
        <w:rPr>
          <w:rFonts w:ascii="Times New Roman" w:hAnsi="Times New Roman" w:cs="Times New Roman"/>
          <w:b/>
          <w:sz w:val="24"/>
          <w:szCs w:val="24"/>
          <w:vertAlign w:val="superscript"/>
        </w:rPr>
        <w:t>1</w:t>
      </w:r>
      <w:r>
        <w:rPr>
          <w:rFonts w:ascii="Times New Roman" w:hAnsi="Times New Roman" w:cs="Times New Roman"/>
          <w:b/>
          <w:sz w:val="24"/>
          <w:szCs w:val="24"/>
        </w:rPr>
        <w:t>, Second Author</w:t>
      </w:r>
      <w:r w:rsidR="00314541" w:rsidRPr="0066645D">
        <w:rPr>
          <w:rFonts w:ascii="Times New Roman" w:hAnsi="Times New Roman" w:cs="Times New Roman"/>
          <w:b/>
          <w:sz w:val="24"/>
          <w:szCs w:val="24"/>
          <w:vertAlign w:val="superscript"/>
        </w:rPr>
        <w:t>1</w:t>
      </w:r>
    </w:p>
    <w:p w14:paraId="7BEA35B9" w14:textId="77777777" w:rsidR="000A5CCE" w:rsidRPr="0066645D" w:rsidRDefault="000A5CCE" w:rsidP="00AF6246">
      <w:pPr>
        <w:spacing w:after="0" w:line="240" w:lineRule="auto"/>
        <w:ind w:right="-79"/>
        <w:rPr>
          <w:rFonts w:ascii="Times New Roman" w:hAnsi="Times New Roman" w:cs="Times New Roman"/>
          <w:b/>
          <w:sz w:val="20"/>
        </w:rPr>
        <w:sectPr w:rsidR="000A5CCE" w:rsidRPr="0066645D" w:rsidSect="00AF4042">
          <w:type w:val="continuous"/>
          <w:pgSz w:w="11906" w:h="16838"/>
          <w:pgMar w:top="1418" w:right="1418" w:bottom="1418" w:left="1701" w:header="706" w:footer="706" w:gutter="0"/>
          <w:pgNumType w:start="1"/>
          <w:cols w:space="708"/>
          <w:titlePg/>
          <w:docGrid w:linePitch="360"/>
        </w:sectPr>
      </w:pPr>
    </w:p>
    <w:p w14:paraId="4E88227C" w14:textId="583F3580" w:rsidR="00AF6246" w:rsidRDefault="00AF6246" w:rsidP="003324A6">
      <w:pPr>
        <w:spacing w:after="0" w:line="240" w:lineRule="auto"/>
        <w:jc w:val="both"/>
        <w:rPr>
          <w:rFonts w:ascii="Times New Roman" w:hAnsi="Times New Roman" w:cs="Times New Roman"/>
          <w:iCs/>
          <w:sz w:val="20"/>
        </w:rPr>
      </w:pPr>
    </w:p>
    <w:p w14:paraId="2CF45C42" w14:textId="0D7BE8E8" w:rsidR="00AF6246" w:rsidRPr="00BD7C28" w:rsidRDefault="00AF6246" w:rsidP="00AF6246">
      <w:pPr>
        <w:spacing w:after="0" w:line="240" w:lineRule="auto"/>
        <w:rPr>
          <w:rFonts w:ascii="Times New Roman" w:hAnsi="Times New Roman" w:cs="Times New Roman"/>
          <w:sz w:val="20"/>
          <w:szCs w:val="20"/>
        </w:rPr>
      </w:pPr>
      <w:r w:rsidRPr="00BD7C28">
        <w:rPr>
          <w:rFonts w:ascii="Times New Roman" w:hAnsi="Times New Roman" w:cs="Times New Roman"/>
          <w:sz w:val="20"/>
          <w:szCs w:val="20"/>
          <w:vertAlign w:val="superscript"/>
        </w:rPr>
        <w:t>1</w:t>
      </w:r>
      <w:r>
        <w:rPr>
          <w:rFonts w:ascii="Times New Roman" w:hAnsi="Times New Roman" w:cs="Times New Roman"/>
          <w:sz w:val="20"/>
          <w:szCs w:val="20"/>
        </w:rPr>
        <w:t>Xxx University Xxx Faculty Xxx Department</w:t>
      </w:r>
    </w:p>
    <w:p w14:paraId="2C2272ED" w14:textId="4A0B9349" w:rsidR="00AF6246" w:rsidRPr="00BD7C28" w:rsidRDefault="00AF6246" w:rsidP="00AF6246">
      <w:pPr>
        <w:spacing w:after="0" w:line="240" w:lineRule="auto"/>
        <w:rPr>
          <w:rFonts w:ascii="Times New Roman" w:hAnsi="Times New Roman" w:cs="Times New Roman"/>
          <w:sz w:val="20"/>
          <w:szCs w:val="20"/>
        </w:rPr>
      </w:pPr>
      <w:r w:rsidRPr="00BD7C28">
        <w:rPr>
          <w:rFonts w:ascii="Times New Roman" w:hAnsi="Times New Roman" w:cs="Times New Roman"/>
          <w:sz w:val="20"/>
          <w:szCs w:val="20"/>
          <w:vertAlign w:val="superscript"/>
        </w:rPr>
        <w:t>2</w:t>
      </w:r>
      <w:r>
        <w:rPr>
          <w:rFonts w:ascii="Times New Roman" w:hAnsi="Times New Roman" w:cs="Times New Roman"/>
          <w:sz w:val="20"/>
          <w:szCs w:val="20"/>
        </w:rPr>
        <w:t>X</w:t>
      </w:r>
      <w:r w:rsidRPr="00AF6246">
        <w:rPr>
          <w:rFonts w:ascii="Times New Roman" w:hAnsi="Times New Roman" w:cs="Times New Roman"/>
          <w:sz w:val="20"/>
          <w:szCs w:val="20"/>
        </w:rPr>
        <w:t xml:space="preserve"> </w:t>
      </w:r>
      <w:r>
        <w:rPr>
          <w:rFonts w:ascii="Times New Roman" w:hAnsi="Times New Roman" w:cs="Times New Roman"/>
          <w:sz w:val="20"/>
          <w:szCs w:val="20"/>
        </w:rPr>
        <w:t>xx University Xxx Faculty Xxx Department</w:t>
      </w:r>
    </w:p>
    <w:p w14:paraId="28791D4B" w14:textId="536F4986" w:rsidR="00AF6246" w:rsidRPr="00BD7C28" w:rsidRDefault="00AF6246" w:rsidP="00AF6246">
      <w:pPr>
        <w:spacing w:after="0" w:line="240" w:lineRule="auto"/>
        <w:rPr>
          <w:rFonts w:ascii="Times New Roman" w:hAnsi="Times New Roman" w:cs="Times New Roman"/>
          <w:sz w:val="20"/>
          <w:szCs w:val="20"/>
        </w:rPr>
      </w:pPr>
      <w:r w:rsidRPr="00BD7C28">
        <w:rPr>
          <w:rFonts w:ascii="Times New Roman" w:hAnsi="Times New Roman" w:cs="Times New Roman"/>
          <w:b/>
          <w:bCs/>
          <w:sz w:val="20"/>
          <w:szCs w:val="20"/>
          <w:u w:val="single"/>
        </w:rPr>
        <w:t>*</w:t>
      </w:r>
      <w:r w:rsidR="00031966">
        <w:rPr>
          <w:rFonts w:ascii="Times New Roman" w:hAnsi="Times New Roman" w:cs="Times New Roman"/>
          <w:b/>
          <w:bCs/>
          <w:sz w:val="20"/>
          <w:szCs w:val="20"/>
          <w:u w:val="single"/>
        </w:rPr>
        <w:t>Responsible Author</w:t>
      </w:r>
      <w:r w:rsidRPr="00BD7C28">
        <w:rPr>
          <w:rFonts w:ascii="Times New Roman" w:hAnsi="Times New Roman" w:cs="Times New Roman"/>
          <w:b/>
          <w:bCs/>
          <w:sz w:val="20"/>
          <w:szCs w:val="20"/>
          <w:u w:val="single"/>
        </w:rPr>
        <w:t>:</w:t>
      </w:r>
      <w:r w:rsidRPr="00BD7C28">
        <w:rPr>
          <w:rFonts w:ascii="Times New Roman" w:hAnsi="Times New Roman" w:cs="Times New Roman"/>
          <w:sz w:val="20"/>
          <w:szCs w:val="20"/>
        </w:rPr>
        <w:t xml:space="preserve"> </w:t>
      </w:r>
      <w:r>
        <w:rPr>
          <w:rFonts w:ascii="Times New Roman" w:hAnsi="Times New Roman" w:cs="Times New Roman"/>
          <w:sz w:val="20"/>
          <w:szCs w:val="20"/>
        </w:rPr>
        <w:t>xxx</w:t>
      </w:r>
      <w:r w:rsidRPr="00BD7C28">
        <w:rPr>
          <w:rFonts w:ascii="Times New Roman" w:hAnsi="Times New Roman" w:cs="Times New Roman"/>
          <w:sz w:val="20"/>
          <w:szCs w:val="20"/>
        </w:rPr>
        <w:t>@</w:t>
      </w:r>
      <w:r>
        <w:rPr>
          <w:rFonts w:ascii="Times New Roman" w:hAnsi="Times New Roman" w:cs="Times New Roman"/>
          <w:sz w:val="20"/>
          <w:szCs w:val="20"/>
        </w:rPr>
        <w:t>xxx.edu.tr</w:t>
      </w:r>
    </w:p>
    <w:p w14:paraId="0933FDB7" w14:textId="77777777" w:rsidR="00AF6246" w:rsidRDefault="00AF6246" w:rsidP="00AF6246">
      <w:pPr>
        <w:tabs>
          <w:tab w:val="left" w:pos="7005"/>
        </w:tabs>
        <w:spacing w:before="120" w:after="120" w:line="240" w:lineRule="auto"/>
        <w:rPr>
          <w:rFonts w:ascii="Times New Roman" w:hAnsi="Times New Roman" w:cs="Times New Roman"/>
          <w:b/>
          <w:bCs/>
          <w:sz w:val="20"/>
          <w:szCs w:val="20"/>
        </w:rPr>
      </w:pPr>
      <w:r>
        <w:rPr>
          <w:rFonts w:ascii="Times New Roman" w:hAnsi="Times New Roman" w:cs="Times New Roman"/>
          <w:b/>
          <w:bCs/>
          <w:sz w:val="20"/>
          <w:szCs w:val="20"/>
        </w:rPr>
        <w:t>ABSTRACT</w:t>
      </w:r>
    </w:p>
    <w:p w14:paraId="55FE343D" w14:textId="77777777" w:rsidR="00AF6246" w:rsidRDefault="00AF6246" w:rsidP="00AF6246">
      <w:pPr>
        <w:spacing w:after="0" w:line="240" w:lineRule="auto"/>
        <w:ind w:right="-214"/>
        <w:jc w:val="both"/>
        <w:rPr>
          <w:rFonts w:ascii="Times New Roman" w:hAnsi="Times New Roman"/>
          <w:sz w:val="20"/>
        </w:rPr>
      </w:pPr>
      <w:r>
        <w:rPr>
          <w:rFonts w:ascii="Times New Roman" w:hAnsi="Times New Roman" w:cs="Times New Roman"/>
          <w:sz w:val="20"/>
          <w:szCs w:val="20"/>
        </w:rPr>
        <w:t>Bu çalışmada…</w:t>
      </w:r>
      <w:r w:rsidRPr="001D6279">
        <w:rPr>
          <w:rFonts w:ascii="Times New Roman" w:hAnsi="Times New Roman"/>
          <w:sz w:val="20"/>
        </w:rPr>
        <w:t xml:space="preserve"> </w:t>
      </w:r>
      <w:r w:rsidRPr="00294493">
        <w:rPr>
          <w:rFonts w:ascii="Times New Roman" w:hAnsi="Times New Roman"/>
          <w:sz w:val="20"/>
        </w:rPr>
        <w:t>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w:t>
      </w:r>
      <w:r>
        <w:rPr>
          <w:rFonts w:ascii="Times New Roman" w:hAnsi="Times New Roman"/>
          <w:sz w:val="20"/>
        </w:rPr>
        <w:t xml:space="preserve"> </w:t>
      </w:r>
      <w:r w:rsidRPr="00294493">
        <w:rPr>
          <w:rFonts w:ascii="Times New Roman" w:hAnsi="Times New Roman"/>
          <w:sz w:val="20"/>
        </w:rPr>
        <w:t>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w:t>
      </w:r>
      <w:r>
        <w:rPr>
          <w:rFonts w:ascii="Times New Roman" w:hAnsi="Times New Roman"/>
          <w:sz w:val="20"/>
        </w:rPr>
        <w:t xml:space="preserve"> </w:t>
      </w:r>
      <w:r w:rsidRPr="00294493">
        <w:rPr>
          <w:rFonts w:ascii="Times New Roman" w:hAnsi="Times New Roman"/>
          <w:sz w:val="20"/>
        </w:rPr>
        <w:t>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w:t>
      </w:r>
      <w:r>
        <w:rPr>
          <w:rFonts w:ascii="Times New Roman" w:hAnsi="Times New Roman"/>
          <w:sz w:val="20"/>
        </w:rPr>
        <w:t>.</w:t>
      </w:r>
    </w:p>
    <w:p w14:paraId="1426EE4A" w14:textId="77777777" w:rsidR="00AF6246" w:rsidRDefault="00AF6246" w:rsidP="00AF6246">
      <w:pPr>
        <w:spacing w:after="0" w:line="240" w:lineRule="auto"/>
        <w:ind w:right="-214"/>
        <w:jc w:val="both"/>
        <w:rPr>
          <w:rFonts w:ascii="Times New Roman" w:hAnsi="Times New Roman"/>
          <w:sz w:val="20"/>
        </w:rPr>
      </w:pPr>
      <w:r w:rsidRPr="00294493">
        <w:rPr>
          <w:rFonts w:ascii="Times New Roman" w:hAnsi="Times New Roman"/>
          <w:sz w:val="20"/>
        </w:rPr>
        <w:t xml:space="preserve"> </w:t>
      </w:r>
    </w:p>
    <w:p w14:paraId="734CE179" w14:textId="77777777" w:rsidR="00A4461A" w:rsidRDefault="00A4461A" w:rsidP="00A4461A">
      <w:pPr>
        <w:tabs>
          <w:tab w:val="left" w:pos="7005"/>
        </w:tabs>
        <w:jc w:val="both"/>
        <w:rPr>
          <w:rFonts w:ascii="Times New Roman" w:hAnsi="Times New Roman"/>
          <w:iCs/>
          <w:sz w:val="20"/>
        </w:rPr>
      </w:pPr>
      <w:r>
        <w:rPr>
          <w:rFonts w:ascii="Times New Roman" w:hAnsi="Times New Roman" w:cs="Times New Roman"/>
          <w:b/>
          <w:bCs/>
          <w:noProof/>
          <w:sz w:val="20"/>
          <w:szCs w:val="20"/>
          <w:lang w:eastAsia="tr-TR"/>
        </w:rPr>
        <mc:AlternateContent>
          <mc:Choice Requires="wps">
            <w:drawing>
              <wp:anchor distT="0" distB="0" distL="114300" distR="114300" simplePos="0" relativeHeight="251675648" behindDoc="0" locked="0" layoutInCell="1" allowOverlap="1" wp14:anchorId="6772C7DB" wp14:editId="396A01CA">
                <wp:simplePos x="0" y="0"/>
                <wp:positionH relativeFrom="column">
                  <wp:posOffset>5714</wp:posOffset>
                </wp:positionH>
                <wp:positionV relativeFrom="paragraph">
                  <wp:posOffset>220980</wp:posOffset>
                </wp:positionV>
                <wp:extent cx="5572125" cy="0"/>
                <wp:effectExtent l="0" t="0" r="0" b="0"/>
                <wp:wrapNone/>
                <wp:docPr id="8" name="Düz Bağlayıcı 8"/>
                <wp:cNvGraphicFramePr/>
                <a:graphic xmlns:a="http://schemas.openxmlformats.org/drawingml/2006/main">
                  <a:graphicData uri="http://schemas.microsoft.com/office/word/2010/wordprocessingShape">
                    <wps:wsp>
                      <wps:cNvCnPr/>
                      <wps:spPr>
                        <a:xfrm>
                          <a:off x="0" y="0"/>
                          <a:ext cx="557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B932D2D" id="Düz Bağlayıcı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5pt,17.4pt" to="439.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" strokecolor="black [3200]" strokeweight=".5pt">
                <v:stroke joinstyle="miter"/>
              </v:line>
            </w:pict>
          </mc:Fallback>
        </mc:AlternateContent>
      </w:r>
      <w:r w:rsidRPr="00874FA1">
        <w:rPr>
          <w:rFonts w:ascii="Times New Roman" w:hAnsi="Times New Roman" w:cs="Times New Roman"/>
          <w:b/>
          <w:bCs/>
          <w:sz w:val="20"/>
          <w:szCs w:val="20"/>
        </w:rPr>
        <w:t>Keywords:</w:t>
      </w:r>
      <w:r w:rsidRPr="00874FA1">
        <w:rPr>
          <w:rFonts w:ascii="Times New Roman" w:hAnsi="Times New Roman" w:cs="Times New Roman"/>
          <w:sz w:val="20"/>
          <w:szCs w:val="20"/>
        </w:rPr>
        <w:t xml:space="preserve"> </w:t>
      </w:r>
      <w:r>
        <w:rPr>
          <w:rFonts w:ascii="Times New Roman" w:hAnsi="Times New Roman"/>
          <w:iCs/>
          <w:sz w:val="20"/>
        </w:rPr>
        <w:t>Keyword</w:t>
      </w:r>
      <w:r w:rsidRPr="00EE1165">
        <w:rPr>
          <w:rFonts w:ascii="Times New Roman" w:hAnsi="Times New Roman"/>
          <w:iCs/>
          <w:sz w:val="20"/>
        </w:rPr>
        <w:t xml:space="preserve"> 1, </w:t>
      </w:r>
      <w:r>
        <w:rPr>
          <w:rFonts w:ascii="Times New Roman" w:hAnsi="Times New Roman"/>
          <w:iCs/>
          <w:sz w:val="20"/>
        </w:rPr>
        <w:t>Keyword</w:t>
      </w:r>
      <w:r w:rsidRPr="00EE1165">
        <w:rPr>
          <w:rFonts w:ascii="Times New Roman" w:hAnsi="Times New Roman"/>
          <w:iCs/>
          <w:sz w:val="20"/>
        </w:rPr>
        <w:t xml:space="preserve"> 2, </w:t>
      </w:r>
      <w:r>
        <w:rPr>
          <w:rFonts w:ascii="Times New Roman" w:hAnsi="Times New Roman"/>
          <w:iCs/>
          <w:sz w:val="20"/>
        </w:rPr>
        <w:t>Keyword</w:t>
      </w:r>
      <w:r w:rsidRPr="00EE1165">
        <w:rPr>
          <w:rFonts w:ascii="Times New Roman" w:hAnsi="Times New Roman"/>
          <w:iCs/>
          <w:sz w:val="20"/>
        </w:rPr>
        <w:t xml:space="preserve"> 3</w:t>
      </w:r>
    </w:p>
    <w:p w14:paraId="2051D4F2" w14:textId="667F5774" w:rsidR="00AF6246" w:rsidRPr="00381723" w:rsidRDefault="00AF6246" w:rsidP="00AF6246">
      <w:pPr>
        <w:spacing w:before="240" w:after="0" w:line="360" w:lineRule="auto"/>
        <w:jc w:val="center"/>
        <w:rPr>
          <w:rFonts w:ascii="Times New Roman" w:eastAsia="Symbol" w:hAnsi="Times New Roman" w:cs="Times New Roman"/>
          <w:b/>
          <w:bCs/>
          <w:color w:val="212121"/>
          <w:sz w:val="24"/>
          <w:szCs w:val="24"/>
          <w:lang w:eastAsia="tr-TR"/>
        </w:rPr>
      </w:pPr>
      <w:r>
        <w:rPr>
          <w:rFonts w:ascii="Times New Roman" w:eastAsia="Symbol" w:hAnsi="Times New Roman" w:cs="Times New Roman"/>
          <w:b/>
          <w:bCs/>
          <w:color w:val="212121"/>
          <w:sz w:val="24"/>
          <w:szCs w:val="24"/>
          <w:lang w:eastAsia="tr-TR"/>
        </w:rPr>
        <w:t>Makale Başlığı</w:t>
      </w:r>
    </w:p>
    <w:p w14:paraId="5DDD4B07" w14:textId="77777777" w:rsidR="00AF6246" w:rsidRDefault="00AF6246" w:rsidP="00AF6246">
      <w:pPr>
        <w:tabs>
          <w:tab w:val="left" w:pos="7005"/>
        </w:tabs>
        <w:spacing w:before="120" w:after="120" w:line="240" w:lineRule="auto"/>
        <w:rPr>
          <w:rFonts w:ascii="Times New Roman" w:hAnsi="Times New Roman" w:cs="Times New Roman"/>
          <w:b/>
          <w:bCs/>
          <w:sz w:val="20"/>
          <w:szCs w:val="20"/>
        </w:rPr>
      </w:pPr>
      <w:r w:rsidRPr="00874FA1">
        <w:rPr>
          <w:rFonts w:ascii="Times New Roman" w:hAnsi="Times New Roman" w:cs="Times New Roman"/>
          <w:b/>
          <w:bCs/>
          <w:sz w:val="20"/>
          <w:szCs w:val="20"/>
        </w:rPr>
        <w:t>ÖZET</w:t>
      </w:r>
    </w:p>
    <w:p w14:paraId="380AC937" w14:textId="77777777" w:rsidR="00AF6246" w:rsidRDefault="00AF6246" w:rsidP="00AF6246">
      <w:pPr>
        <w:spacing w:after="0" w:line="240" w:lineRule="auto"/>
        <w:ind w:right="-214"/>
        <w:jc w:val="both"/>
        <w:rPr>
          <w:rFonts w:ascii="Times New Roman" w:hAnsi="Times New Roman"/>
          <w:sz w:val="20"/>
        </w:rPr>
      </w:pPr>
      <w:r>
        <w:rPr>
          <w:rFonts w:ascii="Times New Roman" w:hAnsi="Times New Roman"/>
          <w:sz w:val="20"/>
        </w:rPr>
        <w:t>In this study…</w:t>
      </w:r>
      <w:r w:rsidRPr="00294493">
        <w:rPr>
          <w:rFonts w:ascii="Times New Roman" w:hAnsi="Times New Roman"/>
          <w:sz w:val="20"/>
        </w:rPr>
        <w:t xml:space="preserve">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w:t>
      </w:r>
      <w:r>
        <w:rPr>
          <w:rFonts w:ascii="Times New Roman" w:hAnsi="Times New Roman"/>
          <w:sz w:val="20"/>
        </w:rPr>
        <w:t xml:space="preserve"> </w:t>
      </w:r>
      <w:r w:rsidRPr="00294493">
        <w:rPr>
          <w:rFonts w:ascii="Times New Roman" w:hAnsi="Times New Roman"/>
          <w:sz w:val="20"/>
        </w:rPr>
        <w:t>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w:t>
      </w:r>
      <w:r>
        <w:rPr>
          <w:rFonts w:ascii="Times New Roman" w:hAnsi="Times New Roman"/>
          <w:sz w:val="20"/>
        </w:rPr>
        <w:t xml:space="preserve"> </w:t>
      </w:r>
      <w:r w:rsidRPr="00294493">
        <w:rPr>
          <w:rFonts w:ascii="Times New Roman" w:hAnsi="Times New Roman"/>
          <w:sz w:val="20"/>
        </w:rPr>
        <w:t>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w:t>
      </w:r>
      <w:r>
        <w:rPr>
          <w:rFonts w:ascii="Times New Roman" w:hAnsi="Times New Roman"/>
          <w:sz w:val="20"/>
        </w:rPr>
        <w:t>.</w:t>
      </w:r>
    </w:p>
    <w:p w14:paraId="10D60BBD" w14:textId="77777777" w:rsidR="00AF6246" w:rsidRDefault="00AF6246" w:rsidP="00AF6246">
      <w:pPr>
        <w:tabs>
          <w:tab w:val="left" w:pos="7005"/>
        </w:tabs>
        <w:spacing w:after="0" w:line="240" w:lineRule="auto"/>
        <w:jc w:val="both"/>
        <w:rPr>
          <w:rFonts w:ascii="Times New Roman" w:hAnsi="Times New Roman" w:cs="Times New Roman"/>
          <w:sz w:val="20"/>
          <w:szCs w:val="20"/>
        </w:rPr>
      </w:pPr>
    </w:p>
    <w:p w14:paraId="3EAF0FAF" w14:textId="77777777" w:rsidR="00A4461A" w:rsidRDefault="00A4461A" w:rsidP="00A4461A">
      <w:pPr>
        <w:tabs>
          <w:tab w:val="left" w:pos="7005"/>
        </w:tabs>
        <w:jc w:val="both"/>
        <w:rPr>
          <w:rFonts w:ascii="Times New Roman" w:hAnsi="Times New Roman" w:cs="Times New Roman"/>
          <w:sz w:val="20"/>
          <w:szCs w:val="20"/>
        </w:rPr>
      </w:pPr>
      <w:r>
        <w:rPr>
          <w:rFonts w:ascii="Times New Roman" w:hAnsi="Times New Roman" w:cs="Times New Roman"/>
          <w:b/>
          <w:bCs/>
          <w:noProof/>
          <w:sz w:val="20"/>
          <w:szCs w:val="20"/>
          <w:lang w:eastAsia="tr-TR"/>
        </w:rPr>
        <mc:AlternateContent>
          <mc:Choice Requires="wps">
            <w:drawing>
              <wp:anchor distT="0" distB="0" distL="114300" distR="114300" simplePos="0" relativeHeight="251677696" behindDoc="0" locked="0" layoutInCell="1" allowOverlap="1" wp14:anchorId="5CF98A15" wp14:editId="6C333BD7">
                <wp:simplePos x="0" y="0"/>
                <wp:positionH relativeFrom="column">
                  <wp:posOffset>5714</wp:posOffset>
                </wp:positionH>
                <wp:positionV relativeFrom="paragraph">
                  <wp:posOffset>218440</wp:posOffset>
                </wp:positionV>
                <wp:extent cx="5514975" cy="0"/>
                <wp:effectExtent l="0" t="0" r="0" b="0"/>
                <wp:wrapNone/>
                <wp:docPr id="4" name="Düz Bağlayıcı 4"/>
                <wp:cNvGraphicFramePr/>
                <a:graphic xmlns:a="http://schemas.openxmlformats.org/drawingml/2006/main">
                  <a:graphicData uri="http://schemas.microsoft.com/office/word/2010/wordprocessingShape">
                    <wps:wsp>
                      <wps:cNvCnPr/>
                      <wps:spPr>
                        <a:xfrm>
                          <a:off x="0" y="0"/>
                          <a:ext cx="551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805E1FB" id="Düz Bağlayıcı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5pt,17.2pt" to="434.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" strokecolor="black [3200]" strokeweight=".5pt">
                <v:stroke joinstyle="miter"/>
              </v:line>
            </w:pict>
          </mc:Fallback>
        </mc:AlternateContent>
      </w:r>
      <w:r w:rsidRPr="00874FA1">
        <w:rPr>
          <w:rFonts w:ascii="Times New Roman" w:hAnsi="Times New Roman" w:cs="Times New Roman"/>
          <w:b/>
          <w:bCs/>
          <w:sz w:val="20"/>
          <w:szCs w:val="20"/>
        </w:rPr>
        <w:t>Anahtar Kelimeler:</w:t>
      </w:r>
      <w:r w:rsidRPr="00874FA1">
        <w:rPr>
          <w:rFonts w:ascii="Times New Roman" w:hAnsi="Times New Roman" w:cs="Times New Roman"/>
          <w:sz w:val="20"/>
          <w:szCs w:val="20"/>
        </w:rPr>
        <w:t xml:space="preserve"> </w:t>
      </w:r>
      <w:r w:rsidRPr="00EE1165">
        <w:rPr>
          <w:rFonts w:ascii="Times New Roman" w:hAnsi="Times New Roman"/>
          <w:iCs/>
          <w:sz w:val="20"/>
        </w:rPr>
        <w:t>Anahtar kelime 1, Anahtar kelime 2, Anahtar kelime 3</w:t>
      </w:r>
    </w:p>
    <w:p w14:paraId="0BF46105" w14:textId="393AB769" w:rsidR="00AF6246" w:rsidRDefault="00AF6246" w:rsidP="003324A6">
      <w:pPr>
        <w:spacing w:after="0" w:line="240" w:lineRule="auto"/>
        <w:jc w:val="both"/>
        <w:rPr>
          <w:rFonts w:ascii="Times New Roman" w:hAnsi="Times New Roman" w:cs="Times New Roman"/>
          <w:iCs/>
          <w:sz w:val="20"/>
        </w:rPr>
      </w:pPr>
    </w:p>
    <w:p w14:paraId="1C9B12A2" w14:textId="0426A261" w:rsidR="00AF6246" w:rsidRDefault="00AF6246" w:rsidP="003324A6">
      <w:pPr>
        <w:spacing w:after="0" w:line="240" w:lineRule="auto"/>
        <w:jc w:val="both"/>
        <w:rPr>
          <w:rFonts w:ascii="Times New Roman" w:hAnsi="Times New Roman" w:cs="Times New Roman"/>
          <w:iCs/>
          <w:sz w:val="20"/>
        </w:rPr>
      </w:pPr>
    </w:p>
    <w:p w14:paraId="6DF8723E" w14:textId="77777777" w:rsidR="001945A5" w:rsidRDefault="001945A5" w:rsidP="003324A6">
      <w:pPr>
        <w:pStyle w:val="ListeParagraf"/>
        <w:numPr>
          <w:ilvl w:val="0"/>
          <w:numId w:val="1"/>
        </w:numPr>
        <w:spacing w:after="120" w:line="360" w:lineRule="auto"/>
        <w:ind w:left="357" w:hanging="357"/>
        <w:contextualSpacing w:val="0"/>
        <w:jc w:val="both"/>
        <w:rPr>
          <w:rFonts w:ascii="Times New Roman" w:hAnsi="Times New Roman" w:cs="Times New Roman"/>
          <w:b/>
          <w:bCs/>
          <w:iCs/>
          <w:sz w:val="26"/>
          <w:szCs w:val="26"/>
        </w:rPr>
        <w:sectPr w:rsidR="001945A5" w:rsidSect="003324A6">
          <w:type w:val="continuous"/>
          <w:pgSz w:w="11906" w:h="16838"/>
          <w:pgMar w:top="1418" w:right="1418" w:bottom="1418" w:left="1701" w:header="706" w:footer="706" w:gutter="0"/>
          <w:pgNumType w:start="1"/>
          <w:cols w:space="708"/>
          <w:titlePg/>
          <w:docGrid w:linePitch="360"/>
        </w:sectPr>
      </w:pPr>
    </w:p>
    <w:p w14:paraId="6FE15244" w14:textId="689C0D01" w:rsidR="003324A6" w:rsidRPr="00F94860" w:rsidRDefault="00FC4369" w:rsidP="003324A6">
      <w:pPr>
        <w:pStyle w:val="ListeParagraf"/>
        <w:numPr>
          <w:ilvl w:val="0"/>
          <w:numId w:val="1"/>
        </w:numPr>
        <w:spacing w:after="120" w:line="360" w:lineRule="auto"/>
        <w:ind w:left="357" w:hanging="357"/>
        <w:contextualSpacing w:val="0"/>
        <w:jc w:val="both"/>
        <w:rPr>
          <w:rFonts w:ascii="Times New Roman" w:hAnsi="Times New Roman" w:cs="Times New Roman"/>
          <w:b/>
          <w:bCs/>
          <w:iCs/>
          <w:sz w:val="24"/>
          <w:szCs w:val="24"/>
        </w:rPr>
      </w:pPr>
      <w:r w:rsidRPr="00F94860">
        <w:rPr>
          <w:rFonts w:ascii="Times New Roman" w:hAnsi="Times New Roman" w:cs="Times New Roman"/>
          <w:b/>
          <w:bCs/>
          <w:iCs/>
          <w:sz w:val="24"/>
          <w:szCs w:val="24"/>
        </w:rPr>
        <w:lastRenderedPageBreak/>
        <w:t>I</w:t>
      </w:r>
      <w:r w:rsidR="000F53AC" w:rsidRPr="00F94860">
        <w:rPr>
          <w:rFonts w:ascii="Times New Roman" w:hAnsi="Times New Roman" w:cs="Times New Roman"/>
          <w:b/>
          <w:bCs/>
          <w:iCs/>
          <w:sz w:val="24"/>
          <w:szCs w:val="24"/>
        </w:rPr>
        <w:t>ntroduction</w:t>
      </w:r>
    </w:p>
    <w:p w14:paraId="5E136D77" w14:textId="676BEA2F" w:rsidR="003324A6" w:rsidRPr="0066645D" w:rsidRDefault="009759BB" w:rsidP="001E2B1C">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Nowadays in cities</w:t>
      </w:r>
      <w:r w:rsidR="003324A6" w:rsidRPr="0066645D">
        <w:rPr>
          <w:rFonts w:ascii="Times New Roman" w:hAnsi="Times New Roman" w:cs="Times New Roman"/>
          <w:sz w:val="24"/>
          <w:szCs w:val="24"/>
        </w:rPr>
        <w:t>… aaaaa aaaaa aaaaa aaaaa aaaaa aaaaa aaaaa aaaaa aaaaa aaaaa aaaaa aaaaa aaaaa aaaaa aaaaa aaaaa aaaaa aaaaa aaaaa aaaaa aaaaa aaaaa aaaaa aaaaa aaaaa aaaaa aaaaa aaaaa aaaaa aaaaa aaaaa aaaaa aaaaa aaaaa</w:t>
      </w:r>
      <w:r w:rsidR="007B317D" w:rsidRPr="0066645D">
        <w:rPr>
          <w:rFonts w:ascii="Times New Roman" w:hAnsi="Times New Roman" w:cs="Times New Roman"/>
          <w:sz w:val="24"/>
          <w:szCs w:val="24"/>
        </w:rPr>
        <w:t>.</w:t>
      </w:r>
    </w:p>
    <w:p w14:paraId="420F4F5D" w14:textId="66F77B5B" w:rsidR="002210DC" w:rsidRPr="00F94860" w:rsidRDefault="001675BC" w:rsidP="002210DC">
      <w:pPr>
        <w:pStyle w:val="ListeParagraf"/>
        <w:numPr>
          <w:ilvl w:val="0"/>
          <w:numId w:val="1"/>
        </w:numPr>
        <w:spacing w:before="240" w:after="120" w:line="360" w:lineRule="auto"/>
        <w:ind w:left="357" w:hanging="357"/>
        <w:contextualSpacing w:val="0"/>
        <w:jc w:val="both"/>
        <w:rPr>
          <w:rFonts w:ascii="Times New Roman" w:hAnsi="Times New Roman" w:cs="Times New Roman"/>
          <w:b/>
          <w:bCs/>
          <w:iCs/>
          <w:sz w:val="24"/>
          <w:szCs w:val="24"/>
        </w:rPr>
      </w:pPr>
      <w:r w:rsidRPr="00F94860">
        <w:rPr>
          <w:rFonts w:ascii="Times New Roman" w:hAnsi="Times New Roman" w:cs="Times New Roman"/>
          <w:b/>
          <w:bCs/>
          <w:iCs/>
          <w:sz w:val="24"/>
          <w:szCs w:val="24"/>
        </w:rPr>
        <w:t>Material and Method</w:t>
      </w:r>
    </w:p>
    <w:p w14:paraId="50322B69" w14:textId="6450E377" w:rsidR="002210DC" w:rsidRPr="00F94860" w:rsidRDefault="001675BC" w:rsidP="00B554D2">
      <w:pPr>
        <w:pStyle w:val="ListeParagraf"/>
        <w:numPr>
          <w:ilvl w:val="1"/>
          <w:numId w:val="1"/>
        </w:numPr>
        <w:spacing w:before="120" w:after="120" w:line="360" w:lineRule="auto"/>
        <w:ind w:left="788" w:hanging="431"/>
        <w:contextualSpacing w:val="0"/>
        <w:jc w:val="both"/>
        <w:rPr>
          <w:rFonts w:ascii="Times New Roman" w:hAnsi="Times New Roman" w:cs="Times New Roman"/>
          <w:b/>
          <w:bCs/>
          <w:iCs/>
        </w:rPr>
      </w:pPr>
      <w:r w:rsidRPr="00F94860">
        <w:rPr>
          <w:rFonts w:ascii="Times New Roman" w:hAnsi="Times New Roman" w:cs="Times New Roman"/>
          <w:b/>
          <w:bCs/>
          <w:iCs/>
        </w:rPr>
        <w:t>Material</w:t>
      </w:r>
    </w:p>
    <w:p w14:paraId="3F58EB7D" w14:textId="7F5738FD" w:rsidR="002210DC" w:rsidRPr="0066645D" w:rsidRDefault="002210DC" w:rsidP="002210DC">
      <w:pPr>
        <w:spacing w:after="120" w:line="360" w:lineRule="auto"/>
        <w:ind w:firstLine="567"/>
        <w:jc w:val="both"/>
        <w:rPr>
          <w:rFonts w:ascii="Times New Roman" w:hAnsi="Times New Roman" w:cs="Times New Roman"/>
          <w:b/>
          <w:bCs/>
          <w:iCs/>
          <w:sz w:val="24"/>
          <w:szCs w:val="24"/>
        </w:rPr>
      </w:pPr>
      <w:r w:rsidRPr="0066645D">
        <w:rPr>
          <w:rFonts w:ascii="Times New Roman" w:hAnsi="Times New Roman" w:cs="Times New Roman"/>
          <w:sz w:val="24"/>
          <w:szCs w:val="24"/>
        </w:rPr>
        <w:t>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w:t>
      </w:r>
    </w:p>
    <w:p w14:paraId="5EC85530" w14:textId="454F4F22" w:rsidR="002210DC" w:rsidRPr="00F94860" w:rsidRDefault="00BB2BDD" w:rsidP="00B554D2">
      <w:pPr>
        <w:pStyle w:val="ListeParagraf"/>
        <w:numPr>
          <w:ilvl w:val="2"/>
          <w:numId w:val="1"/>
        </w:numPr>
        <w:spacing w:before="120" w:after="120" w:line="360" w:lineRule="auto"/>
        <w:ind w:left="1225" w:hanging="505"/>
        <w:contextualSpacing w:val="0"/>
        <w:jc w:val="both"/>
        <w:rPr>
          <w:rFonts w:ascii="Times New Roman" w:hAnsi="Times New Roman" w:cs="Times New Roman"/>
          <w:bCs/>
          <w:iCs/>
        </w:rPr>
      </w:pPr>
      <w:r w:rsidRPr="00F94860">
        <w:rPr>
          <w:rFonts w:ascii="Times New Roman" w:hAnsi="Times New Roman" w:cs="Times New Roman"/>
          <w:bCs/>
          <w:iCs/>
        </w:rPr>
        <w:t xml:space="preserve">Study </w:t>
      </w:r>
      <w:r w:rsidR="00392B58" w:rsidRPr="00F94860">
        <w:rPr>
          <w:rFonts w:ascii="Times New Roman" w:hAnsi="Times New Roman" w:cs="Times New Roman"/>
          <w:bCs/>
          <w:iCs/>
        </w:rPr>
        <w:t>Area</w:t>
      </w:r>
    </w:p>
    <w:p w14:paraId="35D7B4C2" w14:textId="17A3ACF9" w:rsidR="00B554D2" w:rsidRPr="0066645D" w:rsidRDefault="00B554D2" w:rsidP="009A062A">
      <w:pPr>
        <w:spacing w:after="120" w:line="360" w:lineRule="auto"/>
        <w:ind w:firstLine="567"/>
        <w:jc w:val="both"/>
        <w:rPr>
          <w:rFonts w:ascii="Times New Roman" w:hAnsi="Times New Roman" w:cs="Times New Roman"/>
          <w:sz w:val="24"/>
          <w:szCs w:val="24"/>
        </w:rPr>
      </w:pPr>
      <w:r w:rsidRPr="0066645D">
        <w:rPr>
          <w:rFonts w:ascii="Times New Roman" w:hAnsi="Times New Roman" w:cs="Times New Roman"/>
          <w:sz w:val="24"/>
          <w:szCs w:val="24"/>
        </w:rPr>
        <w:t>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w:t>
      </w:r>
      <w:r w:rsidR="00B95B7E">
        <w:rPr>
          <w:rFonts w:ascii="Times New Roman" w:hAnsi="Times New Roman" w:cs="Times New Roman"/>
          <w:sz w:val="24"/>
          <w:szCs w:val="24"/>
        </w:rPr>
        <w:t xml:space="preserve"> (Figure 1).</w:t>
      </w:r>
    </w:p>
    <w:p w14:paraId="0892C30B" w14:textId="74392722" w:rsidR="009A062A" w:rsidRPr="0066645D" w:rsidRDefault="00F94860" w:rsidP="00F94860">
      <w:pPr>
        <w:spacing w:after="0" w:line="240" w:lineRule="auto"/>
        <w:jc w:val="center"/>
        <w:rPr>
          <w:rFonts w:ascii="Times New Roman" w:hAnsi="Times New Roman" w:cs="Times New Roman"/>
        </w:rPr>
      </w:pPr>
      <w:r w:rsidRPr="00A72E1C">
        <w:rPr>
          <w:rFonts w:ascii="Times New Roman" w:hAnsi="Times New Roman" w:cs="Times New Roman"/>
          <w:noProof/>
          <w:sz w:val="20"/>
          <w:szCs w:val="20"/>
          <w:lang w:eastAsia="tr-TR"/>
        </w:rPr>
        <w:drawing>
          <wp:inline distT="0" distB="0" distL="0" distR="0" wp14:anchorId="44593013" wp14:editId="68EEC4DD">
            <wp:extent cx="2743127" cy="3075940"/>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3774" cy="3087879"/>
                    </a:xfrm>
                    <a:prstGeom prst="rect">
                      <a:avLst/>
                    </a:prstGeom>
                    <a:noFill/>
                    <a:ln>
                      <a:noFill/>
                    </a:ln>
                  </pic:spPr>
                </pic:pic>
              </a:graphicData>
            </a:graphic>
          </wp:inline>
        </w:drawing>
      </w:r>
    </w:p>
    <w:p w14:paraId="0520571E" w14:textId="552A2441" w:rsidR="009A062A" w:rsidRPr="00F94860" w:rsidRDefault="002B38DD" w:rsidP="009A062A">
      <w:pPr>
        <w:spacing w:before="120" w:after="240" w:line="240" w:lineRule="auto"/>
        <w:jc w:val="both"/>
        <w:rPr>
          <w:rFonts w:ascii="Times New Roman" w:hAnsi="Times New Roman" w:cs="Times New Roman"/>
          <w:sz w:val="24"/>
          <w:szCs w:val="24"/>
        </w:rPr>
      </w:pPr>
      <w:r w:rsidRPr="00F94860">
        <w:rPr>
          <w:rFonts w:ascii="Times New Roman" w:eastAsia="Calibri" w:hAnsi="Times New Roman" w:cs="Times New Roman"/>
          <w:b/>
          <w:bCs/>
          <w:sz w:val="24"/>
          <w:szCs w:val="24"/>
        </w:rPr>
        <w:t>Figure</w:t>
      </w:r>
      <w:r w:rsidR="009A062A" w:rsidRPr="00F94860">
        <w:rPr>
          <w:rFonts w:ascii="Times New Roman" w:eastAsia="Calibri" w:hAnsi="Times New Roman" w:cs="Times New Roman"/>
          <w:b/>
          <w:bCs/>
          <w:sz w:val="24"/>
          <w:szCs w:val="24"/>
        </w:rPr>
        <w:t xml:space="preserve"> 1. </w:t>
      </w:r>
      <w:r w:rsidR="00F94860" w:rsidRPr="00F94860">
        <w:rPr>
          <w:rFonts w:ascii="Times New Roman" w:eastAsia="Calibri" w:hAnsi="Times New Roman" w:cs="Times New Roman"/>
          <w:sz w:val="24"/>
          <w:szCs w:val="24"/>
        </w:rPr>
        <w:t>Location of Küre Mountains National Park</w:t>
      </w:r>
    </w:p>
    <w:p w14:paraId="057CA487" w14:textId="18AA4866" w:rsidR="009A062A" w:rsidRPr="00F94860" w:rsidRDefault="002B38DD" w:rsidP="009A062A">
      <w:pPr>
        <w:pStyle w:val="ListeParagraf"/>
        <w:numPr>
          <w:ilvl w:val="0"/>
          <w:numId w:val="1"/>
        </w:numPr>
        <w:spacing w:before="240" w:after="120" w:line="360" w:lineRule="auto"/>
        <w:ind w:left="357" w:hanging="357"/>
        <w:contextualSpacing w:val="0"/>
        <w:jc w:val="both"/>
        <w:rPr>
          <w:rFonts w:ascii="Times New Roman" w:hAnsi="Times New Roman" w:cs="Times New Roman"/>
          <w:b/>
          <w:bCs/>
          <w:iCs/>
          <w:sz w:val="24"/>
          <w:szCs w:val="24"/>
        </w:rPr>
      </w:pPr>
      <w:r w:rsidRPr="00F94860">
        <w:rPr>
          <w:rFonts w:ascii="Times New Roman" w:hAnsi="Times New Roman" w:cs="Times New Roman"/>
          <w:b/>
          <w:bCs/>
          <w:iCs/>
          <w:sz w:val="24"/>
          <w:szCs w:val="24"/>
        </w:rPr>
        <w:lastRenderedPageBreak/>
        <w:t>Results and Discussion</w:t>
      </w:r>
    </w:p>
    <w:p w14:paraId="3B40A3A3" w14:textId="187D0DE2" w:rsidR="00295828" w:rsidRPr="0066645D" w:rsidRDefault="00295828" w:rsidP="001B0E17">
      <w:pPr>
        <w:spacing w:after="0" w:line="360" w:lineRule="auto"/>
        <w:ind w:firstLine="567"/>
        <w:jc w:val="both"/>
        <w:rPr>
          <w:rFonts w:ascii="Times New Roman" w:hAnsi="Times New Roman" w:cs="Times New Roman"/>
          <w:sz w:val="24"/>
          <w:szCs w:val="24"/>
        </w:rPr>
      </w:pPr>
      <w:r w:rsidRPr="0066645D">
        <w:rPr>
          <w:rFonts w:ascii="Times New Roman" w:hAnsi="Times New Roman" w:cs="Times New Roman"/>
          <w:sz w:val="24"/>
          <w:szCs w:val="24"/>
        </w:rPr>
        <w:t>Aaaaa aaaaa aaaaa aaaaa aaaaa aaaaa aaaaa aaaaa aaaaa aaaaa aaaaa aaaaa aaaaa aaaaa aaaaa aaaaa aaaaa aaaaa aaaaa aaaaa aaaaa aaaaa aaaaa aaaaa aaaaa aaaaa aaaaa aaaaa aaaaa aaaaa aaaaa aaaaa aaaaa</w:t>
      </w:r>
      <w:r w:rsidR="00F1343A" w:rsidRPr="0066645D">
        <w:rPr>
          <w:rFonts w:ascii="Times New Roman" w:hAnsi="Times New Roman" w:cs="Times New Roman"/>
          <w:sz w:val="24"/>
          <w:szCs w:val="24"/>
        </w:rPr>
        <w:t xml:space="preserve">. (Kaya </w:t>
      </w:r>
      <w:r w:rsidR="00877448">
        <w:rPr>
          <w:rFonts w:ascii="Times New Roman" w:hAnsi="Times New Roman" w:cs="Times New Roman"/>
          <w:sz w:val="24"/>
          <w:szCs w:val="24"/>
        </w:rPr>
        <w:t>and</w:t>
      </w:r>
      <w:r w:rsidR="00F1343A" w:rsidRPr="0066645D">
        <w:rPr>
          <w:rFonts w:ascii="Times New Roman" w:hAnsi="Times New Roman" w:cs="Times New Roman"/>
          <w:sz w:val="24"/>
          <w:szCs w:val="24"/>
        </w:rPr>
        <w:t xml:space="preserve"> Eroğlu</w:t>
      </w:r>
      <w:r w:rsidR="001B0E17">
        <w:rPr>
          <w:rFonts w:ascii="Times New Roman" w:hAnsi="Times New Roman" w:cs="Times New Roman"/>
          <w:sz w:val="24"/>
          <w:szCs w:val="24"/>
        </w:rPr>
        <w:t>,</w:t>
      </w:r>
      <w:r w:rsidR="00F1343A" w:rsidRPr="0066645D">
        <w:rPr>
          <w:rFonts w:ascii="Times New Roman" w:hAnsi="Times New Roman" w:cs="Times New Roman"/>
          <w:sz w:val="24"/>
          <w:szCs w:val="24"/>
        </w:rPr>
        <w:t xml:space="preserve"> 2017). </w:t>
      </w:r>
      <w:proofErr w:type="gramStart"/>
      <w:r w:rsidR="00F1343A" w:rsidRPr="0066645D">
        <w:rPr>
          <w:rFonts w:ascii="Times New Roman" w:hAnsi="Times New Roman" w:cs="Times New Roman"/>
          <w:sz w:val="24"/>
          <w:szCs w:val="24"/>
        </w:rPr>
        <w:t>A</w:t>
      </w:r>
      <w:r w:rsidRPr="0066645D">
        <w:rPr>
          <w:rFonts w:ascii="Times New Roman" w:hAnsi="Times New Roman" w:cs="Times New Roman"/>
          <w:sz w:val="24"/>
          <w:szCs w:val="24"/>
        </w:rPr>
        <w:t>aaaa aaaaa aaaaa aaaaa aaaaa aaaaa aaaaa aaaaa aaaaa aaaaa aaaaa aaaaa aaaaa aaaaa aaaaa aaaaa aaaaa aaaaa aaaaa aaaaa aaaaa aaaaa aaaaa aaaaa aaaaa aaaaa aaaaa aaaaa aaaaa aaaaa aaaaa aaaaa aaaaa aaaaa aaaaa aaaaa aaaaa aaaaa aaaaa aaaaa aaaaa aaaaa aaaaa aaaaa aaaaa aaaaa</w:t>
      </w:r>
      <w:r w:rsidR="00877448">
        <w:rPr>
          <w:rFonts w:ascii="Times New Roman" w:hAnsi="Times New Roman" w:cs="Times New Roman"/>
          <w:sz w:val="24"/>
          <w:szCs w:val="24"/>
        </w:rPr>
        <w:t xml:space="preserve"> (Kaya and</w:t>
      </w:r>
      <w:r w:rsidRPr="0066645D">
        <w:rPr>
          <w:rFonts w:ascii="Times New Roman" w:hAnsi="Times New Roman" w:cs="Times New Roman"/>
          <w:sz w:val="24"/>
          <w:szCs w:val="24"/>
        </w:rPr>
        <w:t xml:space="preserve"> Eroğlu, 2018</w:t>
      </w:r>
      <w:r w:rsidR="00F1343A" w:rsidRPr="0066645D">
        <w:rPr>
          <w:rFonts w:ascii="Times New Roman" w:hAnsi="Times New Roman" w:cs="Times New Roman"/>
          <w:sz w:val="24"/>
          <w:szCs w:val="24"/>
        </w:rPr>
        <w:t>a</w:t>
      </w:r>
      <w:r w:rsidRPr="0066645D">
        <w:rPr>
          <w:rFonts w:ascii="Times New Roman" w:hAnsi="Times New Roman" w:cs="Times New Roman"/>
          <w:sz w:val="24"/>
          <w:szCs w:val="24"/>
        </w:rPr>
        <w:t>).</w:t>
      </w:r>
      <w:proofErr w:type="gramEnd"/>
    </w:p>
    <w:p w14:paraId="132CD401" w14:textId="26F1F854" w:rsidR="00295828" w:rsidRPr="0066645D" w:rsidRDefault="009D5905" w:rsidP="00B95B7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According to Eroğlu (2015)</w:t>
      </w:r>
      <w:r w:rsidR="00295828" w:rsidRPr="0066645D">
        <w:rPr>
          <w:rFonts w:ascii="Times New Roman" w:hAnsi="Times New Roman" w:cs="Times New Roman"/>
          <w:sz w:val="24"/>
          <w:szCs w:val="24"/>
        </w:rPr>
        <w:t xml:space="preserve">,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(Kaya </w:t>
      </w:r>
      <w:r w:rsidR="00877448">
        <w:rPr>
          <w:rFonts w:ascii="Times New Roman" w:hAnsi="Times New Roman" w:cs="Times New Roman"/>
          <w:sz w:val="24"/>
          <w:szCs w:val="24"/>
        </w:rPr>
        <w:t>et al.,</w:t>
      </w:r>
      <w:r w:rsidR="00295828" w:rsidRPr="0066645D">
        <w:rPr>
          <w:rFonts w:ascii="Times New Roman" w:hAnsi="Times New Roman" w:cs="Times New Roman"/>
          <w:sz w:val="24"/>
          <w:szCs w:val="24"/>
        </w:rPr>
        <w:t>201</w:t>
      </w:r>
      <w:r w:rsidR="00F1343A" w:rsidRPr="0066645D">
        <w:rPr>
          <w:rFonts w:ascii="Times New Roman" w:hAnsi="Times New Roman" w:cs="Times New Roman"/>
          <w:sz w:val="24"/>
          <w:szCs w:val="24"/>
        </w:rPr>
        <w:t>3</w:t>
      </w:r>
      <w:r w:rsidR="001A73AC" w:rsidRPr="0066645D">
        <w:rPr>
          <w:rFonts w:ascii="Times New Roman" w:hAnsi="Times New Roman" w:cs="Times New Roman"/>
          <w:sz w:val="24"/>
          <w:szCs w:val="24"/>
        </w:rPr>
        <w:t>; Eroğlu, 2019</w:t>
      </w:r>
      <w:r w:rsidR="00295828" w:rsidRPr="0066645D">
        <w:rPr>
          <w:rFonts w:ascii="Times New Roman" w:hAnsi="Times New Roman" w:cs="Times New Roman"/>
          <w:sz w:val="24"/>
          <w:szCs w:val="24"/>
        </w:rPr>
        <w:t>).</w:t>
      </w:r>
    </w:p>
    <w:p w14:paraId="5F7E7118" w14:textId="4C985DF4" w:rsidR="00295828" w:rsidRPr="0066645D" w:rsidRDefault="00295828" w:rsidP="00B95B7E">
      <w:pPr>
        <w:spacing w:after="0" w:line="360" w:lineRule="auto"/>
        <w:ind w:firstLine="567"/>
        <w:jc w:val="both"/>
        <w:rPr>
          <w:rFonts w:ascii="Times New Roman" w:hAnsi="Times New Roman" w:cs="Times New Roman"/>
          <w:sz w:val="24"/>
          <w:szCs w:val="24"/>
        </w:rPr>
      </w:pPr>
      <w:r w:rsidRPr="0066645D">
        <w:rPr>
          <w:rFonts w:ascii="Times New Roman" w:hAnsi="Times New Roman" w:cs="Times New Roman"/>
          <w:sz w:val="24"/>
          <w:szCs w:val="24"/>
        </w:rPr>
        <w:t xml:space="preserve">Eroğlu </w:t>
      </w:r>
      <w:r w:rsidR="00877448">
        <w:rPr>
          <w:rFonts w:ascii="Times New Roman" w:hAnsi="Times New Roman" w:cs="Times New Roman"/>
          <w:sz w:val="24"/>
          <w:szCs w:val="24"/>
        </w:rPr>
        <w:t>et al.</w:t>
      </w:r>
      <w:r w:rsidRPr="0066645D">
        <w:rPr>
          <w:rFonts w:ascii="Times New Roman" w:hAnsi="Times New Roman" w:cs="Times New Roman"/>
          <w:sz w:val="24"/>
          <w:szCs w:val="24"/>
        </w:rPr>
        <w:t xml:space="preserve"> (2010) </w:t>
      </w:r>
      <w:r w:rsidR="003B47E5">
        <w:rPr>
          <w:rFonts w:ascii="Times New Roman" w:hAnsi="Times New Roman" w:cs="Times New Roman"/>
          <w:sz w:val="24"/>
          <w:szCs w:val="24"/>
        </w:rPr>
        <w:t xml:space="preserve">in the study, </w:t>
      </w:r>
      <w:r w:rsidRPr="0066645D">
        <w:rPr>
          <w:rFonts w:ascii="Times New Roman" w:hAnsi="Times New Roman" w:cs="Times New Roman"/>
          <w:sz w:val="24"/>
          <w:szCs w:val="24"/>
        </w:rPr>
        <w:t xml:space="preserve">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(Kaya </w:t>
      </w:r>
      <w:r w:rsidR="00877448">
        <w:rPr>
          <w:rFonts w:ascii="Times New Roman" w:hAnsi="Times New Roman" w:cs="Times New Roman"/>
          <w:sz w:val="24"/>
          <w:szCs w:val="24"/>
        </w:rPr>
        <w:t>et al.,</w:t>
      </w:r>
      <w:r w:rsidRPr="0066645D">
        <w:rPr>
          <w:rFonts w:ascii="Times New Roman" w:hAnsi="Times New Roman" w:cs="Times New Roman"/>
          <w:sz w:val="24"/>
          <w:szCs w:val="24"/>
        </w:rPr>
        <w:t>2018</w:t>
      </w:r>
      <w:r w:rsidR="00F1343A" w:rsidRPr="0066645D">
        <w:rPr>
          <w:rFonts w:ascii="Times New Roman" w:hAnsi="Times New Roman" w:cs="Times New Roman"/>
          <w:sz w:val="24"/>
          <w:szCs w:val="24"/>
        </w:rPr>
        <w:t>b</w:t>
      </w:r>
      <w:r w:rsidRPr="0066645D">
        <w:rPr>
          <w:rFonts w:ascii="Times New Roman" w:hAnsi="Times New Roman" w:cs="Times New Roman"/>
          <w:sz w:val="24"/>
          <w:szCs w:val="24"/>
        </w:rPr>
        <w:t>).</w:t>
      </w:r>
    </w:p>
    <w:p w14:paraId="1C7410B4" w14:textId="3C0EF925" w:rsidR="00295828" w:rsidRPr="00F94860" w:rsidRDefault="00EE122C" w:rsidP="008B3E4F">
      <w:pPr>
        <w:tabs>
          <w:tab w:val="left" w:pos="1276"/>
        </w:tabs>
        <w:spacing w:before="120" w:after="240" w:line="240" w:lineRule="auto"/>
        <w:ind w:left="907" w:hanging="907"/>
        <w:jc w:val="both"/>
        <w:rPr>
          <w:rFonts w:ascii="Times New Roman" w:hAnsi="Times New Roman" w:cs="Times New Roman"/>
          <w:b/>
          <w:sz w:val="24"/>
          <w:szCs w:val="24"/>
        </w:rPr>
      </w:pPr>
      <w:r w:rsidRPr="00F94860">
        <w:rPr>
          <w:rFonts w:ascii="Times New Roman" w:hAnsi="Times New Roman" w:cs="Times New Roman"/>
          <w:b/>
          <w:sz w:val="24"/>
          <w:szCs w:val="24"/>
        </w:rPr>
        <w:t>Table</w:t>
      </w:r>
      <w:r w:rsidR="00295828" w:rsidRPr="00F94860">
        <w:rPr>
          <w:rFonts w:ascii="Times New Roman" w:hAnsi="Times New Roman" w:cs="Times New Roman"/>
          <w:b/>
          <w:sz w:val="24"/>
          <w:szCs w:val="24"/>
        </w:rPr>
        <w:t xml:space="preserve"> 1. </w:t>
      </w:r>
      <w:r w:rsidR="00F94860" w:rsidRPr="00F94860">
        <w:rPr>
          <w:rFonts w:ascii="Times New Roman" w:hAnsi="Times New Roman" w:cs="Times New Roman"/>
          <w:bCs/>
          <w:sz w:val="24"/>
          <w:szCs w:val="24"/>
        </w:rPr>
        <w:t>Effect of environmental changes on species composition</w:t>
      </w:r>
    </w:p>
    <w:tbl>
      <w:tblPr>
        <w:tblStyle w:val="DzTablo2"/>
        <w:tblW w:w="8789" w:type="dxa"/>
        <w:tblLayout w:type="fixed"/>
        <w:tblLook w:val="0400" w:firstRow="0" w:lastRow="0" w:firstColumn="0" w:lastColumn="0" w:noHBand="0" w:noVBand="1"/>
      </w:tblPr>
      <w:tblGrid>
        <w:gridCol w:w="1701"/>
        <w:gridCol w:w="2268"/>
        <w:gridCol w:w="1276"/>
        <w:gridCol w:w="2693"/>
        <w:gridCol w:w="851"/>
      </w:tblGrid>
      <w:tr w:rsidR="00F94860" w:rsidRPr="000F74F8" w14:paraId="189C56AD" w14:textId="77777777" w:rsidTr="005446F4">
        <w:trPr>
          <w:cnfStyle w:val="000000100000" w:firstRow="0" w:lastRow="0" w:firstColumn="0" w:lastColumn="0" w:oddVBand="0" w:evenVBand="0" w:oddHBand="1" w:evenHBand="0" w:firstRowFirstColumn="0" w:firstRowLastColumn="0" w:lastRowFirstColumn="0" w:lastRowLastColumn="0"/>
          <w:trHeight w:val="191"/>
        </w:trPr>
        <w:tc>
          <w:tcPr>
            <w:tcW w:w="1701" w:type="dxa"/>
            <w:vMerge w:val="restart"/>
            <w:vAlign w:val="center"/>
          </w:tcPr>
          <w:p w14:paraId="5ABB5ECA"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Name </w:t>
            </w:r>
          </w:p>
        </w:tc>
        <w:tc>
          <w:tcPr>
            <w:tcW w:w="7088" w:type="dxa"/>
            <w:gridSpan w:val="4"/>
          </w:tcPr>
          <w:p w14:paraId="613064EA"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Simple term effects </w:t>
            </w:r>
          </w:p>
        </w:tc>
      </w:tr>
      <w:tr w:rsidR="00F94860" w:rsidRPr="000F74F8" w14:paraId="7CAC0C7F" w14:textId="77777777" w:rsidTr="005446F4">
        <w:trPr>
          <w:trHeight w:val="119"/>
        </w:trPr>
        <w:tc>
          <w:tcPr>
            <w:tcW w:w="1701" w:type="dxa"/>
            <w:vMerge/>
          </w:tcPr>
          <w:p w14:paraId="40B5F361" w14:textId="77777777" w:rsidR="00F94860" w:rsidRPr="000F74F8" w:rsidRDefault="00F94860" w:rsidP="005446F4">
            <w:pPr>
              <w:autoSpaceDE w:val="0"/>
              <w:autoSpaceDN w:val="0"/>
              <w:adjustRightInd w:val="0"/>
              <w:rPr>
                <w:rFonts w:ascii="Times New Roman" w:hAnsi="Times New Roman" w:cs="Times New Roman"/>
                <w:sz w:val="16"/>
                <w:szCs w:val="16"/>
              </w:rPr>
            </w:pPr>
          </w:p>
        </w:tc>
        <w:tc>
          <w:tcPr>
            <w:tcW w:w="2268" w:type="dxa"/>
          </w:tcPr>
          <w:p w14:paraId="1F46A37C"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Explains % </w:t>
            </w:r>
          </w:p>
        </w:tc>
        <w:tc>
          <w:tcPr>
            <w:tcW w:w="1276" w:type="dxa"/>
          </w:tcPr>
          <w:p w14:paraId="73FA9E51"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pseudo-F </w:t>
            </w:r>
          </w:p>
        </w:tc>
        <w:tc>
          <w:tcPr>
            <w:tcW w:w="2693" w:type="dxa"/>
          </w:tcPr>
          <w:p w14:paraId="70987432"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i/>
                <w:iCs/>
                <w:color w:val="211D1E"/>
                <w:sz w:val="16"/>
                <w:szCs w:val="16"/>
              </w:rPr>
              <w:t xml:space="preserve">P </w:t>
            </w:r>
          </w:p>
        </w:tc>
        <w:tc>
          <w:tcPr>
            <w:tcW w:w="851" w:type="dxa"/>
          </w:tcPr>
          <w:p w14:paraId="23AE9C39"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i/>
                <w:iCs/>
                <w:color w:val="211D1E"/>
                <w:sz w:val="16"/>
                <w:szCs w:val="16"/>
              </w:rPr>
              <w:t>P</w:t>
            </w:r>
            <w:r w:rsidRPr="000F74F8">
              <w:rPr>
                <w:rFonts w:ascii="Times New Roman" w:hAnsi="Times New Roman" w:cs="Times New Roman"/>
                <w:color w:val="211D1E"/>
                <w:sz w:val="16"/>
                <w:szCs w:val="16"/>
              </w:rPr>
              <w:t xml:space="preserve">(adj) </w:t>
            </w:r>
          </w:p>
        </w:tc>
      </w:tr>
      <w:tr w:rsidR="00F94860" w:rsidRPr="000F74F8" w14:paraId="5BBA2DC7" w14:textId="77777777" w:rsidTr="005446F4">
        <w:trPr>
          <w:cnfStyle w:val="000000100000" w:firstRow="0" w:lastRow="0" w:firstColumn="0" w:lastColumn="0" w:oddVBand="0" w:evenVBand="0" w:oddHBand="1" w:evenHBand="0" w:firstRowFirstColumn="0" w:firstRowLastColumn="0" w:lastRowFirstColumn="0" w:lastRowLastColumn="0"/>
          <w:trHeight w:val="118"/>
        </w:trPr>
        <w:tc>
          <w:tcPr>
            <w:tcW w:w="1701" w:type="dxa"/>
          </w:tcPr>
          <w:p w14:paraId="6F686383"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Electrical conductivity </w:t>
            </w:r>
          </w:p>
        </w:tc>
        <w:tc>
          <w:tcPr>
            <w:tcW w:w="2268" w:type="dxa"/>
            <w:vAlign w:val="center"/>
          </w:tcPr>
          <w:p w14:paraId="12BE90B4"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3.5</w:t>
            </w:r>
          </w:p>
        </w:tc>
        <w:tc>
          <w:tcPr>
            <w:tcW w:w="1276" w:type="dxa"/>
            <w:vAlign w:val="center"/>
          </w:tcPr>
          <w:p w14:paraId="33C20376"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4.3</w:t>
            </w:r>
          </w:p>
        </w:tc>
        <w:tc>
          <w:tcPr>
            <w:tcW w:w="2693" w:type="dxa"/>
            <w:vAlign w:val="center"/>
          </w:tcPr>
          <w:p w14:paraId="350B96F1"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18AA638F"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0.03</w:t>
            </w:r>
          </w:p>
        </w:tc>
      </w:tr>
      <w:tr w:rsidR="00F94860" w:rsidRPr="000F74F8" w14:paraId="6792E6E9" w14:textId="77777777" w:rsidTr="005446F4">
        <w:trPr>
          <w:trHeight w:val="118"/>
        </w:trPr>
        <w:tc>
          <w:tcPr>
            <w:tcW w:w="1701" w:type="dxa"/>
          </w:tcPr>
          <w:p w14:paraId="107B1A6A"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Altitude (m) </w:t>
            </w:r>
          </w:p>
        </w:tc>
        <w:tc>
          <w:tcPr>
            <w:tcW w:w="2268" w:type="dxa"/>
            <w:vAlign w:val="center"/>
          </w:tcPr>
          <w:p w14:paraId="5DB1164B"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3.1</w:t>
            </w:r>
          </w:p>
        </w:tc>
        <w:tc>
          <w:tcPr>
            <w:tcW w:w="1276" w:type="dxa"/>
            <w:vAlign w:val="center"/>
          </w:tcPr>
          <w:p w14:paraId="6DB12784"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3.8</w:t>
            </w:r>
          </w:p>
        </w:tc>
        <w:tc>
          <w:tcPr>
            <w:tcW w:w="2693" w:type="dxa"/>
            <w:vAlign w:val="center"/>
          </w:tcPr>
          <w:p w14:paraId="4045DEDA"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53831A40"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0.03</w:t>
            </w:r>
          </w:p>
        </w:tc>
      </w:tr>
      <w:tr w:rsidR="00F94860" w:rsidRPr="000F74F8" w14:paraId="64099742" w14:textId="77777777" w:rsidTr="005446F4">
        <w:trPr>
          <w:cnfStyle w:val="000000100000" w:firstRow="0" w:lastRow="0" w:firstColumn="0" w:lastColumn="0" w:oddVBand="0" w:evenVBand="0" w:oddHBand="1" w:evenHBand="0" w:firstRowFirstColumn="0" w:firstRowLastColumn="0" w:lastRowFirstColumn="0" w:lastRowLastColumn="0"/>
          <w:trHeight w:val="118"/>
        </w:trPr>
        <w:tc>
          <w:tcPr>
            <w:tcW w:w="1701" w:type="dxa"/>
          </w:tcPr>
          <w:p w14:paraId="09B1546F"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Sandy-clay loam </w:t>
            </w:r>
          </w:p>
        </w:tc>
        <w:tc>
          <w:tcPr>
            <w:tcW w:w="2268" w:type="dxa"/>
            <w:vAlign w:val="center"/>
          </w:tcPr>
          <w:p w14:paraId="7300ED5A"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2.9</w:t>
            </w:r>
          </w:p>
        </w:tc>
        <w:tc>
          <w:tcPr>
            <w:tcW w:w="1276" w:type="dxa"/>
            <w:vAlign w:val="center"/>
          </w:tcPr>
          <w:p w14:paraId="059E9D65"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3.5</w:t>
            </w:r>
          </w:p>
        </w:tc>
        <w:tc>
          <w:tcPr>
            <w:tcW w:w="2693" w:type="dxa"/>
            <w:vAlign w:val="center"/>
          </w:tcPr>
          <w:p w14:paraId="3108DD5F"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3C214966"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0.03</w:t>
            </w:r>
          </w:p>
        </w:tc>
      </w:tr>
      <w:tr w:rsidR="00F94860" w:rsidRPr="000F74F8" w14:paraId="4328DB52" w14:textId="77777777" w:rsidTr="005446F4">
        <w:trPr>
          <w:trHeight w:val="118"/>
        </w:trPr>
        <w:tc>
          <w:tcPr>
            <w:tcW w:w="1701" w:type="dxa"/>
          </w:tcPr>
          <w:p w14:paraId="5EFCAA92"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pH </w:t>
            </w:r>
          </w:p>
        </w:tc>
        <w:tc>
          <w:tcPr>
            <w:tcW w:w="2268" w:type="dxa"/>
            <w:vAlign w:val="center"/>
          </w:tcPr>
          <w:p w14:paraId="1E289CF3"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2.8</w:t>
            </w:r>
          </w:p>
        </w:tc>
        <w:tc>
          <w:tcPr>
            <w:tcW w:w="1276" w:type="dxa"/>
            <w:vAlign w:val="center"/>
          </w:tcPr>
          <w:p w14:paraId="1719DE10"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3.5</w:t>
            </w:r>
          </w:p>
        </w:tc>
        <w:tc>
          <w:tcPr>
            <w:tcW w:w="2693" w:type="dxa"/>
            <w:vAlign w:val="center"/>
          </w:tcPr>
          <w:p w14:paraId="5668BFBD"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0B908AC8"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0.03</w:t>
            </w:r>
          </w:p>
        </w:tc>
      </w:tr>
      <w:tr w:rsidR="00F94860" w:rsidRPr="000F74F8" w14:paraId="3038E4E7" w14:textId="77777777" w:rsidTr="005446F4">
        <w:trPr>
          <w:cnfStyle w:val="000000100000" w:firstRow="0" w:lastRow="0" w:firstColumn="0" w:lastColumn="0" w:oddVBand="0" w:evenVBand="0" w:oddHBand="1" w:evenHBand="0" w:firstRowFirstColumn="0" w:firstRowLastColumn="0" w:lastRowFirstColumn="0" w:lastRowLastColumn="0"/>
          <w:trHeight w:val="118"/>
        </w:trPr>
        <w:tc>
          <w:tcPr>
            <w:tcW w:w="1701" w:type="dxa"/>
          </w:tcPr>
          <w:p w14:paraId="1172A944"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Dusty loam </w:t>
            </w:r>
          </w:p>
        </w:tc>
        <w:tc>
          <w:tcPr>
            <w:tcW w:w="2268" w:type="dxa"/>
            <w:vAlign w:val="center"/>
          </w:tcPr>
          <w:p w14:paraId="76D44C53"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2.8</w:t>
            </w:r>
          </w:p>
        </w:tc>
        <w:tc>
          <w:tcPr>
            <w:tcW w:w="1276" w:type="dxa"/>
            <w:vAlign w:val="center"/>
          </w:tcPr>
          <w:p w14:paraId="4980F5F3"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3.4</w:t>
            </w:r>
          </w:p>
        </w:tc>
        <w:tc>
          <w:tcPr>
            <w:tcW w:w="2693" w:type="dxa"/>
            <w:vAlign w:val="center"/>
          </w:tcPr>
          <w:p w14:paraId="73685765"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04EDC205"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0.03</w:t>
            </w:r>
          </w:p>
        </w:tc>
      </w:tr>
      <w:tr w:rsidR="00F94860" w:rsidRPr="000F74F8" w14:paraId="55121345" w14:textId="77777777" w:rsidTr="005446F4">
        <w:trPr>
          <w:trHeight w:val="118"/>
        </w:trPr>
        <w:tc>
          <w:tcPr>
            <w:tcW w:w="1701" w:type="dxa"/>
          </w:tcPr>
          <w:p w14:paraId="11B23668"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Loam </w:t>
            </w:r>
          </w:p>
        </w:tc>
        <w:tc>
          <w:tcPr>
            <w:tcW w:w="2268" w:type="dxa"/>
            <w:vAlign w:val="center"/>
          </w:tcPr>
          <w:p w14:paraId="7CDDE801"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2.4</w:t>
            </w:r>
          </w:p>
        </w:tc>
        <w:tc>
          <w:tcPr>
            <w:tcW w:w="1276" w:type="dxa"/>
            <w:vAlign w:val="center"/>
          </w:tcPr>
          <w:p w14:paraId="681A5F5A"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2.9</w:t>
            </w:r>
          </w:p>
        </w:tc>
        <w:tc>
          <w:tcPr>
            <w:tcW w:w="2693" w:type="dxa"/>
            <w:vAlign w:val="center"/>
          </w:tcPr>
          <w:p w14:paraId="56C8FC9A"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778F71EA"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0.03</w:t>
            </w:r>
          </w:p>
        </w:tc>
      </w:tr>
      <w:tr w:rsidR="00F94860" w:rsidRPr="000F74F8" w14:paraId="03C287E1" w14:textId="77777777" w:rsidTr="005446F4">
        <w:trPr>
          <w:cnfStyle w:val="000000100000" w:firstRow="0" w:lastRow="0" w:firstColumn="0" w:lastColumn="0" w:oddVBand="0" w:evenVBand="0" w:oddHBand="1" w:evenHBand="0" w:firstRowFirstColumn="0" w:firstRowLastColumn="0" w:lastRowFirstColumn="0" w:lastRowLastColumn="0"/>
          <w:trHeight w:val="118"/>
        </w:trPr>
        <w:tc>
          <w:tcPr>
            <w:tcW w:w="1701" w:type="dxa"/>
          </w:tcPr>
          <w:p w14:paraId="317A223F"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Moisture% </w:t>
            </w:r>
          </w:p>
        </w:tc>
        <w:tc>
          <w:tcPr>
            <w:tcW w:w="2268" w:type="dxa"/>
            <w:vAlign w:val="center"/>
          </w:tcPr>
          <w:p w14:paraId="35809F1B"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2.3</w:t>
            </w:r>
          </w:p>
        </w:tc>
        <w:tc>
          <w:tcPr>
            <w:tcW w:w="1276" w:type="dxa"/>
            <w:vAlign w:val="center"/>
          </w:tcPr>
          <w:p w14:paraId="2264AEF2"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2.8</w:t>
            </w:r>
          </w:p>
        </w:tc>
        <w:tc>
          <w:tcPr>
            <w:tcW w:w="2693" w:type="dxa"/>
            <w:vAlign w:val="center"/>
          </w:tcPr>
          <w:p w14:paraId="0B982F1E"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68544406"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0.03</w:t>
            </w:r>
          </w:p>
        </w:tc>
      </w:tr>
      <w:tr w:rsidR="00F94860" w:rsidRPr="000F74F8" w14:paraId="332855AB" w14:textId="77777777" w:rsidTr="005446F4">
        <w:trPr>
          <w:trHeight w:val="118"/>
        </w:trPr>
        <w:tc>
          <w:tcPr>
            <w:tcW w:w="1701" w:type="dxa"/>
          </w:tcPr>
          <w:p w14:paraId="58E37337"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Slope (degrees) </w:t>
            </w:r>
          </w:p>
        </w:tc>
        <w:tc>
          <w:tcPr>
            <w:tcW w:w="2268" w:type="dxa"/>
            <w:vAlign w:val="center"/>
          </w:tcPr>
          <w:p w14:paraId="28C7F2D4"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2.1</w:t>
            </w:r>
          </w:p>
        </w:tc>
        <w:tc>
          <w:tcPr>
            <w:tcW w:w="1276" w:type="dxa"/>
            <w:vAlign w:val="center"/>
          </w:tcPr>
          <w:p w14:paraId="19BB6D6F"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2.5</w:t>
            </w:r>
          </w:p>
        </w:tc>
        <w:tc>
          <w:tcPr>
            <w:tcW w:w="2693" w:type="dxa"/>
            <w:vAlign w:val="center"/>
          </w:tcPr>
          <w:p w14:paraId="4661FA90"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37D64BD7"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0.03</w:t>
            </w:r>
          </w:p>
        </w:tc>
      </w:tr>
      <w:tr w:rsidR="00F94860" w:rsidRPr="000F74F8" w14:paraId="1C5CD99D" w14:textId="77777777" w:rsidTr="005446F4">
        <w:trPr>
          <w:cnfStyle w:val="000000100000" w:firstRow="0" w:lastRow="0" w:firstColumn="0" w:lastColumn="0" w:oddVBand="0" w:evenVBand="0" w:oddHBand="1" w:evenHBand="0" w:firstRowFirstColumn="0" w:firstRowLastColumn="0" w:lastRowFirstColumn="0" w:lastRowLastColumn="0"/>
          <w:trHeight w:val="118"/>
        </w:trPr>
        <w:tc>
          <w:tcPr>
            <w:tcW w:w="1701" w:type="dxa"/>
          </w:tcPr>
          <w:p w14:paraId="2D6B3D71"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Dust% </w:t>
            </w:r>
          </w:p>
        </w:tc>
        <w:tc>
          <w:tcPr>
            <w:tcW w:w="2268" w:type="dxa"/>
            <w:vAlign w:val="center"/>
          </w:tcPr>
          <w:p w14:paraId="0620D3FF"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1.6</w:t>
            </w:r>
          </w:p>
        </w:tc>
        <w:tc>
          <w:tcPr>
            <w:tcW w:w="1276" w:type="dxa"/>
            <w:vAlign w:val="center"/>
          </w:tcPr>
          <w:p w14:paraId="34719D1A"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1.9</w:t>
            </w:r>
          </w:p>
        </w:tc>
        <w:tc>
          <w:tcPr>
            <w:tcW w:w="2693" w:type="dxa"/>
            <w:vAlign w:val="center"/>
          </w:tcPr>
          <w:p w14:paraId="05A4C285"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1CC71427"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0.03</w:t>
            </w:r>
          </w:p>
        </w:tc>
      </w:tr>
      <w:tr w:rsidR="00F94860" w:rsidRPr="000F74F8" w14:paraId="281A33E7" w14:textId="77777777" w:rsidTr="005446F4">
        <w:trPr>
          <w:trHeight w:val="118"/>
        </w:trPr>
        <w:tc>
          <w:tcPr>
            <w:tcW w:w="1701" w:type="dxa"/>
          </w:tcPr>
          <w:p w14:paraId="31150D6A"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Sandy loam </w:t>
            </w:r>
          </w:p>
        </w:tc>
        <w:tc>
          <w:tcPr>
            <w:tcW w:w="2268" w:type="dxa"/>
            <w:vAlign w:val="center"/>
          </w:tcPr>
          <w:p w14:paraId="0FB069E3"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1.5</w:t>
            </w:r>
          </w:p>
        </w:tc>
        <w:tc>
          <w:tcPr>
            <w:tcW w:w="1276" w:type="dxa"/>
            <w:vAlign w:val="center"/>
          </w:tcPr>
          <w:p w14:paraId="7DDADCCA"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1.9</w:t>
            </w:r>
          </w:p>
        </w:tc>
        <w:tc>
          <w:tcPr>
            <w:tcW w:w="2693" w:type="dxa"/>
            <w:vAlign w:val="center"/>
          </w:tcPr>
          <w:p w14:paraId="50551B7B"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6C0C1F50"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0.03</w:t>
            </w:r>
          </w:p>
        </w:tc>
      </w:tr>
      <w:tr w:rsidR="00F94860" w:rsidRPr="000F74F8" w14:paraId="3A5B3B37" w14:textId="77777777" w:rsidTr="005446F4">
        <w:trPr>
          <w:cnfStyle w:val="000000100000" w:firstRow="0" w:lastRow="0" w:firstColumn="0" w:lastColumn="0" w:oddVBand="0" w:evenVBand="0" w:oddHBand="1" w:evenHBand="0" w:firstRowFirstColumn="0" w:firstRowLastColumn="0" w:lastRowFirstColumn="0" w:lastRowLastColumn="0"/>
          <w:trHeight w:val="118"/>
        </w:trPr>
        <w:tc>
          <w:tcPr>
            <w:tcW w:w="1701" w:type="dxa"/>
          </w:tcPr>
          <w:p w14:paraId="1045F7DE"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Clay loam </w:t>
            </w:r>
          </w:p>
        </w:tc>
        <w:tc>
          <w:tcPr>
            <w:tcW w:w="2268" w:type="dxa"/>
            <w:vAlign w:val="center"/>
          </w:tcPr>
          <w:p w14:paraId="6742B60B"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1.4</w:t>
            </w:r>
          </w:p>
        </w:tc>
        <w:tc>
          <w:tcPr>
            <w:tcW w:w="1276" w:type="dxa"/>
            <w:vAlign w:val="center"/>
          </w:tcPr>
          <w:p w14:paraId="054EBF42"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1.7</w:t>
            </w:r>
          </w:p>
        </w:tc>
        <w:tc>
          <w:tcPr>
            <w:tcW w:w="2693" w:type="dxa"/>
            <w:vAlign w:val="center"/>
          </w:tcPr>
          <w:p w14:paraId="390BF2BC"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1A6BF323"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0.03</w:t>
            </w:r>
          </w:p>
        </w:tc>
      </w:tr>
      <w:tr w:rsidR="00F94860" w:rsidRPr="000F74F8" w14:paraId="3AD8B234" w14:textId="77777777" w:rsidTr="005446F4">
        <w:trPr>
          <w:trHeight w:val="228"/>
        </w:trPr>
        <w:tc>
          <w:tcPr>
            <w:tcW w:w="1701" w:type="dxa"/>
          </w:tcPr>
          <w:p w14:paraId="58FB7AFB"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Potential direct incident radiation </w:t>
            </w:r>
          </w:p>
        </w:tc>
        <w:tc>
          <w:tcPr>
            <w:tcW w:w="2268" w:type="dxa"/>
            <w:vAlign w:val="center"/>
          </w:tcPr>
          <w:p w14:paraId="42A9CC65"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1.2</w:t>
            </w:r>
          </w:p>
        </w:tc>
        <w:tc>
          <w:tcPr>
            <w:tcW w:w="1276" w:type="dxa"/>
            <w:vAlign w:val="center"/>
          </w:tcPr>
          <w:p w14:paraId="07131709"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1.5</w:t>
            </w:r>
          </w:p>
        </w:tc>
        <w:tc>
          <w:tcPr>
            <w:tcW w:w="2693" w:type="dxa"/>
            <w:vAlign w:val="center"/>
          </w:tcPr>
          <w:p w14:paraId="02676DAB"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0.010</w:t>
            </w:r>
          </w:p>
        </w:tc>
        <w:tc>
          <w:tcPr>
            <w:tcW w:w="851" w:type="dxa"/>
            <w:vAlign w:val="center"/>
          </w:tcPr>
          <w:p w14:paraId="54E6F1D7"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0.04</w:t>
            </w:r>
          </w:p>
        </w:tc>
      </w:tr>
      <w:tr w:rsidR="00F94860" w:rsidRPr="000F74F8" w14:paraId="3A505200" w14:textId="77777777" w:rsidTr="005446F4">
        <w:trPr>
          <w:cnfStyle w:val="000000100000" w:firstRow="0" w:lastRow="0" w:firstColumn="0" w:lastColumn="0" w:oddVBand="0" w:evenVBand="0" w:oddHBand="1" w:evenHBand="0" w:firstRowFirstColumn="0" w:firstRowLastColumn="0" w:lastRowFirstColumn="0" w:lastRowLastColumn="0"/>
          <w:trHeight w:val="118"/>
        </w:trPr>
        <w:tc>
          <w:tcPr>
            <w:tcW w:w="1701" w:type="dxa"/>
          </w:tcPr>
          <w:p w14:paraId="2639515B"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Sand% </w:t>
            </w:r>
          </w:p>
        </w:tc>
        <w:tc>
          <w:tcPr>
            <w:tcW w:w="2268" w:type="dxa"/>
            <w:vAlign w:val="center"/>
          </w:tcPr>
          <w:p w14:paraId="7FF2C913"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1.2</w:t>
            </w:r>
          </w:p>
        </w:tc>
        <w:tc>
          <w:tcPr>
            <w:tcW w:w="1276" w:type="dxa"/>
            <w:vAlign w:val="center"/>
          </w:tcPr>
          <w:p w14:paraId="2018E6E0"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1.4</w:t>
            </w:r>
          </w:p>
        </w:tc>
        <w:tc>
          <w:tcPr>
            <w:tcW w:w="2693" w:type="dxa"/>
            <w:vAlign w:val="center"/>
          </w:tcPr>
          <w:p w14:paraId="765DD459"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0.020</w:t>
            </w:r>
          </w:p>
        </w:tc>
        <w:tc>
          <w:tcPr>
            <w:tcW w:w="851" w:type="dxa"/>
            <w:vAlign w:val="center"/>
          </w:tcPr>
          <w:p w14:paraId="08A84449"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0.06</w:t>
            </w:r>
          </w:p>
        </w:tc>
      </w:tr>
      <w:tr w:rsidR="00F94860" w:rsidRPr="000F74F8" w14:paraId="1A29C3CB" w14:textId="77777777" w:rsidTr="005446F4">
        <w:trPr>
          <w:trHeight w:val="118"/>
        </w:trPr>
        <w:tc>
          <w:tcPr>
            <w:tcW w:w="1701" w:type="dxa"/>
          </w:tcPr>
          <w:p w14:paraId="3666ADA8"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Heat load </w:t>
            </w:r>
          </w:p>
        </w:tc>
        <w:tc>
          <w:tcPr>
            <w:tcW w:w="2268" w:type="dxa"/>
            <w:vAlign w:val="center"/>
          </w:tcPr>
          <w:p w14:paraId="1C20CFD7"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1.1</w:t>
            </w:r>
          </w:p>
        </w:tc>
        <w:tc>
          <w:tcPr>
            <w:tcW w:w="1276" w:type="dxa"/>
            <w:vAlign w:val="center"/>
          </w:tcPr>
          <w:p w14:paraId="31D21B5C"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1.3</w:t>
            </w:r>
          </w:p>
        </w:tc>
        <w:tc>
          <w:tcPr>
            <w:tcW w:w="2693" w:type="dxa"/>
            <w:vAlign w:val="center"/>
          </w:tcPr>
          <w:p w14:paraId="6470715C"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0.096</w:t>
            </w:r>
          </w:p>
        </w:tc>
        <w:tc>
          <w:tcPr>
            <w:tcW w:w="851" w:type="dxa"/>
            <w:vAlign w:val="center"/>
          </w:tcPr>
          <w:p w14:paraId="48B9C790"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0.19</w:t>
            </w:r>
          </w:p>
        </w:tc>
      </w:tr>
      <w:tr w:rsidR="00F94860" w:rsidRPr="000F74F8" w14:paraId="2B1B62FD" w14:textId="77777777" w:rsidTr="005446F4">
        <w:trPr>
          <w:cnfStyle w:val="000000100000" w:firstRow="0" w:lastRow="0" w:firstColumn="0" w:lastColumn="0" w:oddVBand="0" w:evenVBand="0" w:oddHBand="1" w:evenHBand="0" w:firstRowFirstColumn="0" w:firstRowLastColumn="0" w:lastRowFirstColumn="0" w:lastRowLastColumn="0"/>
          <w:trHeight w:val="118"/>
        </w:trPr>
        <w:tc>
          <w:tcPr>
            <w:tcW w:w="1701" w:type="dxa"/>
          </w:tcPr>
          <w:p w14:paraId="4F490C7A"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Clay% </w:t>
            </w:r>
          </w:p>
        </w:tc>
        <w:tc>
          <w:tcPr>
            <w:tcW w:w="2268" w:type="dxa"/>
            <w:vAlign w:val="center"/>
          </w:tcPr>
          <w:p w14:paraId="407073F8"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0.8</w:t>
            </w:r>
          </w:p>
        </w:tc>
        <w:tc>
          <w:tcPr>
            <w:tcW w:w="1276" w:type="dxa"/>
            <w:vAlign w:val="center"/>
          </w:tcPr>
          <w:p w14:paraId="351DCE28"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1.0</w:t>
            </w:r>
          </w:p>
        </w:tc>
        <w:tc>
          <w:tcPr>
            <w:tcW w:w="2693" w:type="dxa"/>
            <w:vAlign w:val="center"/>
          </w:tcPr>
          <w:p w14:paraId="537A9EEF"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0.510</w:t>
            </w:r>
          </w:p>
        </w:tc>
        <w:tc>
          <w:tcPr>
            <w:tcW w:w="851" w:type="dxa"/>
            <w:vAlign w:val="center"/>
          </w:tcPr>
          <w:p w14:paraId="22301ED4"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0.51</w:t>
            </w:r>
          </w:p>
        </w:tc>
      </w:tr>
      <w:tr w:rsidR="00F94860" w:rsidRPr="000F74F8" w14:paraId="3197953F" w14:textId="77777777" w:rsidTr="005446F4">
        <w:trPr>
          <w:trHeight w:val="118"/>
        </w:trPr>
        <w:tc>
          <w:tcPr>
            <w:tcW w:w="8789" w:type="dxa"/>
            <w:gridSpan w:val="5"/>
          </w:tcPr>
          <w:p w14:paraId="54B151AF"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Conditional term effects </w:t>
            </w:r>
          </w:p>
        </w:tc>
      </w:tr>
      <w:tr w:rsidR="00F94860" w:rsidRPr="000F74F8" w14:paraId="738F5D89" w14:textId="77777777" w:rsidTr="005446F4">
        <w:trPr>
          <w:cnfStyle w:val="000000100000" w:firstRow="0" w:lastRow="0" w:firstColumn="0" w:lastColumn="0" w:oddVBand="0" w:evenVBand="0" w:oddHBand="1" w:evenHBand="0" w:firstRowFirstColumn="0" w:firstRowLastColumn="0" w:lastRowFirstColumn="0" w:lastRowLastColumn="0"/>
          <w:trHeight w:val="118"/>
        </w:trPr>
        <w:tc>
          <w:tcPr>
            <w:tcW w:w="1701" w:type="dxa"/>
          </w:tcPr>
          <w:p w14:paraId="1F45503B"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Electrical conductivity </w:t>
            </w:r>
          </w:p>
        </w:tc>
        <w:tc>
          <w:tcPr>
            <w:tcW w:w="2268" w:type="dxa"/>
            <w:vAlign w:val="center"/>
          </w:tcPr>
          <w:p w14:paraId="41239FB4"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3.5</w:t>
            </w:r>
          </w:p>
        </w:tc>
        <w:tc>
          <w:tcPr>
            <w:tcW w:w="1276" w:type="dxa"/>
            <w:vAlign w:val="center"/>
          </w:tcPr>
          <w:p w14:paraId="0EB2A60B"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4.3</w:t>
            </w:r>
          </w:p>
        </w:tc>
        <w:tc>
          <w:tcPr>
            <w:tcW w:w="2693" w:type="dxa"/>
            <w:vAlign w:val="center"/>
          </w:tcPr>
          <w:p w14:paraId="7698ABD1"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5A045720"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0.005</w:t>
            </w:r>
          </w:p>
        </w:tc>
      </w:tr>
      <w:tr w:rsidR="00F94860" w:rsidRPr="000F74F8" w14:paraId="43B8EE89" w14:textId="77777777" w:rsidTr="005446F4">
        <w:trPr>
          <w:trHeight w:val="118"/>
        </w:trPr>
        <w:tc>
          <w:tcPr>
            <w:tcW w:w="1701" w:type="dxa"/>
          </w:tcPr>
          <w:p w14:paraId="5E0434B9"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Altitude (m) </w:t>
            </w:r>
          </w:p>
        </w:tc>
        <w:tc>
          <w:tcPr>
            <w:tcW w:w="2268" w:type="dxa"/>
            <w:vAlign w:val="center"/>
          </w:tcPr>
          <w:p w14:paraId="62678308"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3.3</w:t>
            </w:r>
          </w:p>
        </w:tc>
        <w:tc>
          <w:tcPr>
            <w:tcW w:w="1276" w:type="dxa"/>
            <w:vAlign w:val="center"/>
          </w:tcPr>
          <w:p w14:paraId="381AC457"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4.2</w:t>
            </w:r>
          </w:p>
        </w:tc>
        <w:tc>
          <w:tcPr>
            <w:tcW w:w="2693" w:type="dxa"/>
            <w:vAlign w:val="center"/>
          </w:tcPr>
          <w:p w14:paraId="75EB0FCD"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55CA0F47"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0.005</w:t>
            </w:r>
          </w:p>
        </w:tc>
      </w:tr>
      <w:tr w:rsidR="00F94860" w:rsidRPr="000F74F8" w14:paraId="324B23BE" w14:textId="77777777" w:rsidTr="005446F4">
        <w:trPr>
          <w:cnfStyle w:val="000000100000" w:firstRow="0" w:lastRow="0" w:firstColumn="0" w:lastColumn="0" w:oddVBand="0" w:evenVBand="0" w:oddHBand="1" w:evenHBand="0" w:firstRowFirstColumn="0" w:firstRowLastColumn="0" w:lastRowFirstColumn="0" w:lastRowLastColumn="0"/>
          <w:trHeight w:val="118"/>
        </w:trPr>
        <w:tc>
          <w:tcPr>
            <w:tcW w:w="1701" w:type="dxa"/>
          </w:tcPr>
          <w:p w14:paraId="28A3CC25"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Sandy-clay loam </w:t>
            </w:r>
          </w:p>
        </w:tc>
        <w:tc>
          <w:tcPr>
            <w:tcW w:w="2268" w:type="dxa"/>
            <w:vAlign w:val="center"/>
          </w:tcPr>
          <w:p w14:paraId="2EDB8122"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2.6</w:t>
            </w:r>
          </w:p>
        </w:tc>
        <w:tc>
          <w:tcPr>
            <w:tcW w:w="1276" w:type="dxa"/>
            <w:vAlign w:val="center"/>
          </w:tcPr>
          <w:p w14:paraId="35F5B916"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3.4</w:t>
            </w:r>
          </w:p>
        </w:tc>
        <w:tc>
          <w:tcPr>
            <w:tcW w:w="2693" w:type="dxa"/>
            <w:vAlign w:val="center"/>
          </w:tcPr>
          <w:p w14:paraId="2ECA62A0"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2536619A"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0.005</w:t>
            </w:r>
          </w:p>
        </w:tc>
      </w:tr>
      <w:tr w:rsidR="00F94860" w:rsidRPr="000F74F8" w14:paraId="5CBBF75B" w14:textId="77777777" w:rsidTr="005446F4">
        <w:trPr>
          <w:trHeight w:val="118"/>
        </w:trPr>
        <w:tc>
          <w:tcPr>
            <w:tcW w:w="1701" w:type="dxa"/>
          </w:tcPr>
          <w:p w14:paraId="07A6FEDA" w14:textId="77777777" w:rsidR="00F94860" w:rsidRPr="000F74F8" w:rsidRDefault="00F94860" w:rsidP="005446F4">
            <w:pPr>
              <w:autoSpaceDE w:val="0"/>
              <w:autoSpaceDN w:val="0"/>
              <w:adjustRightInd w:val="0"/>
              <w:spacing w:line="201" w:lineRule="atLeast"/>
              <w:rPr>
                <w:rFonts w:ascii="Times New Roman" w:hAnsi="Times New Roman" w:cs="Times New Roman"/>
                <w:color w:val="211D1E"/>
                <w:sz w:val="16"/>
                <w:szCs w:val="16"/>
              </w:rPr>
            </w:pPr>
            <w:r w:rsidRPr="000F74F8">
              <w:rPr>
                <w:rFonts w:ascii="Times New Roman" w:hAnsi="Times New Roman" w:cs="Times New Roman"/>
                <w:color w:val="211D1E"/>
                <w:sz w:val="16"/>
                <w:szCs w:val="16"/>
              </w:rPr>
              <w:t xml:space="preserve">Loam </w:t>
            </w:r>
          </w:p>
        </w:tc>
        <w:tc>
          <w:tcPr>
            <w:tcW w:w="2268" w:type="dxa"/>
            <w:vAlign w:val="center"/>
          </w:tcPr>
          <w:p w14:paraId="2C8BA7F8"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2.3</w:t>
            </w:r>
          </w:p>
        </w:tc>
        <w:tc>
          <w:tcPr>
            <w:tcW w:w="1276" w:type="dxa"/>
            <w:vAlign w:val="center"/>
          </w:tcPr>
          <w:p w14:paraId="04B7A678"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3.0</w:t>
            </w:r>
          </w:p>
        </w:tc>
        <w:tc>
          <w:tcPr>
            <w:tcW w:w="2693" w:type="dxa"/>
            <w:vAlign w:val="center"/>
          </w:tcPr>
          <w:p w14:paraId="147A071D"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0.002</w:t>
            </w:r>
          </w:p>
        </w:tc>
        <w:tc>
          <w:tcPr>
            <w:tcW w:w="851" w:type="dxa"/>
            <w:vAlign w:val="center"/>
          </w:tcPr>
          <w:p w14:paraId="286F9BE2" w14:textId="77777777" w:rsidR="00F94860" w:rsidRPr="000F74F8" w:rsidRDefault="00F94860" w:rsidP="005446F4">
            <w:pPr>
              <w:autoSpaceDE w:val="0"/>
              <w:autoSpaceDN w:val="0"/>
              <w:adjustRightInd w:val="0"/>
              <w:spacing w:line="201" w:lineRule="atLeast"/>
              <w:jc w:val="center"/>
              <w:rPr>
                <w:rFonts w:ascii="Times New Roman" w:hAnsi="Times New Roman" w:cs="Times New Roman"/>
                <w:color w:val="211D1E"/>
                <w:sz w:val="16"/>
                <w:szCs w:val="16"/>
              </w:rPr>
            </w:pPr>
            <w:r w:rsidRPr="000F74F8">
              <w:rPr>
                <w:rFonts w:ascii="Times New Roman" w:hAnsi="Times New Roman" w:cs="Times New Roman"/>
                <w:color w:val="211D1E"/>
                <w:sz w:val="16"/>
                <w:szCs w:val="16"/>
              </w:rPr>
              <w:t>0.005</w:t>
            </w:r>
          </w:p>
        </w:tc>
      </w:tr>
    </w:tbl>
    <w:p w14:paraId="4AFC02DE" w14:textId="67E5B0D7" w:rsidR="00295828" w:rsidRDefault="00295828" w:rsidP="00295828">
      <w:pPr>
        <w:spacing w:before="240" w:after="0" w:line="360" w:lineRule="auto"/>
        <w:ind w:firstLine="567"/>
        <w:jc w:val="both"/>
        <w:rPr>
          <w:rFonts w:ascii="Times New Roman" w:hAnsi="Times New Roman" w:cs="Times New Roman"/>
          <w:sz w:val="24"/>
          <w:szCs w:val="24"/>
        </w:rPr>
      </w:pPr>
      <w:r w:rsidRPr="0066645D">
        <w:rPr>
          <w:rFonts w:ascii="Times New Roman" w:hAnsi="Times New Roman" w:cs="Times New Roman"/>
          <w:sz w:val="24"/>
          <w:szCs w:val="24"/>
        </w:rPr>
        <w:lastRenderedPageBreak/>
        <w:t xml:space="preserve">Aaaaa aaaaa aaaaa aaaaa aaaaa aaaaa aaaaa aaaaa aaaaa aaaaa aaaaa aaaaa aaaaa aaaaa aaaaa aaaaa aaaaa aaaaa aaaaa aaaaa aaaaa aaaaa aaaaa aaaaa aaaaa aaaaa aaaaa aaaaa aaaaa. </w:t>
      </w:r>
    </w:p>
    <w:p w14:paraId="261D5BE2" w14:textId="77777777" w:rsidR="00B95B7E" w:rsidRPr="000F74F8" w:rsidRDefault="00B95B7E" w:rsidP="00B95B7E">
      <w:pPr>
        <w:autoSpaceDE w:val="0"/>
        <w:autoSpaceDN w:val="0"/>
        <w:adjustRightInd w:val="0"/>
        <w:spacing w:before="120" w:after="0" w:line="276" w:lineRule="auto"/>
        <w:ind w:right="-356"/>
        <w:jc w:val="both"/>
        <w:rPr>
          <w:rFonts w:ascii="Times New Roman" w:hAnsi="Times New Roman" w:cs="Times New Roman"/>
          <w:b/>
          <w:bCs/>
          <w:sz w:val="24"/>
          <w:szCs w:val="24"/>
        </w:rPr>
      </w:pPr>
      <w:r w:rsidRPr="000F74F8">
        <w:rPr>
          <w:rFonts w:ascii="Times New Roman" w:hAnsi="Times New Roman" w:cs="Times New Roman"/>
          <w:b/>
          <w:bCs/>
          <w:sz w:val="24"/>
          <w:szCs w:val="24"/>
        </w:rPr>
        <w:t>1. EQUISETACEAE</w:t>
      </w:r>
    </w:p>
    <w:p w14:paraId="4F5AB5B5" w14:textId="77777777" w:rsidR="00B95B7E" w:rsidRPr="000F74F8" w:rsidRDefault="00B95B7E" w:rsidP="00B95B7E">
      <w:pPr>
        <w:autoSpaceDE w:val="0"/>
        <w:autoSpaceDN w:val="0"/>
        <w:adjustRightInd w:val="0"/>
        <w:spacing w:after="0" w:line="276" w:lineRule="auto"/>
        <w:ind w:right="-356"/>
        <w:jc w:val="both"/>
        <w:rPr>
          <w:rFonts w:ascii="Times New Roman" w:hAnsi="Times New Roman" w:cs="Times New Roman"/>
          <w:sz w:val="24"/>
          <w:szCs w:val="24"/>
        </w:rPr>
      </w:pPr>
      <w:r w:rsidRPr="000F74F8">
        <w:rPr>
          <w:rFonts w:ascii="Times New Roman" w:hAnsi="Times New Roman" w:cs="Times New Roman"/>
          <w:sz w:val="24"/>
          <w:szCs w:val="24"/>
        </w:rPr>
        <w:t>1. Equisetum palustre L.</w:t>
      </w:r>
    </w:p>
    <w:p w14:paraId="65F9BAF7" w14:textId="77777777" w:rsidR="00B95B7E" w:rsidRPr="000F74F8" w:rsidRDefault="00B95B7E" w:rsidP="00B95B7E">
      <w:pPr>
        <w:autoSpaceDE w:val="0"/>
        <w:autoSpaceDN w:val="0"/>
        <w:adjustRightInd w:val="0"/>
        <w:spacing w:after="0" w:line="276" w:lineRule="auto"/>
        <w:ind w:right="-356"/>
        <w:jc w:val="both"/>
        <w:rPr>
          <w:rFonts w:ascii="Times New Roman" w:hAnsi="Times New Roman" w:cs="Times New Roman"/>
          <w:sz w:val="24"/>
          <w:szCs w:val="24"/>
        </w:rPr>
      </w:pPr>
      <w:r w:rsidRPr="000F74F8">
        <w:rPr>
          <w:rFonts w:ascii="Times New Roman" w:hAnsi="Times New Roman" w:cs="Times New Roman"/>
          <w:b/>
          <w:bCs/>
          <w:sz w:val="24"/>
          <w:szCs w:val="24"/>
        </w:rPr>
        <w:t>37</w:t>
      </w:r>
      <w:r w:rsidRPr="000F74F8">
        <w:rPr>
          <w:rFonts w:ascii="Times New Roman" w:hAnsi="Times New Roman" w:cs="Times New Roman"/>
          <w:sz w:val="24"/>
          <w:szCs w:val="24"/>
        </w:rPr>
        <w:t>, maki, döküntü, ruderal zon, 318 m, 40° 55’ 50” K, 31° 21’ 33” D, 09.06.2017, YZ 1307, AA, NA, SA, EA, HA (DUOF 7734). G.</w:t>
      </w:r>
    </w:p>
    <w:p w14:paraId="38868A3F" w14:textId="77777777" w:rsidR="00B95B7E" w:rsidRPr="000F74F8" w:rsidRDefault="00B95B7E" w:rsidP="00B95B7E">
      <w:pPr>
        <w:autoSpaceDE w:val="0"/>
        <w:autoSpaceDN w:val="0"/>
        <w:adjustRightInd w:val="0"/>
        <w:spacing w:after="0" w:line="276" w:lineRule="auto"/>
        <w:ind w:right="-356"/>
        <w:jc w:val="both"/>
        <w:rPr>
          <w:rFonts w:ascii="Times New Roman" w:hAnsi="Times New Roman" w:cs="Times New Roman"/>
          <w:sz w:val="24"/>
          <w:szCs w:val="24"/>
        </w:rPr>
      </w:pPr>
      <w:r w:rsidRPr="000F74F8">
        <w:rPr>
          <w:rFonts w:ascii="Times New Roman" w:hAnsi="Times New Roman" w:cs="Times New Roman"/>
          <w:sz w:val="24"/>
          <w:szCs w:val="24"/>
        </w:rPr>
        <w:t>2. Equisetum telmateia Ehrh.</w:t>
      </w:r>
    </w:p>
    <w:p w14:paraId="1C7257AC" w14:textId="77777777" w:rsidR="00B95B7E" w:rsidRPr="000F74F8" w:rsidRDefault="00B95B7E" w:rsidP="00B95B7E">
      <w:pPr>
        <w:autoSpaceDE w:val="0"/>
        <w:autoSpaceDN w:val="0"/>
        <w:adjustRightInd w:val="0"/>
        <w:spacing w:after="0" w:line="276" w:lineRule="auto"/>
        <w:ind w:right="-356"/>
        <w:jc w:val="both"/>
        <w:rPr>
          <w:rFonts w:ascii="Times New Roman" w:hAnsi="Times New Roman" w:cs="Times New Roman"/>
          <w:sz w:val="24"/>
          <w:szCs w:val="24"/>
        </w:rPr>
      </w:pPr>
      <w:r w:rsidRPr="000F74F8">
        <w:rPr>
          <w:rFonts w:ascii="Times New Roman" w:hAnsi="Times New Roman" w:cs="Times New Roman"/>
          <w:b/>
          <w:bCs/>
          <w:sz w:val="24"/>
          <w:szCs w:val="24"/>
        </w:rPr>
        <w:t>51</w:t>
      </w:r>
      <w:r w:rsidRPr="000F74F8">
        <w:rPr>
          <w:rFonts w:ascii="Times New Roman" w:hAnsi="Times New Roman" w:cs="Times New Roman"/>
          <w:sz w:val="24"/>
          <w:szCs w:val="24"/>
        </w:rPr>
        <w:t>, yol kenarı, karışık yapraklı orman altı, 711 m, 40° 55’ 10” K, 31° 24’ 11” D, 09.06.2017, YZ 1348, AA, NA, SA, EA, HA (DUOF 7738).</w:t>
      </w:r>
    </w:p>
    <w:p w14:paraId="699A3195" w14:textId="77777777" w:rsidR="00B95B7E" w:rsidRPr="000F74F8" w:rsidRDefault="00B95B7E" w:rsidP="00B95B7E">
      <w:pPr>
        <w:autoSpaceDE w:val="0"/>
        <w:autoSpaceDN w:val="0"/>
        <w:adjustRightInd w:val="0"/>
        <w:spacing w:after="0" w:line="276" w:lineRule="auto"/>
        <w:ind w:right="-356"/>
        <w:jc w:val="both"/>
        <w:rPr>
          <w:rFonts w:ascii="Times New Roman" w:hAnsi="Times New Roman" w:cs="Times New Roman"/>
          <w:b/>
          <w:bCs/>
          <w:sz w:val="24"/>
          <w:szCs w:val="24"/>
        </w:rPr>
      </w:pPr>
      <w:r w:rsidRPr="000F74F8">
        <w:rPr>
          <w:rFonts w:ascii="Times New Roman" w:hAnsi="Times New Roman" w:cs="Times New Roman"/>
          <w:b/>
          <w:bCs/>
          <w:sz w:val="24"/>
          <w:szCs w:val="24"/>
        </w:rPr>
        <w:t>2. ASPLENIACEAE</w:t>
      </w:r>
    </w:p>
    <w:p w14:paraId="5B6D01A3" w14:textId="77777777" w:rsidR="00B95B7E" w:rsidRPr="000F74F8" w:rsidRDefault="00B95B7E" w:rsidP="00B95B7E">
      <w:pPr>
        <w:autoSpaceDE w:val="0"/>
        <w:autoSpaceDN w:val="0"/>
        <w:adjustRightInd w:val="0"/>
        <w:spacing w:after="0" w:line="276" w:lineRule="auto"/>
        <w:ind w:right="-356"/>
        <w:jc w:val="both"/>
        <w:rPr>
          <w:rFonts w:ascii="Times New Roman" w:hAnsi="Times New Roman" w:cs="Times New Roman"/>
          <w:sz w:val="24"/>
          <w:szCs w:val="24"/>
        </w:rPr>
      </w:pPr>
      <w:r w:rsidRPr="000F74F8">
        <w:rPr>
          <w:rFonts w:ascii="Times New Roman" w:hAnsi="Times New Roman" w:cs="Times New Roman"/>
          <w:sz w:val="24"/>
          <w:szCs w:val="24"/>
        </w:rPr>
        <w:t>3. Asplenium trichomanes L.</w:t>
      </w:r>
    </w:p>
    <w:p w14:paraId="7FE4A241" w14:textId="77777777" w:rsidR="00B95B7E" w:rsidRPr="000F74F8" w:rsidRDefault="00B95B7E" w:rsidP="00B95B7E">
      <w:pPr>
        <w:autoSpaceDE w:val="0"/>
        <w:autoSpaceDN w:val="0"/>
        <w:adjustRightInd w:val="0"/>
        <w:spacing w:after="0" w:line="276" w:lineRule="auto"/>
        <w:ind w:right="-356"/>
        <w:jc w:val="both"/>
        <w:rPr>
          <w:rFonts w:ascii="Times New Roman" w:hAnsi="Times New Roman" w:cs="Times New Roman"/>
          <w:sz w:val="24"/>
          <w:szCs w:val="24"/>
        </w:rPr>
      </w:pPr>
      <w:r w:rsidRPr="000F74F8">
        <w:rPr>
          <w:rFonts w:ascii="Times New Roman" w:hAnsi="Times New Roman" w:cs="Times New Roman"/>
          <w:b/>
          <w:bCs/>
          <w:sz w:val="24"/>
          <w:szCs w:val="24"/>
        </w:rPr>
        <w:t>35</w:t>
      </w:r>
      <w:r w:rsidRPr="000F74F8">
        <w:rPr>
          <w:rFonts w:ascii="Times New Roman" w:hAnsi="Times New Roman" w:cs="Times New Roman"/>
          <w:sz w:val="24"/>
          <w:szCs w:val="24"/>
        </w:rPr>
        <w:t>, kayalık yamaç, 450 m, 40° 53’ 34” K, 31° 26’ 42” D, 19.04.2018, SA 4815, NA, AA (DUOF 7763). G.</w:t>
      </w:r>
    </w:p>
    <w:p w14:paraId="013181DE" w14:textId="77777777" w:rsidR="00B95B7E" w:rsidRPr="000F74F8" w:rsidRDefault="00B95B7E" w:rsidP="00B95B7E">
      <w:pPr>
        <w:autoSpaceDE w:val="0"/>
        <w:autoSpaceDN w:val="0"/>
        <w:adjustRightInd w:val="0"/>
        <w:spacing w:after="0" w:line="276" w:lineRule="auto"/>
        <w:ind w:right="-356"/>
        <w:jc w:val="both"/>
        <w:rPr>
          <w:rFonts w:ascii="Times New Roman" w:hAnsi="Times New Roman" w:cs="Times New Roman"/>
          <w:sz w:val="24"/>
          <w:szCs w:val="24"/>
        </w:rPr>
      </w:pPr>
      <w:r w:rsidRPr="000F74F8">
        <w:rPr>
          <w:rFonts w:ascii="Times New Roman" w:hAnsi="Times New Roman" w:cs="Times New Roman"/>
          <w:sz w:val="24"/>
          <w:szCs w:val="24"/>
        </w:rPr>
        <w:t>4. Asplenium ceterach L.</w:t>
      </w:r>
    </w:p>
    <w:p w14:paraId="634FC4A3"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sz w:val="24"/>
          <w:szCs w:val="24"/>
        </w:rPr>
      </w:pPr>
      <w:r w:rsidRPr="000F74F8">
        <w:rPr>
          <w:rFonts w:ascii="Times New Roman" w:hAnsi="Times New Roman" w:cs="Times New Roman"/>
          <w:b/>
          <w:bCs/>
          <w:sz w:val="24"/>
          <w:szCs w:val="24"/>
        </w:rPr>
        <w:t>11</w:t>
      </w:r>
      <w:r w:rsidRPr="000F74F8">
        <w:rPr>
          <w:rFonts w:ascii="Times New Roman" w:hAnsi="Times New Roman" w:cs="Times New Roman"/>
          <w:sz w:val="24"/>
          <w:szCs w:val="24"/>
        </w:rPr>
        <w:t>, kaya üzeri, 1723 m, 40° 54’ 25” K, 31° 39’ 27” D, 26.04.2018, SA 4889, NA, AA (DUOF 7644). G.</w:t>
      </w:r>
    </w:p>
    <w:p w14:paraId="06379AC1"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b/>
          <w:bCs/>
          <w:sz w:val="24"/>
          <w:szCs w:val="24"/>
        </w:rPr>
      </w:pPr>
      <w:r w:rsidRPr="000F74F8">
        <w:rPr>
          <w:rFonts w:ascii="Times New Roman" w:hAnsi="Times New Roman" w:cs="Times New Roman"/>
          <w:b/>
          <w:bCs/>
          <w:sz w:val="24"/>
          <w:szCs w:val="24"/>
        </w:rPr>
        <w:t>3. PINACEAE</w:t>
      </w:r>
    </w:p>
    <w:p w14:paraId="1E388E85"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sz w:val="24"/>
          <w:szCs w:val="24"/>
        </w:rPr>
      </w:pPr>
      <w:r w:rsidRPr="000F74F8">
        <w:rPr>
          <w:rFonts w:ascii="Times New Roman" w:hAnsi="Times New Roman" w:cs="Times New Roman"/>
          <w:sz w:val="24"/>
          <w:szCs w:val="24"/>
        </w:rPr>
        <w:t xml:space="preserve">5. Abies nordmanniana (Steven) Spach subsp. equi-trojani (Asc. &amp; Sint. ex Boiss.) Coode &amp; Cullen </w:t>
      </w:r>
    </w:p>
    <w:p w14:paraId="7AC044D4"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sz w:val="24"/>
          <w:szCs w:val="24"/>
        </w:rPr>
      </w:pPr>
      <w:r w:rsidRPr="000F74F8">
        <w:rPr>
          <w:rFonts w:ascii="Times New Roman" w:hAnsi="Times New Roman" w:cs="Times New Roman"/>
          <w:b/>
          <w:bCs/>
          <w:sz w:val="24"/>
          <w:szCs w:val="24"/>
        </w:rPr>
        <w:t>11</w:t>
      </w:r>
      <w:r w:rsidRPr="000F74F8">
        <w:rPr>
          <w:rFonts w:ascii="Times New Roman" w:hAnsi="Times New Roman" w:cs="Times New Roman"/>
          <w:sz w:val="24"/>
          <w:szCs w:val="24"/>
        </w:rPr>
        <w:t>, orman, 1698 m, 40° 54’ 24” K, 31° 40’ 22” D, 26.04.2018, SA 4902, NA, AA (DUOF 7658); 24, yol kenarı, yapraklı-iğne yapraklı karışık orman, 601 m, 40° 51’ 25” K, 31° 29’ 04” D, 15.06.2017, YZ 1587, AA (DUOF 7754). F., End., Av.-sib.</w:t>
      </w:r>
    </w:p>
    <w:p w14:paraId="3D1D61EA"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sz w:val="24"/>
          <w:szCs w:val="24"/>
        </w:rPr>
      </w:pPr>
      <w:r w:rsidRPr="000F74F8">
        <w:rPr>
          <w:rFonts w:ascii="Times New Roman" w:hAnsi="Times New Roman" w:cs="Times New Roman"/>
          <w:sz w:val="24"/>
          <w:szCs w:val="24"/>
        </w:rPr>
        <w:t>6. Pinus sylvestris L.</w:t>
      </w:r>
    </w:p>
    <w:p w14:paraId="2B42333D"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sz w:val="24"/>
          <w:szCs w:val="24"/>
        </w:rPr>
      </w:pPr>
      <w:r w:rsidRPr="000F74F8">
        <w:rPr>
          <w:rFonts w:ascii="Times New Roman" w:hAnsi="Times New Roman" w:cs="Times New Roman"/>
          <w:sz w:val="24"/>
          <w:szCs w:val="24"/>
        </w:rPr>
        <w:t>12, yol kenarı, sarıçam altı, 1642 m, 40° 51’ 46” K, 31° 41’ 11” D, 23.08.2017, YZ 1729, AA (DUOF 7753). F., Av.-Sib.</w:t>
      </w:r>
    </w:p>
    <w:p w14:paraId="25B46DD9"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sz w:val="24"/>
          <w:szCs w:val="24"/>
        </w:rPr>
      </w:pPr>
      <w:r w:rsidRPr="000F74F8">
        <w:rPr>
          <w:rFonts w:ascii="Times New Roman" w:hAnsi="Times New Roman" w:cs="Times New Roman"/>
          <w:sz w:val="24"/>
          <w:szCs w:val="24"/>
        </w:rPr>
        <w:t>7. P. nigra J.F.Arnold subsp. pallasiana (Lamb.) Holmboe</w:t>
      </w:r>
    </w:p>
    <w:p w14:paraId="15E6EAA3"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sz w:val="24"/>
          <w:szCs w:val="24"/>
        </w:rPr>
      </w:pPr>
      <w:r w:rsidRPr="000F74F8">
        <w:rPr>
          <w:rFonts w:ascii="Times New Roman" w:hAnsi="Times New Roman" w:cs="Times New Roman"/>
          <w:b/>
          <w:bCs/>
          <w:sz w:val="24"/>
          <w:szCs w:val="24"/>
        </w:rPr>
        <w:t>11</w:t>
      </w:r>
      <w:r w:rsidRPr="000F74F8">
        <w:rPr>
          <w:rFonts w:ascii="Times New Roman" w:hAnsi="Times New Roman" w:cs="Times New Roman"/>
          <w:sz w:val="24"/>
          <w:szCs w:val="24"/>
        </w:rPr>
        <w:t>, kayalık, 1723 m, 40° 54’ 25” K, 31° 39’ 27” D, 26.04.2018, g</w:t>
      </w:r>
      <w:r w:rsidRPr="000F74F8">
        <w:rPr>
          <w:rFonts w:ascii="Times New Roman" w:hAnsi="Times New Roman" w:cs="Times New Roman" w:hint="eastAsia"/>
          <w:sz w:val="24"/>
          <w:szCs w:val="24"/>
        </w:rPr>
        <w:t>ö</w:t>
      </w:r>
      <w:r w:rsidRPr="000F74F8">
        <w:rPr>
          <w:rFonts w:ascii="Times New Roman" w:hAnsi="Times New Roman" w:cs="Times New Roman"/>
          <w:sz w:val="24"/>
          <w:szCs w:val="24"/>
        </w:rPr>
        <w:t>zlem. F.</w:t>
      </w:r>
    </w:p>
    <w:p w14:paraId="56C429A8"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b/>
          <w:bCs/>
          <w:sz w:val="24"/>
          <w:szCs w:val="24"/>
        </w:rPr>
      </w:pPr>
      <w:r w:rsidRPr="000F74F8">
        <w:rPr>
          <w:rFonts w:ascii="Times New Roman" w:hAnsi="Times New Roman" w:cs="Times New Roman"/>
          <w:b/>
          <w:bCs/>
          <w:sz w:val="24"/>
          <w:szCs w:val="24"/>
        </w:rPr>
        <w:t>4. CUPRESSACEAE</w:t>
      </w:r>
    </w:p>
    <w:p w14:paraId="3E7F05F2"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sz w:val="24"/>
          <w:szCs w:val="24"/>
        </w:rPr>
      </w:pPr>
      <w:r w:rsidRPr="000F74F8">
        <w:rPr>
          <w:rFonts w:ascii="Times New Roman" w:hAnsi="Times New Roman" w:cs="Times New Roman"/>
          <w:sz w:val="24"/>
          <w:szCs w:val="24"/>
        </w:rPr>
        <w:t>8. Juniperus communis L. var. saxatilis Pall.</w:t>
      </w:r>
    </w:p>
    <w:p w14:paraId="2A13EEAE"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sz w:val="24"/>
          <w:szCs w:val="24"/>
        </w:rPr>
      </w:pPr>
      <w:r w:rsidRPr="000F74F8">
        <w:rPr>
          <w:rFonts w:ascii="Times New Roman" w:hAnsi="Times New Roman" w:cs="Times New Roman"/>
          <w:sz w:val="24"/>
          <w:szCs w:val="24"/>
        </w:rPr>
        <w:t>12, alpin çayır, 1686 m, 40° 52’ 24” K, 31° 41’ 31” D, 26.04.2018, SA 4841, NA, AA (DUOF 7678). K.</w:t>
      </w:r>
    </w:p>
    <w:p w14:paraId="59B853EA" w14:textId="77777777" w:rsidR="00B95B7E" w:rsidRPr="000F74F8" w:rsidRDefault="00B95B7E" w:rsidP="00B95B7E">
      <w:pPr>
        <w:autoSpaceDE w:val="0"/>
        <w:autoSpaceDN w:val="0"/>
        <w:adjustRightInd w:val="0"/>
        <w:spacing w:after="0" w:line="276" w:lineRule="auto"/>
        <w:ind w:right="-355"/>
        <w:jc w:val="both"/>
        <w:rPr>
          <w:rFonts w:ascii="Times New Roman" w:hAnsi="Times New Roman" w:cs="Times New Roman"/>
          <w:sz w:val="24"/>
          <w:szCs w:val="24"/>
        </w:rPr>
      </w:pPr>
      <w:r w:rsidRPr="000F74F8">
        <w:rPr>
          <w:rFonts w:ascii="Times New Roman" w:hAnsi="Times New Roman" w:cs="Times New Roman"/>
          <w:sz w:val="24"/>
          <w:szCs w:val="24"/>
        </w:rPr>
        <w:t>9. Juniperus oxycedrus L. subsp. oxycedrus</w:t>
      </w:r>
    </w:p>
    <w:p w14:paraId="0F781586" w14:textId="77777777" w:rsidR="00B95B7E" w:rsidRPr="000F74F8" w:rsidRDefault="00B95B7E" w:rsidP="00B95B7E">
      <w:pPr>
        <w:autoSpaceDE w:val="0"/>
        <w:autoSpaceDN w:val="0"/>
        <w:adjustRightInd w:val="0"/>
        <w:spacing w:after="0" w:line="276" w:lineRule="auto"/>
        <w:ind w:right="-497"/>
        <w:jc w:val="both"/>
        <w:rPr>
          <w:rFonts w:ascii="Times New Roman" w:hAnsi="Times New Roman" w:cs="Times New Roman"/>
          <w:sz w:val="24"/>
          <w:szCs w:val="24"/>
        </w:rPr>
      </w:pPr>
      <w:r w:rsidRPr="000F74F8">
        <w:rPr>
          <w:rFonts w:ascii="Times New Roman" w:hAnsi="Times New Roman" w:cs="Times New Roman"/>
          <w:b/>
          <w:bCs/>
          <w:sz w:val="24"/>
          <w:szCs w:val="24"/>
        </w:rPr>
        <w:t>11</w:t>
      </w:r>
      <w:r w:rsidRPr="000F74F8">
        <w:rPr>
          <w:rFonts w:ascii="Times New Roman" w:hAnsi="Times New Roman" w:cs="Times New Roman"/>
          <w:sz w:val="24"/>
          <w:szCs w:val="24"/>
        </w:rPr>
        <w:t>, kayalık alan, 1698 m, 40° 54’ 24” K, 31° 40’ 22” D, 26.04.2018, SA 4898, NA, AA (DUOF 7653); 48, maki altı, kaya vejetasyonu, 384 m, 40° 54’ 33” K, 31° 25’ 11” D, 09.06.2017, YZ 1414, AA (DUOF 7972). F.</w:t>
      </w:r>
    </w:p>
    <w:p w14:paraId="0CDE5D2C" w14:textId="77777777" w:rsidR="00B95B7E" w:rsidRPr="000F74F8" w:rsidRDefault="00B95B7E" w:rsidP="00B95B7E">
      <w:pPr>
        <w:autoSpaceDE w:val="0"/>
        <w:autoSpaceDN w:val="0"/>
        <w:adjustRightInd w:val="0"/>
        <w:spacing w:after="0" w:line="276" w:lineRule="auto"/>
        <w:ind w:right="-497"/>
        <w:jc w:val="both"/>
        <w:rPr>
          <w:rFonts w:ascii="Times New Roman" w:hAnsi="Times New Roman" w:cs="Times New Roman"/>
          <w:sz w:val="24"/>
          <w:szCs w:val="24"/>
        </w:rPr>
      </w:pPr>
      <w:r w:rsidRPr="000F74F8">
        <w:rPr>
          <w:rFonts w:ascii="Times New Roman" w:hAnsi="Times New Roman" w:cs="Times New Roman"/>
          <w:sz w:val="24"/>
          <w:szCs w:val="24"/>
        </w:rPr>
        <w:t>10. Juniperus sabina L.</w:t>
      </w:r>
    </w:p>
    <w:p w14:paraId="49A909E5" w14:textId="77777777" w:rsidR="00B95B7E" w:rsidRPr="000F74F8" w:rsidRDefault="00B95B7E" w:rsidP="00B95B7E">
      <w:pPr>
        <w:autoSpaceDE w:val="0"/>
        <w:autoSpaceDN w:val="0"/>
        <w:adjustRightInd w:val="0"/>
        <w:spacing w:after="0" w:line="276" w:lineRule="auto"/>
        <w:ind w:right="-497"/>
        <w:jc w:val="both"/>
        <w:rPr>
          <w:rFonts w:ascii="Times New Roman" w:hAnsi="Times New Roman" w:cs="Times New Roman"/>
          <w:sz w:val="24"/>
          <w:szCs w:val="24"/>
        </w:rPr>
      </w:pPr>
      <w:r w:rsidRPr="000F74F8">
        <w:rPr>
          <w:rFonts w:ascii="Times New Roman" w:hAnsi="Times New Roman" w:cs="Times New Roman"/>
          <w:b/>
          <w:bCs/>
          <w:sz w:val="24"/>
          <w:szCs w:val="24"/>
        </w:rPr>
        <w:t>13</w:t>
      </w:r>
      <w:r w:rsidRPr="000F74F8">
        <w:rPr>
          <w:rFonts w:ascii="Times New Roman" w:hAnsi="Times New Roman" w:cs="Times New Roman"/>
          <w:sz w:val="24"/>
          <w:szCs w:val="24"/>
        </w:rPr>
        <w:t>, kayalık uçurum, 1757 m, 40° 54’ 26” K, 31° 39’ 14” D, 26.04.2018, SA 4893, NA, AA (DUOF 7648). K.</w:t>
      </w:r>
    </w:p>
    <w:p w14:paraId="74ED76C5" w14:textId="77777777" w:rsidR="00B95B7E" w:rsidRPr="000F74F8" w:rsidRDefault="00B95B7E" w:rsidP="00B95B7E">
      <w:pPr>
        <w:autoSpaceDE w:val="0"/>
        <w:autoSpaceDN w:val="0"/>
        <w:adjustRightInd w:val="0"/>
        <w:spacing w:after="0" w:line="276" w:lineRule="auto"/>
        <w:ind w:right="-497"/>
        <w:jc w:val="both"/>
        <w:rPr>
          <w:rFonts w:ascii="Times New Roman" w:hAnsi="Times New Roman" w:cs="Times New Roman"/>
          <w:b/>
          <w:bCs/>
          <w:sz w:val="24"/>
          <w:szCs w:val="24"/>
        </w:rPr>
      </w:pPr>
      <w:r w:rsidRPr="000F74F8">
        <w:rPr>
          <w:rFonts w:ascii="Times New Roman" w:hAnsi="Times New Roman" w:cs="Times New Roman"/>
          <w:b/>
          <w:bCs/>
          <w:sz w:val="24"/>
          <w:szCs w:val="24"/>
        </w:rPr>
        <w:t>5. TAXACEAE</w:t>
      </w:r>
    </w:p>
    <w:p w14:paraId="54F268F0" w14:textId="77777777" w:rsidR="00B95B7E" w:rsidRPr="000F74F8" w:rsidRDefault="00B95B7E" w:rsidP="00B95B7E">
      <w:pPr>
        <w:autoSpaceDE w:val="0"/>
        <w:autoSpaceDN w:val="0"/>
        <w:adjustRightInd w:val="0"/>
        <w:spacing w:after="0" w:line="276" w:lineRule="auto"/>
        <w:ind w:right="-497"/>
        <w:jc w:val="both"/>
        <w:rPr>
          <w:rFonts w:ascii="Times New Roman" w:hAnsi="Times New Roman" w:cs="Times New Roman"/>
          <w:sz w:val="24"/>
          <w:szCs w:val="24"/>
        </w:rPr>
      </w:pPr>
      <w:r w:rsidRPr="000F74F8">
        <w:rPr>
          <w:rFonts w:ascii="Times New Roman" w:hAnsi="Times New Roman" w:cs="Times New Roman"/>
          <w:sz w:val="24"/>
          <w:szCs w:val="24"/>
        </w:rPr>
        <w:t>11. Taxus baccata L.</w:t>
      </w:r>
    </w:p>
    <w:p w14:paraId="72B0A550" w14:textId="77777777" w:rsidR="00B95B7E" w:rsidRPr="000F74F8" w:rsidRDefault="00B95B7E" w:rsidP="00B95B7E">
      <w:pPr>
        <w:autoSpaceDE w:val="0"/>
        <w:autoSpaceDN w:val="0"/>
        <w:adjustRightInd w:val="0"/>
        <w:spacing w:after="0" w:line="276" w:lineRule="auto"/>
        <w:ind w:right="-497"/>
        <w:jc w:val="both"/>
        <w:rPr>
          <w:rFonts w:ascii="Times New Roman" w:hAnsi="Times New Roman" w:cs="Times New Roman"/>
          <w:sz w:val="24"/>
          <w:szCs w:val="24"/>
        </w:rPr>
      </w:pPr>
      <w:r w:rsidRPr="000F74F8">
        <w:rPr>
          <w:rFonts w:ascii="Times New Roman" w:hAnsi="Times New Roman" w:cs="Times New Roman"/>
          <w:b/>
          <w:bCs/>
          <w:sz w:val="24"/>
          <w:szCs w:val="24"/>
        </w:rPr>
        <w:t>11</w:t>
      </w:r>
      <w:r w:rsidRPr="000F74F8">
        <w:rPr>
          <w:rFonts w:ascii="Times New Roman" w:hAnsi="Times New Roman" w:cs="Times New Roman"/>
          <w:sz w:val="24"/>
          <w:szCs w:val="24"/>
        </w:rPr>
        <w:t>, orman, 1698 m, 40° 54’ 24” K, 31° 40’ 22” D, 26.04.2018, SA 4892, NA, AA (DUOF 7647); 14, 906 m, 40° 52’ 28” K, 31° 29’ 44” D, 15.06.2017, YZ 1596, AA (DUOF 7747). F.</w:t>
      </w:r>
    </w:p>
    <w:p w14:paraId="4628D920" w14:textId="245F14E6" w:rsidR="000D6025" w:rsidRPr="00F94860" w:rsidRDefault="00462AE9" w:rsidP="00392B58">
      <w:pPr>
        <w:pStyle w:val="ListeParagraf"/>
        <w:numPr>
          <w:ilvl w:val="0"/>
          <w:numId w:val="1"/>
        </w:numPr>
        <w:tabs>
          <w:tab w:val="left" w:pos="567"/>
        </w:tabs>
        <w:spacing w:before="240" w:after="120" w:line="360" w:lineRule="auto"/>
        <w:jc w:val="both"/>
        <w:rPr>
          <w:rFonts w:ascii="Times New Roman" w:hAnsi="Times New Roman" w:cs="Times New Roman"/>
          <w:b/>
          <w:sz w:val="24"/>
          <w:szCs w:val="24"/>
        </w:rPr>
      </w:pPr>
      <w:r w:rsidRPr="00F94860">
        <w:rPr>
          <w:rFonts w:ascii="Times New Roman" w:hAnsi="Times New Roman" w:cs="Times New Roman"/>
          <w:b/>
          <w:sz w:val="24"/>
          <w:szCs w:val="24"/>
        </w:rPr>
        <w:lastRenderedPageBreak/>
        <w:t>Results</w:t>
      </w:r>
    </w:p>
    <w:p w14:paraId="2354C575" w14:textId="6B336039" w:rsidR="000D6025" w:rsidRPr="0066645D" w:rsidRDefault="000D6025" w:rsidP="000D6025">
      <w:pPr>
        <w:tabs>
          <w:tab w:val="left" w:pos="567"/>
        </w:tabs>
        <w:spacing w:after="0" w:line="360" w:lineRule="auto"/>
        <w:jc w:val="both"/>
        <w:rPr>
          <w:rFonts w:ascii="Times New Roman" w:hAnsi="Times New Roman" w:cs="Times New Roman"/>
          <w:b/>
          <w:sz w:val="26"/>
          <w:szCs w:val="26"/>
        </w:rPr>
      </w:pPr>
      <w:r w:rsidRPr="0066645D">
        <w:rPr>
          <w:rFonts w:ascii="Times New Roman" w:hAnsi="Times New Roman" w:cs="Times New Roman"/>
          <w:sz w:val="24"/>
          <w:szCs w:val="24"/>
        </w:rPr>
        <w:t>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 aaaaa.</w:t>
      </w:r>
    </w:p>
    <w:p w14:paraId="35AEDC7E" w14:textId="6DD32F89" w:rsidR="000D6025" w:rsidRPr="00F94860" w:rsidRDefault="00462AE9" w:rsidP="000D6025">
      <w:pPr>
        <w:tabs>
          <w:tab w:val="left" w:pos="567"/>
        </w:tabs>
        <w:spacing w:before="240" w:after="120" w:line="360" w:lineRule="auto"/>
        <w:jc w:val="both"/>
        <w:rPr>
          <w:rFonts w:ascii="Times New Roman" w:hAnsi="Times New Roman" w:cs="Times New Roman"/>
          <w:b/>
          <w:sz w:val="24"/>
          <w:szCs w:val="24"/>
        </w:rPr>
      </w:pPr>
      <w:r w:rsidRPr="00F94860">
        <w:rPr>
          <w:rFonts w:ascii="Times New Roman" w:hAnsi="Times New Roman" w:cs="Times New Roman"/>
          <w:b/>
          <w:sz w:val="24"/>
          <w:szCs w:val="24"/>
        </w:rPr>
        <w:t>Acknowledgements</w:t>
      </w:r>
    </w:p>
    <w:p w14:paraId="104D9C87" w14:textId="260F7F30" w:rsidR="000D6025" w:rsidRPr="0066645D" w:rsidRDefault="008B3E4F" w:rsidP="000D6025">
      <w:pPr>
        <w:spacing w:after="0" w:line="360" w:lineRule="auto"/>
        <w:ind w:firstLine="567"/>
        <w:jc w:val="both"/>
        <w:rPr>
          <w:rFonts w:ascii="Times New Roman" w:hAnsi="Times New Roman" w:cs="Times New Roman"/>
        </w:rPr>
      </w:pPr>
      <w:r w:rsidRPr="008B3E4F">
        <w:rPr>
          <w:rFonts w:ascii="Times New Roman" w:hAnsi="Times New Roman" w:cs="Times New Roman"/>
          <w:sz w:val="24"/>
          <w:szCs w:val="24"/>
        </w:rPr>
        <w:t xml:space="preserve">This </w:t>
      </w:r>
      <w:r>
        <w:rPr>
          <w:rFonts w:ascii="Times New Roman" w:hAnsi="Times New Roman" w:cs="Times New Roman"/>
          <w:sz w:val="24"/>
          <w:szCs w:val="24"/>
        </w:rPr>
        <w:t>study</w:t>
      </w:r>
      <w:r w:rsidRPr="008B3E4F">
        <w:rPr>
          <w:rFonts w:ascii="Times New Roman" w:hAnsi="Times New Roman" w:cs="Times New Roman"/>
          <w:sz w:val="24"/>
          <w:szCs w:val="24"/>
        </w:rPr>
        <w:t xml:space="preserve"> was supported by Düzce University Scientific Research Projects </w:t>
      </w:r>
      <w:r w:rsidR="000D6025" w:rsidRPr="0066645D">
        <w:rPr>
          <w:rFonts w:ascii="Times New Roman" w:hAnsi="Times New Roman" w:cs="Times New Roman"/>
        </w:rPr>
        <w:t>(Pro</w:t>
      </w:r>
      <w:r>
        <w:rPr>
          <w:rFonts w:ascii="Times New Roman" w:hAnsi="Times New Roman" w:cs="Times New Roman"/>
        </w:rPr>
        <w:t>ject</w:t>
      </w:r>
      <w:r w:rsidR="000D6025" w:rsidRPr="0066645D">
        <w:rPr>
          <w:rFonts w:ascii="Times New Roman" w:hAnsi="Times New Roman" w:cs="Times New Roman"/>
        </w:rPr>
        <w:t xml:space="preserve"> no: 2012.05.01.001).</w:t>
      </w:r>
    </w:p>
    <w:p w14:paraId="234AF39A" w14:textId="0D701505" w:rsidR="009041E4" w:rsidRPr="0066645D" w:rsidRDefault="009041E4" w:rsidP="000D6025">
      <w:pPr>
        <w:spacing w:after="0" w:line="360" w:lineRule="auto"/>
        <w:ind w:firstLine="567"/>
        <w:jc w:val="both"/>
        <w:rPr>
          <w:rFonts w:ascii="Times New Roman" w:hAnsi="Times New Roman" w:cs="Times New Roman"/>
        </w:rPr>
      </w:pPr>
    </w:p>
    <w:p w14:paraId="1FE30B87" w14:textId="643E020C" w:rsidR="009041E4" w:rsidRPr="0066645D" w:rsidRDefault="009041E4" w:rsidP="000D6025">
      <w:pPr>
        <w:spacing w:after="0" w:line="360" w:lineRule="auto"/>
        <w:ind w:firstLine="567"/>
        <w:jc w:val="both"/>
        <w:rPr>
          <w:rFonts w:ascii="Times New Roman" w:hAnsi="Times New Roman" w:cs="Times New Roman"/>
        </w:rPr>
      </w:pPr>
    </w:p>
    <w:p w14:paraId="39E1758E" w14:textId="19679158" w:rsidR="009041E4" w:rsidRPr="0066645D" w:rsidRDefault="009041E4" w:rsidP="000D6025">
      <w:pPr>
        <w:spacing w:after="0" w:line="360" w:lineRule="auto"/>
        <w:ind w:firstLine="567"/>
        <w:jc w:val="both"/>
        <w:rPr>
          <w:rFonts w:ascii="Times New Roman" w:hAnsi="Times New Roman" w:cs="Times New Roman"/>
        </w:rPr>
      </w:pPr>
    </w:p>
    <w:p w14:paraId="353F9EC2" w14:textId="64BA3E62" w:rsidR="009041E4" w:rsidRPr="0066645D" w:rsidRDefault="009041E4" w:rsidP="000D6025">
      <w:pPr>
        <w:spacing w:after="0" w:line="360" w:lineRule="auto"/>
        <w:ind w:firstLine="567"/>
        <w:jc w:val="both"/>
        <w:rPr>
          <w:rFonts w:ascii="Times New Roman" w:hAnsi="Times New Roman" w:cs="Times New Roman"/>
        </w:rPr>
      </w:pPr>
    </w:p>
    <w:p w14:paraId="57F8217F" w14:textId="6529F48E" w:rsidR="009041E4" w:rsidRPr="0066645D" w:rsidRDefault="009041E4" w:rsidP="000D6025">
      <w:pPr>
        <w:spacing w:after="0" w:line="360" w:lineRule="auto"/>
        <w:ind w:firstLine="567"/>
        <w:jc w:val="both"/>
        <w:rPr>
          <w:rFonts w:ascii="Times New Roman" w:hAnsi="Times New Roman" w:cs="Times New Roman"/>
        </w:rPr>
      </w:pPr>
    </w:p>
    <w:p w14:paraId="1597C940" w14:textId="7B1051AC" w:rsidR="009041E4" w:rsidRPr="0066645D" w:rsidRDefault="009041E4" w:rsidP="000D6025">
      <w:pPr>
        <w:spacing w:after="0" w:line="360" w:lineRule="auto"/>
        <w:ind w:firstLine="567"/>
        <w:jc w:val="both"/>
        <w:rPr>
          <w:rFonts w:ascii="Times New Roman" w:hAnsi="Times New Roman" w:cs="Times New Roman"/>
        </w:rPr>
      </w:pPr>
    </w:p>
    <w:p w14:paraId="3C1A20E1" w14:textId="516C3912" w:rsidR="009041E4" w:rsidRPr="0066645D" w:rsidRDefault="009041E4" w:rsidP="000D6025">
      <w:pPr>
        <w:spacing w:after="0" w:line="360" w:lineRule="auto"/>
        <w:ind w:firstLine="567"/>
        <w:jc w:val="both"/>
        <w:rPr>
          <w:rFonts w:ascii="Times New Roman" w:hAnsi="Times New Roman" w:cs="Times New Roman"/>
        </w:rPr>
      </w:pPr>
    </w:p>
    <w:p w14:paraId="3FD63F81" w14:textId="194F1B25" w:rsidR="009041E4" w:rsidRPr="0066645D" w:rsidRDefault="009041E4" w:rsidP="000D6025">
      <w:pPr>
        <w:spacing w:after="0" w:line="360" w:lineRule="auto"/>
        <w:ind w:firstLine="567"/>
        <w:jc w:val="both"/>
        <w:rPr>
          <w:rFonts w:ascii="Times New Roman" w:hAnsi="Times New Roman" w:cs="Times New Roman"/>
        </w:rPr>
      </w:pPr>
    </w:p>
    <w:p w14:paraId="0AD127C5" w14:textId="14EF756E" w:rsidR="009041E4" w:rsidRPr="0066645D" w:rsidRDefault="009041E4" w:rsidP="000D6025">
      <w:pPr>
        <w:spacing w:after="0" w:line="360" w:lineRule="auto"/>
        <w:ind w:firstLine="567"/>
        <w:jc w:val="both"/>
        <w:rPr>
          <w:rFonts w:ascii="Times New Roman" w:hAnsi="Times New Roman" w:cs="Times New Roman"/>
        </w:rPr>
      </w:pPr>
    </w:p>
    <w:p w14:paraId="4178ADAA" w14:textId="4DAB2F25" w:rsidR="009041E4" w:rsidRPr="0066645D" w:rsidRDefault="009041E4" w:rsidP="000D6025">
      <w:pPr>
        <w:spacing w:after="0" w:line="360" w:lineRule="auto"/>
        <w:ind w:firstLine="567"/>
        <w:jc w:val="both"/>
        <w:rPr>
          <w:rFonts w:ascii="Times New Roman" w:hAnsi="Times New Roman" w:cs="Times New Roman"/>
        </w:rPr>
      </w:pPr>
    </w:p>
    <w:p w14:paraId="3B3C76DB" w14:textId="19A8964A" w:rsidR="009041E4" w:rsidRPr="0066645D" w:rsidRDefault="009041E4" w:rsidP="000D6025">
      <w:pPr>
        <w:spacing w:after="0" w:line="360" w:lineRule="auto"/>
        <w:ind w:firstLine="567"/>
        <w:jc w:val="both"/>
        <w:rPr>
          <w:rFonts w:ascii="Times New Roman" w:hAnsi="Times New Roman" w:cs="Times New Roman"/>
        </w:rPr>
      </w:pPr>
    </w:p>
    <w:p w14:paraId="739A497B" w14:textId="0101E128" w:rsidR="009041E4" w:rsidRPr="0066645D" w:rsidRDefault="009041E4" w:rsidP="000D6025">
      <w:pPr>
        <w:spacing w:after="0" w:line="360" w:lineRule="auto"/>
        <w:ind w:firstLine="567"/>
        <w:jc w:val="both"/>
        <w:rPr>
          <w:rFonts w:ascii="Times New Roman" w:hAnsi="Times New Roman" w:cs="Times New Roman"/>
        </w:rPr>
      </w:pPr>
    </w:p>
    <w:p w14:paraId="40277D8B" w14:textId="4608184F" w:rsidR="009041E4" w:rsidRPr="0066645D" w:rsidRDefault="009041E4" w:rsidP="000D6025">
      <w:pPr>
        <w:spacing w:after="0" w:line="360" w:lineRule="auto"/>
        <w:ind w:firstLine="567"/>
        <w:jc w:val="both"/>
        <w:rPr>
          <w:rFonts w:ascii="Times New Roman" w:hAnsi="Times New Roman" w:cs="Times New Roman"/>
        </w:rPr>
      </w:pPr>
    </w:p>
    <w:p w14:paraId="3F9979B2" w14:textId="7DDE8A30" w:rsidR="009041E4" w:rsidRPr="0066645D" w:rsidRDefault="009041E4" w:rsidP="000D6025">
      <w:pPr>
        <w:spacing w:after="0" w:line="360" w:lineRule="auto"/>
        <w:ind w:firstLine="567"/>
        <w:jc w:val="both"/>
        <w:rPr>
          <w:rFonts w:ascii="Times New Roman" w:hAnsi="Times New Roman" w:cs="Times New Roman"/>
        </w:rPr>
      </w:pPr>
    </w:p>
    <w:p w14:paraId="5D683C30" w14:textId="02D9D4E2" w:rsidR="009041E4" w:rsidRPr="0066645D" w:rsidRDefault="009041E4" w:rsidP="000D6025">
      <w:pPr>
        <w:spacing w:after="0" w:line="360" w:lineRule="auto"/>
        <w:ind w:firstLine="567"/>
        <w:jc w:val="both"/>
        <w:rPr>
          <w:rFonts w:ascii="Times New Roman" w:hAnsi="Times New Roman" w:cs="Times New Roman"/>
        </w:rPr>
      </w:pPr>
    </w:p>
    <w:p w14:paraId="79C8949A" w14:textId="1EF9C220" w:rsidR="009041E4" w:rsidRPr="0066645D" w:rsidRDefault="009041E4" w:rsidP="000D6025">
      <w:pPr>
        <w:spacing w:after="0" w:line="360" w:lineRule="auto"/>
        <w:ind w:firstLine="567"/>
        <w:jc w:val="both"/>
        <w:rPr>
          <w:rFonts w:ascii="Times New Roman" w:hAnsi="Times New Roman" w:cs="Times New Roman"/>
        </w:rPr>
      </w:pPr>
    </w:p>
    <w:p w14:paraId="6E98F880" w14:textId="7D822D26" w:rsidR="009041E4" w:rsidRPr="0066645D" w:rsidRDefault="009041E4" w:rsidP="000D6025">
      <w:pPr>
        <w:spacing w:after="0" w:line="360" w:lineRule="auto"/>
        <w:ind w:firstLine="567"/>
        <w:jc w:val="both"/>
        <w:rPr>
          <w:rFonts w:ascii="Times New Roman" w:hAnsi="Times New Roman" w:cs="Times New Roman"/>
        </w:rPr>
      </w:pPr>
    </w:p>
    <w:p w14:paraId="060B0551" w14:textId="6FD7A74D" w:rsidR="009041E4" w:rsidRPr="0066645D" w:rsidRDefault="009041E4" w:rsidP="000D6025">
      <w:pPr>
        <w:spacing w:after="0" w:line="360" w:lineRule="auto"/>
        <w:ind w:firstLine="567"/>
        <w:jc w:val="both"/>
        <w:rPr>
          <w:rFonts w:ascii="Times New Roman" w:hAnsi="Times New Roman" w:cs="Times New Roman"/>
        </w:rPr>
      </w:pPr>
    </w:p>
    <w:p w14:paraId="3F3A1BA0" w14:textId="33429D45" w:rsidR="009041E4" w:rsidRPr="0066645D" w:rsidRDefault="009041E4" w:rsidP="000D6025">
      <w:pPr>
        <w:spacing w:after="0" w:line="360" w:lineRule="auto"/>
        <w:ind w:firstLine="567"/>
        <w:jc w:val="both"/>
        <w:rPr>
          <w:rFonts w:ascii="Times New Roman" w:hAnsi="Times New Roman" w:cs="Times New Roman"/>
        </w:rPr>
      </w:pPr>
    </w:p>
    <w:p w14:paraId="1D98393C" w14:textId="77777777" w:rsidR="009041E4" w:rsidRPr="0066645D" w:rsidRDefault="009041E4" w:rsidP="000D6025">
      <w:pPr>
        <w:spacing w:after="0" w:line="360" w:lineRule="auto"/>
        <w:ind w:firstLine="567"/>
        <w:jc w:val="both"/>
        <w:rPr>
          <w:rFonts w:ascii="Times New Roman" w:hAnsi="Times New Roman" w:cs="Times New Roman"/>
          <w:sz w:val="24"/>
          <w:szCs w:val="24"/>
        </w:rPr>
      </w:pPr>
    </w:p>
    <w:p w14:paraId="2A255AF3" w14:textId="77777777" w:rsidR="004F5E5B" w:rsidRDefault="004F5E5B" w:rsidP="009041E4">
      <w:pPr>
        <w:tabs>
          <w:tab w:val="left" w:pos="567"/>
        </w:tabs>
        <w:spacing w:before="240" w:after="120" w:line="360" w:lineRule="auto"/>
        <w:jc w:val="both"/>
        <w:rPr>
          <w:rFonts w:ascii="Times New Roman" w:hAnsi="Times New Roman" w:cs="Times New Roman"/>
          <w:b/>
          <w:sz w:val="26"/>
          <w:szCs w:val="26"/>
        </w:rPr>
        <w:sectPr w:rsidR="004F5E5B" w:rsidSect="00B95B7E">
          <w:headerReference w:type="default" r:id="rId12"/>
          <w:footerReference w:type="default" r:id="rId13"/>
          <w:headerReference w:type="first" r:id="rId14"/>
          <w:footerReference w:type="first" r:id="rId15"/>
          <w:pgSz w:w="11906" w:h="16838"/>
          <w:pgMar w:top="1418" w:right="1418" w:bottom="1418" w:left="1701" w:header="708" w:footer="708" w:gutter="0"/>
          <w:cols w:space="708"/>
          <w:docGrid w:linePitch="360"/>
        </w:sectPr>
      </w:pPr>
    </w:p>
    <w:p w14:paraId="2796D18C" w14:textId="27C61310" w:rsidR="009041E4" w:rsidRPr="00F94860" w:rsidRDefault="00DA08F8" w:rsidP="00F94860">
      <w:pPr>
        <w:pStyle w:val="ListeParagraf"/>
        <w:numPr>
          <w:ilvl w:val="0"/>
          <w:numId w:val="1"/>
        </w:numPr>
        <w:tabs>
          <w:tab w:val="left" w:pos="567"/>
        </w:tabs>
        <w:spacing w:before="240" w:after="120" w:line="360" w:lineRule="auto"/>
        <w:jc w:val="both"/>
        <w:rPr>
          <w:rFonts w:ascii="Times New Roman" w:hAnsi="Times New Roman" w:cs="Times New Roman"/>
          <w:b/>
          <w:sz w:val="24"/>
          <w:szCs w:val="24"/>
        </w:rPr>
      </w:pPr>
      <w:r w:rsidRPr="00F94860">
        <w:rPr>
          <w:rFonts w:ascii="Times New Roman" w:hAnsi="Times New Roman" w:cs="Times New Roman"/>
          <w:b/>
          <w:sz w:val="24"/>
          <w:szCs w:val="24"/>
        </w:rPr>
        <w:lastRenderedPageBreak/>
        <w:t>References</w:t>
      </w:r>
    </w:p>
    <w:p w14:paraId="0F84DABD" w14:textId="77777777" w:rsidR="001B0E17" w:rsidRPr="001B0E17" w:rsidRDefault="001B0E17" w:rsidP="001B0E17">
      <w:pPr>
        <w:shd w:val="clear" w:color="auto" w:fill="FFFFFF"/>
        <w:spacing w:after="0" w:line="360" w:lineRule="auto"/>
        <w:ind w:left="567" w:hanging="567"/>
        <w:jc w:val="both"/>
        <w:rPr>
          <w:rFonts w:ascii="Times New Roman" w:hAnsi="Times New Roman" w:cs="Times New Roman"/>
          <w:color w:val="000000"/>
        </w:rPr>
      </w:pPr>
      <w:r w:rsidRPr="001B0E17">
        <w:rPr>
          <w:rFonts w:ascii="Times New Roman" w:hAnsi="Times New Roman" w:cs="Times New Roman"/>
          <w:color w:val="000000"/>
          <w:sz w:val="24"/>
          <w:szCs w:val="24"/>
        </w:rPr>
        <w:t xml:space="preserve">Anonim, (1999a). </w:t>
      </w:r>
      <w:r w:rsidRPr="001B0E17">
        <w:rPr>
          <w:rFonts w:ascii="Times New Roman" w:hAnsi="Times New Roman" w:cs="Times New Roman"/>
          <w:i/>
          <w:iCs/>
          <w:color w:val="000000"/>
          <w:sz w:val="24"/>
          <w:szCs w:val="24"/>
        </w:rPr>
        <w:t>Bitkilendirme Tasarımında Renk</w:t>
      </w:r>
      <w:r w:rsidRPr="001B0E17">
        <w:rPr>
          <w:rFonts w:ascii="Times New Roman" w:hAnsi="Times New Roman" w:cs="Times New Roman"/>
          <w:color w:val="000000"/>
          <w:sz w:val="24"/>
          <w:szCs w:val="24"/>
        </w:rPr>
        <w:t>. KTÜ, Bitkilendirme Tasarımı Ders Notları (Basılmamış), Trabzon.</w:t>
      </w:r>
    </w:p>
    <w:p w14:paraId="76C84DF0" w14:textId="77777777" w:rsidR="001B0E17" w:rsidRPr="001B0E17" w:rsidRDefault="001B0E17" w:rsidP="001B0E17">
      <w:pPr>
        <w:shd w:val="clear" w:color="auto" w:fill="FFFFFF"/>
        <w:spacing w:after="0" w:line="360" w:lineRule="auto"/>
        <w:ind w:left="567" w:hanging="567"/>
        <w:jc w:val="both"/>
        <w:rPr>
          <w:rFonts w:ascii="Times New Roman" w:hAnsi="Times New Roman" w:cs="Times New Roman"/>
          <w:color w:val="000000"/>
        </w:rPr>
      </w:pPr>
      <w:r w:rsidRPr="001B0E17">
        <w:rPr>
          <w:rFonts w:ascii="Times New Roman" w:hAnsi="Times New Roman" w:cs="Times New Roman"/>
          <w:color w:val="000000"/>
          <w:sz w:val="24"/>
          <w:szCs w:val="24"/>
        </w:rPr>
        <w:t xml:space="preserve">Anonim, (1999b). </w:t>
      </w:r>
      <w:r w:rsidRPr="001B0E17">
        <w:rPr>
          <w:rFonts w:ascii="Times New Roman" w:hAnsi="Times New Roman" w:cs="Times New Roman"/>
          <w:i/>
          <w:iCs/>
          <w:color w:val="000000"/>
          <w:sz w:val="24"/>
          <w:szCs w:val="24"/>
        </w:rPr>
        <w:t>Bitkilendirme Tasarımında Doku</w:t>
      </w:r>
      <w:r w:rsidRPr="001B0E17">
        <w:rPr>
          <w:rFonts w:ascii="Times New Roman" w:hAnsi="Times New Roman" w:cs="Times New Roman"/>
          <w:color w:val="000000"/>
          <w:sz w:val="24"/>
          <w:szCs w:val="24"/>
        </w:rPr>
        <w:t>. KTÜ, Bitkilendirme Tasarımı Ders Notları (Basılmamış), Trabzon.</w:t>
      </w:r>
    </w:p>
    <w:p w14:paraId="7D62E2C0" w14:textId="77777777" w:rsidR="001B0E17" w:rsidRPr="0066645D" w:rsidRDefault="001B0E17" w:rsidP="001B0E17">
      <w:pPr>
        <w:shd w:val="clear" w:color="auto" w:fill="FFFFFF"/>
        <w:spacing w:after="0" w:line="360" w:lineRule="auto"/>
        <w:ind w:left="567" w:hanging="567"/>
        <w:jc w:val="both"/>
        <w:rPr>
          <w:rFonts w:ascii="Times New Roman" w:hAnsi="Times New Roman" w:cs="Times New Roman"/>
          <w:color w:val="000000"/>
          <w:sz w:val="24"/>
          <w:szCs w:val="24"/>
        </w:rPr>
      </w:pPr>
      <w:r w:rsidRPr="001B0E17">
        <w:rPr>
          <w:rFonts w:ascii="Times New Roman" w:hAnsi="Times New Roman" w:cs="Times New Roman"/>
          <w:color w:val="000000"/>
          <w:sz w:val="24"/>
          <w:szCs w:val="24"/>
        </w:rPr>
        <w:t>Anonim, (2020). </w:t>
      </w:r>
      <w:hyperlink r:id="rId16" w:history="1">
        <w:r w:rsidRPr="001B0E17">
          <w:rPr>
            <w:rStyle w:val="Kpr"/>
            <w:rFonts w:ascii="Times New Roman" w:hAnsi="Times New Roman" w:cs="Times New Roman"/>
            <w:color w:val="auto"/>
            <w:sz w:val="24"/>
            <w:szCs w:val="24"/>
            <w:u w:val="none"/>
          </w:rPr>
          <w:t>https://acikders.ankara.edu.tr/course/view.php?id=311</w:t>
        </w:r>
      </w:hyperlink>
      <w:r w:rsidRPr="001B0E17">
        <w:rPr>
          <w:rFonts w:ascii="Times New Roman" w:hAnsi="Times New Roman" w:cs="Times New Roman"/>
          <w:sz w:val="24"/>
          <w:szCs w:val="24"/>
        </w:rPr>
        <w:t>.</w:t>
      </w:r>
      <w:r w:rsidRPr="0066645D">
        <w:rPr>
          <w:rFonts w:ascii="Times New Roman" w:hAnsi="Times New Roman" w:cs="Times New Roman"/>
          <w:sz w:val="24"/>
          <w:szCs w:val="24"/>
        </w:rPr>
        <w:t xml:space="preserve"> </w:t>
      </w:r>
      <w:r w:rsidRPr="0066645D">
        <w:rPr>
          <w:rFonts w:ascii="Times New Roman" w:hAnsi="Times New Roman" w:cs="Times New Roman"/>
          <w:color w:val="000000"/>
          <w:sz w:val="24"/>
          <w:szCs w:val="24"/>
        </w:rPr>
        <w:t>Erişim Tarihi: 14.07.2020.</w:t>
      </w:r>
    </w:p>
    <w:p w14:paraId="213B2F2E" w14:textId="752FBDC2" w:rsidR="001B0E17" w:rsidRPr="0014692A" w:rsidRDefault="001B0E17" w:rsidP="001B0E17">
      <w:pPr>
        <w:tabs>
          <w:tab w:val="left" w:pos="157"/>
          <w:tab w:val="left" w:pos="728"/>
        </w:tabs>
        <w:spacing w:after="0" w:line="360" w:lineRule="auto"/>
        <w:ind w:left="567" w:hanging="567"/>
        <w:jc w:val="both"/>
        <w:rPr>
          <w:rFonts w:ascii="Times New Roman" w:hAnsi="Times New Roman" w:cs="Times New Roman"/>
          <w:color w:val="000000" w:themeColor="text1"/>
          <w:sz w:val="24"/>
        </w:rPr>
      </w:pPr>
      <w:r w:rsidRPr="0014692A">
        <w:rPr>
          <w:rFonts w:ascii="Times New Roman" w:hAnsi="Times New Roman" w:cs="Times New Roman"/>
          <w:color w:val="000000" w:themeColor="text1"/>
          <w:sz w:val="24"/>
        </w:rPr>
        <w:t>Connell, B. R. Sanford, J. A. &amp; Lew</w:t>
      </w:r>
      <w:r w:rsidR="002765E7">
        <w:rPr>
          <w:rFonts w:ascii="Times New Roman" w:hAnsi="Times New Roman" w:cs="Times New Roman"/>
          <w:color w:val="000000" w:themeColor="text1"/>
          <w:sz w:val="24"/>
        </w:rPr>
        <w:t>i</w:t>
      </w:r>
      <w:r w:rsidRPr="0014692A">
        <w:rPr>
          <w:rFonts w:ascii="Times New Roman" w:hAnsi="Times New Roman" w:cs="Times New Roman"/>
          <w:color w:val="000000" w:themeColor="text1"/>
          <w:sz w:val="24"/>
        </w:rPr>
        <w:t xml:space="preserve">s, D. (2007). </w:t>
      </w:r>
      <w:r w:rsidRPr="0014692A">
        <w:rPr>
          <w:rFonts w:ascii="Times New Roman" w:hAnsi="Times New Roman" w:cs="Times New Roman"/>
          <w:i/>
          <w:color w:val="000000" w:themeColor="text1"/>
          <w:sz w:val="24"/>
        </w:rPr>
        <w:t>Therapeutic effects of an outdoor activity program on nursing home residents with dementia</w:t>
      </w:r>
      <w:r w:rsidRPr="0014692A">
        <w:rPr>
          <w:rFonts w:ascii="Times New Roman" w:hAnsi="Times New Roman" w:cs="Times New Roman"/>
          <w:color w:val="000000" w:themeColor="text1"/>
          <w:sz w:val="24"/>
        </w:rPr>
        <w:t>, Haworth Press.</w:t>
      </w:r>
    </w:p>
    <w:p w14:paraId="5789EE3E" w14:textId="21751BC8" w:rsidR="009041E4" w:rsidRDefault="009041E4" w:rsidP="009041E4">
      <w:pPr>
        <w:spacing w:after="0" w:line="360" w:lineRule="auto"/>
        <w:ind w:left="567" w:hanging="567"/>
        <w:jc w:val="both"/>
        <w:rPr>
          <w:rFonts w:ascii="Times New Roman" w:hAnsi="Times New Roman" w:cs="Times New Roman"/>
          <w:sz w:val="24"/>
          <w:szCs w:val="24"/>
        </w:rPr>
      </w:pPr>
      <w:r w:rsidRPr="0066645D">
        <w:rPr>
          <w:rFonts w:ascii="Times New Roman" w:hAnsi="Times New Roman" w:cs="Times New Roman"/>
          <w:sz w:val="24"/>
          <w:szCs w:val="24"/>
        </w:rPr>
        <w:t xml:space="preserve">Cuban, L. (2001). </w:t>
      </w:r>
      <w:r w:rsidRPr="0066645D">
        <w:rPr>
          <w:rFonts w:ascii="Times New Roman" w:hAnsi="Times New Roman" w:cs="Times New Roman"/>
          <w:i/>
          <w:iCs/>
          <w:sz w:val="24"/>
          <w:szCs w:val="24"/>
        </w:rPr>
        <w:t>O</w:t>
      </w:r>
      <w:r w:rsidR="00877448">
        <w:rPr>
          <w:rFonts w:ascii="Times New Roman" w:hAnsi="Times New Roman" w:cs="Times New Roman"/>
          <w:i/>
          <w:iCs/>
          <w:sz w:val="24"/>
          <w:szCs w:val="24"/>
        </w:rPr>
        <w:t>and</w:t>
      </w:r>
      <w:r w:rsidRPr="0066645D">
        <w:rPr>
          <w:rFonts w:ascii="Times New Roman" w:hAnsi="Times New Roman" w:cs="Times New Roman"/>
          <w:i/>
          <w:iCs/>
          <w:sz w:val="24"/>
          <w:szCs w:val="24"/>
        </w:rPr>
        <w:t>rsold and underused: computers in the classrooms</w:t>
      </w:r>
      <w:r w:rsidRPr="0066645D">
        <w:rPr>
          <w:rFonts w:ascii="Times New Roman" w:hAnsi="Times New Roman" w:cs="Times New Roman"/>
          <w:sz w:val="24"/>
          <w:szCs w:val="24"/>
        </w:rPr>
        <w:t xml:space="preserve">. Cambridge: Harvard </w:t>
      </w:r>
      <w:r w:rsidR="00B2680B">
        <w:rPr>
          <w:rFonts w:ascii="Times New Roman" w:hAnsi="Times New Roman" w:cs="Times New Roman"/>
          <w:sz w:val="24"/>
          <w:szCs w:val="24"/>
        </w:rPr>
        <w:t>University</w:t>
      </w:r>
      <w:r w:rsidRPr="0066645D">
        <w:rPr>
          <w:rFonts w:ascii="Times New Roman" w:hAnsi="Times New Roman" w:cs="Times New Roman"/>
          <w:sz w:val="24"/>
          <w:szCs w:val="24"/>
        </w:rPr>
        <w:t xml:space="preserve"> Press.</w:t>
      </w:r>
    </w:p>
    <w:p w14:paraId="2F5D291E" w14:textId="512CFE55" w:rsidR="001B0E17" w:rsidRPr="0066645D" w:rsidRDefault="001B0E17" w:rsidP="001B0E17">
      <w:pPr>
        <w:spacing w:after="0" w:line="360" w:lineRule="auto"/>
        <w:ind w:left="567" w:hanging="567"/>
        <w:jc w:val="both"/>
        <w:rPr>
          <w:rFonts w:ascii="Times New Roman" w:hAnsi="Times New Roman" w:cs="Times New Roman"/>
          <w:sz w:val="24"/>
          <w:szCs w:val="24"/>
        </w:rPr>
      </w:pPr>
      <w:r w:rsidRPr="0066645D">
        <w:rPr>
          <w:rFonts w:ascii="Times New Roman" w:hAnsi="Times New Roman" w:cs="Times New Roman"/>
          <w:sz w:val="24"/>
          <w:szCs w:val="24"/>
        </w:rPr>
        <w:t xml:space="preserve">Çepni, S., Bacanak A. </w:t>
      </w:r>
      <w:r w:rsidR="002765E7" w:rsidRPr="0014692A">
        <w:rPr>
          <w:rFonts w:ascii="Times New Roman" w:hAnsi="Times New Roman" w:cs="Times New Roman"/>
          <w:color w:val="000000" w:themeColor="text1"/>
          <w:sz w:val="24"/>
        </w:rPr>
        <w:t>&amp;</w:t>
      </w:r>
      <w:r w:rsidRPr="0066645D">
        <w:rPr>
          <w:rFonts w:ascii="Times New Roman" w:hAnsi="Times New Roman" w:cs="Times New Roman"/>
          <w:sz w:val="24"/>
          <w:szCs w:val="24"/>
        </w:rPr>
        <w:t xml:space="preserve"> Özsevgeç T. (2001). </w:t>
      </w:r>
      <w:r w:rsidRPr="0066645D">
        <w:rPr>
          <w:rFonts w:ascii="Times New Roman" w:hAnsi="Times New Roman" w:cs="Times New Roman"/>
          <w:i/>
          <w:iCs/>
          <w:sz w:val="24"/>
          <w:szCs w:val="24"/>
        </w:rPr>
        <w:t>Fen bilgisi öğretmen adaylarının fen branşlarına karşı tutumları ile fen branşlarındaki başarılarının ilişkisi</w:t>
      </w:r>
      <w:r w:rsidRPr="0066645D">
        <w:rPr>
          <w:rFonts w:ascii="Times New Roman" w:hAnsi="Times New Roman" w:cs="Times New Roman"/>
          <w:sz w:val="24"/>
          <w:szCs w:val="24"/>
        </w:rPr>
        <w:t>. X. Ulusal Eğitim Bilimleri Kongresi, 150-165, Bolu.</w:t>
      </w:r>
    </w:p>
    <w:p w14:paraId="53321D94" w14:textId="77777777" w:rsidR="001B0E17" w:rsidRDefault="001B0E17" w:rsidP="001B0E17">
      <w:pPr>
        <w:spacing w:after="0" w:line="360" w:lineRule="auto"/>
        <w:ind w:left="567" w:hanging="567"/>
        <w:jc w:val="both"/>
        <w:rPr>
          <w:rFonts w:ascii="Times New Roman" w:hAnsi="Times New Roman" w:cs="Times New Roman"/>
          <w:sz w:val="24"/>
          <w:szCs w:val="24"/>
        </w:rPr>
      </w:pPr>
      <w:r w:rsidRPr="0066645D">
        <w:rPr>
          <w:rFonts w:ascii="Times New Roman" w:hAnsi="Times New Roman" w:cs="Times New Roman"/>
          <w:sz w:val="24"/>
          <w:szCs w:val="24"/>
        </w:rPr>
        <w:t xml:space="preserve">Harlow, H. F. (1983). Fundamentals for preparing psychology journal articles. </w:t>
      </w:r>
      <w:r w:rsidRPr="0066645D">
        <w:rPr>
          <w:rFonts w:ascii="Times New Roman" w:hAnsi="Times New Roman" w:cs="Times New Roman"/>
          <w:i/>
          <w:iCs/>
          <w:sz w:val="24"/>
          <w:szCs w:val="24"/>
        </w:rPr>
        <w:t>Journal of Comparati</w:t>
      </w:r>
      <w:r>
        <w:rPr>
          <w:rFonts w:ascii="Times New Roman" w:hAnsi="Times New Roman" w:cs="Times New Roman"/>
          <w:i/>
          <w:iCs/>
          <w:sz w:val="24"/>
          <w:szCs w:val="24"/>
        </w:rPr>
        <w:t>and</w:t>
      </w:r>
      <w:r w:rsidRPr="0066645D">
        <w:rPr>
          <w:rFonts w:ascii="Times New Roman" w:hAnsi="Times New Roman" w:cs="Times New Roman"/>
          <w:i/>
          <w:iCs/>
          <w:sz w:val="24"/>
          <w:szCs w:val="24"/>
        </w:rPr>
        <w:t xml:space="preserve"> and Physiological Psychology</w:t>
      </w:r>
      <w:r w:rsidRPr="0066645D">
        <w:rPr>
          <w:rFonts w:ascii="Times New Roman" w:hAnsi="Times New Roman" w:cs="Times New Roman"/>
          <w:sz w:val="24"/>
          <w:szCs w:val="24"/>
        </w:rPr>
        <w:t>, 55(3), 893-896.</w:t>
      </w:r>
    </w:p>
    <w:p w14:paraId="6185AA05" w14:textId="75CFA973" w:rsidR="009041E4" w:rsidRPr="0066645D" w:rsidRDefault="009041E4" w:rsidP="009041E4">
      <w:pPr>
        <w:spacing w:after="0" w:line="360" w:lineRule="auto"/>
        <w:ind w:left="567" w:hanging="567"/>
        <w:jc w:val="both"/>
        <w:rPr>
          <w:rFonts w:ascii="Times New Roman" w:hAnsi="Times New Roman" w:cs="Times New Roman"/>
          <w:sz w:val="24"/>
          <w:szCs w:val="24"/>
        </w:rPr>
      </w:pPr>
      <w:r w:rsidRPr="0066645D">
        <w:rPr>
          <w:rFonts w:ascii="Times New Roman" w:hAnsi="Times New Roman" w:cs="Times New Roman"/>
          <w:sz w:val="24"/>
          <w:szCs w:val="24"/>
        </w:rPr>
        <w:t>Kaya, F. (2010).</w:t>
      </w:r>
      <w:r w:rsidRPr="0066645D">
        <w:rPr>
          <w:rFonts w:ascii="Times New Roman" w:hAnsi="Times New Roman" w:cs="Times New Roman"/>
          <w:i/>
          <w:iCs/>
          <w:sz w:val="24"/>
          <w:szCs w:val="24"/>
        </w:rPr>
        <w:t xml:space="preserve"> Çocukluk döneminde yaşanan istismarın kişilerarası ilişki tarzları üzerindeki etkisi: Erken dönem uyum bozucu şemaların aracı rolü. </w:t>
      </w:r>
      <w:r w:rsidRPr="0066645D">
        <w:rPr>
          <w:rFonts w:ascii="Times New Roman" w:hAnsi="Times New Roman" w:cs="Times New Roman"/>
          <w:sz w:val="24"/>
          <w:szCs w:val="24"/>
        </w:rPr>
        <w:t>Yüksek Lisans/Doktora Tezi</w:t>
      </w:r>
      <w:r w:rsidR="008533CC" w:rsidRPr="0066645D">
        <w:rPr>
          <w:rFonts w:ascii="Times New Roman" w:hAnsi="Times New Roman" w:cs="Times New Roman"/>
          <w:sz w:val="24"/>
          <w:szCs w:val="24"/>
        </w:rPr>
        <w:t>,</w:t>
      </w:r>
      <w:r w:rsidRPr="0066645D">
        <w:rPr>
          <w:rFonts w:ascii="Times New Roman" w:hAnsi="Times New Roman" w:cs="Times New Roman"/>
          <w:i/>
          <w:iCs/>
          <w:sz w:val="24"/>
          <w:szCs w:val="24"/>
        </w:rPr>
        <w:t xml:space="preserve"> </w:t>
      </w:r>
      <w:r w:rsidRPr="0066645D">
        <w:rPr>
          <w:rFonts w:ascii="Times New Roman" w:hAnsi="Times New Roman" w:cs="Times New Roman"/>
          <w:sz w:val="24"/>
          <w:szCs w:val="24"/>
        </w:rPr>
        <w:t xml:space="preserve">Ankara </w:t>
      </w:r>
      <w:r w:rsidR="00B2680B" w:rsidRPr="0066645D">
        <w:rPr>
          <w:rFonts w:ascii="Times New Roman" w:hAnsi="Times New Roman" w:cs="Times New Roman"/>
          <w:sz w:val="24"/>
          <w:szCs w:val="24"/>
        </w:rPr>
        <w:t>Üni</w:t>
      </w:r>
      <w:r w:rsidR="00B2680B">
        <w:rPr>
          <w:rFonts w:ascii="Times New Roman" w:hAnsi="Times New Roman" w:cs="Times New Roman"/>
          <w:sz w:val="24"/>
          <w:szCs w:val="24"/>
        </w:rPr>
        <w:t>vers</w:t>
      </w:r>
      <w:r w:rsidR="00B2680B" w:rsidRPr="0066645D">
        <w:rPr>
          <w:rFonts w:ascii="Times New Roman" w:hAnsi="Times New Roman" w:cs="Times New Roman"/>
          <w:sz w:val="24"/>
          <w:szCs w:val="24"/>
        </w:rPr>
        <w:t>i</w:t>
      </w:r>
      <w:r w:rsidR="00B2680B">
        <w:rPr>
          <w:rFonts w:ascii="Times New Roman" w:hAnsi="Times New Roman" w:cs="Times New Roman"/>
          <w:sz w:val="24"/>
          <w:szCs w:val="24"/>
        </w:rPr>
        <w:t>tesi</w:t>
      </w:r>
      <w:r w:rsidRPr="0066645D">
        <w:rPr>
          <w:rFonts w:ascii="Times New Roman" w:hAnsi="Times New Roman" w:cs="Times New Roman"/>
          <w:sz w:val="24"/>
          <w:szCs w:val="24"/>
        </w:rPr>
        <w:t>, Sosyal Bilimler Enstitüsü, Ankara.</w:t>
      </w:r>
    </w:p>
    <w:p w14:paraId="0E90DC0C" w14:textId="2CA1A715" w:rsidR="009041E4" w:rsidRPr="001B0E17" w:rsidRDefault="009041E4" w:rsidP="006D539A">
      <w:pPr>
        <w:spacing w:after="0" w:line="360" w:lineRule="auto"/>
        <w:ind w:left="709" w:hanging="709"/>
        <w:jc w:val="both"/>
        <w:rPr>
          <w:rFonts w:ascii="Times New Roman" w:hAnsi="Times New Roman" w:cs="Times New Roman"/>
          <w:sz w:val="24"/>
          <w:szCs w:val="24"/>
        </w:rPr>
      </w:pPr>
      <w:r w:rsidRPr="0066645D">
        <w:rPr>
          <w:rFonts w:ascii="Times New Roman" w:hAnsi="Times New Roman" w:cs="Times New Roman"/>
          <w:sz w:val="24"/>
          <w:szCs w:val="24"/>
        </w:rPr>
        <w:t>TÜİK</w:t>
      </w:r>
      <w:r w:rsidR="00096C0B">
        <w:rPr>
          <w:rFonts w:ascii="Times New Roman" w:hAnsi="Times New Roman" w:cs="Times New Roman"/>
          <w:sz w:val="24"/>
          <w:szCs w:val="24"/>
        </w:rPr>
        <w:t>,</w:t>
      </w:r>
      <w:r w:rsidR="00365F88" w:rsidRPr="0066645D">
        <w:rPr>
          <w:rFonts w:ascii="Times New Roman" w:hAnsi="Times New Roman" w:cs="Times New Roman"/>
          <w:sz w:val="24"/>
          <w:szCs w:val="24"/>
        </w:rPr>
        <w:t xml:space="preserve"> </w:t>
      </w:r>
      <w:r w:rsidRPr="0066645D">
        <w:rPr>
          <w:rFonts w:ascii="Times New Roman" w:hAnsi="Times New Roman" w:cs="Times New Roman"/>
          <w:sz w:val="24"/>
          <w:szCs w:val="24"/>
        </w:rPr>
        <w:t>(2016). İşgücü İstatistikleri. Erişim adresi</w:t>
      </w:r>
      <w:r w:rsidR="000C2801" w:rsidRPr="0066645D">
        <w:rPr>
          <w:rFonts w:ascii="Times New Roman" w:hAnsi="Times New Roman" w:cs="Times New Roman"/>
          <w:sz w:val="24"/>
          <w:szCs w:val="24"/>
        </w:rPr>
        <w:t>:</w:t>
      </w:r>
      <w:r w:rsidR="006D539A" w:rsidRPr="0066645D">
        <w:rPr>
          <w:rFonts w:ascii="Times New Roman" w:hAnsi="Times New Roman" w:cs="Times New Roman"/>
          <w:sz w:val="24"/>
          <w:szCs w:val="24"/>
        </w:rPr>
        <w:t xml:space="preserve"> </w:t>
      </w:r>
      <w:hyperlink r:id="rId17" w:history="1">
        <w:r w:rsidR="006D539A" w:rsidRPr="0066645D">
          <w:rPr>
            <w:rStyle w:val="Kpr"/>
            <w:rFonts w:ascii="Times New Roman" w:hAnsi="Times New Roman" w:cs="Times New Roman"/>
            <w:color w:val="auto"/>
            <w:sz w:val="24"/>
            <w:szCs w:val="24"/>
          </w:rPr>
          <w:t>https://www.tuik.gov.tr/PreHaberBultenleri.do?id=24624</w:t>
        </w:r>
      </w:hyperlink>
      <w:r w:rsidR="001B0E17">
        <w:rPr>
          <w:rStyle w:val="Kpr"/>
          <w:rFonts w:ascii="Times New Roman" w:hAnsi="Times New Roman" w:cs="Times New Roman"/>
          <w:color w:val="auto"/>
          <w:sz w:val="24"/>
          <w:szCs w:val="24"/>
        </w:rPr>
        <w:t>. Erişim Tarihi: 15.10.2016.</w:t>
      </w:r>
    </w:p>
    <w:p w14:paraId="098C8B9D" w14:textId="77777777"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sz w:val="24"/>
          <w:szCs w:val="24"/>
        </w:rPr>
      </w:pPr>
    </w:p>
    <w:p w14:paraId="6FD4B6F6" w14:textId="73D86C1D"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50B89303" w14:textId="53ECCB4E"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3E405AC9" w14:textId="45E796A1"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608A6E83" w14:textId="39BE7121"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5A06DB26" w14:textId="54122AAD"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57FC21F0" w14:textId="7EAECE06"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1322B438" w14:textId="35687B85"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0457797B" w14:textId="2ADC2732"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5AD875E4" w14:textId="3D2F85AB"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6327C2CB" w14:textId="0768BF24"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58796FF0" w14:textId="45C83C4E"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2DBE4851" w14:textId="77E905F1" w:rsidR="009041E4" w:rsidRPr="0066645D" w:rsidRDefault="009041E4" w:rsidP="009041E4">
      <w:pPr>
        <w:shd w:val="clear" w:color="auto" w:fill="FFFFFF"/>
        <w:spacing w:after="0" w:line="360" w:lineRule="auto"/>
        <w:ind w:left="567" w:hanging="567"/>
        <w:jc w:val="both"/>
        <w:rPr>
          <w:rFonts w:ascii="Times New Roman" w:hAnsi="Times New Roman" w:cs="Times New Roman"/>
          <w:color w:val="000000"/>
        </w:rPr>
      </w:pPr>
    </w:p>
    <w:p w14:paraId="6C839A52" w14:textId="7B03850F" w:rsidR="00A81E43" w:rsidRDefault="00A81E43" w:rsidP="009041E4">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Article</w:t>
      </w:r>
    </w:p>
    <w:p w14:paraId="6E6B0DCE" w14:textId="77777777" w:rsidR="00A81E43" w:rsidRPr="0066645D" w:rsidRDefault="00A81E43" w:rsidP="00A81E43">
      <w:pPr>
        <w:spacing w:after="0" w:line="360" w:lineRule="auto"/>
        <w:ind w:left="567" w:hanging="567"/>
        <w:jc w:val="both"/>
        <w:rPr>
          <w:rFonts w:ascii="Times New Roman" w:hAnsi="Times New Roman" w:cs="Times New Roman"/>
          <w:sz w:val="24"/>
          <w:szCs w:val="24"/>
        </w:rPr>
      </w:pPr>
      <w:r w:rsidRPr="0066645D">
        <w:rPr>
          <w:rFonts w:ascii="Times New Roman" w:hAnsi="Times New Roman" w:cs="Times New Roman"/>
          <w:sz w:val="24"/>
          <w:szCs w:val="24"/>
        </w:rPr>
        <w:t xml:space="preserve">Harlow, H. F. (1983). Fundamentals for preparing psychology journal articles. </w:t>
      </w:r>
      <w:r w:rsidRPr="0066645D">
        <w:rPr>
          <w:rFonts w:ascii="Times New Roman" w:hAnsi="Times New Roman" w:cs="Times New Roman"/>
          <w:i/>
          <w:iCs/>
          <w:sz w:val="24"/>
          <w:szCs w:val="24"/>
        </w:rPr>
        <w:t>Journal of Comparati</w:t>
      </w:r>
      <w:r>
        <w:rPr>
          <w:rFonts w:ascii="Times New Roman" w:hAnsi="Times New Roman" w:cs="Times New Roman"/>
          <w:i/>
          <w:iCs/>
          <w:sz w:val="24"/>
          <w:szCs w:val="24"/>
        </w:rPr>
        <w:t>and</w:t>
      </w:r>
      <w:r w:rsidRPr="0066645D">
        <w:rPr>
          <w:rFonts w:ascii="Times New Roman" w:hAnsi="Times New Roman" w:cs="Times New Roman"/>
          <w:i/>
          <w:iCs/>
          <w:sz w:val="24"/>
          <w:szCs w:val="24"/>
        </w:rPr>
        <w:t xml:space="preserve"> and Physiological Psychology</w:t>
      </w:r>
      <w:r w:rsidRPr="0066645D">
        <w:rPr>
          <w:rFonts w:ascii="Times New Roman" w:hAnsi="Times New Roman" w:cs="Times New Roman"/>
          <w:sz w:val="24"/>
          <w:szCs w:val="24"/>
        </w:rPr>
        <w:t>, 55(3), 893-896.</w:t>
      </w:r>
    </w:p>
    <w:p w14:paraId="4E7BECA9" w14:textId="19D070C9" w:rsidR="009041E4" w:rsidRPr="0066645D" w:rsidRDefault="00EA1710" w:rsidP="009041E4">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Book</w:t>
      </w:r>
    </w:p>
    <w:p w14:paraId="0332DB73" w14:textId="579AD4AC" w:rsidR="009041E4" w:rsidRPr="0066645D" w:rsidRDefault="009041E4" w:rsidP="009041E4">
      <w:pPr>
        <w:spacing w:after="120" w:line="360" w:lineRule="auto"/>
        <w:ind w:left="567" w:hanging="567"/>
        <w:jc w:val="both"/>
        <w:rPr>
          <w:rFonts w:ascii="Times New Roman" w:hAnsi="Times New Roman" w:cs="Times New Roman"/>
          <w:sz w:val="24"/>
          <w:szCs w:val="24"/>
        </w:rPr>
      </w:pPr>
      <w:r w:rsidRPr="0066645D">
        <w:rPr>
          <w:rFonts w:ascii="Times New Roman" w:hAnsi="Times New Roman" w:cs="Times New Roman"/>
          <w:sz w:val="24"/>
          <w:szCs w:val="24"/>
        </w:rPr>
        <w:t xml:space="preserve">Cuban, L. (2001). </w:t>
      </w:r>
      <w:r w:rsidRPr="0066645D">
        <w:rPr>
          <w:rFonts w:ascii="Times New Roman" w:hAnsi="Times New Roman" w:cs="Times New Roman"/>
          <w:i/>
          <w:iCs/>
          <w:sz w:val="24"/>
          <w:szCs w:val="24"/>
        </w:rPr>
        <w:t>O</w:t>
      </w:r>
      <w:r w:rsidR="00877448">
        <w:rPr>
          <w:rFonts w:ascii="Times New Roman" w:hAnsi="Times New Roman" w:cs="Times New Roman"/>
          <w:i/>
          <w:iCs/>
          <w:sz w:val="24"/>
          <w:szCs w:val="24"/>
        </w:rPr>
        <w:t>and</w:t>
      </w:r>
      <w:r w:rsidRPr="0066645D">
        <w:rPr>
          <w:rFonts w:ascii="Times New Roman" w:hAnsi="Times New Roman" w:cs="Times New Roman"/>
          <w:i/>
          <w:iCs/>
          <w:sz w:val="24"/>
          <w:szCs w:val="24"/>
        </w:rPr>
        <w:t>rsold and underused: computers in the classrooms</w:t>
      </w:r>
      <w:r w:rsidRPr="0066645D">
        <w:rPr>
          <w:rFonts w:ascii="Times New Roman" w:hAnsi="Times New Roman" w:cs="Times New Roman"/>
          <w:sz w:val="24"/>
          <w:szCs w:val="24"/>
        </w:rPr>
        <w:t xml:space="preserve">. Cambridge: Harvard </w:t>
      </w:r>
      <w:r w:rsidR="00B2680B">
        <w:rPr>
          <w:rFonts w:ascii="Times New Roman" w:hAnsi="Times New Roman" w:cs="Times New Roman"/>
          <w:sz w:val="24"/>
          <w:szCs w:val="24"/>
        </w:rPr>
        <w:t>University</w:t>
      </w:r>
      <w:r w:rsidRPr="0066645D">
        <w:rPr>
          <w:rFonts w:ascii="Times New Roman" w:hAnsi="Times New Roman" w:cs="Times New Roman"/>
          <w:sz w:val="24"/>
          <w:szCs w:val="24"/>
        </w:rPr>
        <w:t xml:space="preserve"> Press.</w:t>
      </w:r>
    </w:p>
    <w:p w14:paraId="51198C44" w14:textId="5D767774" w:rsidR="009041E4" w:rsidRPr="0066645D" w:rsidRDefault="009041E4" w:rsidP="009041E4">
      <w:pPr>
        <w:spacing w:after="120" w:line="360" w:lineRule="auto"/>
        <w:jc w:val="both"/>
        <w:rPr>
          <w:rFonts w:ascii="Times New Roman" w:hAnsi="Times New Roman" w:cs="Times New Roman"/>
          <w:b/>
          <w:bCs/>
          <w:sz w:val="24"/>
          <w:szCs w:val="24"/>
        </w:rPr>
      </w:pPr>
      <w:r w:rsidRPr="0066645D">
        <w:rPr>
          <w:rFonts w:ascii="Times New Roman" w:hAnsi="Times New Roman" w:cs="Times New Roman"/>
          <w:b/>
          <w:bCs/>
          <w:sz w:val="24"/>
          <w:szCs w:val="24"/>
        </w:rPr>
        <w:t>T</w:t>
      </w:r>
      <w:r w:rsidR="00EA1710">
        <w:rPr>
          <w:rFonts w:ascii="Times New Roman" w:hAnsi="Times New Roman" w:cs="Times New Roman"/>
          <w:b/>
          <w:bCs/>
          <w:sz w:val="24"/>
          <w:szCs w:val="24"/>
        </w:rPr>
        <w:t>hesis</w:t>
      </w:r>
    </w:p>
    <w:p w14:paraId="5C26DD1A" w14:textId="06DF752E" w:rsidR="009041E4" w:rsidRPr="0066645D" w:rsidRDefault="009041E4" w:rsidP="009041E4">
      <w:pPr>
        <w:spacing w:after="120" w:line="360" w:lineRule="auto"/>
        <w:ind w:left="567" w:hanging="567"/>
        <w:jc w:val="both"/>
        <w:rPr>
          <w:rFonts w:ascii="Times New Roman" w:hAnsi="Times New Roman" w:cs="Times New Roman"/>
          <w:sz w:val="24"/>
          <w:szCs w:val="24"/>
        </w:rPr>
      </w:pPr>
      <w:r w:rsidRPr="0066645D">
        <w:rPr>
          <w:rFonts w:ascii="Times New Roman" w:hAnsi="Times New Roman" w:cs="Times New Roman"/>
          <w:sz w:val="24"/>
          <w:szCs w:val="24"/>
        </w:rPr>
        <w:t>Kaya, F. (2010).</w:t>
      </w:r>
      <w:r w:rsidRPr="0066645D">
        <w:rPr>
          <w:rFonts w:ascii="Times New Roman" w:hAnsi="Times New Roman" w:cs="Times New Roman"/>
          <w:i/>
          <w:iCs/>
          <w:sz w:val="24"/>
          <w:szCs w:val="24"/>
        </w:rPr>
        <w:t xml:space="preserve"> Çocukluk döneminde yaşanan istismarın kişilerarası ilişki tarzları üzerindeki etkisi: Erken dönem uyum bozucu şemaların aracı rolü. </w:t>
      </w:r>
      <w:r w:rsidRPr="0066645D">
        <w:rPr>
          <w:rFonts w:ascii="Times New Roman" w:hAnsi="Times New Roman" w:cs="Times New Roman"/>
          <w:sz w:val="24"/>
          <w:szCs w:val="24"/>
        </w:rPr>
        <w:t>Yüksek Lisans/Doktora Tezi.</w:t>
      </w:r>
      <w:r w:rsidRPr="0066645D">
        <w:rPr>
          <w:rFonts w:ascii="Times New Roman" w:hAnsi="Times New Roman" w:cs="Times New Roman"/>
          <w:i/>
          <w:iCs/>
          <w:sz w:val="24"/>
          <w:szCs w:val="24"/>
        </w:rPr>
        <w:t xml:space="preserve"> </w:t>
      </w:r>
      <w:r w:rsidRPr="0066645D">
        <w:rPr>
          <w:rFonts w:ascii="Times New Roman" w:hAnsi="Times New Roman" w:cs="Times New Roman"/>
          <w:sz w:val="24"/>
          <w:szCs w:val="24"/>
        </w:rPr>
        <w:t>Ankara Üni</w:t>
      </w:r>
      <w:r w:rsidR="001B0E17">
        <w:rPr>
          <w:rFonts w:ascii="Times New Roman" w:hAnsi="Times New Roman" w:cs="Times New Roman"/>
          <w:sz w:val="24"/>
          <w:szCs w:val="24"/>
        </w:rPr>
        <w:t>ver</w:t>
      </w:r>
      <w:r w:rsidRPr="0066645D">
        <w:rPr>
          <w:rFonts w:ascii="Times New Roman" w:hAnsi="Times New Roman" w:cs="Times New Roman"/>
          <w:sz w:val="24"/>
          <w:szCs w:val="24"/>
        </w:rPr>
        <w:t>sitesi, Sosyal Bilimler Enstitüsü, Ankara.</w:t>
      </w:r>
    </w:p>
    <w:p w14:paraId="59FD1B77" w14:textId="63AE2987" w:rsidR="009041E4" w:rsidRPr="0066645D" w:rsidRDefault="009041E4" w:rsidP="009041E4">
      <w:pPr>
        <w:spacing w:after="120" w:line="360" w:lineRule="auto"/>
        <w:jc w:val="both"/>
        <w:rPr>
          <w:rFonts w:ascii="Times New Roman" w:hAnsi="Times New Roman" w:cs="Times New Roman"/>
          <w:b/>
          <w:bCs/>
          <w:i/>
          <w:iCs/>
          <w:sz w:val="24"/>
          <w:szCs w:val="24"/>
        </w:rPr>
      </w:pPr>
      <w:r w:rsidRPr="0066645D">
        <w:rPr>
          <w:rFonts w:ascii="Times New Roman" w:hAnsi="Times New Roman" w:cs="Times New Roman"/>
          <w:b/>
          <w:bCs/>
          <w:sz w:val="24"/>
          <w:szCs w:val="24"/>
        </w:rPr>
        <w:t>S</w:t>
      </w:r>
      <w:r w:rsidR="00EA1710">
        <w:rPr>
          <w:rFonts w:ascii="Times New Roman" w:hAnsi="Times New Roman" w:cs="Times New Roman"/>
          <w:b/>
          <w:bCs/>
          <w:sz w:val="24"/>
          <w:szCs w:val="24"/>
        </w:rPr>
        <w:t>ymposium</w:t>
      </w:r>
      <w:r w:rsidRPr="0066645D">
        <w:rPr>
          <w:rFonts w:ascii="Times New Roman" w:hAnsi="Times New Roman" w:cs="Times New Roman"/>
          <w:b/>
          <w:bCs/>
          <w:sz w:val="24"/>
          <w:szCs w:val="24"/>
        </w:rPr>
        <w:t>-</w:t>
      </w:r>
      <w:r w:rsidR="00EA1710">
        <w:rPr>
          <w:rFonts w:ascii="Times New Roman" w:hAnsi="Times New Roman" w:cs="Times New Roman"/>
          <w:b/>
          <w:bCs/>
          <w:sz w:val="24"/>
          <w:szCs w:val="24"/>
        </w:rPr>
        <w:t>Conference</w:t>
      </w:r>
      <w:r w:rsidRPr="0066645D">
        <w:rPr>
          <w:rFonts w:ascii="Times New Roman" w:hAnsi="Times New Roman" w:cs="Times New Roman"/>
          <w:b/>
          <w:bCs/>
          <w:sz w:val="24"/>
          <w:szCs w:val="24"/>
        </w:rPr>
        <w:t>-</w:t>
      </w:r>
      <w:r w:rsidR="00EA1710">
        <w:rPr>
          <w:rFonts w:ascii="Times New Roman" w:hAnsi="Times New Roman" w:cs="Times New Roman"/>
          <w:b/>
          <w:bCs/>
          <w:sz w:val="24"/>
          <w:szCs w:val="24"/>
        </w:rPr>
        <w:t>Congress</w:t>
      </w:r>
    </w:p>
    <w:p w14:paraId="5E138915" w14:textId="359FAFDF" w:rsidR="009041E4" w:rsidRPr="0066645D" w:rsidRDefault="009041E4" w:rsidP="009041E4">
      <w:pPr>
        <w:spacing w:after="120" w:line="360" w:lineRule="auto"/>
        <w:ind w:left="567" w:hanging="567"/>
        <w:jc w:val="both"/>
        <w:rPr>
          <w:rFonts w:ascii="Times New Roman" w:hAnsi="Times New Roman" w:cs="Times New Roman"/>
          <w:sz w:val="24"/>
          <w:szCs w:val="24"/>
        </w:rPr>
      </w:pPr>
      <w:r w:rsidRPr="0066645D">
        <w:rPr>
          <w:rFonts w:ascii="Times New Roman" w:hAnsi="Times New Roman" w:cs="Times New Roman"/>
          <w:sz w:val="24"/>
          <w:szCs w:val="24"/>
        </w:rPr>
        <w:t xml:space="preserve">Çepni, S., Bacanak A. </w:t>
      </w:r>
      <w:r w:rsidR="002765E7" w:rsidRPr="0014692A">
        <w:rPr>
          <w:rFonts w:ascii="Times New Roman" w:hAnsi="Times New Roman" w:cs="Times New Roman"/>
          <w:color w:val="000000" w:themeColor="text1"/>
          <w:sz w:val="24"/>
        </w:rPr>
        <w:t>&amp;</w:t>
      </w:r>
      <w:r w:rsidRPr="0066645D">
        <w:rPr>
          <w:rFonts w:ascii="Times New Roman" w:hAnsi="Times New Roman" w:cs="Times New Roman"/>
          <w:sz w:val="24"/>
          <w:szCs w:val="24"/>
        </w:rPr>
        <w:t xml:space="preserve"> Özsevgeç T. (2001). </w:t>
      </w:r>
      <w:r w:rsidRPr="0066645D">
        <w:rPr>
          <w:rFonts w:ascii="Times New Roman" w:hAnsi="Times New Roman" w:cs="Times New Roman"/>
          <w:i/>
          <w:iCs/>
          <w:sz w:val="24"/>
          <w:szCs w:val="24"/>
        </w:rPr>
        <w:t>Fen bilgisi öğretmen adaylarının fen branşlarına karşı tutumları ile fen branşlarındaki başarılarının ilişkisi</w:t>
      </w:r>
      <w:r w:rsidRPr="0066645D">
        <w:rPr>
          <w:rFonts w:ascii="Times New Roman" w:hAnsi="Times New Roman" w:cs="Times New Roman"/>
          <w:sz w:val="24"/>
          <w:szCs w:val="24"/>
        </w:rPr>
        <w:t>. X. Ulusal Eğitim Bilimleri Kongresi, 150-165, Bolu.</w:t>
      </w:r>
    </w:p>
    <w:p w14:paraId="2E7ED734" w14:textId="7D24D7A3" w:rsidR="009041E4" w:rsidRPr="0066645D" w:rsidRDefault="00292F9B" w:rsidP="009041E4">
      <w:pPr>
        <w:spacing w:after="120"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Institution</w:t>
      </w:r>
    </w:p>
    <w:p w14:paraId="5312A0EF" w14:textId="5093A346" w:rsidR="009041E4" w:rsidRPr="001B0E17" w:rsidRDefault="009041E4" w:rsidP="009041E4">
      <w:pPr>
        <w:spacing w:after="120" w:line="360" w:lineRule="auto"/>
        <w:ind w:left="709" w:hanging="709"/>
        <w:jc w:val="both"/>
        <w:rPr>
          <w:rFonts w:ascii="Times New Roman" w:hAnsi="Times New Roman" w:cs="Times New Roman"/>
          <w:sz w:val="24"/>
          <w:szCs w:val="24"/>
        </w:rPr>
      </w:pPr>
      <w:r w:rsidRPr="0066645D">
        <w:rPr>
          <w:rFonts w:ascii="Times New Roman" w:hAnsi="Times New Roman" w:cs="Times New Roman"/>
          <w:sz w:val="24"/>
          <w:szCs w:val="24"/>
        </w:rPr>
        <w:t>TÜİK</w:t>
      </w:r>
      <w:r w:rsidR="00096C0B">
        <w:rPr>
          <w:rFonts w:ascii="Times New Roman" w:hAnsi="Times New Roman" w:cs="Times New Roman"/>
          <w:sz w:val="24"/>
          <w:szCs w:val="24"/>
        </w:rPr>
        <w:t>,</w:t>
      </w:r>
      <w:r w:rsidRPr="0066645D">
        <w:rPr>
          <w:rFonts w:ascii="Times New Roman" w:hAnsi="Times New Roman" w:cs="Times New Roman"/>
          <w:sz w:val="24"/>
          <w:szCs w:val="24"/>
        </w:rPr>
        <w:t xml:space="preserve"> (2016</w:t>
      </w:r>
      <w:r w:rsidR="001B0E17">
        <w:rPr>
          <w:rFonts w:ascii="Times New Roman" w:hAnsi="Times New Roman" w:cs="Times New Roman"/>
          <w:sz w:val="24"/>
          <w:szCs w:val="24"/>
        </w:rPr>
        <w:t>)</w:t>
      </w:r>
      <w:r w:rsidRPr="0066645D">
        <w:rPr>
          <w:rFonts w:ascii="Times New Roman" w:hAnsi="Times New Roman" w:cs="Times New Roman"/>
          <w:sz w:val="24"/>
          <w:szCs w:val="24"/>
        </w:rPr>
        <w:t xml:space="preserve">. İşgücü İstatistikleri [Basın bülteni]. Erişim adresi </w:t>
      </w:r>
      <w:hyperlink r:id="rId18" w:history="1">
        <w:r w:rsidRPr="001B0E17">
          <w:rPr>
            <w:rStyle w:val="Kpr"/>
            <w:rFonts w:ascii="Times New Roman" w:hAnsi="Times New Roman" w:cs="Times New Roman"/>
            <w:color w:val="auto"/>
            <w:sz w:val="24"/>
            <w:szCs w:val="24"/>
            <w:u w:val="none"/>
          </w:rPr>
          <w:t>https://www.tuik.gov.tr/PreHaberBultenleri.do?id=24624</w:t>
        </w:r>
      </w:hyperlink>
      <w:r w:rsidR="001B0E17" w:rsidRPr="001B0E17">
        <w:rPr>
          <w:rStyle w:val="Kpr"/>
          <w:rFonts w:ascii="Times New Roman" w:hAnsi="Times New Roman" w:cs="Times New Roman"/>
          <w:color w:val="auto"/>
          <w:sz w:val="24"/>
          <w:szCs w:val="24"/>
          <w:u w:val="none"/>
        </w:rPr>
        <w:t>. Erişim Tarihi: 15.10.2016.</w:t>
      </w:r>
    </w:p>
    <w:p w14:paraId="0CB4CFC3" w14:textId="77777777" w:rsidR="009041E4" w:rsidRPr="0066645D" w:rsidRDefault="009041E4" w:rsidP="009041E4">
      <w:pPr>
        <w:spacing w:after="120" w:line="360" w:lineRule="auto"/>
        <w:jc w:val="both"/>
        <w:rPr>
          <w:rFonts w:ascii="Times New Roman" w:hAnsi="Times New Roman" w:cs="Times New Roman"/>
          <w:sz w:val="24"/>
          <w:szCs w:val="24"/>
        </w:rPr>
      </w:pPr>
      <w:r w:rsidRPr="0066645D">
        <w:rPr>
          <w:rFonts w:ascii="Times New Roman" w:hAnsi="Times New Roman" w:cs="Times New Roman"/>
          <w:sz w:val="24"/>
          <w:szCs w:val="24"/>
        </w:rPr>
        <w:t>Metin içinde atıf gösterimi (TÜİK, 2016)</w:t>
      </w:r>
    </w:p>
    <w:p w14:paraId="0F9324A4" w14:textId="69DDB016" w:rsidR="009041E4" w:rsidRPr="0066645D" w:rsidRDefault="00292F9B" w:rsidP="009041E4">
      <w:pPr>
        <w:shd w:val="clear" w:color="auto" w:fill="FFFFFF"/>
        <w:spacing w:before="100" w:beforeAutospacing="1" w:after="120" w:line="319" w:lineRule="atLeast"/>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Internet Refrences</w:t>
      </w:r>
      <w:r w:rsidR="009041E4" w:rsidRPr="0066645D">
        <w:rPr>
          <w:rFonts w:ascii="Times New Roman" w:hAnsi="Times New Roman" w:cs="Times New Roman"/>
          <w:b/>
          <w:bCs/>
          <w:color w:val="000000"/>
          <w:sz w:val="24"/>
          <w:szCs w:val="24"/>
          <w:shd w:val="clear" w:color="auto" w:fill="FFFFFF"/>
        </w:rPr>
        <w:t xml:space="preserve"> </w:t>
      </w:r>
      <w:r w:rsidR="00877448">
        <w:rPr>
          <w:rFonts w:ascii="Times New Roman" w:hAnsi="Times New Roman" w:cs="Times New Roman"/>
          <w:b/>
          <w:bCs/>
          <w:color w:val="000000"/>
          <w:sz w:val="24"/>
          <w:szCs w:val="24"/>
          <w:shd w:val="clear" w:color="auto" w:fill="FFFFFF"/>
        </w:rPr>
        <w:t>and</w:t>
      </w:r>
      <w:r w:rsidR="009041E4" w:rsidRPr="0066645D">
        <w:rPr>
          <w:rFonts w:ascii="Times New Roman" w:hAnsi="Times New Roman" w:cs="Times New Roman"/>
          <w:b/>
          <w:bCs/>
          <w:color w:val="000000"/>
          <w:sz w:val="24"/>
          <w:szCs w:val="24"/>
          <w:shd w:val="clear" w:color="auto" w:fill="FFFFFF"/>
        </w:rPr>
        <w:t xml:space="preserve"> </w:t>
      </w:r>
      <w:r>
        <w:rPr>
          <w:rFonts w:ascii="Times New Roman" w:hAnsi="Times New Roman" w:cs="Times New Roman"/>
          <w:b/>
          <w:bCs/>
          <w:color w:val="000000"/>
          <w:sz w:val="24"/>
          <w:szCs w:val="24"/>
          <w:shd w:val="clear" w:color="auto" w:fill="FFFFFF"/>
        </w:rPr>
        <w:t>For Those Whose References is n</w:t>
      </w:r>
      <w:r w:rsidRPr="00292F9B">
        <w:rPr>
          <w:rFonts w:ascii="Times New Roman" w:hAnsi="Times New Roman" w:cs="Times New Roman"/>
          <w:b/>
          <w:bCs/>
          <w:color w:val="000000"/>
          <w:sz w:val="24"/>
          <w:szCs w:val="24"/>
          <w:shd w:val="clear" w:color="auto" w:fill="FFFFFF"/>
        </w:rPr>
        <w:t>ot Known</w:t>
      </w:r>
    </w:p>
    <w:p w14:paraId="1AF14EEB" w14:textId="77777777" w:rsidR="009041E4" w:rsidRPr="0066645D" w:rsidRDefault="009041E4" w:rsidP="009041E4">
      <w:pPr>
        <w:shd w:val="clear" w:color="auto" w:fill="FFFFFF"/>
        <w:spacing w:before="100" w:beforeAutospacing="1" w:after="120" w:line="240" w:lineRule="auto"/>
        <w:ind w:left="567" w:hanging="567"/>
        <w:jc w:val="both"/>
        <w:rPr>
          <w:rFonts w:ascii="Times New Roman" w:hAnsi="Times New Roman" w:cs="Times New Roman"/>
          <w:color w:val="000000"/>
        </w:rPr>
      </w:pPr>
      <w:r w:rsidRPr="0066645D">
        <w:rPr>
          <w:rFonts w:ascii="Times New Roman" w:hAnsi="Times New Roman" w:cs="Times New Roman"/>
          <w:color w:val="000000"/>
          <w:sz w:val="24"/>
          <w:szCs w:val="24"/>
        </w:rPr>
        <w:t>Anonim, (1999a). Bitkilendirme Tasarımında Renk. KTÜ, Bitkilendirme Tasarımı Ders Notları (Basılmamış), Trabzon.</w:t>
      </w:r>
    </w:p>
    <w:p w14:paraId="366D4EB6" w14:textId="77777777" w:rsidR="009041E4" w:rsidRPr="0066645D" w:rsidRDefault="009041E4" w:rsidP="009041E4">
      <w:pPr>
        <w:shd w:val="clear" w:color="auto" w:fill="FFFFFF"/>
        <w:spacing w:before="100" w:beforeAutospacing="1" w:after="120" w:line="240" w:lineRule="auto"/>
        <w:ind w:left="567" w:hanging="567"/>
        <w:jc w:val="both"/>
        <w:rPr>
          <w:rFonts w:ascii="Times New Roman" w:hAnsi="Times New Roman" w:cs="Times New Roman"/>
          <w:color w:val="000000"/>
        </w:rPr>
      </w:pPr>
      <w:r w:rsidRPr="0066645D">
        <w:rPr>
          <w:rFonts w:ascii="Times New Roman" w:hAnsi="Times New Roman" w:cs="Times New Roman"/>
          <w:color w:val="000000"/>
          <w:sz w:val="24"/>
          <w:szCs w:val="24"/>
        </w:rPr>
        <w:t>Anonim, (1999b). Bitkilendirme Tasarımında Doku. KTÜ, Bitkilendirme Tasarımı Ders Notları (Basılmamış), Trabzon.</w:t>
      </w:r>
    </w:p>
    <w:p w14:paraId="1A715E95" w14:textId="77777777" w:rsidR="009041E4" w:rsidRPr="0066645D" w:rsidRDefault="009041E4" w:rsidP="009041E4">
      <w:pPr>
        <w:shd w:val="clear" w:color="auto" w:fill="FFFFFF"/>
        <w:spacing w:before="100" w:beforeAutospacing="1" w:after="120" w:line="240" w:lineRule="auto"/>
        <w:ind w:left="567" w:hanging="567"/>
        <w:jc w:val="both"/>
        <w:rPr>
          <w:rFonts w:ascii="Times New Roman" w:hAnsi="Times New Roman" w:cs="Times New Roman"/>
          <w:color w:val="000000"/>
        </w:rPr>
      </w:pPr>
      <w:r w:rsidRPr="0066645D">
        <w:rPr>
          <w:rFonts w:ascii="Times New Roman" w:hAnsi="Times New Roman" w:cs="Times New Roman"/>
          <w:color w:val="000000"/>
          <w:sz w:val="24"/>
          <w:szCs w:val="24"/>
        </w:rPr>
        <w:t>Anonim, (2020). </w:t>
      </w:r>
      <w:hyperlink r:id="rId19" w:tgtFrame="_blank" w:history="1">
        <w:r w:rsidRPr="0066645D">
          <w:rPr>
            <w:rStyle w:val="Kpr"/>
            <w:rFonts w:ascii="Times New Roman" w:hAnsi="Times New Roman" w:cs="Times New Roman"/>
            <w:color w:val="auto"/>
            <w:sz w:val="24"/>
            <w:szCs w:val="24"/>
            <w:u w:val="none"/>
          </w:rPr>
          <w:t>https://acikders.ankara.edu.tr/course/view.php?id=311</w:t>
        </w:r>
      </w:hyperlink>
      <w:r w:rsidRPr="0066645D">
        <w:rPr>
          <w:rFonts w:ascii="Times New Roman" w:hAnsi="Times New Roman" w:cs="Times New Roman"/>
          <w:sz w:val="24"/>
          <w:szCs w:val="24"/>
        </w:rPr>
        <w:t xml:space="preserve">. </w:t>
      </w:r>
      <w:r w:rsidRPr="0066645D">
        <w:rPr>
          <w:rFonts w:ascii="Times New Roman" w:hAnsi="Times New Roman" w:cs="Times New Roman"/>
          <w:color w:val="000000"/>
          <w:sz w:val="24"/>
          <w:szCs w:val="24"/>
        </w:rPr>
        <w:t>Erişim Tarihi: 14.07.2020.</w:t>
      </w:r>
    </w:p>
    <w:p w14:paraId="0A463207" w14:textId="77777777" w:rsidR="009041E4" w:rsidRPr="0066645D" w:rsidRDefault="009041E4" w:rsidP="009041E4">
      <w:pPr>
        <w:spacing w:after="120" w:line="240" w:lineRule="auto"/>
        <w:jc w:val="both"/>
        <w:rPr>
          <w:rFonts w:ascii="Times New Roman" w:hAnsi="Times New Roman" w:cs="Times New Roman"/>
        </w:rPr>
      </w:pPr>
      <w:r w:rsidRPr="0066645D">
        <w:rPr>
          <w:rFonts w:ascii="Times New Roman" w:hAnsi="Times New Roman" w:cs="Times New Roman"/>
          <w:sz w:val="24"/>
          <w:szCs w:val="24"/>
        </w:rPr>
        <w:t>Metin içinde atıf gösterimi (Anonim, 2020)</w:t>
      </w:r>
    </w:p>
    <w:p w14:paraId="507DB1A2" w14:textId="77777777" w:rsidR="00BC283F" w:rsidRPr="0066645D" w:rsidRDefault="00BC283F" w:rsidP="00295828">
      <w:pPr>
        <w:spacing w:after="120" w:line="360" w:lineRule="auto"/>
        <w:ind w:firstLine="567"/>
        <w:jc w:val="both"/>
        <w:rPr>
          <w:rFonts w:ascii="Times New Roman" w:hAnsi="Times New Roman" w:cs="Times New Roman"/>
          <w:sz w:val="24"/>
          <w:szCs w:val="24"/>
        </w:rPr>
      </w:pPr>
    </w:p>
    <w:p w14:paraId="5DD565A2" w14:textId="77777777" w:rsidR="00B554D2" w:rsidRPr="0066645D" w:rsidRDefault="00B554D2" w:rsidP="00B554D2">
      <w:pPr>
        <w:spacing w:after="120" w:line="360" w:lineRule="auto"/>
        <w:jc w:val="both"/>
        <w:rPr>
          <w:rFonts w:ascii="Times New Roman" w:hAnsi="Times New Roman" w:cs="Times New Roman"/>
          <w:b/>
          <w:bCs/>
          <w:iCs/>
          <w:sz w:val="24"/>
          <w:szCs w:val="24"/>
        </w:rPr>
      </w:pPr>
    </w:p>
    <w:p w14:paraId="6C39BDD3" w14:textId="560E571F" w:rsidR="00314541" w:rsidRPr="0066645D" w:rsidRDefault="00314541" w:rsidP="009041E4">
      <w:pPr>
        <w:spacing w:after="0" w:line="240" w:lineRule="auto"/>
        <w:rPr>
          <w:rFonts w:ascii="Times New Roman" w:hAnsi="Times New Roman" w:cs="Times New Roman"/>
          <w:sz w:val="16"/>
          <w:szCs w:val="16"/>
        </w:rPr>
      </w:pPr>
    </w:p>
    <w:sectPr w:rsidR="00314541" w:rsidRPr="0066645D">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01491" w14:textId="77777777" w:rsidR="00292E9B" w:rsidRDefault="00292E9B" w:rsidP="00314541">
      <w:pPr>
        <w:spacing w:after="0" w:line="240" w:lineRule="auto"/>
      </w:pPr>
      <w:r>
        <w:separator/>
      </w:r>
    </w:p>
  </w:endnote>
  <w:endnote w:type="continuationSeparator" w:id="0">
    <w:p w14:paraId="29BB90FF" w14:textId="77777777" w:rsidR="00292E9B" w:rsidRDefault="00292E9B" w:rsidP="00314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32E79" w14:textId="356AB061" w:rsidR="000E6E41" w:rsidRDefault="000E6E41">
    <w:pPr>
      <w:pStyle w:val="AltBilgi"/>
    </w:pPr>
    <w:r w:rsidRPr="000E6E41">
      <w:rPr>
        <w:rFonts w:ascii="Times New Roman" w:eastAsia="Times New Roman" w:hAnsi="Times New Roman" w:cs="Times New Roman"/>
        <w:color w:val="538135" w:themeColor="accent6" w:themeShade="BF"/>
        <w:sz w:val="20"/>
        <w:szCs w:val="20"/>
        <w:lang w:eastAsia="ar-SA"/>
      </w:rPr>
      <w:t>*This study was produced from the doctoral thesis titled “Xxxx Xxxxxx Xxx)” at XXX University, XXX Sciences Institute, XXX Department</w:t>
    </w:r>
    <w:r>
      <w:rPr>
        <w:rFonts w:ascii="Times New Roman" w:eastAsia="Times New Roman" w:hAnsi="Times New Roman" w:cs="Times New Roman"/>
        <w:color w:val="538135" w:themeColor="accent6" w:themeShade="BF"/>
        <w:sz w:val="20"/>
        <w:szCs w:val="20"/>
        <w:lang w:eastAsia="ar-SA"/>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35E13" w14:textId="090CD107" w:rsidR="000F39A1" w:rsidRPr="000F39A1" w:rsidRDefault="000F39A1" w:rsidP="000F39A1">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098BA" w14:textId="3F7FEBB7" w:rsidR="009041E4" w:rsidRPr="009041E4" w:rsidRDefault="009041E4" w:rsidP="009041E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E25DD" w14:textId="77777777" w:rsidR="00292E9B" w:rsidRDefault="00292E9B" w:rsidP="00314541">
      <w:pPr>
        <w:spacing w:after="0" w:line="240" w:lineRule="auto"/>
      </w:pPr>
      <w:r>
        <w:separator/>
      </w:r>
    </w:p>
  </w:footnote>
  <w:footnote w:type="continuationSeparator" w:id="0">
    <w:p w14:paraId="009EA547" w14:textId="77777777" w:rsidR="00292E9B" w:rsidRDefault="00292E9B" w:rsidP="003145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856560"/>
      <w:docPartObj>
        <w:docPartGallery w:val="Page Numbers (Top of Page)"/>
        <w:docPartUnique/>
      </w:docPartObj>
    </w:sdtPr>
    <w:sdtEndPr>
      <w:rPr>
        <w:rFonts w:ascii="Times New Roman" w:hAnsi="Times New Roman" w:cs="Times New Roman"/>
        <w:sz w:val="20"/>
        <w:szCs w:val="20"/>
      </w:rPr>
    </w:sdtEndPr>
    <w:sdtContent>
      <w:p w14:paraId="6C867269" w14:textId="23272B80" w:rsidR="000E6E41" w:rsidRPr="002D6053" w:rsidRDefault="000E6E41">
        <w:pPr>
          <w:pStyle w:val="stBilgi"/>
          <w:rPr>
            <w:rFonts w:ascii="Times New Roman" w:hAnsi="Times New Roman" w:cs="Times New Roman"/>
            <w:sz w:val="20"/>
            <w:szCs w:val="20"/>
          </w:rPr>
        </w:pPr>
        <w:r w:rsidRPr="002D6053">
          <w:rPr>
            <w:rFonts w:ascii="Times New Roman" w:hAnsi="Times New Roman" w:cs="Times New Roman"/>
            <w:sz w:val="20"/>
            <w:szCs w:val="20"/>
          </w:rPr>
          <w:fldChar w:fldCharType="begin"/>
        </w:r>
        <w:r w:rsidRPr="002D6053">
          <w:rPr>
            <w:rFonts w:ascii="Times New Roman" w:hAnsi="Times New Roman" w:cs="Times New Roman"/>
            <w:sz w:val="20"/>
            <w:szCs w:val="20"/>
          </w:rPr>
          <w:instrText>PAGE   \* MERGEFORMAT</w:instrText>
        </w:r>
        <w:r w:rsidRPr="002D6053">
          <w:rPr>
            <w:rFonts w:ascii="Times New Roman" w:hAnsi="Times New Roman" w:cs="Times New Roman"/>
            <w:sz w:val="20"/>
            <w:szCs w:val="20"/>
          </w:rPr>
          <w:fldChar w:fldCharType="separate"/>
        </w:r>
        <w:r w:rsidR="0023712E">
          <w:rPr>
            <w:rFonts w:ascii="Times New Roman" w:hAnsi="Times New Roman" w:cs="Times New Roman"/>
            <w:noProof/>
            <w:sz w:val="20"/>
            <w:szCs w:val="20"/>
          </w:rPr>
          <w:t>1</w:t>
        </w:r>
        <w:r w:rsidRPr="002D6053">
          <w:rPr>
            <w:rFonts w:ascii="Times New Roman" w:hAnsi="Times New Roman" w:cs="Times New Roman"/>
            <w:sz w:val="20"/>
            <w:szCs w:val="20"/>
          </w:rPr>
          <w:fldChar w:fldCharType="end"/>
        </w:r>
      </w:p>
    </w:sdtContent>
  </w:sdt>
  <w:p w14:paraId="7CE00CF1" w14:textId="77777777" w:rsidR="000E6E41" w:rsidRPr="002D6053" w:rsidRDefault="000E6E41">
    <w:pPr>
      <w:pStyle w:val="stBilgi"/>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728563"/>
      <w:docPartObj>
        <w:docPartGallery w:val="Page Numbers (Top of Page)"/>
        <w:docPartUnique/>
      </w:docPartObj>
    </w:sdtPr>
    <w:sdtEndPr>
      <w:rPr>
        <w:rFonts w:ascii="Times New Roman" w:hAnsi="Times New Roman" w:cs="Times New Roman"/>
      </w:rPr>
    </w:sdtEndPr>
    <w:sdtContent>
      <w:p w14:paraId="3F2D4FC1" w14:textId="2B4BFBA9" w:rsidR="00DE71C5" w:rsidRPr="00DE71C5" w:rsidRDefault="00DE71C5">
        <w:pPr>
          <w:pStyle w:val="stBilgi"/>
          <w:rPr>
            <w:rFonts w:ascii="Times New Roman" w:hAnsi="Times New Roman" w:cs="Times New Roman"/>
          </w:rPr>
        </w:pPr>
        <w:r w:rsidRPr="00DE71C5">
          <w:rPr>
            <w:rFonts w:ascii="Times New Roman" w:hAnsi="Times New Roman" w:cs="Times New Roman"/>
          </w:rPr>
          <w:fldChar w:fldCharType="begin"/>
        </w:r>
        <w:r w:rsidRPr="00DE71C5">
          <w:rPr>
            <w:rFonts w:ascii="Times New Roman" w:hAnsi="Times New Roman" w:cs="Times New Roman"/>
          </w:rPr>
          <w:instrText>PAGE   \* MERGEFORMAT</w:instrText>
        </w:r>
        <w:r w:rsidRPr="00DE71C5">
          <w:rPr>
            <w:rFonts w:ascii="Times New Roman" w:hAnsi="Times New Roman" w:cs="Times New Roman"/>
          </w:rPr>
          <w:fldChar w:fldCharType="separate"/>
        </w:r>
        <w:r w:rsidR="0023712E">
          <w:rPr>
            <w:rFonts w:ascii="Times New Roman" w:hAnsi="Times New Roman" w:cs="Times New Roman"/>
            <w:noProof/>
          </w:rPr>
          <w:t>5</w:t>
        </w:r>
        <w:r w:rsidRPr="00DE71C5">
          <w:rPr>
            <w:rFonts w:ascii="Times New Roman" w:hAnsi="Times New Roman" w:cs="Times New Roman"/>
          </w:rPr>
          <w:fldChar w:fldCharType="end"/>
        </w:r>
      </w:p>
    </w:sdtContent>
  </w:sdt>
  <w:p w14:paraId="74AC6DA7" w14:textId="77777777" w:rsidR="004F5E5B" w:rsidRDefault="004F5E5B">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436288"/>
      <w:docPartObj>
        <w:docPartGallery w:val="Page Numbers (Top of Page)"/>
        <w:docPartUnique/>
      </w:docPartObj>
    </w:sdtPr>
    <w:sdtEndPr/>
    <w:sdtContent>
      <w:p w14:paraId="020D6BC7" w14:textId="77777777" w:rsidR="009041E4" w:rsidRDefault="009041E4">
        <w:pPr>
          <w:pStyle w:val="stBilgi"/>
        </w:pPr>
        <w:r>
          <w:fldChar w:fldCharType="begin"/>
        </w:r>
        <w:r>
          <w:instrText>PAGE   \* MERGEFORMAT</w:instrText>
        </w:r>
        <w:r>
          <w:fldChar w:fldCharType="separate"/>
        </w:r>
        <w:r>
          <w:t>2</w:t>
        </w:r>
        <w:r>
          <w:fldChar w:fldCharType="end"/>
        </w:r>
      </w:p>
    </w:sdtContent>
  </w:sdt>
  <w:p w14:paraId="57EC68BD" w14:textId="77777777" w:rsidR="009041E4" w:rsidRDefault="009041E4">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813971"/>
      <w:docPartObj>
        <w:docPartGallery w:val="Page Numbers (Top of Page)"/>
        <w:docPartUnique/>
      </w:docPartObj>
    </w:sdtPr>
    <w:sdtEndPr/>
    <w:sdtContent>
      <w:p w14:paraId="0F7AD654" w14:textId="5B6A25A8" w:rsidR="00C44181" w:rsidRDefault="00C44181">
        <w:pPr>
          <w:pStyle w:val="stBilgi"/>
        </w:pPr>
        <w:r>
          <w:fldChar w:fldCharType="begin"/>
        </w:r>
        <w:r>
          <w:instrText>PAGE   \* MERGEFORMAT</w:instrText>
        </w:r>
        <w:r>
          <w:fldChar w:fldCharType="separate"/>
        </w:r>
        <w:r w:rsidR="0023712E">
          <w:rPr>
            <w:noProof/>
          </w:rPr>
          <w:t>7</w:t>
        </w:r>
        <w:r>
          <w:fldChar w:fldCharType="end"/>
        </w:r>
      </w:p>
    </w:sdtContent>
  </w:sdt>
  <w:p w14:paraId="7ED24DC5" w14:textId="77777777" w:rsidR="004F5E5B" w:rsidRDefault="004F5E5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E4391"/>
    <w:multiLevelType w:val="hybridMultilevel"/>
    <w:tmpl w:val="B6D4998E"/>
    <w:lvl w:ilvl="0" w:tplc="8ABCCB4E">
      <w:start w:val="1"/>
      <w:numFmt w:val="bullet"/>
      <w:lvlText w:val=""/>
      <w:lvlJc w:val="left"/>
      <w:pPr>
        <w:tabs>
          <w:tab w:val="num" w:pos="720"/>
        </w:tabs>
        <w:ind w:left="720" w:hanging="360"/>
      </w:pPr>
      <w:rPr>
        <w:rFonts w:ascii="Wingdings" w:hAnsi="Wingdings" w:hint="default"/>
      </w:rPr>
    </w:lvl>
    <w:lvl w:ilvl="1" w:tplc="E8768118" w:tentative="1">
      <w:start w:val="1"/>
      <w:numFmt w:val="bullet"/>
      <w:lvlText w:val=""/>
      <w:lvlJc w:val="left"/>
      <w:pPr>
        <w:tabs>
          <w:tab w:val="num" w:pos="1440"/>
        </w:tabs>
        <w:ind w:left="1440" w:hanging="360"/>
      </w:pPr>
      <w:rPr>
        <w:rFonts w:ascii="Wingdings" w:hAnsi="Wingdings" w:hint="default"/>
      </w:rPr>
    </w:lvl>
    <w:lvl w:ilvl="2" w:tplc="DE2E4DC4" w:tentative="1">
      <w:start w:val="1"/>
      <w:numFmt w:val="bullet"/>
      <w:lvlText w:val=""/>
      <w:lvlJc w:val="left"/>
      <w:pPr>
        <w:tabs>
          <w:tab w:val="num" w:pos="2160"/>
        </w:tabs>
        <w:ind w:left="2160" w:hanging="360"/>
      </w:pPr>
      <w:rPr>
        <w:rFonts w:ascii="Wingdings" w:hAnsi="Wingdings" w:hint="default"/>
      </w:rPr>
    </w:lvl>
    <w:lvl w:ilvl="3" w:tplc="C22CC7BE" w:tentative="1">
      <w:start w:val="1"/>
      <w:numFmt w:val="bullet"/>
      <w:lvlText w:val=""/>
      <w:lvlJc w:val="left"/>
      <w:pPr>
        <w:tabs>
          <w:tab w:val="num" w:pos="2880"/>
        </w:tabs>
        <w:ind w:left="2880" w:hanging="360"/>
      </w:pPr>
      <w:rPr>
        <w:rFonts w:ascii="Wingdings" w:hAnsi="Wingdings" w:hint="default"/>
      </w:rPr>
    </w:lvl>
    <w:lvl w:ilvl="4" w:tplc="62524A40" w:tentative="1">
      <w:start w:val="1"/>
      <w:numFmt w:val="bullet"/>
      <w:lvlText w:val=""/>
      <w:lvlJc w:val="left"/>
      <w:pPr>
        <w:tabs>
          <w:tab w:val="num" w:pos="3600"/>
        </w:tabs>
        <w:ind w:left="3600" w:hanging="360"/>
      </w:pPr>
      <w:rPr>
        <w:rFonts w:ascii="Wingdings" w:hAnsi="Wingdings" w:hint="default"/>
      </w:rPr>
    </w:lvl>
    <w:lvl w:ilvl="5" w:tplc="0986B9D8" w:tentative="1">
      <w:start w:val="1"/>
      <w:numFmt w:val="bullet"/>
      <w:lvlText w:val=""/>
      <w:lvlJc w:val="left"/>
      <w:pPr>
        <w:tabs>
          <w:tab w:val="num" w:pos="4320"/>
        </w:tabs>
        <w:ind w:left="4320" w:hanging="360"/>
      </w:pPr>
      <w:rPr>
        <w:rFonts w:ascii="Wingdings" w:hAnsi="Wingdings" w:hint="default"/>
      </w:rPr>
    </w:lvl>
    <w:lvl w:ilvl="6" w:tplc="27D441A2" w:tentative="1">
      <w:start w:val="1"/>
      <w:numFmt w:val="bullet"/>
      <w:lvlText w:val=""/>
      <w:lvlJc w:val="left"/>
      <w:pPr>
        <w:tabs>
          <w:tab w:val="num" w:pos="5040"/>
        </w:tabs>
        <w:ind w:left="5040" w:hanging="360"/>
      </w:pPr>
      <w:rPr>
        <w:rFonts w:ascii="Wingdings" w:hAnsi="Wingdings" w:hint="default"/>
      </w:rPr>
    </w:lvl>
    <w:lvl w:ilvl="7" w:tplc="48C65524" w:tentative="1">
      <w:start w:val="1"/>
      <w:numFmt w:val="bullet"/>
      <w:lvlText w:val=""/>
      <w:lvlJc w:val="left"/>
      <w:pPr>
        <w:tabs>
          <w:tab w:val="num" w:pos="5760"/>
        </w:tabs>
        <w:ind w:left="5760" w:hanging="360"/>
      </w:pPr>
      <w:rPr>
        <w:rFonts w:ascii="Wingdings" w:hAnsi="Wingdings" w:hint="default"/>
      </w:rPr>
    </w:lvl>
    <w:lvl w:ilvl="8" w:tplc="A516C75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F938A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0BE"/>
    <w:rsid w:val="00031966"/>
    <w:rsid w:val="00085A09"/>
    <w:rsid w:val="00096C0B"/>
    <w:rsid w:val="000A5CCE"/>
    <w:rsid w:val="000C1F7E"/>
    <w:rsid w:val="000C2801"/>
    <w:rsid w:val="000D6025"/>
    <w:rsid w:val="000D61D9"/>
    <w:rsid w:val="000E5540"/>
    <w:rsid w:val="000E6E41"/>
    <w:rsid w:val="000F39A1"/>
    <w:rsid w:val="000F53AC"/>
    <w:rsid w:val="00116594"/>
    <w:rsid w:val="001675BC"/>
    <w:rsid w:val="001821BB"/>
    <w:rsid w:val="001945A5"/>
    <w:rsid w:val="00195BC7"/>
    <w:rsid w:val="001A24B0"/>
    <w:rsid w:val="001A73AC"/>
    <w:rsid w:val="001B0E17"/>
    <w:rsid w:val="001C46EE"/>
    <w:rsid w:val="001E2B1C"/>
    <w:rsid w:val="00214813"/>
    <w:rsid w:val="002210DC"/>
    <w:rsid w:val="002242C9"/>
    <w:rsid w:val="0023712E"/>
    <w:rsid w:val="002372B7"/>
    <w:rsid w:val="00247019"/>
    <w:rsid w:val="002765E7"/>
    <w:rsid w:val="00292E9B"/>
    <w:rsid w:val="00292F9B"/>
    <w:rsid w:val="002935F5"/>
    <w:rsid w:val="00295828"/>
    <w:rsid w:val="002B38DD"/>
    <w:rsid w:val="002C661D"/>
    <w:rsid w:val="002D0750"/>
    <w:rsid w:val="002E2109"/>
    <w:rsid w:val="00314541"/>
    <w:rsid w:val="00315B69"/>
    <w:rsid w:val="003324A6"/>
    <w:rsid w:val="00365F88"/>
    <w:rsid w:val="00392B58"/>
    <w:rsid w:val="003B47E5"/>
    <w:rsid w:val="004075B5"/>
    <w:rsid w:val="00407DE2"/>
    <w:rsid w:val="00435C39"/>
    <w:rsid w:val="00462AE9"/>
    <w:rsid w:val="004802D4"/>
    <w:rsid w:val="004C5236"/>
    <w:rsid w:val="004E5D41"/>
    <w:rsid w:val="004F5E5B"/>
    <w:rsid w:val="005175B1"/>
    <w:rsid w:val="005A09A8"/>
    <w:rsid w:val="005A7FB3"/>
    <w:rsid w:val="005B3901"/>
    <w:rsid w:val="00651F94"/>
    <w:rsid w:val="006645FB"/>
    <w:rsid w:val="0066645D"/>
    <w:rsid w:val="00685B89"/>
    <w:rsid w:val="006A063F"/>
    <w:rsid w:val="006A086C"/>
    <w:rsid w:val="006D539A"/>
    <w:rsid w:val="00705241"/>
    <w:rsid w:val="00705F5C"/>
    <w:rsid w:val="007427B1"/>
    <w:rsid w:val="007A06BB"/>
    <w:rsid w:val="007A7120"/>
    <w:rsid w:val="007B317D"/>
    <w:rsid w:val="007C00C3"/>
    <w:rsid w:val="007F21E9"/>
    <w:rsid w:val="00845C01"/>
    <w:rsid w:val="008533CC"/>
    <w:rsid w:val="0086436A"/>
    <w:rsid w:val="00877448"/>
    <w:rsid w:val="008B3E4F"/>
    <w:rsid w:val="008B6E54"/>
    <w:rsid w:val="008D35C8"/>
    <w:rsid w:val="009041E4"/>
    <w:rsid w:val="00930297"/>
    <w:rsid w:val="00931E31"/>
    <w:rsid w:val="009759BB"/>
    <w:rsid w:val="00993497"/>
    <w:rsid w:val="009969D4"/>
    <w:rsid w:val="009A062A"/>
    <w:rsid w:val="009D5905"/>
    <w:rsid w:val="009F2F54"/>
    <w:rsid w:val="009F72C6"/>
    <w:rsid w:val="00A2358F"/>
    <w:rsid w:val="00A2537E"/>
    <w:rsid w:val="00A30B9B"/>
    <w:rsid w:val="00A4461A"/>
    <w:rsid w:val="00A62BB1"/>
    <w:rsid w:val="00A81E43"/>
    <w:rsid w:val="00AC7F3B"/>
    <w:rsid w:val="00AD08A1"/>
    <w:rsid w:val="00AF4042"/>
    <w:rsid w:val="00AF4330"/>
    <w:rsid w:val="00AF6246"/>
    <w:rsid w:val="00B0101F"/>
    <w:rsid w:val="00B2680B"/>
    <w:rsid w:val="00B369BA"/>
    <w:rsid w:val="00B43886"/>
    <w:rsid w:val="00B554D2"/>
    <w:rsid w:val="00B95B7E"/>
    <w:rsid w:val="00BB2BDD"/>
    <w:rsid w:val="00BC283F"/>
    <w:rsid w:val="00BC6C7B"/>
    <w:rsid w:val="00BE4AFA"/>
    <w:rsid w:val="00C44181"/>
    <w:rsid w:val="00CD0DC1"/>
    <w:rsid w:val="00CE31B5"/>
    <w:rsid w:val="00D9762E"/>
    <w:rsid w:val="00DA08F8"/>
    <w:rsid w:val="00DE71C5"/>
    <w:rsid w:val="00DF789C"/>
    <w:rsid w:val="00E4076D"/>
    <w:rsid w:val="00EA1710"/>
    <w:rsid w:val="00EA3EB1"/>
    <w:rsid w:val="00EE122C"/>
    <w:rsid w:val="00F03056"/>
    <w:rsid w:val="00F1343A"/>
    <w:rsid w:val="00F220BE"/>
    <w:rsid w:val="00F43377"/>
    <w:rsid w:val="00F94860"/>
    <w:rsid w:val="00FB6C83"/>
    <w:rsid w:val="00FC43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F5F80"/>
  <w15:chartTrackingRefBased/>
  <w15:docId w15:val="{07862AE6-4CE4-4B4E-94EA-3EF09B9F5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54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1454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14541"/>
  </w:style>
  <w:style w:type="paragraph" w:styleId="NormalWeb">
    <w:name w:val="Normal (Web)"/>
    <w:basedOn w:val="Normal"/>
    <w:uiPriority w:val="99"/>
    <w:unhideWhenUsed/>
    <w:qFormat/>
    <w:rsid w:val="0031454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qFormat/>
    <w:rsid w:val="00314541"/>
    <w:rPr>
      <w:b/>
      <w:bCs/>
    </w:rPr>
  </w:style>
  <w:style w:type="paragraph" w:styleId="DipnotMetni">
    <w:name w:val="footnote text"/>
    <w:basedOn w:val="Normal"/>
    <w:link w:val="DipnotMetniChar"/>
    <w:rsid w:val="00314541"/>
    <w:pPr>
      <w:suppressAutoHyphens/>
      <w:overflowPunct w:val="0"/>
      <w:autoSpaceDE w:val="0"/>
      <w:spacing w:after="0" w:line="240" w:lineRule="auto"/>
      <w:jc w:val="both"/>
    </w:pPr>
    <w:rPr>
      <w:rFonts w:ascii="Arial" w:eastAsia="Times New Roman" w:hAnsi="Arial" w:cs="Times New Roman"/>
      <w:sz w:val="20"/>
      <w:szCs w:val="20"/>
      <w:lang w:eastAsia="ar-SA"/>
    </w:rPr>
  </w:style>
  <w:style w:type="character" w:customStyle="1" w:styleId="DipnotMetniChar">
    <w:name w:val="Dipnot Metni Char"/>
    <w:basedOn w:val="VarsaylanParagrafYazTipi"/>
    <w:link w:val="DipnotMetni"/>
    <w:rsid w:val="00314541"/>
    <w:rPr>
      <w:rFonts w:ascii="Arial" w:eastAsia="Times New Roman" w:hAnsi="Arial" w:cs="Times New Roman"/>
      <w:sz w:val="20"/>
      <w:szCs w:val="20"/>
      <w:lang w:eastAsia="ar-SA"/>
    </w:rPr>
  </w:style>
  <w:style w:type="paragraph" w:customStyle="1" w:styleId="GvdeMetniGirintisi21">
    <w:name w:val="Gövde Metni Girintisi 21"/>
    <w:basedOn w:val="Normal"/>
    <w:qFormat/>
    <w:rsid w:val="00314541"/>
    <w:pPr>
      <w:suppressAutoHyphens/>
      <w:spacing w:after="120" w:line="480" w:lineRule="auto"/>
      <w:ind w:left="283"/>
      <w:jc w:val="both"/>
    </w:pPr>
    <w:rPr>
      <w:rFonts w:ascii="Times New Roman" w:eastAsia="SimSun" w:hAnsi="Times New Roman" w:cs="Times New Roman"/>
      <w:color w:val="00000A"/>
      <w:sz w:val="24"/>
      <w:szCs w:val="24"/>
      <w:lang w:eastAsia="zh-CN" w:bidi="hi-IN"/>
    </w:rPr>
  </w:style>
  <w:style w:type="paragraph" w:styleId="AltBilgi">
    <w:name w:val="footer"/>
    <w:basedOn w:val="Normal"/>
    <w:link w:val="AltBilgiChar"/>
    <w:uiPriority w:val="99"/>
    <w:unhideWhenUsed/>
    <w:rsid w:val="0031454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14541"/>
  </w:style>
  <w:style w:type="paragraph" w:styleId="ListeParagraf">
    <w:name w:val="List Paragraph"/>
    <w:basedOn w:val="Normal"/>
    <w:uiPriority w:val="34"/>
    <w:qFormat/>
    <w:rsid w:val="003324A6"/>
    <w:pPr>
      <w:ind w:left="720"/>
      <w:contextualSpacing/>
    </w:pPr>
  </w:style>
  <w:style w:type="paragraph" w:customStyle="1" w:styleId="Header2">
    <w:name w:val="Header 2"/>
    <w:basedOn w:val="Normal"/>
    <w:autoRedefine/>
    <w:rsid w:val="002210DC"/>
    <w:pPr>
      <w:spacing w:before="120" w:after="120" w:line="360" w:lineRule="auto"/>
    </w:pPr>
    <w:rPr>
      <w:rFonts w:ascii="Times New Roman" w:eastAsia="SimSun" w:hAnsi="Times New Roman" w:cs="Times New Roman"/>
      <w:b/>
      <w:bCs/>
      <w:sz w:val="24"/>
      <w:szCs w:val="28"/>
      <w:lang w:val="en-US" w:eastAsia="zh-CN"/>
    </w:rPr>
  </w:style>
  <w:style w:type="table" w:customStyle="1" w:styleId="TabloKlavuzu1">
    <w:name w:val="Tablo Kılavuzu1"/>
    <w:basedOn w:val="NormalTablo"/>
    <w:next w:val="TabloKlavuzu"/>
    <w:uiPriority w:val="39"/>
    <w:rsid w:val="002958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295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AF4042"/>
    <w:rPr>
      <w:color w:val="0563C1" w:themeColor="hyperlink"/>
      <w:u w:val="single"/>
    </w:rPr>
  </w:style>
  <w:style w:type="character" w:customStyle="1" w:styleId="zmlenmeyenBahsetme1">
    <w:name w:val="Çözümlenmeyen Bahsetme1"/>
    <w:basedOn w:val="VarsaylanParagrafYazTipi"/>
    <w:uiPriority w:val="99"/>
    <w:semiHidden/>
    <w:unhideWhenUsed/>
    <w:rsid w:val="00AF4042"/>
    <w:rPr>
      <w:color w:val="605E5C"/>
      <w:shd w:val="clear" w:color="auto" w:fill="E1DFDD"/>
    </w:rPr>
  </w:style>
  <w:style w:type="character" w:styleId="Vurgu">
    <w:name w:val="Emphasis"/>
    <w:basedOn w:val="VarsaylanParagrafYazTipi"/>
    <w:uiPriority w:val="20"/>
    <w:qFormat/>
    <w:rsid w:val="00993497"/>
    <w:rPr>
      <w:i/>
      <w:iCs/>
    </w:rPr>
  </w:style>
  <w:style w:type="character" w:customStyle="1" w:styleId="charoverride-3">
    <w:name w:val="charoverride-3"/>
    <w:basedOn w:val="VarsaylanParagrafYazTipi"/>
    <w:rsid w:val="00BC283F"/>
  </w:style>
  <w:style w:type="character" w:customStyle="1" w:styleId="charoverride-4">
    <w:name w:val="charoverride-4"/>
    <w:basedOn w:val="VarsaylanParagrafYazTipi"/>
    <w:rsid w:val="00BC283F"/>
  </w:style>
  <w:style w:type="character" w:customStyle="1" w:styleId="object">
    <w:name w:val="object"/>
    <w:basedOn w:val="VarsaylanParagrafYazTipi"/>
    <w:rsid w:val="009041E4"/>
  </w:style>
  <w:style w:type="table" w:styleId="DzTablo2">
    <w:name w:val="Plain Table 2"/>
    <w:basedOn w:val="NormalTablo"/>
    <w:uiPriority w:val="42"/>
    <w:rsid w:val="00F948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134708">
      <w:bodyDiv w:val="1"/>
      <w:marLeft w:val="0"/>
      <w:marRight w:val="0"/>
      <w:marTop w:val="0"/>
      <w:marBottom w:val="0"/>
      <w:divBdr>
        <w:top w:val="none" w:sz="0" w:space="0" w:color="auto"/>
        <w:left w:val="none" w:sz="0" w:space="0" w:color="auto"/>
        <w:bottom w:val="none" w:sz="0" w:space="0" w:color="auto"/>
        <w:right w:val="none" w:sz="0" w:space="0" w:color="auto"/>
      </w:divBdr>
      <w:divsChild>
        <w:div w:id="36001603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www.tuik.gov.tr/PreHaberBultenleri.do?id=2462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tuik.gov.tr/PreHaberBultenleri.do?id=24624" TargetMode="External"/><Relationship Id="rId2" Type="http://schemas.openxmlformats.org/officeDocument/2006/relationships/numbering" Target="numbering.xml"/><Relationship Id="rId16" Type="http://schemas.openxmlformats.org/officeDocument/2006/relationships/hyperlink" Target="https://acikders.ankara.edu.tr/course/view.php?id=311"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acikders.ankara.edu.tr/course/view.php?id=31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FB803-3302-479C-B333-9618DB1CC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1939</Words>
  <Characters>11058</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sertac kaya</dc:creator>
  <cp:keywords/>
  <dc:description/>
  <cp:lastModifiedBy>SertacK</cp:lastModifiedBy>
  <cp:revision>23</cp:revision>
  <dcterms:created xsi:type="dcterms:W3CDTF">2022-01-04T08:16:00Z</dcterms:created>
  <dcterms:modified xsi:type="dcterms:W3CDTF">2025-07-08T12:23:00Z</dcterms:modified>
</cp:coreProperties>
</file>