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0CD4" w14:textId="77777777" w:rsidR="00AA1464" w:rsidRPr="00B81E76" w:rsidRDefault="00AA1464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Transfer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14:paraId="351CEB6C" w14:textId="77777777" w:rsidR="007C3D3F" w:rsidRPr="00B81E76" w:rsidRDefault="007C3D3F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31804FDF" w14:textId="77777777" w:rsidR="00B93908" w:rsidRPr="00B81E76" w:rsidRDefault="00B93908" w:rsidP="00B9390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Title of the paper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_____________________________________________________________________</w:t>
      </w:r>
    </w:p>
    <w:p w14:paraId="2284FC59" w14:textId="77777777" w:rsidR="00B93908" w:rsidRPr="00B81E76" w:rsidRDefault="00B93908" w:rsidP="00B93908">
      <w:pPr>
        <w:pStyle w:val="NormalWeb"/>
        <w:spacing w:before="0" w:beforeAutospacing="0" w:after="0" w:afterAutospacing="0"/>
        <w:ind w:firstLineChars="750" w:firstLine="15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14:paraId="62D1B01B" w14:textId="77777777" w:rsidR="00B93908" w:rsidRPr="00B81E76" w:rsidRDefault="00B93908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215DEA7B" w14:textId="3410F1A8" w:rsidR="009B5B73" w:rsidRPr="009B5B73" w:rsidRDefault="009B5B73" w:rsidP="008F4FB7">
      <w:pPr>
        <w:pStyle w:val="NormalWeb"/>
        <w:jc w:val="both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The authors hereby assign all copyrights in the above-mentioned article to </w:t>
      </w:r>
      <w:proofErr w:type="spellStart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K</w:t>
      </w:r>
      <w:r w:rsidR="008F4FB7">
        <w:rPr>
          <w:rFonts w:ascii="Times New Roman" w:eastAsia="한양신명조" w:hAnsi="Times New Roman" w:cs="Times New Roman"/>
          <w:color w:val="000000"/>
          <w:sz w:val="20"/>
          <w:szCs w:val="20"/>
        </w:rPr>
        <w:t>u</w:t>
      </w: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tahya</w:t>
      </w:r>
      <w:proofErr w:type="spellEnd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Dumlup</w:t>
      </w:r>
      <w:r w:rsidR="008F4FB7">
        <w:rPr>
          <w:rFonts w:ascii="Times New Roman" w:eastAsia="한양신명조" w:hAnsi="Times New Roman" w:cs="Times New Roman"/>
          <w:color w:val="000000"/>
          <w:sz w:val="20"/>
          <w:szCs w:val="20"/>
        </w:rPr>
        <w:t>i</w:t>
      </w: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nar</w:t>
      </w:r>
      <w:proofErr w:type="spellEnd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University, in all forms and media now or hereafter known, effective </w:t>
      </w:r>
      <w:proofErr w:type="gramStart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if and when</w:t>
      </w:r>
      <w:proofErr w:type="gramEnd"/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the article is accepted for publication in the Journal of Scientific Reports-A. The authors reserve all property rights other than copyright, such as patent rights. </w:t>
      </w:r>
    </w:p>
    <w:p w14:paraId="2AF92F07" w14:textId="77777777" w:rsidR="009B5B73" w:rsidRPr="009B5B73" w:rsidRDefault="009B5B73" w:rsidP="009B5B73">
      <w:pPr>
        <w:pStyle w:val="NormalWeb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Everyone listed as an author on this article must make a substantial, direct, intellectual contribution to the work and take public responsibility for it. </w:t>
      </w:r>
    </w:p>
    <w:p w14:paraId="348DD7D1" w14:textId="77777777" w:rsidR="00D41E91" w:rsidRPr="00B81E76" w:rsidRDefault="009B5B73" w:rsidP="009B5B73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9B5B73">
        <w:rPr>
          <w:rFonts w:ascii="Times New Roman" w:eastAsia="한양신명조" w:hAnsi="Times New Roman" w:cs="Times New Roman"/>
          <w:color w:val="000000"/>
          <w:sz w:val="20"/>
          <w:szCs w:val="20"/>
        </w:rPr>
        <w:t>This article contains work that has not been previously published or is not intended for publication in other journals.</w:t>
      </w:r>
    </w:p>
    <w:p w14:paraId="409D3036" w14:textId="77777777" w:rsidR="00AA1464" w:rsidRPr="00B81E76" w:rsidRDefault="00AA1464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Corresponding author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   _______________</w:t>
      </w:r>
      <w:r w:rsidR="00E51BA3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 ___________________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 </w:t>
      </w:r>
    </w:p>
    <w:p w14:paraId="694F65CD" w14:textId="77777777" w:rsidR="00B93908" w:rsidRPr="00B81E76" w:rsidRDefault="00CD0C6A" w:rsidP="00B93908">
      <w:pPr>
        <w:pStyle w:val="NormalWeb"/>
        <w:spacing w:before="0" w:beforeAutospacing="0" w:after="0" w:afterAutospacing="0"/>
        <w:ind w:firstLineChars="2300" w:firstLine="3680"/>
        <w:jc w:val="both"/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Name             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Signature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         </w:t>
      </w:r>
      <w:r w:rsidR="00F8742F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Date </w:t>
      </w:r>
    </w:p>
    <w:p w14:paraId="26014FAD" w14:textId="77777777" w:rsidR="00CD0C6A" w:rsidRPr="00B81E76" w:rsidRDefault="00F8742F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proofErr w:type="gramStart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>Authors:</w:t>
      </w:r>
      <w:proofErr w:type="gramEnd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 </w:t>
      </w:r>
      <w:r w:rsidR="00CD0C6A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B5A706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7796B6A5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6BE9BD9E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011C42F9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4420594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3DCBE4E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67D9CE1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BF81A23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80F859C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468583CB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0B1DDF9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141732FE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590C0846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DA642A4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E5765EC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9EDC821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14:paraId="62237912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(This form must </w:t>
      </w:r>
      <w:r w:rsidR="001117E9"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be signed by all authors in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order as appeared in the </w:t>
      </w:r>
      <w:proofErr w:type="gramStart"/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article, and</w:t>
      </w:r>
      <w:proofErr w:type="gramEnd"/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should be returned to the editorial office.) </w:t>
      </w:r>
    </w:p>
    <w:sectPr w:rsidR="00F8742F" w:rsidRPr="00B81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2BB9" w14:textId="77777777" w:rsidR="006F1684" w:rsidRDefault="006F1684" w:rsidP="002D6A29">
      <w:r>
        <w:separator/>
      </w:r>
    </w:p>
  </w:endnote>
  <w:endnote w:type="continuationSeparator" w:id="0">
    <w:p w14:paraId="3BE0626A" w14:textId="77777777" w:rsidR="006F1684" w:rsidRDefault="006F1684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94A3" w14:textId="77777777" w:rsidR="006F1684" w:rsidRDefault="006F1684" w:rsidP="002D6A29">
      <w:r>
        <w:separator/>
      </w:r>
    </w:p>
  </w:footnote>
  <w:footnote w:type="continuationSeparator" w:id="0">
    <w:p w14:paraId="41F60CEF" w14:textId="77777777" w:rsidR="006F1684" w:rsidRDefault="006F1684" w:rsidP="002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16964279">
    <w:abstractNumId w:val="1"/>
  </w:num>
  <w:num w:numId="2" w16cid:durableId="13279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Nzc2MzY2MDM1MjVU0lEKTi0uzszPAykwqgUAFlaEoiwAAAA="/>
  </w:docVars>
  <w:rsids>
    <w:rsidRoot w:val="00AA1464"/>
    <w:rsid w:val="00043314"/>
    <w:rsid w:val="000E4A21"/>
    <w:rsid w:val="001117E9"/>
    <w:rsid w:val="00136031"/>
    <w:rsid w:val="00183C1D"/>
    <w:rsid w:val="00191E1E"/>
    <w:rsid w:val="001A486E"/>
    <w:rsid w:val="001D0AEC"/>
    <w:rsid w:val="0026340E"/>
    <w:rsid w:val="002D6A29"/>
    <w:rsid w:val="003558E3"/>
    <w:rsid w:val="00376F75"/>
    <w:rsid w:val="003931ED"/>
    <w:rsid w:val="003A1578"/>
    <w:rsid w:val="003C42C1"/>
    <w:rsid w:val="00504CF3"/>
    <w:rsid w:val="00524D4F"/>
    <w:rsid w:val="0057178C"/>
    <w:rsid w:val="005B403B"/>
    <w:rsid w:val="006E7BCF"/>
    <w:rsid w:val="006F1684"/>
    <w:rsid w:val="00766B03"/>
    <w:rsid w:val="007C3D3F"/>
    <w:rsid w:val="00880AED"/>
    <w:rsid w:val="008C6253"/>
    <w:rsid w:val="008F4FB7"/>
    <w:rsid w:val="0092698F"/>
    <w:rsid w:val="00943179"/>
    <w:rsid w:val="009874A1"/>
    <w:rsid w:val="009B053B"/>
    <w:rsid w:val="009B5B73"/>
    <w:rsid w:val="00A829FC"/>
    <w:rsid w:val="00AA1464"/>
    <w:rsid w:val="00AF43D3"/>
    <w:rsid w:val="00B535B8"/>
    <w:rsid w:val="00B81E76"/>
    <w:rsid w:val="00B93908"/>
    <w:rsid w:val="00C3094B"/>
    <w:rsid w:val="00C65C5C"/>
    <w:rsid w:val="00CD0C6A"/>
    <w:rsid w:val="00D3406B"/>
    <w:rsid w:val="00D41E91"/>
    <w:rsid w:val="00E31C54"/>
    <w:rsid w:val="00E425F2"/>
    <w:rsid w:val="00E51BA3"/>
    <w:rsid w:val="00EA3F7B"/>
    <w:rsid w:val="00ED4462"/>
    <w:rsid w:val="00F36983"/>
    <w:rsid w:val="00F8742F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F3C933"/>
  <w15:chartTrackingRefBased/>
  <w15:docId w15:val="{C8FFFA92-1AE7-4115-BACC-D30A500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stBilgi">
    <w:name w:val="header"/>
    <w:basedOn w:val="Normal"/>
    <w:link w:val="s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uiPriority w:val="99"/>
    <w:rsid w:val="002D6A29"/>
    <w:rPr>
      <w:rFonts w:ascii="Batang"/>
      <w:kern w:val="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uiPriority w:val="99"/>
    <w:rsid w:val="002D6A29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Copyright Transfer Form</vt:lpstr>
      <vt:lpstr>Copyright Transfer Form</vt:lpstr>
      <vt:lpstr>Copyright Transfer Form </vt:lpstr>
    </vt:vector>
  </TitlesOfParts>
  <Company>WinXP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WinXP</dc:creator>
  <cp:keywords/>
  <cp:lastModifiedBy>muhammed bekmezci</cp:lastModifiedBy>
  <cp:revision>2</cp:revision>
  <cp:lastPrinted>2010-12-20T09:14:00Z</cp:lastPrinted>
  <dcterms:created xsi:type="dcterms:W3CDTF">2023-07-31T11:52:00Z</dcterms:created>
  <dcterms:modified xsi:type="dcterms:W3CDTF">2023-07-31T11:52:00Z</dcterms:modified>
</cp:coreProperties>
</file>