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6E0C" w14:textId="775E878B" w:rsidR="006A7B4F" w:rsidRPr="006A7B4F" w:rsidRDefault="006A7B4F" w:rsidP="006A7B4F">
      <w:pPr>
        <w:jc w:val="center"/>
        <w:rPr>
          <w:b/>
          <w:bCs/>
          <w:sz w:val="28"/>
          <w:szCs w:val="28"/>
        </w:rPr>
      </w:pPr>
      <w:r w:rsidRPr="006A7B4F">
        <w:rPr>
          <w:b/>
          <w:bCs/>
          <w:sz w:val="28"/>
          <w:szCs w:val="28"/>
        </w:rPr>
        <w:t>KIRŞEHİR AHİ EVRAN ÜNİVERSİTESİ SAĞLIK BİLİMLERİ DERGİSİ</w:t>
      </w:r>
    </w:p>
    <w:p w14:paraId="2966A471" w14:textId="77777777" w:rsidR="006A7B4F" w:rsidRPr="006A7B4F" w:rsidRDefault="006A7B4F" w:rsidP="006A7B4F">
      <w:pPr>
        <w:jc w:val="center"/>
        <w:rPr>
          <w:b/>
          <w:bCs/>
          <w:sz w:val="24"/>
          <w:szCs w:val="24"/>
        </w:rPr>
      </w:pPr>
      <w:r w:rsidRPr="006A7B4F">
        <w:rPr>
          <w:b/>
          <w:bCs/>
          <w:sz w:val="24"/>
          <w:szCs w:val="24"/>
        </w:rPr>
        <w:t>YAYIN HAKKI SÖZLEŞMESİ FORMU</w:t>
      </w:r>
    </w:p>
    <w:p w14:paraId="61BF53F9" w14:textId="77777777" w:rsidR="006A7B4F" w:rsidRPr="002308BD" w:rsidRDefault="006A7B4F" w:rsidP="006A7B4F">
      <w:pPr>
        <w:jc w:val="both"/>
        <w:rPr>
          <w:sz w:val="20"/>
          <w:szCs w:val="20"/>
        </w:rPr>
      </w:pPr>
      <w:r w:rsidRPr="002308BD">
        <w:rPr>
          <w:sz w:val="20"/>
          <w:szCs w:val="20"/>
        </w:rPr>
        <w:t>Makale başlığı:</w:t>
      </w:r>
    </w:p>
    <w:p w14:paraId="5C0996E6" w14:textId="27B905B2" w:rsidR="006A7B4F" w:rsidRPr="002308BD" w:rsidRDefault="006A7B4F" w:rsidP="006A7B4F">
      <w:pPr>
        <w:jc w:val="both"/>
        <w:rPr>
          <w:sz w:val="20"/>
          <w:szCs w:val="20"/>
        </w:rPr>
      </w:pPr>
      <w:r w:rsidRPr="002308B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8BD">
        <w:rPr>
          <w:sz w:val="20"/>
          <w:szCs w:val="20"/>
        </w:rPr>
        <w:t>………………………………</w:t>
      </w:r>
    </w:p>
    <w:p w14:paraId="5768FCB7" w14:textId="344A732D" w:rsidR="006A7B4F" w:rsidRPr="002308BD" w:rsidRDefault="006A7B4F" w:rsidP="00771964">
      <w:pPr>
        <w:jc w:val="both"/>
        <w:rPr>
          <w:sz w:val="20"/>
          <w:szCs w:val="20"/>
        </w:rPr>
      </w:pPr>
      <w:r w:rsidRPr="002308BD">
        <w:rPr>
          <w:sz w:val="20"/>
          <w:szCs w:val="20"/>
        </w:rPr>
        <w:t>Biz aşağıda imzaları bulunan yazarlar olarak yukarıda başlığı belirtilen yazı için Kırşehir Ahi Evran Üniversitesi Sağlık Bilimleri Dergisi’nin hiçbir sorumluluk taşımadığını kabul ederiz.</w:t>
      </w:r>
      <w:r w:rsidR="00705A7A" w:rsidRPr="002308BD">
        <w:rPr>
          <w:sz w:val="20"/>
          <w:szCs w:val="20"/>
        </w:rPr>
        <w:t xml:space="preserve"> </w:t>
      </w:r>
      <w:r w:rsidRPr="002308BD">
        <w:rPr>
          <w:sz w:val="20"/>
          <w:szCs w:val="20"/>
        </w:rPr>
        <w:t xml:space="preserve">Sunduğumuz yazının (metinler, tablolar, şekiller, grafikler, resimler ve diğer tüm içerikler dahil) özgün olduğunu, herhangi bir başka dergiye halen yayınlanmak üzere gönderilmediğini, daha önce kısmen de olsa yayınlanmadığını; eğer tümüyle ya da bir bölümü yayınlandı ise </w:t>
      </w:r>
      <w:r w:rsidR="00705A7A" w:rsidRPr="002308BD">
        <w:rPr>
          <w:sz w:val="20"/>
          <w:szCs w:val="20"/>
        </w:rPr>
        <w:t xml:space="preserve">Kırşehir Ahi Evran Üniversitesi Sağlık Bilimleri </w:t>
      </w:r>
      <w:r w:rsidRPr="002308BD">
        <w:rPr>
          <w:sz w:val="20"/>
          <w:szCs w:val="20"/>
        </w:rPr>
        <w:t xml:space="preserve">Dergisi’nde yayınlanabilmesi için gerekli her türlü izinlerin alındığını ve bu izinlerle ilgili resmi belgelerin </w:t>
      </w:r>
      <w:r w:rsidR="00705A7A" w:rsidRPr="002308BD">
        <w:rPr>
          <w:sz w:val="20"/>
          <w:szCs w:val="20"/>
        </w:rPr>
        <w:t xml:space="preserve">Kırşehir Ahi Evran Üniversitesi Sağlık Bilimleri Dergisi </w:t>
      </w:r>
      <w:r w:rsidRPr="002308BD">
        <w:rPr>
          <w:sz w:val="20"/>
          <w:szCs w:val="20"/>
        </w:rPr>
        <w:t>ve ilgili tüm kişi ve kuruluşların talep etmesi halinde gönderileceğini garanti ederiz. Makalenin yazarları olarak içerik ve makaleyle ilgili diğer tüm yasal konularla ilgili sorumluluğumuzu; aynı zamanda yayına hazırlık aşamasında gerekli durumlarda makalede değişiklikler yapılabileceğini kabul ederiz.</w:t>
      </w:r>
    </w:p>
    <w:p w14:paraId="71B3E86C" w14:textId="77777777" w:rsidR="006A7B4F" w:rsidRPr="002308BD" w:rsidRDefault="006A7B4F" w:rsidP="00771964">
      <w:pPr>
        <w:spacing w:after="0"/>
        <w:jc w:val="both"/>
        <w:rPr>
          <w:sz w:val="20"/>
          <w:szCs w:val="20"/>
        </w:rPr>
      </w:pPr>
      <w:r w:rsidRPr="002308BD">
        <w:rPr>
          <w:sz w:val="20"/>
          <w:szCs w:val="20"/>
        </w:rPr>
        <w:t>YAZARLIK:</w:t>
      </w:r>
    </w:p>
    <w:p w14:paraId="769D3F13" w14:textId="2CF5AF14" w:rsidR="006A7B4F" w:rsidRPr="002308BD" w:rsidRDefault="00705A7A" w:rsidP="00705A7A">
      <w:pPr>
        <w:spacing w:after="0" w:line="240" w:lineRule="auto"/>
        <w:jc w:val="both"/>
        <w:rPr>
          <w:sz w:val="20"/>
          <w:szCs w:val="20"/>
        </w:rPr>
      </w:pPr>
      <w:r w:rsidRPr="002308BD">
        <w:rPr>
          <w:sz w:val="20"/>
          <w:szCs w:val="20"/>
        </w:rPr>
        <w:t xml:space="preserve">Kırşehir Ahi Evran Üniversitesi Sağlık Bilimleri </w:t>
      </w:r>
      <w:r w:rsidR="006A7B4F" w:rsidRPr="002308BD">
        <w:rPr>
          <w:sz w:val="20"/>
          <w:szCs w:val="20"/>
        </w:rPr>
        <w:t xml:space="preserve">Dergisi yazarlık hakkı için </w:t>
      </w:r>
      <w:proofErr w:type="spellStart"/>
      <w:r w:rsidR="006A7B4F" w:rsidRPr="002308BD">
        <w:rPr>
          <w:sz w:val="20"/>
          <w:szCs w:val="20"/>
        </w:rPr>
        <w:t>ICMJE’nin</w:t>
      </w:r>
      <w:proofErr w:type="spellEnd"/>
      <w:r w:rsidR="006A7B4F" w:rsidRPr="002308BD">
        <w:rPr>
          <w:sz w:val="20"/>
          <w:szCs w:val="20"/>
        </w:rPr>
        <w:t xml:space="preserve"> (International </w:t>
      </w:r>
      <w:proofErr w:type="spellStart"/>
      <w:r w:rsidR="006A7B4F" w:rsidRPr="002308BD">
        <w:rPr>
          <w:sz w:val="20"/>
          <w:szCs w:val="20"/>
        </w:rPr>
        <w:t>Committee</w:t>
      </w:r>
      <w:proofErr w:type="spellEnd"/>
      <w:r w:rsidR="006A7B4F" w:rsidRPr="002308BD">
        <w:rPr>
          <w:sz w:val="20"/>
          <w:szCs w:val="20"/>
        </w:rPr>
        <w:t xml:space="preserve"> of </w:t>
      </w:r>
      <w:proofErr w:type="spellStart"/>
      <w:r w:rsidR="006A7B4F" w:rsidRPr="002308BD">
        <w:rPr>
          <w:sz w:val="20"/>
          <w:szCs w:val="20"/>
        </w:rPr>
        <w:t>Medical</w:t>
      </w:r>
      <w:proofErr w:type="spellEnd"/>
      <w:r w:rsidR="006A7B4F" w:rsidRPr="002308BD">
        <w:rPr>
          <w:sz w:val="20"/>
          <w:szCs w:val="20"/>
        </w:rPr>
        <w:t xml:space="preserve"> Journal </w:t>
      </w:r>
      <w:proofErr w:type="spellStart"/>
      <w:r w:rsidR="006A7B4F" w:rsidRPr="002308BD">
        <w:rPr>
          <w:sz w:val="20"/>
          <w:szCs w:val="20"/>
        </w:rPr>
        <w:t>Editors</w:t>
      </w:r>
      <w:proofErr w:type="spellEnd"/>
      <w:r w:rsidR="006A7B4F" w:rsidRPr="002308BD">
        <w:rPr>
          <w:sz w:val="20"/>
          <w:szCs w:val="20"/>
        </w:rPr>
        <w:t>) önerdiği ve aşağıda yer alan 4 kriteri kabul etmektedir:</w:t>
      </w:r>
    </w:p>
    <w:p w14:paraId="02A09964" w14:textId="62F90B9B" w:rsidR="006A7B4F" w:rsidRPr="002308BD" w:rsidRDefault="006A7B4F" w:rsidP="00705A7A">
      <w:pPr>
        <w:spacing w:after="0" w:line="240" w:lineRule="auto"/>
        <w:jc w:val="both"/>
        <w:rPr>
          <w:sz w:val="20"/>
          <w:szCs w:val="20"/>
        </w:rPr>
      </w:pPr>
      <w:r w:rsidRPr="002308BD">
        <w:rPr>
          <w:sz w:val="20"/>
          <w:szCs w:val="20"/>
        </w:rPr>
        <w:t xml:space="preserve">1. Çalışmanın fikrine veya tasarımına; ya da çalışma için verilerin toplanmasına veya analiz edilmesine, yorumlanmasına önemli katkı sağlamış olmak, </w:t>
      </w:r>
    </w:p>
    <w:p w14:paraId="66294C85" w14:textId="77777777" w:rsidR="006A7B4F" w:rsidRPr="002308BD" w:rsidRDefault="006A7B4F" w:rsidP="00705A7A">
      <w:pPr>
        <w:spacing w:after="0" w:line="240" w:lineRule="auto"/>
        <w:jc w:val="both"/>
        <w:rPr>
          <w:sz w:val="20"/>
          <w:szCs w:val="20"/>
        </w:rPr>
      </w:pPr>
      <w:r w:rsidRPr="002308BD">
        <w:rPr>
          <w:sz w:val="20"/>
          <w:szCs w:val="20"/>
        </w:rPr>
        <w:t>2. Makale taslağını hazırlamış ya da eleştirel incelemesini yapmış olmak,</w:t>
      </w:r>
    </w:p>
    <w:p w14:paraId="59697730" w14:textId="77777777" w:rsidR="006A7B4F" w:rsidRPr="002308BD" w:rsidRDefault="006A7B4F" w:rsidP="00705A7A">
      <w:pPr>
        <w:spacing w:after="0" w:line="240" w:lineRule="auto"/>
        <w:jc w:val="both"/>
        <w:rPr>
          <w:sz w:val="20"/>
          <w:szCs w:val="20"/>
        </w:rPr>
      </w:pPr>
      <w:r w:rsidRPr="002308BD">
        <w:rPr>
          <w:sz w:val="20"/>
          <w:szCs w:val="20"/>
        </w:rPr>
        <w:t>3. Makalenin son halini gözden geçirmiş ve onaylamış olmak,</w:t>
      </w:r>
    </w:p>
    <w:p w14:paraId="2B608455" w14:textId="160DB24D" w:rsidR="00705A7A" w:rsidRPr="002308BD" w:rsidRDefault="006A7B4F" w:rsidP="00705A7A">
      <w:pPr>
        <w:spacing w:after="0" w:line="240" w:lineRule="auto"/>
        <w:jc w:val="both"/>
        <w:rPr>
          <w:sz w:val="20"/>
          <w:szCs w:val="20"/>
        </w:rPr>
      </w:pPr>
      <w:r w:rsidRPr="002308BD">
        <w:rPr>
          <w:sz w:val="20"/>
          <w:szCs w:val="20"/>
        </w:rPr>
        <w:t>4. Çalışmanın herhangi bir bölümünün geçerliliği ve doğruluğuna ilişkin soruların uygun şekilde soruşturulduğunun ve çözümlendiğinin garantisini vermek amacıyla çalışmanın her yönünden sorumlu olmayı kabul etmek.</w:t>
      </w:r>
    </w:p>
    <w:p w14:paraId="67C50953" w14:textId="77777777" w:rsidR="006A7B4F" w:rsidRPr="002308BD" w:rsidRDefault="006A7B4F" w:rsidP="006A7B4F">
      <w:pPr>
        <w:jc w:val="both"/>
        <w:rPr>
          <w:sz w:val="20"/>
          <w:szCs w:val="20"/>
        </w:rPr>
      </w:pPr>
      <w:r w:rsidRPr="002308BD">
        <w:rPr>
          <w:sz w:val="20"/>
          <w:szCs w:val="20"/>
        </w:rPr>
        <w:t xml:space="preserve">Tüm yazarlar olarak </w:t>
      </w:r>
      <w:proofErr w:type="spellStart"/>
      <w:r w:rsidRPr="002308BD">
        <w:rPr>
          <w:sz w:val="20"/>
          <w:szCs w:val="20"/>
        </w:rPr>
        <w:t>ICMJE’nin</w:t>
      </w:r>
      <w:proofErr w:type="spellEnd"/>
      <w:r w:rsidRPr="002308BD">
        <w:rPr>
          <w:sz w:val="20"/>
          <w:szCs w:val="20"/>
        </w:rPr>
        <w:t xml:space="preserve"> yazarlık hakkı kriterlerini sağladığımızı kabul ederiz. </w:t>
      </w:r>
    </w:p>
    <w:p w14:paraId="0D03B68F" w14:textId="77777777" w:rsidR="006A7B4F" w:rsidRPr="002308BD" w:rsidRDefault="006A7B4F" w:rsidP="006A7B4F">
      <w:pPr>
        <w:jc w:val="both"/>
        <w:rPr>
          <w:sz w:val="20"/>
          <w:szCs w:val="20"/>
        </w:rPr>
      </w:pPr>
      <w:r w:rsidRPr="002308BD">
        <w:rPr>
          <w:sz w:val="20"/>
          <w:szCs w:val="20"/>
        </w:rPr>
        <w:t>YAZARLAR: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2127"/>
        <w:gridCol w:w="2404"/>
      </w:tblGrid>
      <w:tr w:rsidR="00771964" w14:paraId="4A61778D" w14:textId="77777777" w:rsidTr="00771964">
        <w:tc>
          <w:tcPr>
            <w:tcW w:w="704" w:type="dxa"/>
          </w:tcPr>
          <w:p w14:paraId="3BD8A989" w14:textId="6B2DA4CB" w:rsidR="00771964" w:rsidRDefault="00771964" w:rsidP="006A7B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</w:t>
            </w:r>
          </w:p>
        </w:tc>
        <w:tc>
          <w:tcPr>
            <w:tcW w:w="1843" w:type="dxa"/>
          </w:tcPr>
          <w:p w14:paraId="01ECC0FE" w14:textId="0D9E1671" w:rsidR="00771964" w:rsidRDefault="00771964" w:rsidP="006A7B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</w:t>
            </w:r>
          </w:p>
        </w:tc>
        <w:tc>
          <w:tcPr>
            <w:tcW w:w="1984" w:type="dxa"/>
          </w:tcPr>
          <w:p w14:paraId="72B48A0A" w14:textId="516E401A" w:rsidR="00771964" w:rsidRDefault="00771964" w:rsidP="006A7B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Soyadı</w:t>
            </w:r>
          </w:p>
        </w:tc>
        <w:tc>
          <w:tcPr>
            <w:tcW w:w="2127" w:type="dxa"/>
          </w:tcPr>
          <w:p w14:paraId="1320A390" w14:textId="7027A9AD" w:rsidR="00771964" w:rsidRDefault="00771964" w:rsidP="006A7B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</w:tc>
        <w:tc>
          <w:tcPr>
            <w:tcW w:w="2404" w:type="dxa"/>
          </w:tcPr>
          <w:p w14:paraId="662F9484" w14:textId="7894F600" w:rsidR="00771964" w:rsidRDefault="00771964" w:rsidP="006A7B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  <w:tr w:rsidR="00771964" w14:paraId="2AB7CDAE" w14:textId="77777777" w:rsidTr="00771964">
        <w:tc>
          <w:tcPr>
            <w:tcW w:w="704" w:type="dxa"/>
          </w:tcPr>
          <w:p w14:paraId="18342FC5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519605A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992109F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39478E1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01EE36C5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</w:tr>
      <w:tr w:rsidR="00771964" w14:paraId="0CFA4B2B" w14:textId="77777777" w:rsidTr="00771964">
        <w:tc>
          <w:tcPr>
            <w:tcW w:w="704" w:type="dxa"/>
          </w:tcPr>
          <w:p w14:paraId="685A42D5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C2E62E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50555C3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8B81EFC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7A89A134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</w:tr>
      <w:tr w:rsidR="00771964" w14:paraId="1C3AF955" w14:textId="77777777" w:rsidTr="00771964">
        <w:tc>
          <w:tcPr>
            <w:tcW w:w="704" w:type="dxa"/>
          </w:tcPr>
          <w:p w14:paraId="79226D16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8BFD53C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2643C89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A731029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3B3FDE2B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</w:tr>
      <w:tr w:rsidR="00771964" w14:paraId="47954CFD" w14:textId="77777777" w:rsidTr="00771964">
        <w:tc>
          <w:tcPr>
            <w:tcW w:w="704" w:type="dxa"/>
          </w:tcPr>
          <w:p w14:paraId="1D7BDFF6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44BAF0B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6870832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5523FC8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0F65986D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</w:tr>
      <w:tr w:rsidR="00771964" w14:paraId="53082BA9" w14:textId="77777777" w:rsidTr="00771964">
        <w:tc>
          <w:tcPr>
            <w:tcW w:w="704" w:type="dxa"/>
          </w:tcPr>
          <w:p w14:paraId="45B75303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4F87069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9FD2935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022D7E2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43C0B5B8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</w:tr>
      <w:tr w:rsidR="00771964" w14:paraId="1657749D" w14:textId="77777777" w:rsidTr="00771964">
        <w:tc>
          <w:tcPr>
            <w:tcW w:w="704" w:type="dxa"/>
          </w:tcPr>
          <w:p w14:paraId="7B7FC7BC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1E733A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B3762B1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6D20C6B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73336931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</w:tr>
      <w:tr w:rsidR="00771964" w14:paraId="2038B740" w14:textId="77777777" w:rsidTr="00771964">
        <w:tc>
          <w:tcPr>
            <w:tcW w:w="704" w:type="dxa"/>
          </w:tcPr>
          <w:p w14:paraId="34216F98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1C2FBC8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041C7CD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69ADA64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5DB913C8" w14:textId="77777777" w:rsidR="00771964" w:rsidRDefault="00771964" w:rsidP="006A7B4F">
            <w:pPr>
              <w:jc w:val="both"/>
              <w:rPr>
                <w:sz w:val="20"/>
                <w:szCs w:val="20"/>
              </w:rPr>
            </w:pPr>
          </w:p>
        </w:tc>
      </w:tr>
    </w:tbl>
    <w:p w14:paraId="70D46058" w14:textId="77777777" w:rsidR="00771964" w:rsidRDefault="00771964" w:rsidP="006A7B4F">
      <w:pPr>
        <w:jc w:val="both"/>
        <w:rPr>
          <w:sz w:val="20"/>
          <w:szCs w:val="20"/>
        </w:rPr>
      </w:pPr>
    </w:p>
    <w:p w14:paraId="6FF65B87" w14:textId="77777777" w:rsidR="006A7B4F" w:rsidRPr="002308BD" w:rsidRDefault="006A7B4F" w:rsidP="006A7B4F">
      <w:pPr>
        <w:jc w:val="both"/>
        <w:rPr>
          <w:sz w:val="20"/>
          <w:szCs w:val="20"/>
        </w:rPr>
      </w:pPr>
      <w:r w:rsidRPr="002308BD">
        <w:rPr>
          <w:sz w:val="20"/>
          <w:szCs w:val="20"/>
        </w:rPr>
        <w:t>SORUMLU YAZAR:</w:t>
      </w:r>
    </w:p>
    <w:p w14:paraId="023AD096" w14:textId="77777777" w:rsidR="003649B1" w:rsidRDefault="006A7B4F" w:rsidP="006A7B4F">
      <w:pPr>
        <w:jc w:val="both"/>
        <w:rPr>
          <w:sz w:val="20"/>
          <w:szCs w:val="20"/>
        </w:rPr>
      </w:pPr>
      <w:r w:rsidRPr="002308BD">
        <w:rPr>
          <w:sz w:val="20"/>
          <w:szCs w:val="20"/>
        </w:rPr>
        <w:t xml:space="preserve">Adı </w:t>
      </w:r>
      <w:proofErr w:type="gramStart"/>
      <w:r w:rsidRPr="002308BD">
        <w:rPr>
          <w:sz w:val="20"/>
          <w:szCs w:val="20"/>
        </w:rPr>
        <w:t>Soyadı:…</w:t>
      </w:r>
      <w:proofErr w:type="gramEnd"/>
      <w:r w:rsidRPr="002308BD">
        <w:rPr>
          <w:sz w:val="20"/>
          <w:szCs w:val="20"/>
        </w:rPr>
        <w:t>……………………………………..</w:t>
      </w:r>
    </w:p>
    <w:p w14:paraId="18A2F372" w14:textId="0C366646" w:rsidR="003649B1" w:rsidRPr="002308BD" w:rsidRDefault="003649B1" w:rsidP="003649B1">
      <w:pPr>
        <w:jc w:val="both"/>
        <w:rPr>
          <w:sz w:val="20"/>
          <w:szCs w:val="20"/>
        </w:rPr>
      </w:pPr>
      <w:proofErr w:type="gramStart"/>
      <w:r w:rsidRPr="002308BD">
        <w:rPr>
          <w:sz w:val="20"/>
          <w:szCs w:val="20"/>
        </w:rPr>
        <w:t>Adres:…</w:t>
      </w:r>
      <w:proofErr w:type="gramEnd"/>
      <w:r w:rsidRPr="002308BD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5922479F" w14:textId="3F04ED57" w:rsidR="006A7B4F" w:rsidRPr="002308BD" w:rsidRDefault="006A7B4F" w:rsidP="006A7B4F">
      <w:pPr>
        <w:jc w:val="both"/>
        <w:rPr>
          <w:sz w:val="20"/>
          <w:szCs w:val="20"/>
        </w:rPr>
      </w:pPr>
      <w:proofErr w:type="gramStart"/>
      <w:r w:rsidRPr="002308BD">
        <w:rPr>
          <w:sz w:val="20"/>
          <w:szCs w:val="20"/>
        </w:rPr>
        <w:t>Telefon:…</w:t>
      </w:r>
      <w:proofErr w:type="gramEnd"/>
      <w:r w:rsidRPr="002308BD">
        <w:rPr>
          <w:sz w:val="20"/>
          <w:szCs w:val="20"/>
        </w:rPr>
        <w:t>………………………………………….</w:t>
      </w:r>
      <w:r w:rsidR="003649B1" w:rsidRPr="003649B1">
        <w:rPr>
          <w:sz w:val="20"/>
          <w:szCs w:val="20"/>
        </w:rPr>
        <w:t xml:space="preserve"> </w:t>
      </w:r>
      <w:proofErr w:type="spellStart"/>
      <w:proofErr w:type="gramStart"/>
      <w:r w:rsidR="003649B1" w:rsidRPr="002308BD">
        <w:rPr>
          <w:sz w:val="20"/>
          <w:szCs w:val="20"/>
        </w:rPr>
        <w:t>Fax</w:t>
      </w:r>
      <w:proofErr w:type="spellEnd"/>
      <w:r w:rsidR="003649B1" w:rsidRPr="002308BD">
        <w:rPr>
          <w:sz w:val="20"/>
          <w:szCs w:val="20"/>
        </w:rPr>
        <w:t>:…</w:t>
      </w:r>
      <w:proofErr w:type="gramEnd"/>
      <w:r w:rsidR="003649B1" w:rsidRPr="002308BD">
        <w:rPr>
          <w:sz w:val="20"/>
          <w:szCs w:val="20"/>
        </w:rPr>
        <w:t>………………………………………………..</w:t>
      </w:r>
    </w:p>
    <w:p w14:paraId="66465F33" w14:textId="76C21A36" w:rsidR="00771964" w:rsidRDefault="006A7B4F" w:rsidP="00705A7A">
      <w:pPr>
        <w:jc w:val="both"/>
        <w:rPr>
          <w:sz w:val="20"/>
          <w:szCs w:val="20"/>
        </w:rPr>
      </w:pPr>
      <w:proofErr w:type="gramStart"/>
      <w:r w:rsidRPr="002308BD">
        <w:rPr>
          <w:sz w:val="20"/>
          <w:szCs w:val="20"/>
        </w:rPr>
        <w:t>E-mail:…</w:t>
      </w:r>
      <w:proofErr w:type="gramEnd"/>
      <w:r w:rsidRPr="002308BD">
        <w:rPr>
          <w:sz w:val="20"/>
          <w:szCs w:val="20"/>
        </w:rPr>
        <w:t>……………………………………………</w:t>
      </w:r>
    </w:p>
    <w:p w14:paraId="0F747E5C" w14:textId="77777777" w:rsidR="003649B1" w:rsidRDefault="003649B1" w:rsidP="00705A7A">
      <w:pPr>
        <w:jc w:val="both"/>
        <w:rPr>
          <w:sz w:val="20"/>
          <w:szCs w:val="20"/>
        </w:rPr>
      </w:pPr>
    </w:p>
    <w:p w14:paraId="06A695B1" w14:textId="44EA297C" w:rsidR="006B75AE" w:rsidRPr="002308BD" w:rsidRDefault="006A7B4F" w:rsidP="00705A7A">
      <w:pPr>
        <w:jc w:val="both"/>
        <w:rPr>
          <w:sz w:val="20"/>
          <w:szCs w:val="20"/>
        </w:rPr>
      </w:pPr>
      <w:r w:rsidRPr="002308BD">
        <w:rPr>
          <w:sz w:val="20"/>
          <w:szCs w:val="20"/>
        </w:rPr>
        <w:t xml:space="preserve">Bu form makalenin tüm yazarlar tarafından imzalanarak, makale yükleme sürecinde </w:t>
      </w:r>
      <w:r w:rsidR="00705A7A" w:rsidRPr="002308BD">
        <w:rPr>
          <w:sz w:val="20"/>
          <w:szCs w:val="20"/>
        </w:rPr>
        <w:t>Kırşehir Ahi Evran Üniversitesi Sağlık Bilimleri</w:t>
      </w:r>
      <w:r w:rsidRPr="002308BD">
        <w:rPr>
          <w:sz w:val="20"/>
          <w:szCs w:val="20"/>
        </w:rPr>
        <w:t xml:space="preserve"> Dergisi online makale yükleme sistemine yüklenmelidir.</w:t>
      </w:r>
    </w:p>
    <w:sectPr w:rsidR="006B75AE" w:rsidRPr="0023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92"/>
    <w:rsid w:val="000A4C90"/>
    <w:rsid w:val="002308BD"/>
    <w:rsid w:val="00281106"/>
    <w:rsid w:val="002832A2"/>
    <w:rsid w:val="003649B1"/>
    <w:rsid w:val="006A7B4F"/>
    <w:rsid w:val="006B75AE"/>
    <w:rsid w:val="00705A7A"/>
    <w:rsid w:val="00771964"/>
    <w:rsid w:val="00C8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DA52"/>
  <w15:chartTrackingRefBased/>
  <w15:docId w15:val="{4B426118-3AA4-424F-83EA-AFDD077C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Deniz Büyüksoy</dc:creator>
  <cp:keywords/>
  <dc:description/>
  <cp:lastModifiedBy>hakem</cp:lastModifiedBy>
  <cp:revision>2</cp:revision>
  <dcterms:created xsi:type="dcterms:W3CDTF">2023-08-31T09:21:00Z</dcterms:created>
  <dcterms:modified xsi:type="dcterms:W3CDTF">2023-08-31T09:21:00Z</dcterms:modified>
</cp:coreProperties>
</file>