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kListe-Vurgu2"/>
        <w:tblW w:w="0" w:type="auto"/>
        <w:tblLook w:val="04A0" w:firstRow="1" w:lastRow="0" w:firstColumn="1" w:lastColumn="0" w:noHBand="0" w:noVBand="1"/>
      </w:tblPr>
      <w:tblGrid>
        <w:gridCol w:w="8720"/>
      </w:tblGrid>
      <w:tr w:rsidR="009555DC" w:rsidRPr="00B64030" w14:paraId="54D471F9" w14:textId="77777777" w:rsidTr="00486103">
        <w:trPr>
          <w:cnfStyle w:val="100000000000" w:firstRow="1" w:lastRow="0" w:firstColumn="0" w:lastColumn="0" w:oddVBand="0" w:evenVBand="0" w:oddHBand="0" w:evenHBand="0" w:firstRowFirstColumn="0" w:firstRowLastColumn="0" w:lastRowFirstColumn="0" w:lastRowLastColumn="0"/>
          <w:trHeight w:val="1604"/>
        </w:trPr>
        <w:tc>
          <w:tcPr>
            <w:cnfStyle w:val="001000000000" w:firstRow="0" w:lastRow="0" w:firstColumn="1" w:lastColumn="0" w:oddVBand="0" w:evenVBand="0" w:oddHBand="0" w:evenHBand="0" w:firstRowFirstColumn="0" w:firstRowLastColumn="0" w:lastRowFirstColumn="0" w:lastRowLastColumn="0"/>
            <w:tcW w:w="9062" w:type="dxa"/>
            <w:shd w:val="clear" w:color="auto" w:fill="31849B" w:themeFill="accent5" w:themeFillShade="BF"/>
            <w:hideMark/>
          </w:tcPr>
          <w:p w14:paraId="31A2C4B0" w14:textId="5EE13518" w:rsidR="009555DC" w:rsidRPr="00486103" w:rsidRDefault="00EE5749" w:rsidP="004B2C33">
            <w:pPr>
              <w:spacing w:before="120"/>
              <w:jc w:val="center"/>
              <w:rPr>
                <w:rFonts w:asciiTheme="minorHAnsi" w:hAnsiTheme="minorHAnsi" w:cstheme="minorHAnsi"/>
                <w:b w:val="0"/>
                <w:color w:val="EAF1DD" w:themeColor="accent3" w:themeTint="33"/>
                <w:spacing w:val="20"/>
                <w:sz w:val="40"/>
                <w:szCs w:val="40"/>
                <w:lang w:eastAsia="tr-TR"/>
              </w:rPr>
            </w:pPr>
            <w:r w:rsidRPr="00486103">
              <w:rPr>
                <w:rFonts w:asciiTheme="minorHAnsi" w:hAnsiTheme="minorHAnsi" w:cstheme="minorHAnsi"/>
                <w:spacing w:val="20"/>
                <w:sz w:val="40"/>
                <w:szCs w:val="40"/>
                <w:lang w:eastAsia="tr-TR"/>
              </w:rPr>
              <w:t>Kur’an ve Sünnet Araştırmaları Dergisi</w:t>
            </w:r>
          </w:p>
          <w:p w14:paraId="371156C1" w14:textId="4DC0CE86" w:rsidR="00B15749" w:rsidRPr="00B64030" w:rsidRDefault="00B15749" w:rsidP="00CC3C0E">
            <w:pPr>
              <w:spacing w:before="60"/>
              <w:jc w:val="center"/>
              <w:rPr>
                <w:rFonts w:asciiTheme="minorHAnsi" w:hAnsiTheme="minorHAnsi" w:cstheme="minorHAnsi"/>
                <w:b w:val="0"/>
                <w:spacing w:val="20"/>
                <w:sz w:val="32"/>
                <w:szCs w:val="32"/>
                <w:lang w:eastAsia="tr-TR"/>
              </w:rPr>
            </w:pPr>
            <w:r w:rsidRPr="00B64030">
              <w:rPr>
                <w:rFonts w:asciiTheme="minorHAnsi" w:hAnsiTheme="minorHAnsi" w:cstheme="minorHAnsi"/>
                <w:spacing w:val="20"/>
                <w:sz w:val="32"/>
                <w:szCs w:val="32"/>
                <w:lang w:eastAsia="tr-TR"/>
              </w:rPr>
              <w:t xml:space="preserve">Journal of Qur'an and Sunnah Studies </w:t>
            </w:r>
          </w:p>
          <w:p w14:paraId="27D3BA53" w14:textId="573C5C86" w:rsidR="009555DC" w:rsidRPr="00B64030" w:rsidRDefault="00EE5749" w:rsidP="00CC3C0E">
            <w:pPr>
              <w:spacing w:before="60"/>
              <w:jc w:val="center"/>
              <w:rPr>
                <w:rFonts w:asciiTheme="minorHAnsi" w:hAnsiTheme="minorHAnsi" w:cstheme="minorHAnsi"/>
                <w:b w:val="0"/>
                <w:spacing w:val="20"/>
                <w:sz w:val="36"/>
                <w:szCs w:val="36"/>
                <w:lang w:eastAsia="tr-TR"/>
              </w:rPr>
            </w:pPr>
            <w:r w:rsidRPr="00B64030">
              <w:rPr>
                <w:rFonts w:asciiTheme="minorHAnsi" w:hAnsiTheme="minorHAnsi" w:cstheme="minorHAnsi"/>
                <w:spacing w:val="20"/>
                <w:sz w:val="36"/>
                <w:szCs w:val="36"/>
                <w:rtl/>
                <w:lang w:eastAsia="tr-TR"/>
              </w:rPr>
              <w:t>مجلة دراسات القرآن و السنة</w:t>
            </w:r>
          </w:p>
          <w:p w14:paraId="009FC3F2" w14:textId="7A10D19C" w:rsidR="009555DC" w:rsidRPr="00B64030" w:rsidRDefault="00EE5749" w:rsidP="00CC3C0E">
            <w:pPr>
              <w:jc w:val="center"/>
              <w:rPr>
                <w:rFonts w:asciiTheme="minorHAnsi" w:hAnsiTheme="minorHAnsi" w:cstheme="minorHAnsi"/>
                <w:b w:val="0"/>
                <w:spacing w:val="20"/>
                <w:sz w:val="20"/>
                <w:szCs w:val="20"/>
                <w:lang w:eastAsia="tr-TR"/>
              </w:rPr>
            </w:pPr>
            <w:r w:rsidRPr="00B64030">
              <w:rPr>
                <w:rFonts w:asciiTheme="minorHAnsi" w:hAnsiTheme="minorHAnsi" w:cstheme="minorHAnsi"/>
                <w:spacing w:val="20"/>
                <w:sz w:val="20"/>
                <w:szCs w:val="20"/>
                <w:lang w:eastAsia="tr-TR"/>
              </w:rPr>
              <w:t>https://dergipark.org.tr/tr/pub/kursad</w:t>
            </w:r>
          </w:p>
          <w:p w14:paraId="0C2CBA76" w14:textId="46294E5F" w:rsidR="009555DC" w:rsidRPr="00B64030" w:rsidRDefault="00EE5749" w:rsidP="00EE5749">
            <w:pPr>
              <w:jc w:val="center"/>
              <w:rPr>
                <w:rFonts w:asciiTheme="minorHAnsi" w:hAnsiTheme="minorHAnsi" w:cstheme="minorHAnsi"/>
                <w:b w:val="0"/>
                <w:spacing w:val="20"/>
                <w:sz w:val="20"/>
                <w:szCs w:val="20"/>
                <w:lang w:eastAsia="tr-TR"/>
              </w:rPr>
            </w:pPr>
            <w:r w:rsidRPr="00B64030">
              <w:rPr>
                <w:rFonts w:asciiTheme="minorHAnsi" w:hAnsiTheme="minorHAnsi" w:cstheme="minorHAnsi"/>
                <w:spacing w:val="20"/>
                <w:sz w:val="20"/>
                <w:szCs w:val="20"/>
                <w:lang w:eastAsia="tr-TR"/>
              </w:rPr>
              <w:t xml:space="preserve">e-ISSN: 2791-8726 </w:t>
            </w:r>
            <w:r w:rsidR="009555DC" w:rsidRPr="00B64030">
              <w:rPr>
                <w:rFonts w:asciiTheme="minorHAnsi" w:hAnsiTheme="minorHAnsi" w:cstheme="minorHAnsi"/>
                <w:spacing w:val="20"/>
                <w:sz w:val="20"/>
                <w:szCs w:val="20"/>
                <w:lang w:eastAsia="tr-TR"/>
              </w:rPr>
              <w:t>82</w:t>
            </w:r>
          </w:p>
          <w:p w14:paraId="2AFA0667" w14:textId="0E2C1BDE" w:rsidR="009555DC" w:rsidRPr="00B64030" w:rsidRDefault="00964D43" w:rsidP="00EE5749">
            <w:pPr>
              <w:spacing w:after="240"/>
              <w:jc w:val="center"/>
              <w:rPr>
                <w:rFonts w:asciiTheme="minorHAnsi" w:hAnsiTheme="minorHAnsi" w:cstheme="minorHAnsi"/>
                <w:b w:val="0"/>
                <w:color w:val="AD0101"/>
                <w:spacing w:val="20"/>
                <w:szCs w:val="24"/>
                <w:lang w:eastAsia="tr-TR"/>
              </w:rPr>
            </w:pPr>
            <w:r w:rsidRPr="00B64030">
              <w:rPr>
                <w:rFonts w:asciiTheme="minorHAnsi" w:hAnsiTheme="minorHAnsi" w:cstheme="minorHAnsi"/>
                <w:spacing w:val="20"/>
                <w:sz w:val="20"/>
                <w:szCs w:val="20"/>
                <w:lang w:eastAsia="tr-TR"/>
              </w:rPr>
              <w:t xml:space="preserve">Cilt/Volume: </w:t>
            </w:r>
            <w:r w:rsidR="00EE5749" w:rsidRPr="00B64030">
              <w:rPr>
                <w:rFonts w:asciiTheme="minorHAnsi" w:hAnsiTheme="minorHAnsi" w:cstheme="minorHAnsi"/>
                <w:spacing w:val="20"/>
                <w:sz w:val="20"/>
                <w:szCs w:val="20"/>
                <w:rtl/>
                <w:lang w:eastAsia="tr-TR"/>
              </w:rPr>
              <w:t>3</w:t>
            </w:r>
            <w:r w:rsidRPr="00B64030">
              <w:rPr>
                <w:rFonts w:asciiTheme="minorHAnsi" w:hAnsiTheme="minorHAnsi" w:cstheme="minorHAnsi"/>
                <w:spacing w:val="20"/>
                <w:sz w:val="20"/>
                <w:szCs w:val="20"/>
                <w:lang w:eastAsia="tr-TR"/>
              </w:rPr>
              <w:t xml:space="preserve">, Sayı/Issue: </w:t>
            </w:r>
            <w:r w:rsidR="0066599F" w:rsidRPr="00B64030">
              <w:rPr>
                <w:rFonts w:asciiTheme="minorHAnsi" w:hAnsiTheme="minorHAnsi" w:cstheme="minorHAnsi"/>
                <w:spacing w:val="20"/>
                <w:sz w:val="20"/>
                <w:szCs w:val="20"/>
                <w:lang w:eastAsia="tr-TR"/>
              </w:rPr>
              <w:t>2</w:t>
            </w:r>
            <w:r w:rsidRPr="00B64030">
              <w:rPr>
                <w:rFonts w:asciiTheme="minorHAnsi" w:hAnsiTheme="minorHAnsi" w:cstheme="minorHAnsi"/>
                <w:spacing w:val="20"/>
                <w:sz w:val="20"/>
                <w:szCs w:val="20"/>
                <w:lang w:eastAsia="tr-TR"/>
              </w:rPr>
              <w:t>, Yıl/Year: 20</w:t>
            </w:r>
            <w:r w:rsidR="00B54F09" w:rsidRPr="00B64030">
              <w:rPr>
                <w:rFonts w:asciiTheme="minorHAnsi" w:hAnsiTheme="minorHAnsi" w:cstheme="minorHAnsi"/>
                <w:spacing w:val="20"/>
                <w:sz w:val="20"/>
                <w:szCs w:val="20"/>
                <w:lang w:eastAsia="tr-TR"/>
              </w:rPr>
              <w:t>23</w:t>
            </w:r>
            <w:r w:rsidR="009555DC" w:rsidRPr="00B64030">
              <w:rPr>
                <w:rFonts w:asciiTheme="minorHAnsi" w:hAnsiTheme="minorHAnsi" w:cstheme="minorHAnsi"/>
                <w:spacing w:val="20"/>
                <w:sz w:val="20"/>
                <w:szCs w:val="20"/>
                <w:lang w:eastAsia="tr-TR"/>
              </w:rPr>
              <w:t xml:space="preserve"> (</w:t>
            </w:r>
            <w:r w:rsidR="0066599F" w:rsidRPr="00B64030">
              <w:rPr>
                <w:rFonts w:asciiTheme="minorHAnsi" w:hAnsiTheme="minorHAnsi" w:cstheme="minorHAnsi"/>
                <w:spacing w:val="20"/>
                <w:sz w:val="20"/>
                <w:szCs w:val="20"/>
                <w:lang w:eastAsia="tr-TR"/>
              </w:rPr>
              <w:t>Ekim</w:t>
            </w:r>
            <w:r w:rsidR="009555DC" w:rsidRPr="00B64030">
              <w:rPr>
                <w:rFonts w:asciiTheme="minorHAnsi" w:hAnsiTheme="minorHAnsi" w:cstheme="minorHAnsi"/>
                <w:spacing w:val="20"/>
                <w:sz w:val="20"/>
                <w:szCs w:val="20"/>
                <w:lang w:eastAsia="tr-TR"/>
              </w:rPr>
              <w:t>/</w:t>
            </w:r>
            <w:r w:rsidR="0066599F" w:rsidRPr="00B64030">
              <w:rPr>
                <w:rFonts w:asciiTheme="minorHAnsi" w:hAnsiTheme="minorHAnsi" w:cstheme="minorHAnsi"/>
                <w:spacing w:val="20"/>
                <w:sz w:val="20"/>
                <w:szCs w:val="20"/>
                <w:lang w:eastAsia="tr-TR"/>
              </w:rPr>
              <w:t>October</w:t>
            </w:r>
            <w:r w:rsidR="009555DC" w:rsidRPr="00B64030">
              <w:rPr>
                <w:rFonts w:asciiTheme="minorHAnsi" w:hAnsiTheme="minorHAnsi" w:cstheme="minorHAnsi"/>
                <w:spacing w:val="20"/>
                <w:sz w:val="20"/>
                <w:szCs w:val="20"/>
                <w:lang w:eastAsia="tr-TR"/>
              </w:rPr>
              <w:t>)</w:t>
            </w:r>
          </w:p>
        </w:tc>
      </w:tr>
    </w:tbl>
    <w:p w14:paraId="1935FAF3" w14:textId="77777777" w:rsidR="00964D43" w:rsidRPr="00B64030" w:rsidRDefault="00964D43" w:rsidP="003B6C97">
      <w:pPr>
        <w:tabs>
          <w:tab w:val="left" w:pos="7674"/>
        </w:tabs>
        <w:spacing w:line="276" w:lineRule="auto"/>
        <w:jc w:val="left"/>
        <w:rPr>
          <w:rFonts w:asciiTheme="minorHAnsi" w:hAnsiTheme="minorHAnsi" w:cstheme="minorHAnsi"/>
          <w:b/>
          <w:bCs/>
          <w:szCs w:val="24"/>
        </w:rPr>
      </w:pPr>
    </w:p>
    <w:p w14:paraId="365F99CF" w14:textId="77777777" w:rsidR="009555DC" w:rsidRPr="00B64030" w:rsidRDefault="009555DC" w:rsidP="003B6C97">
      <w:pPr>
        <w:tabs>
          <w:tab w:val="left" w:pos="7674"/>
        </w:tabs>
        <w:spacing w:line="276" w:lineRule="auto"/>
        <w:jc w:val="left"/>
        <w:rPr>
          <w:rFonts w:asciiTheme="minorHAnsi" w:hAnsiTheme="minorHAnsi" w:cstheme="minorHAnsi"/>
          <w:b/>
          <w:bCs/>
          <w:szCs w:val="24"/>
        </w:rPr>
      </w:pPr>
      <w:r w:rsidRPr="00B64030">
        <w:rPr>
          <w:rFonts w:asciiTheme="minorHAnsi" w:hAnsiTheme="minorHAnsi" w:cstheme="minorHAnsi"/>
          <w:b/>
          <w:bCs/>
          <w:szCs w:val="24"/>
        </w:rPr>
        <w:tab/>
      </w:r>
    </w:p>
    <w:p w14:paraId="15E2A8F8" w14:textId="79E3DDB7" w:rsidR="001F0504" w:rsidRPr="00270E70" w:rsidRDefault="00EE5749" w:rsidP="00EE5749">
      <w:pPr>
        <w:tabs>
          <w:tab w:val="left" w:pos="4020"/>
        </w:tabs>
        <w:ind w:firstLine="0"/>
        <w:jc w:val="center"/>
        <w:rPr>
          <w:rFonts w:asciiTheme="minorHAnsi" w:hAnsiTheme="minorHAnsi" w:cstheme="minorHAnsi"/>
          <w:b/>
          <w:bCs/>
          <w:szCs w:val="24"/>
          <w:highlight w:val="cyan"/>
        </w:rPr>
      </w:pPr>
      <w:r w:rsidRPr="00270E70">
        <w:rPr>
          <w:rFonts w:asciiTheme="minorHAnsi" w:hAnsiTheme="minorHAnsi" w:cstheme="minorHAnsi"/>
          <w:b/>
          <w:bCs/>
          <w:szCs w:val="24"/>
          <w:highlight w:val="cyan"/>
        </w:rPr>
        <w:t>Malay Dünyasında Reformist Bir Hareket Olarak Kaum Muda: Endonezya ve Malezya Örneği</w:t>
      </w:r>
      <w:r w:rsidR="00FD2186" w:rsidRPr="00270E70">
        <w:rPr>
          <w:rFonts w:asciiTheme="minorHAnsi" w:hAnsiTheme="minorHAnsi" w:cstheme="minorHAnsi"/>
          <w:b/>
          <w:bCs/>
          <w:szCs w:val="24"/>
          <w:highlight w:val="cyan"/>
        </w:rPr>
        <w:t xml:space="preserve"> </w:t>
      </w:r>
    </w:p>
    <w:p w14:paraId="45767A5B" w14:textId="5AE90791" w:rsidR="001F0504" w:rsidRPr="00270E70" w:rsidRDefault="00EE5749" w:rsidP="00EE5749">
      <w:pPr>
        <w:pStyle w:val="DizinBal"/>
        <w:spacing w:line="240" w:lineRule="auto"/>
        <w:rPr>
          <w:rFonts w:asciiTheme="minorHAnsi" w:hAnsiTheme="minorHAnsi" w:cstheme="minorHAnsi"/>
          <w:b/>
          <w:bCs w:val="0"/>
        </w:rPr>
      </w:pPr>
      <w:r w:rsidRPr="00270E70">
        <w:rPr>
          <w:rFonts w:asciiTheme="minorHAnsi" w:hAnsiTheme="minorHAnsi" w:cstheme="minorHAnsi"/>
          <w:bCs w:val="0"/>
          <w:i/>
          <w:iCs/>
          <w:highlight w:val="cyan"/>
        </w:rPr>
        <w:t>Kaum Muda as a Reformist Movement in the Malay World: The Case of Indonesia and Malaysia</w:t>
      </w:r>
    </w:p>
    <w:p w14:paraId="0185C7AD" w14:textId="77777777" w:rsidR="00B54F09" w:rsidRPr="00270E70" w:rsidRDefault="00B54F09" w:rsidP="001F0504">
      <w:pPr>
        <w:ind w:firstLine="0"/>
        <w:jc w:val="center"/>
        <w:rPr>
          <w:rFonts w:asciiTheme="minorHAnsi" w:hAnsiTheme="minorHAnsi" w:cstheme="minorHAnsi"/>
          <w:b/>
          <w:szCs w:val="24"/>
        </w:rPr>
      </w:pPr>
    </w:p>
    <w:p w14:paraId="78B04299" w14:textId="77777777" w:rsidR="007A0349" w:rsidRPr="00270E70" w:rsidRDefault="007A0349" w:rsidP="001F0504">
      <w:pPr>
        <w:ind w:firstLine="0"/>
        <w:jc w:val="center"/>
        <w:rPr>
          <w:rFonts w:asciiTheme="minorHAnsi" w:hAnsiTheme="minorHAnsi" w:cstheme="minorHAnsi"/>
          <w:b/>
          <w:szCs w:val="24"/>
        </w:rPr>
      </w:pPr>
    </w:p>
    <w:p w14:paraId="73DDEB5F" w14:textId="56500595" w:rsidR="001F0504" w:rsidRPr="00270E70" w:rsidRDefault="00EE5749" w:rsidP="001F0504">
      <w:pPr>
        <w:ind w:firstLine="0"/>
        <w:jc w:val="center"/>
        <w:rPr>
          <w:rFonts w:asciiTheme="minorHAnsi" w:hAnsiTheme="minorHAnsi" w:cstheme="minorHAnsi"/>
          <w:b/>
          <w:szCs w:val="24"/>
          <w:highlight w:val="cyan"/>
        </w:rPr>
      </w:pPr>
      <w:r w:rsidRPr="00270E70">
        <w:rPr>
          <w:rFonts w:asciiTheme="minorHAnsi" w:hAnsiTheme="minorHAnsi" w:cstheme="minorHAnsi"/>
          <w:b/>
          <w:szCs w:val="24"/>
          <w:highlight w:val="cyan"/>
        </w:rPr>
        <w:t>Eyyüp TUNCER</w:t>
      </w:r>
    </w:p>
    <w:p w14:paraId="1F843D57" w14:textId="5B8F10C2" w:rsidR="001F0504" w:rsidRPr="00270E70" w:rsidRDefault="001F0504" w:rsidP="00EE5749">
      <w:pPr>
        <w:ind w:firstLine="0"/>
        <w:jc w:val="center"/>
        <w:rPr>
          <w:rFonts w:asciiTheme="minorHAnsi" w:hAnsiTheme="minorHAnsi" w:cstheme="minorHAnsi"/>
          <w:bCs/>
          <w:szCs w:val="24"/>
          <w:highlight w:val="cyan"/>
        </w:rPr>
      </w:pPr>
      <w:r w:rsidRPr="00270E70">
        <w:rPr>
          <w:rFonts w:asciiTheme="minorHAnsi" w:hAnsiTheme="minorHAnsi" w:cstheme="minorHAnsi"/>
          <w:bCs/>
          <w:szCs w:val="24"/>
          <w:highlight w:val="cyan"/>
        </w:rPr>
        <w:t xml:space="preserve">Dr. Öğr. Üyesi, </w:t>
      </w:r>
      <w:r w:rsidR="00EE5749" w:rsidRPr="00270E70">
        <w:rPr>
          <w:rFonts w:asciiTheme="minorHAnsi" w:hAnsiTheme="minorHAnsi" w:cstheme="minorHAnsi"/>
          <w:bCs/>
          <w:szCs w:val="24"/>
          <w:highlight w:val="cyan"/>
        </w:rPr>
        <w:t>Gaziantep İslam Bilim ve Teknoloji Üniversitesi</w:t>
      </w:r>
      <w:r w:rsidR="007A5DFF" w:rsidRPr="00270E70">
        <w:rPr>
          <w:rFonts w:asciiTheme="minorHAnsi" w:hAnsiTheme="minorHAnsi" w:cstheme="minorHAnsi"/>
          <w:bCs/>
          <w:szCs w:val="24"/>
          <w:highlight w:val="cyan"/>
        </w:rPr>
        <w:t xml:space="preserve">, </w:t>
      </w:r>
      <w:r w:rsidR="00EE5749" w:rsidRPr="00270E70">
        <w:rPr>
          <w:rFonts w:asciiTheme="minorHAnsi" w:hAnsiTheme="minorHAnsi" w:cstheme="minorHAnsi"/>
          <w:bCs/>
          <w:szCs w:val="24"/>
          <w:highlight w:val="cyan"/>
        </w:rPr>
        <w:t>İslami İlimler Fakültesi</w:t>
      </w:r>
      <w:r w:rsidRPr="00270E70">
        <w:rPr>
          <w:rFonts w:asciiTheme="minorHAnsi" w:hAnsiTheme="minorHAnsi" w:cstheme="minorHAnsi"/>
          <w:bCs/>
          <w:szCs w:val="24"/>
          <w:highlight w:val="cyan"/>
        </w:rPr>
        <w:t xml:space="preserve">, </w:t>
      </w:r>
      <w:r w:rsidR="00EE5749" w:rsidRPr="00270E70">
        <w:rPr>
          <w:rFonts w:asciiTheme="minorHAnsi" w:hAnsiTheme="minorHAnsi" w:cstheme="minorHAnsi"/>
          <w:bCs/>
          <w:szCs w:val="24"/>
          <w:highlight w:val="cyan"/>
        </w:rPr>
        <w:t>Tefsir</w:t>
      </w:r>
      <w:r w:rsidRPr="00270E70">
        <w:rPr>
          <w:rFonts w:asciiTheme="minorHAnsi" w:hAnsiTheme="minorHAnsi" w:cstheme="minorHAnsi"/>
          <w:bCs/>
          <w:szCs w:val="24"/>
          <w:highlight w:val="cyan"/>
        </w:rPr>
        <w:t xml:space="preserve"> Ana Bilim Dalı</w:t>
      </w:r>
    </w:p>
    <w:p w14:paraId="11C613BA" w14:textId="3842E363" w:rsidR="00EE5749" w:rsidRPr="00270E70" w:rsidRDefault="00EE5749" w:rsidP="00EE5749">
      <w:pPr>
        <w:jc w:val="center"/>
        <w:rPr>
          <w:rFonts w:asciiTheme="minorHAnsi" w:hAnsiTheme="minorHAnsi" w:cstheme="minorHAnsi"/>
          <w:bCs/>
          <w:szCs w:val="24"/>
          <w:highlight w:val="cyan"/>
        </w:rPr>
      </w:pPr>
      <w:r w:rsidRPr="00270E70">
        <w:rPr>
          <w:rFonts w:asciiTheme="minorHAnsi" w:hAnsiTheme="minorHAnsi" w:cstheme="minorHAnsi"/>
          <w:bCs/>
          <w:szCs w:val="24"/>
          <w:highlight w:val="cyan"/>
        </w:rPr>
        <w:t>Assistant professor, Gaziantep Islam Science and Technology, Faculty of Islamic Sciences Basic Islamic Sciences, Department of Tafsir</w:t>
      </w:r>
      <w:r w:rsidR="00FD2186" w:rsidRPr="00270E70">
        <w:rPr>
          <w:rFonts w:asciiTheme="minorHAnsi" w:hAnsiTheme="minorHAnsi" w:cstheme="minorHAnsi"/>
          <w:bCs/>
          <w:szCs w:val="24"/>
          <w:highlight w:val="cyan"/>
        </w:rPr>
        <w:t>,</w:t>
      </w:r>
      <w:r w:rsidRPr="00270E70">
        <w:rPr>
          <w:rFonts w:asciiTheme="minorHAnsi" w:hAnsiTheme="minorHAnsi" w:cstheme="minorHAnsi"/>
          <w:bCs/>
          <w:szCs w:val="24"/>
          <w:highlight w:val="cyan"/>
        </w:rPr>
        <w:t xml:space="preserve"> Gaziantep, Türkiye </w:t>
      </w:r>
    </w:p>
    <w:p w14:paraId="5A9A6202" w14:textId="6718DD83" w:rsidR="00EE5749" w:rsidRPr="00270E70" w:rsidRDefault="00A90B85" w:rsidP="00EE5749">
      <w:pPr>
        <w:jc w:val="center"/>
        <w:rPr>
          <w:rFonts w:asciiTheme="minorHAnsi" w:hAnsiTheme="minorHAnsi" w:cstheme="minorHAnsi"/>
          <w:bCs/>
          <w:color w:val="000000" w:themeColor="text1"/>
          <w:szCs w:val="24"/>
          <w:highlight w:val="cyan"/>
        </w:rPr>
      </w:pPr>
      <w:hyperlink r:id="rId9" w:history="1">
        <w:r w:rsidR="00EE5749" w:rsidRPr="00270E70">
          <w:rPr>
            <w:rStyle w:val="Kpr"/>
            <w:rFonts w:asciiTheme="minorHAnsi" w:hAnsiTheme="minorHAnsi" w:cstheme="minorHAnsi"/>
            <w:bCs/>
            <w:color w:val="000000" w:themeColor="text1"/>
            <w:szCs w:val="24"/>
            <w:highlight w:val="cyan"/>
            <w:u w:val="none"/>
          </w:rPr>
          <w:t>kuranhadimi90@hotmail.com</w:t>
        </w:r>
      </w:hyperlink>
      <w:r w:rsidR="00EE5749" w:rsidRPr="00270E70">
        <w:rPr>
          <w:rFonts w:asciiTheme="minorHAnsi" w:hAnsiTheme="minorHAnsi" w:cstheme="minorHAnsi"/>
          <w:bCs/>
          <w:color w:val="000000" w:themeColor="text1"/>
          <w:szCs w:val="24"/>
          <w:highlight w:val="cyan"/>
        </w:rPr>
        <w:t xml:space="preserve"> </w:t>
      </w:r>
    </w:p>
    <w:p w14:paraId="755C4800" w14:textId="6FAEBD91" w:rsidR="001F0504" w:rsidRPr="00270E70" w:rsidRDefault="00EE5749" w:rsidP="00EE5749">
      <w:pPr>
        <w:jc w:val="center"/>
        <w:rPr>
          <w:rFonts w:asciiTheme="minorHAnsi" w:hAnsiTheme="minorHAnsi" w:cstheme="minorHAnsi"/>
          <w:b/>
          <w:bCs/>
          <w:szCs w:val="24"/>
        </w:rPr>
      </w:pPr>
      <w:r w:rsidRPr="00270E70">
        <w:rPr>
          <w:rFonts w:asciiTheme="minorHAnsi" w:hAnsiTheme="minorHAnsi" w:cstheme="minorHAnsi"/>
          <w:bCs/>
          <w:szCs w:val="24"/>
          <w:highlight w:val="cyan"/>
        </w:rPr>
        <w:t>https://orcid.org/0000-0003-1907-9065 |</w:t>
      </w:r>
    </w:p>
    <w:p w14:paraId="0449F777" w14:textId="77777777" w:rsidR="00B54F09" w:rsidRPr="00270E70" w:rsidRDefault="00B54F09" w:rsidP="00223253">
      <w:pPr>
        <w:jc w:val="center"/>
        <w:rPr>
          <w:rFonts w:asciiTheme="minorHAnsi" w:hAnsiTheme="minorHAnsi" w:cstheme="minorHAnsi"/>
          <w:b/>
          <w:bCs/>
          <w:szCs w:val="24"/>
        </w:rPr>
      </w:pPr>
    </w:p>
    <w:p w14:paraId="6D549B05" w14:textId="77777777" w:rsidR="009555DC" w:rsidRPr="00270E70" w:rsidRDefault="009555DC" w:rsidP="00223253">
      <w:pPr>
        <w:jc w:val="center"/>
        <w:rPr>
          <w:rFonts w:asciiTheme="minorHAnsi" w:hAnsiTheme="minorHAnsi" w:cstheme="minorHAnsi"/>
          <w:b/>
          <w:bCs/>
          <w:szCs w:val="24"/>
        </w:rPr>
      </w:pPr>
      <w:r w:rsidRPr="00270E70">
        <w:rPr>
          <w:rFonts w:asciiTheme="minorHAnsi" w:hAnsiTheme="minorHAnsi" w:cstheme="minorHAnsi"/>
          <w:b/>
          <w:bCs/>
          <w:szCs w:val="24"/>
        </w:rPr>
        <w:t>Makale Bilgisi – Article Information</w:t>
      </w:r>
    </w:p>
    <w:p w14:paraId="61CC0520" w14:textId="77777777" w:rsidR="009555DC" w:rsidRPr="00270E70" w:rsidRDefault="009555DC" w:rsidP="00223253">
      <w:pPr>
        <w:jc w:val="center"/>
        <w:rPr>
          <w:rFonts w:asciiTheme="minorHAnsi" w:hAnsiTheme="minorHAnsi" w:cstheme="minorHAnsi"/>
          <w:szCs w:val="24"/>
        </w:rPr>
      </w:pPr>
      <w:r w:rsidRPr="00270E70">
        <w:rPr>
          <w:rFonts w:asciiTheme="minorHAnsi" w:hAnsiTheme="minorHAnsi" w:cstheme="minorHAnsi"/>
          <w:b/>
          <w:bCs/>
          <w:szCs w:val="24"/>
        </w:rPr>
        <w:t>Makale Türü/Article Type</w:t>
      </w:r>
      <w:r w:rsidRPr="00270E70">
        <w:rPr>
          <w:rFonts w:asciiTheme="minorHAnsi" w:hAnsiTheme="minorHAnsi" w:cstheme="minorHAnsi"/>
          <w:szCs w:val="24"/>
        </w:rPr>
        <w:t>: Araştırma Makalesi/ Research Article</w:t>
      </w:r>
    </w:p>
    <w:p w14:paraId="6AED95A2" w14:textId="16C06534" w:rsidR="009555DC" w:rsidRPr="00270E70" w:rsidRDefault="009555DC" w:rsidP="00A16FEA">
      <w:pPr>
        <w:jc w:val="center"/>
        <w:rPr>
          <w:rFonts w:asciiTheme="minorHAnsi" w:hAnsiTheme="minorHAnsi" w:cstheme="minorHAnsi"/>
          <w:szCs w:val="24"/>
        </w:rPr>
      </w:pPr>
      <w:r w:rsidRPr="00270E70">
        <w:rPr>
          <w:rFonts w:asciiTheme="minorHAnsi" w:hAnsiTheme="minorHAnsi" w:cstheme="minorHAnsi"/>
          <w:b/>
          <w:bCs/>
          <w:szCs w:val="24"/>
        </w:rPr>
        <w:t>Geliş Tarihi/Date Received</w:t>
      </w:r>
      <w:r w:rsidRPr="00270E70">
        <w:rPr>
          <w:rFonts w:asciiTheme="minorHAnsi" w:hAnsiTheme="minorHAnsi" w:cstheme="minorHAnsi"/>
          <w:szCs w:val="24"/>
        </w:rPr>
        <w:t xml:space="preserve">: </w:t>
      </w:r>
      <w:r w:rsidR="00A16FEA" w:rsidRPr="00270E70">
        <w:rPr>
          <w:rFonts w:asciiTheme="minorHAnsi" w:hAnsiTheme="minorHAnsi" w:cstheme="minorHAnsi"/>
          <w:szCs w:val="24"/>
        </w:rPr>
        <w:t>30</w:t>
      </w:r>
      <w:r w:rsidRPr="00270E70">
        <w:rPr>
          <w:rFonts w:asciiTheme="minorHAnsi" w:hAnsiTheme="minorHAnsi" w:cstheme="minorHAnsi"/>
          <w:szCs w:val="24"/>
        </w:rPr>
        <w:t>/</w:t>
      </w:r>
      <w:r w:rsidR="00A16FEA" w:rsidRPr="00270E70">
        <w:rPr>
          <w:rFonts w:asciiTheme="minorHAnsi" w:hAnsiTheme="minorHAnsi" w:cstheme="minorHAnsi"/>
          <w:szCs w:val="24"/>
        </w:rPr>
        <w:t>01</w:t>
      </w:r>
      <w:r w:rsidRPr="00270E70">
        <w:rPr>
          <w:rFonts w:asciiTheme="minorHAnsi" w:hAnsiTheme="minorHAnsi" w:cstheme="minorHAnsi"/>
          <w:szCs w:val="24"/>
        </w:rPr>
        <w:t>/20</w:t>
      </w:r>
      <w:r w:rsidR="001F0504" w:rsidRPr="00270E70">
        <w:rPr>
          <w:rFonts w:asciiTheme="minorHAnsi" w:hAnsiTheme="minorHAnsi" w:cstheme="minorHAnsi"/>
          <w:szCs w:val="24"/>
        </w:rPr>
        <w:t>23</w:t>
      </w:r>
    </w:p>
    <w:p w14:paraId="37924F1B" w14:textId="14C710E1" w:rsidR="009555DC" w:rsidRPr="00270E70" w:rsidRDefault="009555DC" w:rsidP="00A16FEA">
      <w:pPr>
        <w:jc w:val="center"/>
        <w:rPr>
          <w:rFonts w:asciiTheme="minorHAnsi" w:hAnsiTheme="minorHAnsi" w:cstheme="minorHAnsi"/>
          <w:szCs w:val="24"/>
        </w:rPr>
      </w:pPr>
      <w:r w:rsidRPr="00270E70">
        <w:rPr>
          <w:rFonts w:asciiTheme="minorHAnsi" w:hAnsiTheme="minorHAnsi" w:cstheme="minorHAnsi"/>
          <w:b/>
          <w:bCs/>
          <w:szCs w:val="24"/>
        </w:rPr>
        <w:t>Kabul Tarihi/Date Accepted</w:t>
      </w:r>
      <w:r w:rsidRPr="00270E70">
        <w:rPr>
          <w:rFonts w:asciiTheme="minorHAnsi" w:hAnsiTheme="minorHAnsi" w:cstheme="minorHAnsi"/>
          <w:szCs w:val="24"/>
        </w:rPr>
        <w:t xml:space="preserve">: </w:t>
      </w:r>
      <w:r w:rsidR="00A16FEA" w:rsidRPr="00270E70">
        <w:rPr>
          <w:rFonts w:asciiTheme="minorHAnsi" w:hAnsiTheme="minorHAnsi" w:cstheme="minorHAnsi"/>
          <w:szCs w:val="24"/>
        </w:rPr>
        <w:t>07</w:t>
      </w:r>
      <w:r w:rsidR="00532ED0" w:rsidRPr="00270E70">
        <w:rPr>
          <w:rFonts w:asciiTheme="minorHAnsi" w:hAnsiTheme="minorHAnsi" w:cstheme="minorHAnsi"/>
          <w:szCs w:val="24"/>
        </w:rPr>
        <w:t>/</w:t>
      </w:r>
      <w:r w:rsidR="00A16FEA" w:rsidRPr="00270E70">
        <w:rPr>
          <w:rFonts w:asciiTheme="minorHAnsi" w:hAnsiTheme="minorHAnsi" w:cstheme="minorHAnsi"/>
          <w:szCs w:val="24"/>
        </w:rPr>
        <w:t>03</w:t>
      </w:r>
      <w:r w:rsidR="001F0504" w:rsidRPr="00270E70">
        <w:rPr>
          <w:rFonts w:asciiTheme="minorHAnsi" w:hAnsiTheme="minorHAnsi" w:cstheme="minorHAnsi"/>
          <w:szCs w:val="24"/>
        </w:rPr>
        <w:t>/2023</w:t>
      </w:r>
    </w:p>
    <w:p w14:paraId="057A9805" w14:textId="132DDDEA" w:rsidR="009555DC" w:rsidRPr="00270E70" w:rsidRDefault="009555DC" w:rsidP="0066599F">
      <w:pPr>
        <w:jc w:val="center"/>
        <w:rPr>
          <w:rFonts w:asciiTheme="minorHAnsi" w:hAnsiTheme="minorHAnsi" w:cstheme="minorHAnsi"/>
          <w:szCs w:val="24"/>
        </w:rPr>
      </w:pPr>
      <w:r w:rsidRPr="00270E70">
        <w:rPr>
          <w:rFonts w:asciiTheme="minorHAnsi" w:hAnsiTheme="minorHAnsi" w:cstheme="minorHAnsi"/>
          <w:b/>
          <w:bCs/>
          <w:szCs w:val="24"/>
        </w:rPr>
        <w:t>Yayın Tarihi/Date Published</w:t>
      </w:r>
      <w:r w:rsidR="00BC2D2F" w:rsidRPr="00270E70">
        <w:rPr>
          <w:rFonts w:asciiTheme="minorHAnsi" w:hAnsiTheme="minorHAnsi" w:cstheme="minorHAnsi"/>
          <w:szCs w:val="24"/>
        </w:rPr>
        <w:t xml:space="preserve">: </w:t>
      </w:r>
      <w:r w:rsidR="00CC3C0E" w:rsidRPr="00270E70">
        <w:rPr>
          <w:rFonts w:asciiTheme="minorHAnsi" w:hAnsiTheme="minorHAnsi" w:cstheme="minorHAnsi"/>
          <w:szCs w:val="24"/>
        </w:rPr>
        <w:t>30/</w:t>
      </w:r>
      <w:r w:rsidR="0066599F" w:rsidRPr="00270E70">
        <w:rPr>
          <w:rFonts w:asciiTheme="minorHAnsi" w:hAnsiTheme="minorHAnsi" w:cstheme="minorHAnsi"/>
          <w:szCs w:val="24"/>
        </w:rPr>
        <w:t>10</w:t>
      </w:r>
      <w:r w:rsidR="00CC3C0E" w:rsidRPr="00270E70">
        <w:rPr>
          <w:rFonts w:asciiTheme="minorHAnsi" w:hAnsiTheme="minorHAnsi" w:cstheme="minorHAnsi"/>
          <w:szCs w:val="24"/>
        </w:rPr>
        <w:t>/</w:t>
      </w:r>
      <w:r w:rsidR="001F0504" w:rsidRPr="00270E70">
        <w:rPr>
          <w:rFonts w:asciiTheme="minorHAnsi" w:hAnsiTheme="minorHAnsi" w:cstheme="minorHAnsi"/>
          <w:szCs w:val="24"/>
        </w:rPr>
        <w:t>2023</w:t>
      </w:r>
    </w:p>
    <w:p w14:paraId="5A00A490" w14:textId="77777777" w:rsidR="007A0349" w:rsidRPr="00270E70" w:rsidRDefault="007A0349" w:rsidP="00223253">
      <w:pPr>
        <w:jc w:val="center"/>
        <w:rPr>
          <w:rFonts w:asciiTheme="minorHAnsi" w:hAnsiTheme="minorHAnsi" w:cstheme="minorHAnsi"/>
          <w:szCs w:val="24"/>
        </w:rPr>
      </w:pPr>
    </w:p>
    <w:p w14:paraId="15F87BC0" w14:textId="77777777" w:rsidR="007A0349" w:rsidRPr="00270E70" w:rsidRDefault="007A0349" w:rsidP="00223253">
      <w:pPr>
        <w:jc w:val="center"/>
        <w:rPr>
          <w:rFonts w:asciiTheme="minorHAnsi" w:hAnsiTheme="minorHAnsi" w:cstheme="minorHAnsi"/>
          <w:szCs w:val="24"/>
        </w:rPr>
      </w:pPr>
    </w:p>
    <w:p w14:paraId="24A74BE0" w14:textId="77777777" w:rsidR="00B54F09" w:rsidRPr="00270E70" w:rsidRDefault="00B54F09" w:rsidP="00B54F09">
      <w:pPr>
        <w:jc w:val="center"/>
        <w:rPr>
          <w:rFonts w:asciiTheme="minorHAnsi" w:hAnsiTheme="minorHAnsi" w:cstheme="minorHAnsi"/>
          <w:b/>
          <w:bCs/>
          <w:szCs w:val="24"/>
        </w:rPr>
      </w:pPr>
    </w:p>
    <w:p w14:paraId="4116A5D4" w14:textId="081FFB54" w:rsidR="00B54F09" w:rsidRPr="00270E70" w:rsidRDefault="009555DC" w:rsidP="00035D6C">
      <w:pPr>
        <w:jc w:val="center"/>
        <w:rPr>
          <w:rFonts w:asciiTheme="minorHAnsi" w:hAnsiTheme="minorHAnsi" w:cstheme="minorHAnsi"/>
          <w:szCs w:val="24"/>
        </w:rPr>
      </w:pPr>
      <w:r w:rsidRPr="00270E70">
        <w:rPr>
          <w:rFonts w:asciiTheme="minorHAnsi" w:hAnsiTheme="minorHAnsi" w:cstheme="minorHAnsi"/>
          <w:b/>
          <w:bCs/>
          <w:szCs w:val="24"/>
        </w:rPr>
        <w:t>Atıf / Citation</w:t>
      </w:r>
      <w:r w:rsidRPr="00270E70">
        <w:rPr>
          <w:rFonts w:asciiTheme="minorHAnsi" w:hAnsiTheme="minorHAnsi" w:cstheme="minorHAnsi"/>
          <w:szCs w:val="24"/>
        </w:rPr>
        <w:t xml:space="preserve">: </w:t>
      </w:r>
      <w:r w:rsidR="00EE5749" w:rsidRPr="00270E70">
        <w:rPr>
          <w:rFonts w:asciiTheme="minorHAnsi" w:hAnsiTheme="minorHAnsi" w:cstheme="minorHAnsi"/>
          <w:szCs w:val="24"/>
          <w:highlight w:val="cyan"/>
        </w:rPr>
        <w:t>Tuncer</w:t>
      </w:r>
      <w:r w:rsidR="00195058" w:rsidRPr="00270E70">
        <w:rPr>
          <w:rFonts w:asciiTheme="minorHAnsi" w:hAnsiTheme="minorHAnsi" w:cstheme="minorHAnsi"/>
          <w:szCs w:val="24"/>
          <w:highlight w:val="cyan"/>
        </w:rPr>
        <w:t xml:space="preserve">, </w:t>
      </w:r>
      <w:r w:rsidR="00EE5749" w:rsidRPr="00270E70">
        <w:rPr>
          <w:rFonts w:asciiTheme="minorHAnsi" w:hAnsiTheme="minorHAnsi" w:cstheme="minorHAnsi"/>
          <w:szCs w:val="24"/>
          <w:highlight w:val="cyan"/>
        </w:rPr>
        <w:t>Eyyüp</w:t>
      </w:r>
      <w:r w:rsidR="00B54F09" w:rsidRPr="00270E70">
        <w:rPr>
          <w:rFonts w:asciiTheme="minorHAnsi" w:hAnsiTheme="minorHAnsi" w:cstheme="minorHAnsi"/>
          <w:szCs w:val="24"/>
          <w:highlight w:val="cyan"/>
        </w:rPr>
        <w:t>. “</w:t>
      </w:r>
      <w:r w:rsidR="00EE5749" w:rsidRPr="00270E70">
        <w:rPr>
          <w:rFonts w:asciiTheme="minorHAnsi" w:hAnsiTheme="minorHAnsi" w:cstheme="minorHAnsi"/>
          <w:szCs w:val="24"/>
          <w:highlight w:val="cyan"/>
        </w:rPr>
        <w:t>Malay Dünyasında Reformist Bir Hareket Olarak Kaum Muda: Endonezya ve Malezya Örneği</w:t>
      </w:r>
      <w:r w:rsidR="00195058" w:rsidRPr="00270E70">
        <w:rPr>
          <w:rFonts w:asciiTheme="minorHAnsi" w:hAnsiTheme="minorHAnsi" w:cstheme="minorHAnsi"/>
          <w:szCs w:val="24"/>
          <w:highlight w:val="cyan"/>
        </w:rPr>
        <w:t>”</w:t>
      </w:r>
      <w:r w:rsidR="00195058" w:rsidRPr="00270E70">
        <w:rPr>
          <w:rFonts w:asciiTheme="minorHAnsi" w:hAnsiTheme="minorHAnsi" w:cstheme="minorHAnsi"/>
          <w:i/>
          <w:iCs/>
          <w:szCs w:val="24"/>
          <w:highlight w:val="cyan"/>
        </w:rPr>
        <w:t>.</w:t>
      </w:r>
      <w:r w:rsidR="00195058" w:rsidRPr="00270E70">
        <w:rPr>
          <w:rFonts w:asciiTheme="minorHAnsi" w:hAnsiTheme="minorHAnsi" w:cstheme="minorHAnsi"/>
          <w:i/>
          <w:iCs/>
          <w:szCs w:val="24"/>
        </w:rPr>
        <w:t xml:space="preserve"> </w:t>
      </w:r>
      <w:r w:rsidR="00EE5749" w:rsidRPr="00270E70">
        <w:rPr>
          <w:rFonts w:asciiTheme="minorHAnsi" w:hAnsiTheme="minorHAnsi" w:cstheme="minorHAnsi"/>
          <w:i/>
          <w:iCs/>
          <w:szCs w:val="24"/>
        </w:rPr>
        <w:t>Kur’an ve Sünnet Araştırmaları</w:t>
      </w:r>
      <w:r w:rsidRPr="00270E70">
        <w:rPr>
          <w:rFonts w:asciiTheme="minorHAnsi" w:hAnsiTheme="minorHAnsi" w:cstheme="minorHAnsi"/>
          <w:i/>
          <w:iCs/>
          <w:szCs w:val="24"/>
        </w:rPr>
        <w:t xml:space="preserve"> </w:t>
      </w:r>
      <w:r w:rsidR="00FD2186" w:rsidRPr="00270E70">
        <w:rPr>
          <w:rFonts w:asciiTheme="minorHAnsi" w:hAnsiTheme="minorHAnsi" w:cstheme="minorHAnsi"/>
          <w:szCs w:val="24"/>
        </w:rPr>
        <w:t>3</w:t>
      </w:r>
      <w:r w:rsidRPr="00270E70">
        <w:rPr>
          <w:rFonts w:asciiTheme="minorHAnsi" w:hAnsiTheme="minorHAnsi" w:cstheme="minorHAnsi"/>
          <w:szCs w:val="24"/>
        </w:rPr>
        <w:t>/</w:t>
      </w:r>
      <w:r w:rsidR="00FD2186" w:rsidRPr="00270E70">
        <w:rPr>
          <w:rFonts w:asciiTheme="minorHAnsi" w:hAnsiTheme="minorHAnsi" w:cstheme="minorHAnsi"/>
          <w:szCs w:val="24"/>
        </w:rPr>
        <w:t>1</w:t>
      </w:r>
      <w:r w:rsidRPr="00270E70">
        <w:rPr>
          <w:rFonts w:asciiTheme="minorHAnsi" w:hAnsiTheme="minorHAnsi" w:cstheme="minorHAnsi"/>
          <w:szCs w:val="24"/>
        </w:rPr>
        <w:t xml:space="preserve"> (</w:t>
      </w:r>
      <w:r w:rsidR="00035D6C" w:rsidRPr="00270E70">
        <w:rPr>
          <w:rFonts w:asciiTheme="minorHAnsi" w:hAnsiTheme="minorHAnsi" w:cstheme="minorHAnsi"/>
          <w:szCs w:val="24"/>
        </w:rPr>
        <w:t>Eylül</w:t>
      </w:r>
      <w:r w:rsidRPr="00270E70">
        <w:rPr>
          <w:rFonts w:asciiTheme="minorHAnsi" w:hAnsiTheme="minorHAnsi" w:cstheme="minorHAnsi"/>
          <w:szCs w:val="24"/>
        </w:rPr>
        <w:t>/</w:t>
      </w:r>
      <w:r w:rsidR="00035D6C" w:rsidRPr="00270E70">
        <w:rPr>
          <w:rFonts w:asciiTheme="minorHAnsi" w:hAnsiTheme="minorHAnsi" w:cstheme="minorHAnsi"/>
        </w:rPr>
        <w:t xml:space="preserve"> </w:t>
      </w:r>
      <w:r w:rsidR="00035D6C" w:rsidRPr="00270E70">
        <w:rPr>
          <w:rFonts w:asciiTheme="minorHAnsi" w:hAnsiTheme="minorHAnsi" w:cstheme="minorHAnsi"/>
          <w:szCs w:val="24"/>
        </w:rPr>
        <w:t>September</w:t>
      </w:r>
      <w:r w:rsidR="001F0504" w:rsidRPr="00270E70">
        <w:rPr>
          <w:rFonts w:asciiTheme="minorHAnsi" w:hAnsiTheme="minorHAnsi" w:cstheme="minorHAnsi"/>
          <w:szCs w:val="24"/>
        </w:rPr>
        <w:t>, 2023</w:t>
      </w:r>
      <w:r w:rsidRPr="00270E70">
        <w:rPr>
          <w:rFonts w:asciiTheme="minorHAnsi" w:hAnsiTheme="minorHAnsi" w:cstheme="minorHAnsi"/>
          <w:szCs w:val="24"/>
        </w:rPr>
        <w:t xml:space="preserve">), </w:t>
      </w:r>
      <w:r w:rsidR="00FD2186" w:rsidRPr="00270E70">
        <w:rPr>
          <w:rFonts w:asciiTheme="minorHAnsi" w:hAnsiTheme="minorHAnsi" w:cstheme="minorHAnsi"/>
          <w:szCs w:val="24"/>
        </w:rPr>
        <w:t>337-</w:t>
      </w:r>
      <w:r w:rsidR="00EE5749" w:rsidRPr="00270E70">
        <w:rPr>
          <w:rFonts w:asciiTheme="minorHAnsi" w:hAnsiTheme="minorHAnsi" w:cstheme="minorHAnsi"/>
          <w:szCs w:val="24"/>
        </w:rPr>
        <w:t>379</w:t>
      </w:r>
    </w:p>
    <w:p w14:paraId="236165F4" w14:textId="77777777" w:rsidR="007A0349" w:rsidRPr="00270E70" w:rsidRDefault="007A0349" w:rsidP="00223253">
      <w:pPr>
        <w:ind w:firstLine="0"/>
        <w:rPr>
          <w:rFonts w:asciiTheme="minorHAnsi" w:hAnsiTheme="minorHAnsi" w:cstheme="minorHAnsi"/>
          <w:szCs w:val="24"/>
        </w:rPr>
      </w:pPr>
    </w:p>
    <w:p w14:paraId="6A910F30" w14:textId="77777777" w:rsidR="007A0349" w:rsidRPr="00270E70" w:rsidRDefault="007A0349" w:rsidP="00223253">
      <w:pPr>
        <w:ind w:firstLine="0"/>
        <w:rPr>
          <w:rFonts w:asciiTheme="minorHAnsi" w:hAnsiTheme="minorHAnsi" w:cstheme="minorHAnsi"/>
          <w:szCs w:val="24"/>
        </w:rPr>
      </w:pPr>
    </w:p>
    <w:p w14:paraId="5470F5AE" w14:textId="77777777" w:rsidR="00AF50F5" w:rsidRPr="00270E70" w:rsidRDefault="009555DC" w:rsidP="00223253">
      <w:pPr>
        <w:ind w:firstLine="0"/>
        <w:jc w:val="center"/>
        <w:rPr>
          <w:rFonts w:asciiTheme="minorHAnsi" w:hAnsiTheme="minorHAnsi" w:cstheme="minorHAnsi"/>
          <w:szCs w:val="24"/>
        </w:rPr>
      </w:pPr>
      <w:r w:rsidRPr="00270E70">
        <w:rPr>
          <w:rFonts w:asciiTheme="minorHAnsi" w:hAnsiTheme="minorHAnsi" w:cstheme="minorHAnsi"/>
          <w:b/>
          <w:bCs/>
          <w:szCs w:val="24"/>
        </w:rPr>
        <w:t>İntihal</w:t>
      </w:r>
      <w:r w:rsidRPr="00270E70">
        <w:rPr>
          <w:rFonts w:asciiTheme="minorHAnsi" w:hAnsiTheme="minorHAnsi" w:cstheme="minorHAnsi"/>
          <w:szCs w:val="24"/>
        </w:rPr>
        <w:t xml:space="preserve">: Bu makale, </w:t>
      </w:r>
      <w:r w:rsidR="00123448" w:rsidRPr="00270E70">
        <w:rPr>
          <w:rFonts w:asciiTheme="minorHAnsi" w:hAnsiTheme="minorHAnsi" w:cstheme="minorHAnsi"/>
          <w:szCs w:val="24"/>
        </w:rPr>
        <w:t>intihal.net</w:t>
      </w:r>
      <w:r w:rsidRPr="00270E70">
        <w:rPr>
          <w:rFonts w:asciiTheme="minorHAnsi" w:hAnsiTheme="minorHAnsi" w:cstheme="minorHAnsi"/>
          <w:szCs w:val="24"/>
        </w:rPr>
        <w:t xml:space="preserve"> yazılımınca taranmışt</w:t>
      </w:r>
      <w:r w:rsidR="00D83AFF" w:rsidRPr="00270E70">
        <w:rPr>
          <w:rFonts w:asciiTheme="minorHAnsi" w:hAnsiTheme="minorHAnsi" w:cstheme="minorHAnsi"/>
          <w:szCs w:val="24"/>
        </w:rPr>
        <w:t>ır. İntihal tespit edilmemiştir.</w:t>
      </w:r>
      <w:r w:rsidR="00AF50F5" w:rsidRPr="00270E70">
        <w:rPr>
          <w:rFonts w:asciiTheme="minorHAnsi" w:hAnsiTheme="minorHAnsi" w:cstheme="minorHAnsi"/>
          <w:szCs w:val="24"/>
        </w:rPr>
        <w:t xml:space="preserve"> </w:t>
      </w:r>
    </w:p>
    <w:p w14:paraId="6D82BD10" w14:textId="0E253863" w:rsidR="0033563B" w:rsidRPr="00270E70" w:rsidRDefault="004178F6" w:rsidP="00680FFE">
      <w:pPr>
        <w:ind w:firstLine="0"/>
        <w:jc w:val="center"/>
        <w:rPr>
          <w:rFonts w:asciiTheme="minorHAnsi" w:hAnsiTheme="minorHAnsi" w:cstheme="minorHAnsi"/>
          <w:szCs w:val="24"/>
        </w:rPr>
      </w:pPr>
      <w:r w:rsidRPr="00270E70">
        <w:rPr>
          <w:rFonts w:asciiTheme="minorHAnsi" w:hAnsiTheme="minorHAnsi" w:cstheme="minorHAnsi"/>
          <w:szCs w:val="24"/>
        </w:rPr>
        <w:t xml:space="preserve">Yayıncı / Published by: </w:t>
      </w:r>
      <w:r w:rsidR="00680FFE" w:rsidRPr="00680FFE">
        <w:rPr>
          <w:rFonts w:asciiTheme="minorHAnsi" w:hAnsiTheme="minorHAnsi" w:cstheme="minorHAnsi"/>
          <w:szCs w:val="24"/>
        </w:rPr>
        <w:t>Yaşam Boyu Eğitimi Destekleme Derneği</w:t>
      </w:r>
      <w:r w:rsidR="005A081D" w:rsidRPr="00270E70">
        <w:rPr>
          <w:rFonts w:asciiTheme="minorHAnsi" w:hAnsiTheme="minorHAnsi" w:cstheme="minorHAnsi"/>
          <w:szCs w:val="24"/>
        </w:rPr>
        <w:t>/</w:t>
      </w:r>
      <w:r w:rsidR="00BC6498" w:rsidRPr="00270E70">
        <w:rPr>
          <w:rFonts w:asciiTheme="minorHAnsi" w:hAnsiTheme="minorHAnsi" w:cstheme="minorHAnsi"/>
          <w:szCs w:val="24"/>
        </w:rPr>
        <w:t xml:space="preserve"> </w:t>
      </w:r>
      <w:r w:rsidR="005A081D" w:rsidRPr="00270E70">
        <w:rPr>
          <w:rFonts w:asciiTheme="minorHAnsi" w:hAnsiTheme="minorHAnsi" w:cstheme="minorHAnsi"/>
          <w:szCs w:val="24"/>
        </w:rPr>
        <w:t>Tü</w:t>
      </w:r>
      <w:r w:rsidRPr="00270E70">
        <w:rPr>
          <w:rFonts w:asciiTheme="minorHAnsi" w:hAnsiTheme="minorHAnsi" w:cstheme="minorHAnsi"/>
          <w:szCs w:val="24"/>
        </w:rPr>
        <w:t>rk</w:t>
      </w:r>
      <w:r w:rsidR="00A801F5" w:rsidRPr="00270E70">
        <w:rPr>
          <w:rFonts w:asciiTheme="minorHAnsi" w:hAnsiTheme="minorHAnsi" w:cstheme="minorHAnsi"/>
          <w:szCs w:val="24"/>
        </w:rPr>
        <w:t>iye</w:t>
      </w:r>
    </w:p>
    <w:p w14:paraId="2A4FCA43" w14:textId="77777777" w:rsidR="004B2C33" w:rsidRPr="00B64030" w:rsidRDefault="004B2C33" w:rsidP="00A27EC0">
      <w:pPr>
        <w:spacing w:line="276" w:lineRule="auto"/>
        <w:ind w:firstLine="0"/>
        <w:jc w:val="left"/>
        <w:rPr>
          <w:rFonts w:asciiTheme="minorHAnsi" w:hAnsiTheme="minorHAnsi" w:cstheme="minorHAnsi"/>
          <w:b/>
          <w:bCs/>
          <w:rtl/>
        </w:rPr>
      </w:pPr>
    </w:p>
    <w:p w14:paraId="38F7A1F4" w14:textId="669D7478" w:rsidR="00FD2186" w:rsidRDefault="00FD2186" w:rsidP="00A27EC0">
      <w:pPr>
        <w:spacing w:line="276" w:lineRule="auto"/>
        <w:ind w:firstLine="0"/>
        <w:jc w:val="left"/>
        <w:rPr>
          <w:rFonts w:asciiTheme="minorHAnsi" w:hAnsiTheme="minorHAnsi" w:cstheme="minorHAnsi"/>
          <w:b/>
          <w:bCs/>
        </w:rPr>
      </w:pPr>
    </w:p>
    <w:p w14:paraId="418A159B" w14:textId="6BE9A996" w:rsidR="001C59AC" w:rsidRDefault="001C59AC" w:rsidP="00A27EC0">
      <w:pPr>
        <w:spacing w:line="276" w:lineRule="auto"/>
        <w:ind w:firstLine="0"/>
        <w:jc w:val="left"/>
        <w:rPr>
          <w:rFonts w:asciiTheme="minorHAnsi" w:hAnsiTheme="minorHAnsi" w:cstheme="minorHAnsi"/>
          <w:b/>
          <w:bCs/>
        </w:rPr>
      </w:pPr>
    </w:p>
    <w:p w14:paraId="7E1BCE28" w14:textId="77777777" w:rsidR="001C59AC" w:rsidRPr="00B64030" w:rsidRDefault="001C59AC" w:rsidP="00A27EC0">
      <w:pPr>
        <w:spacing w:line="276" w:lineRule="auto"/>
        <w:ind w:firstLine="0"/>
        <w:jc w:val="left"/>
        <w:rPr>
          <w:rFonts w:asciiTheme="minorHAnsi" w:hAnsiTheme="minorHAnsi" w:cstheme="minorHAnsi"/>
          <w:b/>
          <w:bCs/>
          <w:rtl/>
        </w:rPr>
      </w:pPr>
      <w:bookmarkStart w:id="0" w:name="_GoBack"/>
      <w:bookmarkEnd w:id="0"/>
    </w:p>
    <w:p w14:paraId="0F0CD427" w14:textId="77777777" w:rsidR="00FD2186" w:rsidRPr="00B64030" w:rsidRDefault="00FD2186" w:rsidP="00A27EC0">
      <w:pPr>
        <w:spacing w:line="276" w:lineRule="auto"/>
        <w:ind w:firstLine="0"/>
        <w:jc w:val="left"/>
        <w:rPr>
          <w:rFonts w:asciiTheme="minorHAnsi" w:hAnsiTheme="minorHAnsi" w:cstheme="minorHAnsi"/>
          <w:b/>
          <w:bCs/>
          <w:rtl/>
        </w:rPr>
      </w:pPr>
    </w:p>
    <w:p w14:paraId="7A338CB8" w14:textId="77777777" w:rsidR="00FD2186" w:rsidRPr="00B64030" w:rsidRDefault="00FD2186" w:rsidP="00A27EC0">
      <w:pPr>
        <w:spacing w:line="276" w:lineRule="auto"/>
        <w:ind w:firstLine="0"/>
        <w:jc w:val="left"/>
        <w:rPr>
          <w:rFonts w:asciiTheme="minorHAnsi" w:hAnsiTheme="minorHAnsi" w:cstheme="minorHAnsi"/>
          <w:b/>
          <w:bCs/>
        </w:rPr>
      </w:pPr>
    </w:p>
    <w:p w14:paraId="6C67D021" w14:textId="7399CD60" w:rsidR="00CC3C0E" w:rsidRPr="00B64030" w:rsidRDefault="00CC3C0E" w:rsidP="00FD2186">
      <w:pPr>
        <w:spacing w:line="276" w:lineRule="auto"/>
        <w:ind w:firstLine="0"/>
        <w:jc w:val="left"/>
        <w:rPr>
          <w:rFonts w:asciiTheme="minorHAnsi" w:hAnsiTheme="minorHAnsi" w:cstheme="minorHAnsi"/>
          <w:szCs w:val="24"/>
        </w:rPr>
      </w:pPr>
      <w:r w:rsidRPr="00B64030">
        <w:rPr>
          <w:rFonts w:asciiTheme="minorHAnsi" w:hAnsiTheme="minorHAnsi" w:cstheme="minorHAnsi"/>
          <w:b/>
          <w:bCs/>
        </w:rPr>
        <w:lastRenderedPageBreak/>
        <w:t>Öz</w:t>
      </w:r>
      <w:r w:rsidR="00FD2186" w:rsidRPr="00B64030">
        <w:rPr>
          <w:rFonts w:asciiTheme="minorHAnsi" w:hAnsiTheme="minorHAnsi" w:cstheme="minorHAnsi"/>
          <w:b/>
          <w:bCs/>
        </w:rPr>
        <w:t xml:space="preserve"> </w:t>
      </w:r>
      <w:r w:rsidR="00FD2186" w:rsidRPr="00B64030">
        <w:rPr>
          <w:rFonts w:asciiTheme="minorHAnsi" w:hAnsiTheme="minorHAnsi" w:cstheme="minorHAnsi"/>
          <w:b/>
          <w:bCs/>
          <w:highlight w:val="cyan"/>
        </w:rPr>
        <w:t>(200-300 Kelime)</w:t>
      </w:r>
    </w:p>
    <w:p w14:paraId="5B6ED7BE" w14:textId="0BAFFCFC" w:rsidR="004B2C33" w:rsidRPr="00B64030" w:rsidRDefault="004B2C33" w:rsidP="00EE5749">
      <w:pPr>
        <w:pStyle w:val="zveAbstract"/>
        <w:rPr>
          <w:rFonts w:asciiTheme="minorHAnsi" w:hAnsiTheme="minorHAnsi" w:cstheme="minorHAnsi"/>
          <w:sz w:val="20"/>
          <w:szCs w:val="20"/>
        </w:rPr>
      </w:pPr>
      <w:r w:rsidRPr="00B64030">
        <w:rPr>
          <w:rFonts w:asciiTheme="minorHAnsi" w:hAnsiTheme="minorHAnsi" w:cstheme="minorHAnsi"/>
          <w:sz w:val="20"/>
          <w:szCs w:val="20"/>
        </w:rPr>
        <w:t xml:space="preserve">20. yüzyılın başında Malay dünyasında ortaya çıkan Kaum Muda hareketinin temel amacı İslam’ın temel kaynaklarına dönmekti. Nitekim bu hareketin içinde olan kişilerin ortak paydası saf olarak nitelendirdikleri “Orijinal İslam”a dönmek ve bunun zıddı olan “geleneksel İslam” anlayışından toplumu kurtarmaktı. Bu bağlamda “Kur’ân ve Sünnete Dönüş” mottosu etrafında birleşip ıslah, tecdit ve </w:t>
      </w:r>
      <w:r w:rsidR="009A6852" w:rsidRPr="00B64030">
        <w:rPr>
          <w:rFonts w:asciiTheme="minorHAnsi" w:hAnsiTheme="minorHAnsi" w:cstheme="minorHAnsi"/>
          <w:sz w:val="20"/>
          <w:szCs w:val="20"/>
        </w:rPr>
        <w:t>içtihadı</w:t>
      </w:r>
      <w:r w:rsidRPr="00B64030">
        <w:rPr>
          <w:rFonts w:asciiTheme="minorHAnsi" w:hAnsiTheme="minorHAnsi" w:cstheme="minorHAnsi"/>
          <w:sz w:val="20"/>
          <w:szCs w:val="20"/>
        </w:rPr>
        <w:t xml:space="preserve"> savunmuşlardır. Taklit, hurafe, bidat ürünü olduğunu düşündükleri bütün uygulamalara karşı sert bir tavır takınmışlardır. Kaum Muda ilk dönemlerde Vehhâbî daha sonra ise el-Menâr ekolünden ciddi bir şekilde etkilenmişlerdir. Malezyalı reformistler ise buna ilaveten Dihlevî-Sindî ekolüyle sıcak bir temas hâlinde olmuşlardır. Bu noktadan hareketle düşüncelerini gazete ve dergi gibi yayınlarla, açtıkları eğitim kurumları ve kurdukları dini teşkilatlarla yaymaya çalışmışlardır. Ancak bu düşüncelerini yaymak kolay olmamış ve gelenekselci İslam anlayışını temsil eden Kaum Tua hareketiyle karşı karşıya gelmişlerdir. Bunun neticesinde Malay dünyasında dini konularla alakalı olarak ciddi tartışmalar yapılmış ve bu hususta önemli bir reddiye literatürü ortaya çıkmıştır. Ayrıca Kaum Muda Kur’ân ve Sünnet iddiasına bağlı olarak başta tefsir olmak üzere hadis gibi alanlarda birçok yeni eseri Malayca-Endonezce literatürüne kazandırmıştır. </w:t>
      </w:r>
      <w:r w:rsidR="00EE5749" w:rsidRPr="00B64030">
        <w:rPr>
          <w:rFonts w:asciiTheme="minorHAnsi" w:hAnsiTheme="minorHAnsi" w:cstheme="minorHAnsi"/>
          <w:sz w:val="20"/>
          <w:szCs w:val="20"/>
        </w:rPr>
        <w:t xml:space="preserve">20. yüzyılın başında Malay dünyasında ortaya çıkan Kaum Muda hareketinin temel amacı İslam’ın temel kaynaklarına dönmekti. Nitekim bu hareketin içinde olan kişilerin ortak paydası saf olarak nitelendirdikleri “Orijinal İslam”a dönmek ve bunun zıddı olan “geleneksel İslam” anlayışından toplumu kurtarmaktı. Bu bağlamda “Kur’ân ve Sünnete Dönüş” mottosu etrafında birleşip ıslah, tecdit ve </w:t>
      </w:r>
      <w:r w:rsidR="003A3151" w:rsidRPr="00B64030">
        <w:rPr>
          <w:rFonts w:asciiTheme="minorHAnsi" w:hAnsiTheme="minorHAnsi" w:cstheme="minorHAnsi"/>
          <w:sz w:val="20"/>
          <w:szCs w:val="20"/>
        </w:rPr>
        <w:t>içtihadı</w:t>
      </w:r>
      <w:r w:rsidR="00EE5749" w:rsidRPr="00B64030">
        <w:rPr>
          <w:rFonts w:asciiTheme="minorHAnsi" w:hAnsiTheme="minorHAnsi" w:cstheme="minorHAnsi"/>
          <w:sz w:val="20"/>
          <w:szCs w:val="20"/>
        </w:rPr>
        <w:t xml:space="preserve"> savunmuşlardır. Taklit, hurafe, bidat ürünü old</w:t>
      </w:r>
      <w:r w:rsidR="003A3151">
        <w:rPr>
          <w:rFonts w:asciiTheme="minorHAnsi" w:hAnsiTheme="minorHAnsi" w:cstheme="minorHAnsi"/>
          <w:sz w:val="20"/>
          <w:szCs w:val="20"/>
        </w:rPr>
        <w:t>uğunu düşündükleri bütün uygula</w:t>
      </w:r>
      <w:r w:rsidR="00EE5749" w:rsidRPr="00B64030">
        <w:rPr>
          <w:rFonts w:asciiTheme="minorHAnsi" w:hAnsiTheme="minorHAnsi" w:cstheme="minorHAnsi"/>
          <w:sz w:val="20"/>
          <w:szCs w:val="20"/>
        </w:rPr>
        <w:t xml:space="preserve">malara karşı sert bir tavır takınmışlardır. </w:t>
      </w:r>
    </w:p>
    <w:p w14:paraId="07BABBA0" w14:textId="0A83D7CA" w:rsidR="00CC3C0E" w:rsidRPr="00B64030" w:rsidRDefault="00CC3C0E" w:rsidP="004B2C33">
      <w:pPr>
        <w:pStyle w:val="zveAbstract"/>
        <w:rPr>
          <w:rFonts w:asciiTheme="minorHAnsi" w:hAnsiTheme="minorHAnsi" w:cstheme="minorHAnsi"/>
        </w:rPr>
      </w:pPr>
      <w:r w:rsidRPr="00B64030">
        <w:rPr>
          <w:rFonts w:asciiTheme="minorHAnsi" w:hAnsiTheme="minorHAnsi" w:cstheme="minorHAnsi"/>
          <w:b/>
          <w:bCs/>
        </w:rPr>
        <w:t>Anahtar kelimeler</w:t>
      </w:r>
      <w:r w:rsidRPr="00B64030">
        <w:rPr>
          <w:rFonts w:asciiTheme="minorHAnsi" w:hAnsiTheme="minorHAnsi" w:cstheme="minorHAnsi"/>
        </w:rPr>
        <w:t xml:space="preserve">: </w:t>
      </w:r>
      <w:r w:rsidR="004B2C33" w:rsidRPr="00B64030">
        <w:rPr>
          <w:rFonts w:asciiTheme="minorHAnsi" w:hAnsiTheme="minorHAnsi" w:cstheme="minorHAnsi"/>
        </w:rPr>
        <w:t>Tefsir, Malay Dünyası, Nusantara, Kaum Muda, Kaum Tua, Reformistler</w:t>
      </w:r>
    </w:p>
    <w:p w14:paraId="7EFA22C4" w14:textId="77777777" w:rsidR="004B2C33" w:rsidRPr="00B64030" w:rsidRDefault="004B2C33" w:rsidP="004B2C33">
      <w:pPr>
        <w:pStyle w:val="zveAbstract"/>
        <w:rPr>
          <w:rFonts w:asciiTheme="minorHAnsi" w:hAnsiTheme="minorHAnsi" w:cstheme="minorHAnsi"/>
        </w:rPr>
      </w:pPr>
    </w:p>
    <w:p w14:paraId="21BC976F" w14:textId="73BE73FE" w:rsidR="00CC3C0E" w:rsidRPr="00B64030" w:rsidRDefault="00CC3C0E" w:rsidP="00BD78C6">
      <w:pPr>
        <w:pStyle w:val="zveAbstract"/>
        <w:rPr>
          <w:rFonts w:asciiTheme="minorHAnsi" w:hAnsiTheme="minorHAnsi" w:cstheme="minorHAnsi"/>
          <w:b/>
          <w:bCs/>
        </w:rPr>
      </w:pPr>
      <w:r w:rsidRPr="00B64030">
        <w:rPr>
          <w:rFonts w:asciiTheme="minorHAnsi" w:hAnsiTheme="minorHAnsi" w:cstheme="minorHAnsi"/>
          <w:b/>
          <w:bCs/>
        </w:rPr>
        <w:t>Abstract</w:t>
      </w:r>
      <w:r w:rsidR="00FD2186" w:rsidRPr="00B64030">
        <w:rPr>
          <w:rFonts w:asciiTheme="minorHAnsi" w:hAnsiTheme="minorHAnsi" w:cstheme="minorHAnsi"/>
          <w:b/>
          <w:bCs/>
        </w:rPr>
        <w:t xml:space="preserve"> </w:t>
      </w:r>
      <w:r w:rsidR="00BD78C6">
        <w:rPr>
          <w:rFonts w:asciiTheme="minorHAnsi" w:hAnsiTheme="minorHAnsi" w:cstheme="minorHAnsi"/>
          <w:b/>
          <w:bCs/>
          <w:highlight w:val="cyan"/>
        </w:rPr>
        <w:t>(Türkçe özeti yansıtmalıdır; bu sayfayı aşmamalıdır</w:t>
      </w:r>
      <w:r w:rsidR="00FD2186" w:rsidRPr="00B64030">
        <w:rPr>
          <w:rFonts w:asciiTheme="minorHAnsi" w:hAnsiTheme="minorHAnsi" w:cstheme="minorHAnsi"/>
          <w:b/>
          <w:bCs/>
          <w:highlight w:val="cyan"/>
        </w:rPr>
        <w:t>)</w:t>
      </w:r>
    </w:p>
    <w:p w14:paraId="1BA08282" w14:textId="43745ACE" w:rsidR="004B2C33" w:rsidRPr="00B64030" w:rsidRDefault="004B2C33" w:rsidP="00EE5749">
      <w:pPr>
        <w:pStyle w:val="zveAbstract"/>
        <w:rPr>
          <w:rFonts w:asciiTheme="minorHAnsi" w:hAnsiTheme="minorHAnsi" w:cstheme="minorHAnsi"/>
          <w:sz w:val="20"/>
          <w:szCs w:val="20"/>
        </w:rPr>
      </w:pPr>
      <w:r w:rsidRPr="00B64030">
        <w:rPr>
          <w:rFonts w:asciiTheme="minorHAnsi" w:hAnsiTheme="minorHAnsi" w:cstheme="minorHAnsi"/>
          <w:sz w:val="20"/>
          <w:szCs w:val="20"/>
        </w:rPr>
        <w:t>The main aim of the Kaum Muda movement, which emerged in the Malay world at the beginning of the 20th century, was to return to the basic sources of Islam. The common denominator of the people involved in this movement was to return to the “Original Islam”, which they described as pure, and to save society from its opposite, “traditional Islam”. In this context, united around the motto of “Return to the Qur’ān and Sunnah”, they advocated reform, tajdid, and ijtihad. They have taken a harsh stance against all practices that they consider to be the product of imitation, superstition, and innovation. Kaum Muda was seriously influenced by Wahhabi in the first period, and then by the al-Manar school. In addition, Malaysian reformists have been in warm contact with the Dihlavā-Sindā School. From this point of view, they tried to spread their thoughts through publications such as newspapers and magazines, educational institutions they opened and religious organizations they established. However, it was not easy to spread these thoughts, and they came face to face with the Kaum Tua movement, representing the traditionalist understanding of Islam. As a result, serious discussions have been made about religious issues in the Malay world, and important refutation literature has emerged in this regard. In addition, Kaum Muda has brought many new works in the fields, such as tafsīr and.</w:t>
      </w:r>
      <w:r w:rsidR="00EE5749" w:rsidRPr="00B64030">
        <w:rPr>
          <w:rFonts w:asciiTheme="minorHAnsi" w:hAnsiTheme="minorHAnsi" w:cstheme="minorHAnsi"/>
          <w:sz w:val="20"/>
          <w:szCs w:val="20"/>
        </w:rPr>
        <w:t xml:space="preserve"> From this point of view, they tried to spread their thoughts through publications such as newspapers and magazines, educational institutions they opened and religious organizations they established. However, it was not easy to spread these thoughts, and they came face to face with the Kaum Tua movement, representing the traditionalist understanding of Islam. </w:t>
      </w:r>
    </w:p>
    <w:p w14:paraId="3274A955" w14:textId="41EB0D1F" w:rsidR="00CC3C0E" w:rsidRPr="00B64030" w:rsidRDefault="00CC3C0E" w:rsidP="004B2C33">
      <w:pPr>
        <w:pStyle w:val="zveAbstract"/>
        <w:rPr>
          <w:rFonts w:asciiTheme="minorHAnsi" w:hAnsiTheme="minorHAnsi" w:cstheme="minorHAnsi"/>
          <w:sz w:val="20"/>
          <w:szCs w:val="20"/>
        </w:rPr>
      </w:pPr>
      <w:r w:rsidRPr="00B64030">
        <w:rPr>
          <w:rFonts w:asciiTheme="minorHAnsi" w:hAnsiTheme="minorHAnsi" w:cstheme="minorHAnsi"/>
          <w:b/>
          <w:bCs/>
          <w:sz w:val="20"/>
          <w:szCs w:val="20"/>
        </w:rPr>
        <w:t>Keywords</w:t>
      </w:r>
      <w:r w:rsidRPr="00B64030">
        <w:rPr>
          <w:rFonts w:asciiTheme="minorHAnsi" w:hAnsiTheme="minorHAnsi" w:cstheme="minorHAnsi"/>
          <w:sz w:val="20"/>
          <w:szCs w:val="20"/>
        </w:rPr>
        <w:t xml:space="preserve">: </w:t>
      </w:r>
      <w:r w:rsidR="004B2C33" w:rsidRPr="00B64030">
        <w:rPr>
          <w:rFonts w:asciiTheme="minorHAnsi" w:hAnsiTheme="minorHAnsi" w:cstheme="minorHAnsi"/>
          <w:sz w:val="20"/>
          <w:szCs w:val="20"/>
        </w:rPr>
        <w:t>Tafsīr, Malay World, Nusantara, Kaum Muda, Kaum Tua, Reformists</w:t>
      </w:r>
      <w:r w:rsidR="00B64030" w:rsidRPr="00B64030">
        <w:rPr>
          <w:rFonts w:asciiTheme="minorHAnsi" w:hAnsiTheme="minorHAnsi" w:cstheme="minorHAnsi"/>
          <w:sz w:val="20"/>
          <w:szCs w:val="20"/>
        </w:rPr>
        <w:t>.</w:t>
      </w:r>
    </w:p>
    <w:p w14:paraId="2935FAAF" w14:textId="77777777" w:rsidR="004B2C33" w:rsidRPr="00B64030" w:rsidRDefault="004B2C33" w:rsidP="00CC3C0E">
      <w:pPr>
        <w:pStyle w:val="zveAbstract"/>
        <w:rPr>
          <w:rFonts w:asciiTheme="minorHAnsi" w:hAnsiTheme="minorHAnsi" w:cstheme="minorHAnsi"/>
        </w:rPr>
      </w:pPr>
    </w:p>
    <w:p w14:paraId="16DED47B" w14:textId="77777777" w:rsidR="004B2C33" w:rsidRPr="00B64030" w:rsidRDefault="004B2C33" w:rsidP="00CC3C0E">
      <w:pPr>
        <w:pStyle w:val="zveAbstract"/>
        <w:rPr>
          <w:rFonts w:asciiTheme="minorHAnsi" w:hAnsiTheme="minorHAnsi" w:cstheme="minorHAnsi"/>
        </w:rPr>
      </w:pPr>
    </w:p>
    <w:p w14:paraId="7D8A4267" w14:textId="77777777" w:rsidR="004B2C33" w:rsidRPr="00B64030" w:rsidRDefault="004B2C33" w:rsidP="00CC3C0E">
      <w:pPr>
        <w:pStyle w:val="zveAbstract"/>
        <w:rPr>
          <w:rFonts w:asciiTheme="minorHAnsi" w:hAnsiTheme="minorHAnsi" w:cstheme="minorHAnsi"/>
        </w:rPr>
      </w:pPr>
    </w:p>
    <w:p w14:paraId="2E4E4A94" w14:textId="77777777" w:rsidR="004B2C33" w:rsidRDefault="004B2C33" w:rsidP="00CC3C0E">
      <w:pPr>
        <w:pStyle w:val="zveAbstract"/>
        <w:rPr>
          <w:rFonts w:asciiTheme="minorHAnsi" w:hAnsiTheme="minorHAnsi" w:cstheme="minorHAnsi"/>
        </w:rPr>
      </w:pPr>
    </w:p>
    <w:p w14:paraId="16496F99" w14:textId="77777777" w:rsidR="00B64030" w:rsidRDefault="00B64030" w:rsidP="00CC3C0E">
      <w:pPr>
        <w:pStyle w:val="zveAbstract"/>
        <w:rPr>
          <w:rFonts w:asciiTheme="minorHAnsi" w:hAnsiTheme="minorHAnsi" w:cstheme="minorHAnsi"/>
        </w:rPr>
      </w:pPr>
    </w:p>
    <w:p w14:paraId="1A4B0824" w14:textId="77777777" w:rsidR="00B64030" w:rsidRDefault="00B64030" w:rsidP="00CC3C0E">
      <w:pPr>
        <w:pStyle w:val="zveAbstract"/>
        <w:rPr>
          <w:rFonts w:asciiTheme="minorHAnsi" w:hAnsiTheme="minorHAnsi" w:cstheme="minorHAnsi"/>
        </w:rPr>
      </w:pPr>
    </w:p>
    <w:p w14:paraId="4B841276" w14:textId="77777777" w:rsidR="00B64030" w:rsidRDefault="00B64030" w:rsidP="00CC3C0E">
      <w:pPr>
        <w:pStyle w:val="zveAbstract"/>
        <w:rPr>
          <w:rFonts w:asciiTheme="minorHAnsi" w:hAnsiTheme="minorHAnsi" w:cstheme="minorHAnsi"/>
        </w:rPr>
      </w:pPr>
    </w:p>
    <w:p w14:paraId="24C51A5A" w14:textId="77777777" w:rsidR="00B64030" w:rsidRPr="00B64030" w:rsidRDefault="00B64030" w:rsidP="00CC3C0E">
      <w:pPr>
        <w:pStyle w:val="zveAbstract"/>
        <w:rPr>
          <w:rFonts w:asciiTheme="minorHAnsi" w:hAnsiTheme="minorHAnsi" w:cstheme="minorHAnsi"/>
        </w:rPr>
      </w:pPr>
    </w:p>
    <w:p w14:paraId="74810814" w14:textId="77777777" w:rsidR="004B2C33" w:rsidRPr="00B64030" w:rsidRDefault="004B2C33" w:rsidP="00CC3C0E">
      <w:pPr>
        <w:pStyle w:val="zveAbstract"/>
        <w:rPr>
          <w:rFonts w:asciiTheme="minorHAnsi" w:hAnsiTheme="minorHAnsi" w:cstheme="minorHAnsi"/>
        </w:rPr>
      </w:pPr>
    </w:p>
    <w:p w14:paraId="089F4B1A" w14:textId="6E2F6728" w:rsidR="007908AA" w:rsidRPr="007908AA" w:rsidRDefault="001F0504" w:rsidP="007908AA">
      <w:pPr>
        <w:pStyle w:val="BALIK1"/>
        <w:numPr>
          <w:ilvl w:val="0"/>
          <w:numId w:val="0"/>
        </w:numPr>
        <w:spacing w:before="120"/>
        <w:ind w:left="709"/>
        <w:rPr>
          <w:rFonts w:asciiTheme="minorHAnsi" w:hAnsiTheme="minorHAnsi" w:cstheme="minorHAnsi"/>
        </w:rPr>
      </w:pPr>
      <w:r w:rsidRPr="008340A9">
        <w:rPr>
          <w:rFonts w:asciiTheme="minorHAnsi" w:hAnsiTheme="minorHAnsi" w:cstheme="minorHAnsi"/>
        </w:rPr>
        <w:t>Giriş</w:t>
      </w:r>
    </w:p>
    <w:p w14:paraId="6263C97F" w14:textId="4D419944" w:rsidR="004B2C33" w:rsidRPr="00B64030" w:rsidRDefault="00E76235" w:rsidP="009A6852">
      <w:pPr>
        <w:spacing w:after="200" w:line="360" w:lineRule="auto"/>
        <w:ind w:firstLine="708"/>
        <w:rPr>
          <w:rFonts w:asciiTheme="minorHAnsi" w:eastAsia="Calibri" w:hAnsiTheme="minorHAnsi" w:cstheme="minorHAnsi"/>
          <w:szCs w:val="24"/>
        </w:rPr>
      </w:pPr>
      <w:r w:rsidRPr="00E76235">
        <w:rPr>
          <w:rFonts w:asciiTheme="minorHAnsi" w:eastAsia="Calibri" w:hAnsiTheme="minorHAnsi" w:cstheme="minorHAnsi"/>
          <w:szCs w:val="24"/>
        </w:rPr>
        <w:lastRenderedPageBreak/>
        <w:t>Buna bağlı olarak Snouck’un isabetli bir şekilde tespit ettiği gibi klasik dönemde “Cavalı” mefhumu belirli bir etnik yapıyı değil; tam aksine Nusantara’da yaşayan her türlü topluluğu ifade etmek için kullanılan genel bir kavramdır.</w:t>
      </w:r>
      <w:r w:rsidRPr="00E76235">
        <w:rPr>
          <w:rFonts w:asciiTheme="minorHAnsi" w:eastAsia="Calibri" w:hAnsiTheme="minorHAnsi" w:cstheme="minorHAnsi"/>
          <w:szCs w:val="24"/>
          <w:vertAlign w:val="superscript"/>
        </w:rPr>
        <w:footnoteReference w:id="1"/>
      </w:r>
      <w:r w:rsidRPr="00E76235">
        <w:rPr>
          <w:rFonts w:asciiTheme="minorHAnsi" w:eastAsia="Calibri" w:hAnsiTheme="minorHAnsi" w:cstheme="minorHAnsi"/>
          <w:szCs w:val="24"/>
        </w:rPr>
        <w:t xml:space="preserve"> Bölgeyi tanımlamak üzere kullanılan yaygın isimlerden biri de “Nusantara” kavramıdır. Birçok araştırmacı ve düşünür “Malay dünyası” yerine “Nusantara” ismini tercih etmektedir. Nitekim Malay dünyası ifadesi yerine “Takımadaları” manasına gelen Nusantara kavramı daha doğru ve tutarlı görünmektedir.</w:t>
      </w:r>
      <w:r w:rsidRPr="00E76235">
        <w:rPr>
          <w:rFonts w:asciiTheme="minorHAnsi" w:eastAsia="Calibri" w:hAnsiTheme="minorHAnsi" w:cstheme="minorHAnsi"/>
          <w:szCs w:val="24"/>
          <w:vertAlign w:val="superscript"/>
        </w:rPr>
        <w:footnoteReference w:id="2"/>
      </w:r>
      <w:r w:rsidRPr="00E76235">
        <w:rPr>
          <w:rFonts w:asciiTheme="minorHAnsi" w:eastAsia="Calibri" w:hAnsiTheme="minorHAnsi" w:cstheme="minorHAnsi"/>
          <w:szCs w:val="24"/>
        </w:rPr>
        <w:t xml:space="preserve"> </w:t>
      </w:r>
    </w:p>
    <w:p w14:paraId="493F2A3F" w14:textId="77777777" w:rsidR="00B64030" w:rsidRPr="00B64030" w:rsidRDefault="004B2C33" w:rsidP="00B64030">
      <w:pPr>
        <w:spacing w:line="360" w:lineRule="auto"/>
        <w:ind w:firstLine="708"/>
        <w:rPr>
          <w:rFonts w:asciiTheme="minorHAnsi" w:eastAsia="Calibri" w:hAnsiTheme="minorHAnsi" w:cstheme="minorHAnsi"/>
          <w:b/>
          <w:bCs/>
          <w:szCs w:val="24"/>
        </w:rPr>
      </w:pPr>
      <w:r w:rsidRPr="008340A9">
        <w:rPr>
          <w:rFonts w:asciiTheme="minorHAnsi" w:hAnsiTheme="minorHAnsi" w:cstheme="minorHAnsi"/>
        </w:rPr>
        <w:t xml:space="preserve">1. </w:t>
      </w:r>
      <w:r w:rsidR="00B64030" w:rsidRPr="008340A9">
        <w:rPr>
          <w:rFonts w:asciiTheme="minorHAnsi" w:eastAsia="Calibri" w:hAnsiTheme="minorHAnsi" w:cstheme="minorHAnsi"/>
          <w:b/>
          <w:bCs/>
          <w:szCs w:val="24"/>
        </w:rPr>
        <w:t>Nusantara’da Klasik Dönemde Yapılan Dinî Tartışmalar</w:t>
      </w:r>
      <w:r w:rsidR="00B64030" w:rsidRPr="00B64030">
        <w:rPr>
          <w:rFonts w:asciiTheme="minorHAnsi" w:eastAsia="Calibri" w:hAnsiTheme="minorHAnsi" w:cstheme="minorHAnsi"/>
          <w:b/>
          <w:bCs/>
          <w:szCs w:val="24"/>
        </w:rPr>
        <w:t xml:space="preserve"> </w:t>
      </w:r>
    </w:p>
    <w:p w14:paraId="1744939F" w14:textId="189C280E" w:rsidR="00B64030" w:rsidRDefault="00B64030" w:rsidP="00D525C2">
      <w:pPr>
        <w:spacing w:after="200" w:line="360" w:lineRule="auto"/>
        <w:ind w:firstLine="708"/>
        <w:rPr>
          <w:rFonts w:asciiTheme="minorHAnsi" w:eastAsia="Calibri" w:hAnsiTheme="minorHAnsi" w:cstheme="minorHAnsi"/>
          <w:szCs w:val="24"/>
        </w:rPr>
      </w:pPr>
      <w:r w:rsidRPr="00B64030">
        <w:rPr>
          <w:rFonts w:asciiTheme="minorHAnsi" w:eastAsia="Calibri" w:hAnsiTheme="minorHAnsi" w:cstheme="minorHAnsi"/>
          <w:szCs w:val="24"/>
        </w:rPr>
        <w:t>Klasik dönemde İslam tarihi açısından Nusantara’nın en önemli bölgeleri Cava ve Sumatra adalarıdır. Nitekim ilk Müslüman sultanlıkların buralarda kurulmuş olması söz konusu adaların önemini daha da artırmaktadır. Bu bağlamda bu iki adada yaşanan dinî tartışmaların tespit edilmesi ve bunu yakın dönem reformist hareketleriyle olan bağlantını ortaya koymak önemlidi</w:t>
      </w:r>
      <w:r>
        <w:rPr>
          <w:rFonts w:asciiTheme="minorHAnsi" w:eastAsia="Calibri" w:hAnsiTheme="minorHAnsi" w:cstheme="minorHAnsi"/>
          <w:szCs w:val="24"/>
        </w:rPr>
        <w:t>r.</w:t>
      </w:r>
      <w:r w:rsidR="00D525C2" w:rsidRPr="00D525C2">
        <w:t xml:space="preserve"> </w:t>
      </w:r>
      <w:r w:rsidR="00D525C2" w:rsidRPr="00D525C2">
        <w:rPr>
          <w:rFonts w:asciiTheme="minorHAnsi" w:eastAsia="Calibri" w:hAnsiTheme="minorHAnsi" w:cstheme="minorHAnsi"/>
          <w:szCs w:val="24"/>
        </w:rPr>
        <w:t>Klasik dönemde İslam tarihi açısından Nusantara’nın en önemli bölgeleri Cava ve Sumatra adalarıdır. Nitekim ilk Müslüman sultanlıkların buralarda kurulmuş olması söz konusu adaların önemini daha da artırmaktadır. Bu bağlamda bu iki adada yaşanan dinî tartışmaların tespit edilmesi ve bunu yakın dönem reformist hareketleriyle olan bağlantını ortaya koymak önemlidir. Klasik dönemde İslam tarihi açısından Nusantara’nın en önemli bölgeleri Cava ve Sumatra adalarıdır. Nitekim ilk Müslüman sultanlıkların buralarda kurulmuş olması söz konusu adaların önemini daha da artırmaktadır. Bu bağlamda bu iki adada yaşanan dinî tartışmaların tespit edilmesi ve bunu yakın dönem reformist hareketleriyle olan bağlantını ortaya koymak önemlidir.</w:t>
      </w:r>
    </w:p>
    <w:p w14:paraId="12406551" w14:textId="01C4A2BD" w:rsidR="007B13B7" w:rsidRPr="009A6852" w:rsidRDefault="007B13B7" w:rsidP="00B64030">
      <w:pPr>
        <w:spacing w:after="200" w:line="360" w:lineRule="auto"/>
        <w:ind w:firstLine="708"/>
        <w:rPr>
          <w:rFonts w:asciiTheme="minorHAnsi" w:eastAsia="Calibri" w:hAnsiTheme="minorHAnsi" w:cstheme="minorHAnsi"/>
          <w:b/>
          <w:bCs/>
          <w:szCs w:val="24"/>
        </w:rPr>
      </w:pPr>
      <w:r w:rsidRPr="009A6852">
        <w:rPr>
          <w:rFonts w:asciiTheme="minorHAnsi" w:eastAsia="Calibri" w:hAnsiTheme="minorHAnsi" w:cstheme="minorHAnsi"/>
          <w:b/>
          <w:bCs/>
          <w:szCs w:val="24"/>
        </w:rPr>
        <w:t>2.</w:t>
      </w:r>
      <w:r w:rsidR="00E76235" w:rsidRPr="009A6852">
        <w:rPr>
          <w:b/>
          <w:bCs/>
        </w:rPr>
        <w:t xml:space="preserve"> </w:t>
      </w:r>
      <w:r w:rsidR="00E76235" w:rsidRPr="009A6852">
        <w:rPr>
          <w:rFonts w:asciiTheme="minorHAnsi" w:eastAsia="Calibri" w:hAnsiTheme="minorHAnsi" w:cstheme="minorHAnsi"/>
          <w:b/>
          <w:bCs/>
          <w:szCs w:val="24"/>
        </w:rPr>
        <w:t>Nusantara’da Klasik Dönemde Yapılan Dinî Tartışmalar</w:t>
      </w:r>
    </w:p>
    <w:p w14:paraId="5C9D02C8" w14:textId="77777777" w:rsidR="00D525C2" w:rsidRDefault="00E76235" w:rsidP="00D525C2">
      <w:pPr>
        <w:spacing w:after="200" w:line="360" w:lineRule="auto"/>
        <w:ind w:firstLine="708"/>
        <w:rPr>
          <w:rFonts w:asciiTheme="minorHAnsi" w:eastAsia="Calibri" w:hAnsiTheme="minorHAnsi" w:cstheme="minorHAnsi"/>
          <w:szCs w:val="24"/>
        </w:rPr>
      </w:pPr>
      <w:r w:rsidRPr="00B64030">
        <w:rPr>
          <w:rFonts w:asciiTheme="minorHAnsi" w:eastAsia="Calibri" w:hAnsiTheme="minorHAnsi" w:cstheme="minorHAnsi"/>
          <w:szCs w:val="24"/>
        </w:rPr>
        <w:t>Müslüman coğrafyacılar Güneydoğu Asya’da İslam’ın baskın olduğu bölgeleri genellikle “Cava adaları” olarak tanımlamışlardır.</w:t>
      </w:r>
      <w:r w:rsidRPr="00B64030">
        <w:rPr>
          <w:rFonts w:asciiTheme="minorHAnsi" w:eastAsia="Calibri" w:hAnsiTheme="minorHAnsi" w:cstheme="minorHAnsi"/>
          <w:szCs w:val="24"/>
          <w:vertAlign w:val="superscript"/>
        </w:rPr>
        <w:footnoteReference w:id="3"/>
      </w:r>
      <w:r w:rsidRPr="00B64030">
        <w:rPr>
          <w:rFonts w:asciiTheme="minorHAnsi" w:eastAsia="Calibri" w:hAnsiTheme="minorHAnsi" w:cstheme="minorHAnsi"/>
          <w:szCs w:val="24"/>
        </w:rPr>
        <w:t xml:space="preserve"> Buna bağlı olarak Snouck’un isabetli bir şekilde tespit ettiği gibi klasik dönemde “Cavalı” mefhumu belirli bir etnik yapıyı </w:t>
      </w:r>
      <w:r w:rsidRPr="00B64030">
        <w:rPr>
          <w:rFonts w:asciiTheme="minorHAnsi" w:eastAsia="Calibri" w:hAnsiTheme="minorHAnsi" w:cstheme="minorHAnsi"/>
          <w:szCs w:val="24"/>
        </w:rPr>
        <w:lastRenderedPageBreak/>
        <w:t>değil; tam aksine Nusantara’da yaşayan her türlü topluluğu ifade etmek için kullanılan genel bir kavramdır.</w:t>
      </w:r>
      <w:r w:rsidRPr="00B64030">
        <w:rPr>
          <w:rFonts w:asciiTheme="minorHAnsi" w:eastAsia="Calibri" w:hAnsiTheme="minorHAnsi" w:cstheme="minorHAnsi"/>
          <w:szCs w:val="24"/>
          <w:vertAlign w:val="superscript"/>
        </w:rPr>
        <w:footnoteReference w:id="4"/>
      </w:r>
      <w:r w:rsidRPr="00B64030">
        <w:rPr>
          <w:rFonts w:asciiTheme="minorHAnsi" w:eastAsia="Calibri" w:hAnsiTheme="minorHAnsi" w:cstheme="minorHAnsi"/>
          <w:szCs w:val="24"/>
        </w:rPr>
        <w:t xml:space="preserve"> Bölgeyi tanımlamak üzere kullanılan yaygın isimlerden biri de “Nusantara” kavramıdır. Birçok araştırmacı ve düşünür “Malay dünyası” yerine “Nusantara” ismini tercih etmektedir. Nitekim Malay dünyası ifadesi yerine “Takımadaları” manasına gelen Nusantara kavramı daha doğru ve tutarlı görünmektedir.</w:t>
      </w:r>
      <w:r w:rsidRPr="00B64030">
        <w:rPr>
          <w:rFonts w:asciiTheme="minorHAnsi" w:eastAsia="Calibri" w:hAnsiTheme="minorHAnsi" w:cstheme="minorHAnsi"/>
          <w:szCs w:val="24"/>
          <w:vertAlign w:val="superscript"/>
        </w:rPr>
        <w:footnoteReference w:id="5"/>
      </w:r>
      <w:r w:rsidRPr="00B64030">
        <w:rPr>
          <w:rFonts w:asciiTheme="minorHAnsi" w:eastAsia="Calibri" w:hAnsiTheme="minorHAnsi" w:cstheme="minorHAnsi"/>
          <w:szCs w:val="24"/>
        </w:rPr>
        <w:t xml:space="preserve"> </w:t>
      </w:r>
    </w:p>
    <w:p w14:paraId="39B95131" w14:textId="0E809B7C" w:rsidR="00D525C2" w:rsidRPr="00D525C2" w:rsidRDefault="00D525C2" w:rsidP="00D525C2">
      <w:pPr>
        <w:spacing w:after="200" w:line="360" w:lineRule="auto"/>
        <w:ind w:firstLine="708"/>
        <w:rPr>
          <w:rFonts w:asciiTheme="minorHAnsi" w:eastAsia="Calibri" w:hAnsiTheme="minorHAnsi" w:cstheme="minorHAnsi"/>
          <w:szCs w:val="24"/>
        </w:rPr>
      </w:pPr>
      <w:r w:rsidRPr="00D525C2">
        <w:rPr>
          <w:rFonts w:asciiTheme="minorHAnsi" w:eastAsia="Calibri" w:hAnsiTheme="minorHAnsi" w:cstheme="minorHAnsi"/>
          <w:szCs w:val="24"/>
        </w:rPr>
        <w:t>Klasik dönemde İslam tarihi açısından Nusantara’nın en önemli bölgeleri Cava ve Sumatra adalarıdır. Nitekim ilk Müslüman sultanlıkların buralarda kurulmuş olması söz konusu adaların önemini daha da artırmaktadır. Bu bağlamda bu iki adada yaşanan dinî tartışmaların tespit edilmesi ve bunu yakın dönem reformist hareketleriyle olan bağlantını ortaya koymak önemlidir.</w:t>
      </w:r>
    </w:p>
    <w:p w14:paraId="7E6E64D5" w14:textId="66055FBD" w:rsidR="004B2C33" w:rsidRPr="00035D6C" w:rsidRDefault="00D525C2" w:rsidP="00D525C2">
      <w:pPr>
        <w:spacing w:after="200" w:line="360" w:lineRule="auto"/>
        <w:ind w:firstLine="708"/>
        <w:rPr>
          <w:rFonts w:asciiTheme="minorHAnsi" w:eastAsia="Calibri" w:hAnsiTheme="minorHAnsi" w:cstheme="minorHAnsi"/>
          <w:szCs w:val="24"/>
        </w:rPr>
      </w:pPr>
      <w:r w:rsidRPr="00D525C2">
        <w:rPr>
          <w:rFonts w:asciiTheme="minorHAnsi" w:eastAsia="Calibri" w:hAnsiTheme="minorHAnsi" w:cstheme="minorHAnsi"/>
          <w:szCs w:val="24"/>
        </w:rPr>
        <w:t>Klasik dönemde İslam tarihi açısından Nusantara’nın en önemli bölgeleri Cava ve Sumatra adalarıdır. Nitekim ilk Müslüman sultanlıkların buralarda kurulmuş olması söz konusu adaların önemini daha da artırmaktadır. Bu bağlamda bu iki adada yaşanan dinî tartışmaların tespit edilmesi ve bunu yakın dönem reformist hareketleriyle olan bağlantını ortaya koymak önemlidi</w:t>
      </w:r>
      <w:r>
        <w:rPr>
          <w:rFonts w:asciiTheme="minorHAnsi" w:eastAsia="Calibri" w:hAnsiTheme="minorHAnsi" w:cstheme="minorHAnsi"/>
          <w:szCs w:val="24"/>
        </w:rPr>
        <w:t>r.</w:t>
      </w:r>
    </w:p>
    <w:p w14:paraId="6C1F4546" w14:textId="77777777" w:rsidR="004B2C33" w:rsidRPr="00B64030" w:rsidRDefault="004B2C33" w:rsidP="00B63914">
      <w:pPr>
        <w:pStyle w:val="BALIK1"/>
        <w:numPr>
          <w:ilvl w:val="0"/>
          <w:numId w:val="0"/>
        </w:numPr>
        <w:ind w:left="709"/>
        <w:rPr>
          <w:rFonts w:asciiTheme="minorHAnsi" w:hAnsiTheme="minorHAnsi" w:cstheme="minorHAnsi"/>
        </w:rPr>
      </w:pPr>
    </w:p>
    <w:p w14:paraId="514B1DA1" w14:textId="77777777" w:rsidR="001F0504" w:rsidRPr="00B64030" w:rsidRDefault="001F0504" w:rsidP="00B63914">
      <w:pPr>
        <w:pStyle w:val="BALIK1"/>
        <w:numPr>
          <w:ilvl w:val="0"/>
          <w:numId w:val="0"/>
        </w:numPr>
        <w:ind w:left="709"/>
        <w:rPr>
          <w:rFonts w:asciiTheme="minorHAnsi" w:hAnsiTheme="minorHAnsi" w:cstheme="minorHAnsi"/>
          <w:kern w:val="32"/>
          <w:lang w:eastAsia="tr-TR"/>
        </w:rPr>
      </w:pPr>
      <w:r w:rsidRPr="008340A9">
        <w:rPr>
          <w:rFonts w:asciiTheme="minorHAnsi" w:hAnsiTheme="minorHAnsi" w:cstheme="minorHAnsi"/>
        </w:rPr>
        <w:t>Sonuç</w:t>
      </w:r>
    </w:p>
    <w:p w14:paraId="39C57662" w14:textId="4980342F" w:rsidR="007B13B7" w:rsidRDefault="00B64030" w:rsidP="00A33EB9">
      <w:pPr>
        <w:ind w:firstLine="0"/>
        <w:jc w:val="left"/>
        <w:rPr>
          <w:rFonts w:asciiTheme="minorHAnsi" w:hAnsiTheme="minorHAnsi" w:cstheme="minorHAnsi"/>
          <w:kern w:val="32"/>
          <w:szCs w:val="24"/>
          <w:lang w:eastAsia="tr-TR"/>
        </w:rPr>
      </w:pPr>
      <w:r>
        <w:rPr>
          <w:rFonts w:asciiTheme="minorHAnsi" w:hAnsiTheme="minorHAnsi" w:cstheme="minorHAnsi"/>
          <w:b/>
          <w:bCs/>
          <w:kern w:val="32"/>
          <w:szCs w:val="24"/>
          <w:lang w:eastAsia="tr-TR"/>
        </w:rPr>
        <w:tab/>
      </w:r>
    </w:p>
    <w:p w14:paraId="7321FE4F" w14:textId="77777777" w:rsidR="007B13B7" w:rsidRDefault="007B13B7" w:rsidP="001F0504">
      <w:pPr>
        <w:ind w:firstLine="0"/>
        <w:jc w:val="left"/>
        <w:rPr>
          <w:rFonts w:asciiTheme="minorHAnsi" w:hAnsiTheme="minorHAnsi" w:cstheme="minorHAnsi"/>
          <w:kern w:val="32"/>
          <w:szCs w:val="24"/>
          <w:lang w:eastAsia="tr-TR"/>
        </w:rPr>
      </w:pPr>
    </w:p>
    <w:sdt>
      <w:sdtPr>
        <w:rPr>
          <w:rFonts w:asciiTheme="minorHAnsi" w:hAnsiTheme="minorHAnsi" w:cstheme="minorHAnsi"/>
          <w:b w:val="0"/>
          <w:bCs w:val="0"/>
          <w:szCs w:val="28"/>
        </w:rPr>
        <w:tag w:val="CitaviBibliography"/>
        <w:id w:val="154190976"/>
        <w:placeholder>
          <w:docPart w:val="E19829C7DD1B4D7098C5FF46B0AE84FC"/>
        </w:placeholder>
      </w:sdtPr>
      <w:sdtEndPr/>
      <w:sdtContent>
        <w:p w14:paraId="43F53D2F" w14:textId="77777777" w:rsidR="007B13B7" w:rsidRPr="00322871" w:rsidRDefault="007B13B7" w:rsidP="00322871">
          <w:pPr>
            <w:pStyle w:val="CitaviBibliographyHeading"/>
            <w:jc w:val="both"/>
            <w:rPr>
              <w:rFonts w:asciiTheme="minorHAnsi" w:hAnsiTheme="minorHAnsi" w:cstheme="minorHAnsi"/>
            </w:rPr>
          </w:pPr>
          <w:r w:rsidRPr="00B64030">
            <w:rPr>
              <w:rFonts w:asciiTheme="minorHAnsi" w:hAnsiTheme="minorHAnsi" w:cstheme="minorHAnsi"/>
            </w:rPr>
            <w:fldChar w:fldCharType="begin"/>
          </w:r>
          <w:r w:rsidRPr="00B64030">
            <w:rPr>
              <w:rFonts w:asciiTheme="minorHAnsi" w:hAnsiTheme="minorHAnsi" w:cstheme="minorHAnsi"/>
            </w:rPr>
            <w:instrText>ADDIN CitaviBibliography</w:instrText>
          </w:r>
          <w:r w:rsidRPr="00B64030">
            <w:rPr>
              <w:rFonts w:asciiTheme="minorHAnsi" w:hAnsiTheme="minorHAnsi" w:cstheme="minorHAnsi"/>
            </w:rPr>
            <w:fldChar w:fldCharType="separate"/>
          </w:r>
          <w:r w:rsidRPr="00322871">
            <w:rPr>
              <w:rFonts w:asciiTheme="minorHAnsi" w:hAnsiTheme="minorHAnsi" w:cstheme="minorHAnsi"/>
            </w:rPr>
            <w:t>Kaynakça</w:t>
          </w:r>
        </w:p>
        <w:p w14:paraId="32391B07" w14:textId="77777777" w:rsidR="007B13B7" w:rsidRPr="00322871" w:rsidRDefault="007B13B7" w:rsidP="00322871">
          <w:pPr>
            <w:pStyle w:val="CitaviBibliographyEntry"/>
            <w:jc w:val="both"/>
            <w:rPr>
              <w:rFonts w:asciiTheme="minorHAnsi" w:hAnsiTheme="minorHAnsi" w:cstheme="minorHAnsi"/>
            </w:rPr>
          </w:pPr>
          <w:bookmarkStart w:id="1" w:name="_CTVL00163483d68c88346ba893f4a2b4f57c088"/>
          <w:r w:rsidRPr="00322871">
            <w:rPr>
              <w:rFonts w:asciiTheme="minorHAnsi" w:hAnsiTheme="minorHAnsi" w:cstheme="minorHAnsi"/>
            </w:rPr>
            <w:t>Kazvînî, Zekeriyya.</w:t>
          </w:r>
          <w:bookmarkEnd w:id="1"/>
          <w:r w:rsidRPr="00322871">
            <w:rPr>
              <w:rFonts w:asciiTheme="minorHAnsi" w:hAnsiTheme="minorHAnsi" w:cstheme="minorHAnsi"/>
            </w:rPr>
            <w:t xml:space="preserve"> </w:t>
          </w:r>
          <w:r w:rsidRPr="00322871">
            <w:rPr>
              <w:rFonts w:asciiTheme="minorHAnsi" w:hAnsiTheme="minorHAnsi" w:cstheme="minorHAnsi"/>
              <w:i/>
            </w:rPr>
            <w:t>Âsâru'l-bilâd ve ahbâru'l-ibâd</w:t>
          </w:r>
          <w:r w:rsidRPr="00322871">
            <w:rPr>
              <w:rFonts w:asciiTheme="minorHAnsi" w:hAnsiTheme="minorHAnsi" w:cstheme="minorHAnsi"/>
            </w:rPr>
            <w:t>. Beyrut: Dâru Sâdır, ts.</w:t>
          </w:r>
        </w:p>
        <w:p w14:paraId="53CEA50C" w14:textId="77777777" w:rsidR="007B13B7" w:rsidRPr="00322871" w:rsidRDefault="007B13B7" w:rsidP="00322871">
          <w:pPr>
            <w:pStyle w:val="CitaviBibliographyEntry"/>
            <w:jc w:val="both"/>
            <w:rPr>
              <w:rFonts w:asciiTheme="minorHAnsi" w:hAnsiTheme="minorHAnsi" w:cstheme="minorHAnsi"/>
            </w:rPr>
          </w:pPr>
          <w:bookmarkStart w:id="2" w:name="_CTVL0014c77c771c95b429b9a1cb330ccf08569"/>
          <w:r w:rsidRPr="00322871">
            <w:rPr>
              <w:rFonts w:asciiTheme="minorHAnsi" w:hAnsiTheme="minorHAnsi" w:cstheme="minorHAnsi"/>
            </w:rPr>
            <w:t>Snouck Hurgronje, Christiaan.</w:t>
          </w:r>
          <w:bookmarkEnd w:id="2"/>
          <w:r w:rsidRPr="00322871">
            <w:rPr>
              <w:rFonts w:asciiTheme="minorHAnsi" w:hAnsiTheme="minorHAnsi" w:cstheme="minorHAnsi"/>
            </w:rPr>
            <w:t xml:space="preserve"> </w:t>
          </w:r>
          <w:r w:rsidRPr="00322871">
            <w:rPr>
              <w:rFonts w:asciiTheme="minorHAnsi" w:hAnsiTheme="minorHAnsi" w:cstheme="minorHAnsi"/>
              <w:i/>
            </w:rPr>
            <w:t>Safahâtun min târîhi Mekkete'l-Mükerreme</w:t>
          </w:r>
          <w:r w:rsidRPr="00322871">
            <w:rPr>
              <w:rFonts w:asciiTheme="minorHAnsi" w:hAnsiTheme="minorHAnsi" w:cstheme="minorHAnsi"/>
            </w:rPr>
            <w:t>. çev. Muhammed Mahmut – Mirâc Mirzâ. Suudi Arabistan: Dâretu’l-Melik Abdulazîz, 1999.</w:t>
          </w:r>
        </w:p>
        <w:p w14:paraId="399E9E78" w14:textId="77777777" w:rsidR="007B13B7" w:rsidRPr="00322871" w:rsidRDefault="007B13B7" w:rsidP="00322871">
          <w:pPr>
            <w:pStyle w:val="CitaviBibliographyEntry"/>
            <w:jc w:val="both"/>
            <w:rPr>
              <w:rFonts w:asciiTheme="minorHAnsi" w:hAnsiTheme="minorHAnsi" w:cstheme="minorHAnsi"/>
            </w:rPr>
          </w:pPr>
          <w:bookmarkStart w:id="3" w:name="_CTVL001dd747b599c644091b48a7c11055bc927"/>
          <w:r w:rsidRPr="00322871">
            <w:rPr>
              <w:rFonts w:asciiTheme="minorHAnsi" w:hAnsiTheme="minorHAnsi" w:cstheme="minorHAnsi"/>
            </w:rPr>
            <w:t>Tuncer, Eyyüp.</w:t>
          </w:r>
          <w:bookmarkEnd w:id="3"/>
          <w:r w:rsidRPr="00322871">
            <w:rPr>
              <w:rFonts w:asciiTheme="minorHAnsi" w:hAnsiTheme="minorHAnsi" w:cstheme="minorHAnsi"/>
            </w:rPr>
            <w:t xml:space="preserve"> </w:t>
          </w:r>
          <w:r w:rsidRPr="00322871">
            <w:rPr>
              <w:rFonts w:asciiTheme="minorHAnsi" w:hAnsiTheme="minorHAnsi" w:cstheme="minorHAnsi"/>
              <w:i/>
            </w:rPr>
            <w:t>Endonezya’da Tefsir Çalışmaları ve Tefsir Ekolleri</w:t>
          </w:r>
          <w:r w:rsidRPr="00322871">
            <w:rPr>
              <w:rFonts w:asciiTheme="minorHAnsi" w:hAnsiTheme="minorHAnsi" w:cstheme="minorHAnsi"/>
            </w:rPr>
            <w:t>. Konya: Necmettin Erbakan Üniversitesi Sosyal Bilimler Enstitüsü</w:t>
          </w:r>
          <w:r w:rsidRPr="00322871">
            <w:rPr>
              <w:rFonts w:asciiTheme="minorHAnsi" w:hAnsiTheme="minorHAnsi" w:cstheme="minorHAnsi"/>
              <w:i/>
            </w:rPr>
            <w:t xml:space="preserve">, </w:t>
          </w:r>
          <w:r w:rsidRPr="00322871">
            <w:rPr>
              <w:rFonts w:asciiTheme="minorHAnsi" w:hAnsiTheme="minorHAnsi" w:cstheme="minorHAnsi"/>
            </w:rPr>
            <w:t>Doktora, 2022.</w:t>
          </w:r>
        </w:p>
        <w:p w14:paraId="153224A8" w14:textId="77777777" w:rsidR="007B13B7" w:rsidRPr="00322871" w:rsidRDefault="007B13B7" w:rsidP="00322871">
          <w:pPr>
            <w:pStyle w:val="CitaviBibliographyEntry"/>
            <w:jc w:val="both"/>
            <w:rPr>
              <w:rFonts w:asciiTheme="minorHAnsi" w:hAnsiTheme="minorHAnsi" w:cstheme="minorHAnsi"/>
            </w:rPr>
          </w:pPr>
          <w:bookmarkStart w:id="4" w:name="_CTVL0015f0275b5164e4aa5a42b23b360a3f33a"/>
          <w:r w:rsidRPr="00322871">
            <w:rPr>
              <w:rFonts w:asciiTheme="minorHAnsi" w:hAnsiTheme="minorHAnsi" w:cstheme="minorHAnsi"/>
            </w:rPr>
            <w:t>Tuncer, Eyyüp. “Malay Dünyasında Dil Açısından Tefsir Çalışmalarının Mahiyeti”.</w:t>
          </w:r>
          <w:bookmarkEnd w:id="4"/>
          <w:r w:rsidRPr="00322871">
            <w:rPr>
              <w:rFonts w:asciiTheme="minorHAnsi" w:hAnsiTheme="minorHAnsi" w:cstheme="minorHAnsi"/>
            </w:rPr>
            <w:t xml:space="preserve"> </w:t>
          </w:r>
          <w:r w:rsidRPr="00322871">
            <w:rPr>
              <w:rFonts w:asciiTheme="minorHAnsi" w:hAnsiTheme="minorHAnsi" w:cstheme="minorHAnsi"/>
              <w:i/>
            </w:rPr>
            <w:t>Sırat</w:t>
          </w:r>
          <w:r w:rsidRPr="00322871">
            <w:rPr>
              <w:rFonts w:asciiTheme="minorHAnsi" w:hAnsiTheme="minorHAnsi" w:cstheme="minorHAnsi"/>
            </w:rPr>
            <w:t xml:space="preserve"> 3/1 (2022), 29–51.</w:t>
          </w:r>
        </w:p>
        <w:p w14:paraId="3FB50A50" w14:textId="77777777" w:rsidR="007B13B7" w:rsidRPr="00B64030" w:rsidRDefault="007B13B7" w:rsidP="00322871">
          <w:pPr>
            <w:pStyle w:val="CitaviBibliographyEntry"/>
            <w:jc w:val="both"/>
            <w:rPr>
              <w:rFonts w:asciiTheme="minorHAnsi" w:hAnsiTheme="minorHAnsi" w:cstheme="minorHAnsi"/>
            </w:rPr>
          </w:pPr>
          <w:bookmarkStart w:id="5" w:name="_CTVL00138968f8190ed498da438d102d07d8c11"/>
          <w:r w:rsidRPr="00322871">
            <w:rPr>
              <w:rFonts w:asciiTheme="minorHAnsi" w:hAnsiTheme="minorHAnsi" w:cstheme="minorHAnsi"/>
            </w:rPr>
            <w:t>Tuncer, Eyyüp.</w:t>
          </w:r>
          <w:bookmarkEnd w:id="5"/>
          <w:r w:rsidRPr="00322871">
            <w:rPr>
              <w:rFonts w:asciiTheme="minorHAnsi" w:hAnsiTheme="minorHAnsi" w:cstheme="minorHAnsi"/>
            </w:rPr>
            <w:t xml:space="preserve"> </w:t>
          </w:r>
          <w:r w:rsidRPr="00322871">
            <w:rPr>
              <w:rFonts w:asciiTheme="minorHAnsi" w:hAnsiTheme="minorHAnsi" w:cstheme="minorHAnsi"/>
              <w:i/>
            </w:rPr>
            <w:t>Malezya’da Tefsir Çalışmaları</w:t>
          </w:r>
          <w:r w:rsidRPr="00322871">
            <w:rPr>
              <w:rFonts w:asciiTheme="minorHAnsi" w:hAnsiTheme="minorHAnsi" w:cstheme="minorHAnsi"/>
            </w:rPr>
            <w:t>. Ankara: Sonçağ Yayınları, 2022</w:t>
          </w:r>
          <w:r w:rsidRPr="00B64030">
            <w:rPr>
              <w:rFonts w:asciiTheme="minorHAnsi" w:hAnsiTheme="minorHAnsi" w:cstheme="minorHAnsi"/>
            </w:rPr>
            <w:t>.</w:t>
          </w:r>
          <w:r w:rsidRPr="00B64030">
            <w:rPr>
              <w:rFonts w:asciiTheme="minorHAnsi" w:hAnsiTheme="minorHAnsi" w:cstheme="minorHAnsi"/>
            </w:rPr>
            <w:fldChar w:fldCharType="end"/>
          </w:r>
        </w:p>
      </w:sdtContent>
    </w:sdt>
    <w:p w14:paraId="1F50B347" w14:textId="39D1D203" w:rsidR="00A27EC0" w:rsidRPr="008340A9" w:rsidRDefault="007B13B7" w:rsidP="008340A9">
      <w:pPr>
        <w:ind w:firstLine="0"/>
        <w:jc w:val="left"/>
        <w:rPr>
          <w:rFonts w:asciiTheme="minorHAnsi" w:hAnsiTheme="minorHAnsi" w:cstheme="minorHAnsi"/>
          <w:kern w:val="32"/>
          <w:szCs w:val="24"/>
          <w:lang w:eastAsia="tr-TR"/>
        </w:rPr>
      </w:pPr>
      <w:r w:rsidRPr="00B64030">
        <w:rPr>
          <w:rFonts w:asciiTheme="minorHAnsi" w:hAnsiTheme="minorHAnsi" w:cstheme="minorHAnsi"/>
          <w:kern w:val="32"/>
          <w:szCs w:val="24"/>
          <w:lang w:eastAsia="tr-TR"/>
        </w:rPr>
        <w:t xml:space="preserve"> </w:t>
      </w:r>
      <w:r w:rsidR="001F0504" w:rsidRPr="00B64030">
        <w:rPr>
          <w:rFonts w:asciiTheme="minorHAnsi" w:hAnsiTheme="minorHAnsi" w:cstheme="minorHAnsi"/>
          <w:kern w:val="32"/>
          <w:szCs w:val="24"/>
          <w:lang w:eastAsia="tr-TR"/>
        </w:rPr>
        <w:br w:type="page"/>
      </w:r>
    </w:p>
    <w:p w14:paraId="0A77135A" w14:textId="6D7AE92F" w:rsidR="00CC3C0E" w:rsidRPr="00B64030" w:rsidRDefault="00CC3C0E" w:rsidP="009574AC">
      <w:pPr>
        <w:keepNext/>
        <w:spacing w:before="120" w:line="276" w:lineRule="auto"/>
        <w:ind w:firstLine="0"/>
        <w:outlineLvl w:val="0"/>
        <w:rPr>
          <w:rFonts w:asciiTheme="minorHAnsi" w:hAnsiTheme="minorHAnsi" w:cstheme="minorHAnsi"/>
          <w:b/>
          <w:bCs/>
          <w:kern w:val="32"/>
          <w:szCs w:val="24"/>
          <w:lang w:eastAsia="tr-TR"/>
        </w:rPr>
      </w:pPr>
      <w:r w:rsidRPr="00B64030">
        <w:rPr>
          <w:rFonts w:asciiTheme="minorHAnsi" w:hAnsiTheme="minorHAnsi" w:cstheme="minorHAnsi"/>
          <w:b/>
          <w:bCs/>
          <w:kern w:val="32"/>
          <w:szCs w:val="24"/>
          <w:lang w:eastAsia="tr-TR"/>
        </w:rPr>
        <w:lastRenderedPageBreak/>
        <w:t>Etik Beyan / Ethical Statement</w:t>
      </w:r>
    </w:p>
    <w:p w14:paraId="152E2017" w14:textId="77777777" w:rsidR="00CC3C0E" w:rsidRPr="00B64030" w:rsidRDefault="00CC3C0E" w:rsidP="00CC3C0E">
      <w:pPr>
        <w:spacing w:before="120" w:line="276" w:lineRule="auto"/>
        <w:ind w:firstLine="0"/>
        <w:rPr>
          <w:rFonts w:asciiTheme="minorHAnsi" w:hAnsiTheme="minorHAnsi" w:cstheme="minorHAnsi"/>
          <w:szCs w:val="24"/>
        </w:rPr>
      </w:pPr>
      <w:r w:rsidRPr="00B64030">
        <w:rPr>
          <w:rFonts w:asciiTheme="minorHAnsi" w:hAnsiTheme="minorHAnsi" w:cstheme="minorHAnsi"/>
          <w:szCs w:val="24"/>
        </w:rPr>
        <w:t xml:space="preserve">Bu çalışmanın hazırlanma sürecinde bilimsel ve etik ilkelere uyulduğu ve yararlanılan tüm çalışmaların kaynakçada belirtildiği beyan olunur / It is declared that scientific and ethical principles have been followed while carrying out and writing this study and that all the sources used have been properly cited. </w:t>
      </w:r>
    </w:p>
    <w:p w14:paraId="643C66C5" w14:textId="06E0FE51" w:rsidR="00A27EC0" w:rsidRPr="00B64030" w:rsidRDefault="00A27EC0" w:rsidP="00A27EC0">
      <w:pPr>
        <w:spacing w:before="120" w:line="276" w:lineRule="auto"/>
        <w:ind w:firstLine="0"/>
        <w:jc w:val="left"/>
        <w:rPr>
          <w:rFonts w:asciiTheme="minorHAnsi" w:hAnsiTheme="minorHAnsi" w:cstheme="minorHAnsi"/>
          <w:b/>
          <w:bCs/>
          <w:color w:val="FF0000"/>
          <w:szCs w:val="24"/>
        </w:rPr>
      </w:pPr>
      <w:r w:rsidRPr="00B64030">
        <w:rPr>
          <w:rFonts w:asciiTheme="minorHAnsi" w:hAnsiTheme="minorHAnsi" w:cstheme="minorHAnsi"/>
          <w:b/>
          <w:bCs/>
          <w:color w:val="FF0000"/>
          <w:szCs w:val="24"/>
        </w:rPr>
        <w:t xml:space="preserve">TEK YAZARLI </w:t>
      </w:r>
    </w:p>
    <w:p w14:paraId="2591D545" w14:textId="77777777" w:rsidR="00CC3C0E" w:rsidRPr="00B64030" w:rsidRDefault="00CC3C0E" w:rsidP="00CC3C0E">
      <w:pPr>
        <w:spacing w:before="120" w:line="276" w:lineRule="auto"/>
        <w:ind w:firstLine="0"/>
        <w:jc w:val="left"/>
        <w:rPr>
          <w:rFonts w:asciiTheme="minorHAnsi" w:hAnsiTheme="minorHAnsi" w:cstheme="minorHAnsi"/>
          <w:b/>
          <w:bCs/>
          <w:szCs w:val="24"/>
        </w:rPr>
      </w:pPr>
      <w:r w:rsidRPr="00B64030">
        <w:rPr>
          <w:rFonts w:asciiTheme="minorHAnsi" w:hAnsiTheme="minorHAnsi" w:cstheme="minorHAnsi"/>
          <w:b/>
          <w:bCs/>
          <w:szCs w:val="24"/>
        </w:rPr>
        <w:t xml:space="preserve">Yazar(lar) / Author(s) </w:t>
      </w:r>
    </w:p>
    <w:p w14:paraId="66AF7368" w14:textId="43510923" w:rsidR="00CC3C0E" w:rsidRPr="00B64030" w:rsidRDefault="00B64030" w:rsidP="00CC3C0E">
      <w:pPr>
        <w:spacing w:before="120" w:line="276" w:lineRule="auto"/>
        <w:ind w:firstLine="0"/>
        <w:jc w:val="left"/>
        <w:rPr>
          <w:rFonts w:asciiTheme="minorHAnsi" w:hAnsiTheme="minorHAnsi" w:cstheme="minorHAnsi"/>
          <w:szCs w:val="24"/>
        </w:rPr>
      </w:pPr>
      <w:r w:rsidRPr="00B64030">
        <w:rPr>
          <w:rFonts w:asciiTheme="minorHAnsi" w:hAnsiTheme="minorHAnsi" w:cstheme="minorHAnsi"/>
          <w:szCs w:val="24"/>
          <w:highlight w:val="cyan"/>
        </w:rPr>
        <w:t>Eyyüp TUNCER</w:t>
      </w:r>
      <w:r w:rsidR="00CC3C0E" w:rsidRPr="00B64030">
        <w:rPr>
          <w:rFonts w:asciiTheme="minorHAnsi" w:hAnsiTheme="minorHAnsi" w:cstheme="minorHAnsi"/>
          <w:szCs w:val="24"/>
        </w:rPr>
        <w:t xml:space="preserve"> </w:t>
      </w:r>
    </w:p>
    <w:p w14:paraId="73EB5796" w14:textId="77777777" w:rsidR="00CC3C0E" w:rsidRPr="00B64030" w:rsidRDefault="00CC3C0E" w:rsidP="00CC3C0E">
      <w:pPr>
        <w:spacing w:before="120" w:line="276" w:lineRule="auto"/>
        <w:ind w:firstLine="0"/>
        <w:jc w:val="left"/>
        <w:rPr>
          <w:rFonts w:asciiTheme="minorHAnsi" w:hAnsiTheme="minorHAnsi" w:cstheme="minorHAnsi"/>
          <w:b/>
          <w:bCs/>
          <w:szCs w:val="24"/>
        </w:rPr>
      </w:pPr>
      <w:r w:rsidRPr="00B64030">
        <w:rPr>
          <w:rFonts w:asciiTheme="minorHAnsi" w:hAnsiTheme="minorHAnsi" w:cstheme="minorHAnsi"/>
          <w:b/>
          <w:bCs/>
          <w:szCs w:val="24"/>
        </w:rPr>
        <w:t>Finansman / Funding</w:t>
      </w:r>
    </w:p>
    <w:p w14:paraId="268C0A88" w14:textId="77777777" w:rsidR="00CC3C0E" w:rsidRPr="00B64030" w:rsidRDefault="00CC3C0E" w:rsidP="00CC3C0E">
      <w:pPr>
        <w:tabs>
          <w:tab w:val="left" w:pos="5103"/>
        </w:tabs>
        <w:spacing w:before="120" w:line="276" w:lineRule="auto"/>
        <w:ind w:firstLine="0"/>
        <w:rPr>
          <w:rFonts w:asciiTheme="minorHAnsi" w:hAnsiTheme="minorHAnsi" w:cstheme="minorHAnsi"/>
          <w:szCs w:val="24"/>
        </w:rPr>
      </w:pPr>
      <w:r w:rsidRPr="00B64030">
        <w:rPr>
          <w:rFonts w:asciiTheme="minorHAnsi" w:hAnsiTheme="minorHAnsi" w:cstheme="minorHAnsi"/>
          <w:szCs w:val="24"/>
        </w:rPr>
        <w:t>Yazar bu araştırmayı desteklemek için herhangi bir dış fon almadığını kabul eder / The author acknowledges that received not external funding support of this research.</w:t>
      </w:r>
    </w:p>
    <w:p w14:paraId="657CD2C1" w14:textId="77777777" w:rsidR="00CC3C0E" w:rsidRPr="00B64030" w:rsidRDefault="00CC3C0E" w:rsidP="00CC3C0E">
      <w:pPr>
        <w:spacing w:before="120" w:line="276" w:lineRule="auto"/>
        <w:ind w:firstLine="0"/>
        <w:rPr>
          <w:rFonts w:asciiTheme="minorHAnsi" w:hAnsiTheme="minorHAnsi" w:cstheme="minorHAnsi"/>
          <w:b/>
          <w:bCs/>
          <w:szCs w:val="24"/>
        </w:rPr>
      </w:pPr>
      <w:r w:rsidRPr="00B64030">
        <w:rPr>
          <w:rFonts w:asciiTheme="minorHAnsi" w:hAnsiTheme="minorHAnsi" w:cstheme="minorHAnsi"/>
          <w:b/>
          <w:bCs/>
          <w:szCs w:val="24"/>
        </w:rPr>
        <w:t>Çıkar Çatışması / Competing Interests</w:t>
      </w:r>
    </w:p>
    <w:p w14:paraId="00AE1DAB" w14:textId="77777777" w:rsidR="00CC3C0E" w:rsidRPr="00B64030" w:rsidRDefault="00CC3C0E" w:rsidP="00CC3C0E">
      <w:pPr>
        <w:spacing w:before="120" w:line="276" w:lineRule="auto"/>
        <w:ind w:firstLine="0"/>
        <w:rPr>
          <w:rFonts w:asciiTheme="minorHAnsi" w:hAnsiTheme="minorHAnsi" w:cstheme="minorHAnsi"/>
          <w:szCs w:val="24"/>
        </w:rPr>
      </w:pPr>
      <w:r w:rsidRPr="00B64030">
        <w:rPr>
          <w:rFonts w:asciiTheme="minorHAnsi" w:hAnsiTheme="minorHAnsi" w:cstheme="minorHAnsi"/>
          <w:szCs w:val="24"/>
        </w:rPr>
        <w:t>Yazar, çıkar çatışması olmadığını beyan ederler / The author declares that he have no competing interests.</w:t>
      </w:r>
    </w:p>
    <w:p w14:paraId="75FA605D" w14:textId="6262E466" w:rsidR="00A27EC0" w:rsidRPr="00B64030" w:rsidRDefault="00A27EC0" w:rsidP="00A27EC0">
      <w:pPr>
        <w:spacing w:before="120" w:line="276" w:lineRule="auto"/>
        <w:ind w:firstLine="0"/>
        <w:rPr>
          <w:rFonts w:asciiTheme="minorHAnsi" w:hAnsiTheme="minorHAnsi" w:cstheme="minorHAnsi"/>
          <w:b/>
          <w:bCs/>
          <w:color w:val="FF0000"/>
          <w:szCs w:val="24"/>
        </w:rPr>
      </w:pPr>
      <w:r w:rsidRPr="00B64030">
        <w:rPr>
          <w:rFonts w:asciiTheme="minorHAnsi" w:hAnsiTheme="minorHAnsi" w:cstheme="minorHAnsi"/>
          <w:b/>
          <w:bCs/>
          <w:color w:val="FF0000"/>
          <w:szCs w:val="24"/>
        </w:rPr>
        <w:t>ORTAK YAZARLI</w:t>
      </w:r>
    </w:p>
    <w:p w14:paraId="107AD946" w14:textId="77777777" w:rsidR="00A27EC0" w:rsidRPr="00B64030" w:rsidRDefault="00A27EC0" w:rsidP="00A27EC0">
      <w:pPr>
        <w:spacing w:before="120" w:line="276" w:lineRule="auto"/>
        <w:ind w:firstLine="0"/>
        <w:jc w:val="left"/>
        <w:rPr>
          <w:rFonts w:asciiTheme="minorHAnsi" w:hAnsiTheme="minorHAnsi" w:cstheme="minorHAnsi"/>
          <w:b/>
          <w:bCs/>
          <w:szCs w:val="24"/>
        </w:rPr>
      </w:pPr>
      <w:r w:rsidRPr="00B64030">
        <w:rPr>
          <w:rFonts w:asciiTheme="minorHAnsi" w:hAnsiTheme="minorHAnsi" w:cstheme="minorHAnsi"/>
          <w:b/>
          <w:bCs/>
          <w:szCs w:val="24"/>
        </w:rPr>
        <w:t xml:space="preserve">Yazar(lar) / Author(s) </w:t>
      </w:r>
    </w:p>
    <w:p w14:paraId="53EE1291" w14:textId="614FEF9E" w:rsidR="00A27EC0" w:rsidRPr="00B64030" w:rsidRDefault="00B64030" w:rsidP="00B64030">
      <w:pPr>
        <w:spacing w:before="120" w:line="276" w:lineRule="auto"/>
        <w:ind w:firstLine="0"/>
        <w:jc w:val="left"/>
        <w:rPr>
          <w:rFonts w:asciiTheme="minorHAnsi" w:hAnsiTheme="minorHAnsi" w:cstheme="minorHAnsi"/>
          <w:szCs w:val="24"/>
        </w:rPr>
      </w:pPr>
      <w:r w:rsidRPr="008340A9">
        <w:rPr>
          <w:rFonts w:asciiTheme="minorHAnsi" w:hAnsiTheme="minorHAnsi" w:cstheme="minorHAnsi"/>
          <w:szCs w:val="24"/>
          <w:highlight w:val="cyan"/>
        </w:rPr>
        <w:t>Ahmet ÖZDEMİR/ Eyyüp TUNCER</w:t>
      </w:r>
    </w:p>
    <w:p w14:paraId="6F4B3118" w14:textId="77777777" w:rsidR="00A27EC0" w:rsidRPr="00B64030" w:rsidRDefault="00A27EC0" w:rsidP="00A27EC0">
      <w:pPr>
        <w:spacing w:before="120" w:line="276" w:lineRule="auto"/>
        <w:ind w:firstLine="0"/>
        <w:jc w:val="left"/>
        <w:rPr>
          <w:rFonts w:asciiTheme="minorHAnsi" w:hAnsiTheme="minorHAnsi" w:cstheme="minorHAnsi"/>
          <w:b/>
          <w:bCs/>
          <w:szCs w:val="24"/>
        </w:rPr>
      </w:pPr>
      <w:r w:rsidRPr="00B64030">
        <w:rPr>
          <w:rFonts w:asciiTheme="minorHAnsi" w:hAnsiTheme="minorHAnsi" w:cstheme="minorHAnsi"/>
          <w:b/>
          <w:bCs/>
          <w:szCs w:val="24"/>
        </w:rPr>
        <w:t>Finansman / Funding</w:t>
      </w:r>
    </w:p>
    <w:p w14:paraId="32A75F8E" w14:textId="77777777" w:rsidR="00A27EC0" w:rsidRPr="00B64030" w:rsidRDefault="00A27EC0" w:rsidP="00A27EC0">
      <w:pPr>
        <w:tabs>
          <w:tab w:val="left" w:pos="5103"/>
        </w:tabs>
        <w:spacing w:before="120" w:line="276" w:lineRule="auto"/>
        <w:ind w:firstLine="0"/>
        <w:rPr>
          <w:rFonts w:asciiTheme="minorHAnsi" w:hAnsiTheme="minorHAnsi" w:cstheme="minorHAnsi"/>
          <w:szCs w:val="24"/>
        </w:rPr>
      </w:pPr>
      <w:r w:rsidRPr="00B64030">
        <w:rPr>
          <w:rFonts w:asciiTheme="minorHAnsi" w:hAnsiTheme="minorHAnsi" w:cstheme="minorHAnsi"/>
          <w:szCs w:val="24"/>
        </w:rPr>
        <w:t>Yazalar bu araştırmayı desteklemek için herhangi bir dış fon almadığını kabul eder / The authors acknowledge that received not external funding support of this research.</w:t>
      </w:r>
    </w:p>
    <w:p w14:paraId="5A098B8C" w14:textId="77777777" w:rsidR="00A27EC0" w:rsidRPr="00B64030" w:rsidRDefault="00A27EC0" w:rsidP="00A27EC0">
      <w:pPr>
        <w:tabs>
          <w:tab w:val="left" w:pos="5103"/>
        </w:tabs>
        <w:spacing w:before="120" w:line="276" w:lineRule="auto"/>
        <w:ind w:firstLine="0"/>
        <w:rPr>
          <w:rFonts w:asciiTheme="minorHAnsi" w:hAnsiTheme="minorHAnsi" w:cstheme="minorHAnsi"/>
          <w:szCs w:val="24"/>
        </w:rPr>
      </w:pPr>
      <w:r w:rsidRPr="00B64030">
        <w:rPr>
          <w:rFonts w:asciiTheme="minorHAnsi" w:hAnsiTheme="minorHAnsi" w:cstheme="minorHAnsi"/>
          <w:b/>
          <w:bCs/>
          <w:szCs w:val="24"/>
        </w:rPr>
        <w:t>Yazar Katkıları / Authors Contributions</w:t>
      </w:r>
      <w:r w:rsidRPr="00B64030">
        <w:rPr>
          <w:rFonts w:asciiTheme="minorHAnsi" w:hAnsiTheme="minorHAnsi" w:cstheme="minorHAnsi"/>
          <w:szCs w:val="24"/>
        </w:rPr>
        <w:t>:</w:t>
      </w:r>
    </w:p>
    <w:p w14:paraId="3B3B6635" w14:textId="77777777" w:rsidR="00A27EC0" w:rsidRPr="00B64030" w:rsidRDefault="00A27EC0" w:rsidP="00A27EC0">
      <w:pPr>
        <w:spacing w:before="120" w:line="276" w:lineRule="auto"/>
        <w:ind w:firstLine="0"/>
        <w:rPr>
          <w:rFonts w:asciiTheme="minorHAnsi" w:hAnsiTheme="minorHAnsi" w:cstheme="minorHAnsi"/>
          <w:szCs w:val="24"/>
        </w:rPr>
      </w:pPr>
      <w:r w:rsidRPr="00B64030">
        <w:rPr>
          <w:rFonts w:asciiTheme="minorHAnsi" w:hAnsiTheme="minorHAnsi" w:cstheme="minorHAnsi"/>
          <w:szCs w:val="24"/>
        </w:rPr>
        <w:t xml:space="preserve">Çalışmanın Tasarlanması / Conceiving the Study </w:t>
      </w:r>
      <w:r w:rsidRPr="00B64030">
        <w:rPr>
          <w:rFonts w:asciiTheme="minorHAnsi" w:hAnsiTheme="minorHAnsi" w:cstheme="minorHAnsi"/>
          <w:szCs w:val="24"/>
        </w:rPr>
        <w:tab/>
      </w:r>
      <w:r w:rsidRPr="00B64030">
        <w:rPr>
          <w:rFonts w:asciiTheme="minorHAnsi" w:hAnsiTheme="minorHAnsi" w:cstheme="minorHAnsi"/>
          <w:szCs w:val="24"/>
        </w:rPr>
        <w:tab/>
      </w:r>
      <w:r w:rsidRPr="00B64030">
        <w:rPr>
          <w:rFonts w:asciiTheme="minorHAnsi" w:hAnsiTheme="minorHAnsi" w:cstheme="minorHAnsi"/>
          <w:szCs w:val="24"/>
        </w:rPr>
        <w:tab/>
        <w:t xml:space="preserve">: </w:t>
      </w:r>
      <w:r w:rsidRPr="00B64030">
        <w:rPr>
          <w:rFonts w:asciiTheme="minorHAnsi" w:hAnsiTheme="minorHAnsi" w:cstheme="minorHAnsi"/>
          <w:szCs w:val="24"/>
          <w:highlight w:val="cyan"/>
        </w:rPr>
        <w:t>AEA (%60), CS (%40)</w:t>
      </w:r>
    </w:p>
    <w:p w14:paraId="70CCCBC1" w14:textId="77777777" w:rsidR="00A27EC0" w:rsidRPr="00B64030" w:rsidRDefault="00A27EC0" w:rsidP="00A27EC0">
      <w:pPr>
        <w:spacing w:before="120" w:line="276" w:lineRule="auto"/>
        <w:ind w:firstLine="0"/>
        <w:rPr>
          <w:rFonts w:asciiTheme="minorHAnsi" w:hAnsiTheme="minorHAnsi" w:cstheme="minorHAnsi"/>
          <w:szCs w:val="24"/>
        </w:rPr>
      </w:pPr>
      <w:r w:rsidRPr="00B64030">
        <w:rPr>
          <w:rFonts w:asciiTheme="minorHAnsi" w:hAnsiTheme="minorHAnsi" w:cstheme="minorHAnsi"/>
          <w:szCs w:val="24"/>
        </w:rPr>
        <w:t>Veri Toplanması / Data Collection</w:t>
      </w:r>
      <w:r w:rsidRPr="00B64030">
        <w:rPr>
          <w:rFonts w:asciiTheme="minorHAnsi" w:hAnsiTheme="minorHAnsi" w:cstheme="minorHAnsi"/>
          <w:szCs w:val="24"/>
        </w:rPr>
        <w:tab/>
      </w:r>
      <w:r w:rsidRPr="00B64030">
        <w:rPr>
          <w:rFonts w:asciiTheme="minorHAnsi" w:hAnsiTheme="minorHAnsi" w:cstheme="minorHAnsi"/>
          <w:szCs w:val="24"/>
        </w:rPr>
        <w:tab/>
      </w:r>
      <w:r w:rsidRPr="00B64030">
        <w:rPr>
          <w:rFonts w:asciiTheme="minorHAnsi" w:hAnsiTheme="minorHAnsi" w:cstheme="minorHAnsi"/>
          <w:szCs w:val="24"/>
        </w:rPr>
        <w:tab/>
      </w:r>
      <w:r w:rsidRPr="00B64030">
        <w:rPr>
          <w:rFonts w:asciiTheme="minorHAnsi" w:hAnsiTheme="minorHAnsi" w:cstheme="minorHAnsi"/>
          <w:szCs w:val="24"/>
        </w:rPr>
        <w:tab/>
      </w:r>
      <w:r w:rsidRPr="00B64030">
        <w:rPr>
          <w:rFonts w:asciiTheme="minorHAnsi" w:hAnsiTheme="minorHAnsi" w:cstheme="minorHAnsi"/>
          <w:szCs w:val="24"/>
        </w:rPr>
        <w:tab/>
      </w:r>
      <w:r w:rsidRPr="00B64030">
        <w:rPr>
          <w:rFonts w:asciiTheme="minorHAnsi" w:hAnsiTheme="minorHAnsi" w:cstheme="minorHAnsi"/>
          <w:szCs w:val="24"/>
        </w:rPr>
        <w:tab/>
        <w:t xml:space="preserve">: </w:t>
      </w:r>
      <w:r w:rsidRPr="00B64030">
        <w:rPr>
          <w:rFonts w:asciiTheme="minorHAnsi" w:hAnsiTheme="minorHAnsi" w:cstheme="minorHAnsi"/>
          <w:szCs w:val="24"/>
          <w:highlight w:val="cyan"/>
        </w:rPr>
        <w:t>AEA (%60), CS (%40)</w:t>
      </w:r>
    </w:p>
    <w:p w14:paraId="7BB19668" w14:textId="77777777" w:rsidR="00A27EC0" w:rsidRPr="00B64030" w:rsidRDefault="00A27EC0" w:rsidP="00A27EC0">
      <w:pPr>
        <w:spacing w:before="120" w:line="276" w:lineRule="auto"/>
        <w:ind w:firstLine="0"/>
        <w:rPr>
          <w:rFonts w:asciiTheme="minorHAnsi" w:hAnsiTheme="minorHAnsi" w:cstheme="minorHAnsi"/>
          <w:szCs w:val="24"/>
        </w:rPr>
      </w:pPr>
      <w:r w:rsidRPr="00B64030">
        <w:rPr>
          <w:rFonts w:asciiTheme="minorHAnsi" w:hAnsiTheme="minorHAnsi" w:cstheme="minorHAnsi"/>
          <w:szCs w:val="24"/>
        </w:rPr>
        <w:t>Veri Analizi / Data Analysis</w:t>
      </w:r>
      <w:r w:rsidRPr="00B64030">
        <w:rPr>
          <w:rFonts w:asciiTheme="minorHAnsi" w:hAnsiTheme="minorHAnsi" w:cstheme="minorHAnsi"/>
          <w:szCs w:val="24"/>
        </w:rPr>
        <w:tab/>
      </w:r>
      <w:r w:rsidRPr="00B64030">
        <w:rPr>
          <w:rFonts w:asciiTheme="minorHAnsi" w:hAnsiTheme="minorHAnsi" w:cstheme="minorHAnsi"/>
          <w:szCs w:val="24"/>
        </w:rPr>
        <w:tab/>
      </w:r>
      <w:r w:rsidRPr="00B64030">
        <w:rPr>
          <w:rFonts w:asciiTheme="minorHAnsi" w:hAnsiTheme="minorHAnsi" w:cstheme="minorHAnsi"/>
          <w:szCs w:val="24"/>
        </w:rPr>
        <w:tab/>
      </w:r>
      <w:r w:rsidRPr="00B64030">
        <w:rPr>
          <w:rFonts w:asciiTheme="minorHAnsi" w:hAnsiTheme="minorHAnsi" w:cstheme="minorHAnsi"/>
          <w:szCs w:val="24"/>
        </w:rPr>
        <w:tab/>
      </w:r>
      <w:r w:rsidRPr="00B64030">
        <w:rPr>
          <w:rFonts w:asciiTheme="minorHAnsi" w:hAnsiTheme="minorHAnsi" w:cstheme="minorHAnsi"/>
          <w:szCs w:val="24"/>
        </w:rPr>
        <w:tab/>
      </w:r>
      <w:r w:rsidRPr="00B64030">
        <w:rPr>
          <w:rFonts w:asciiTheme="minorHAnsi" w:hAnsiTheme="minorHAnsi" w:cstheme="minorHAnsi"/>
          <w:szCs w:val="24"/>
        </w:rPr>
        <w:tab/>
      </w:r>
      <w:r w:rsidRPr="00B64030">
        <w:rPr>
          <w:rFonts w:asciiTheme="minorHAnsi" w:hAnsiTheme="minorHAnsi" w:cstheme="minorHAnsi"/>
          <w:szCs w:val="24"/>
        </w:rPr>
        <w:tab/>
        <w:t xml:space="preserve">: </w:t>
      </w:r>
      <w:r w:rsidRPr="00B64030">
        <w:rPr>
          <w:rFonts w:asciiTheme="minorHAnsi" w:hAnsiTheme="minorHAnsi" w:cstheme="minorHAnsi"/>
          <w:szCs w:val="24"/>
          <w:highlight w:val="cyan"/>
        </w:rPr>
        <w:t>AEA (%60), CS (%40)</w:t>
      </w:r>
    </w:p>
    <w:p w14:paraId="66E4182D" w14:textId="77777777" w:rsidR="00A27EC0" w:rsidRPr="00B64030" w:rsidRDefault="00A27EC0" w:rsidP="00A27EC0">
      <w:pPr>
        <w:spacing w:before="120" w:line="276" w:lineRule="auto"/>
        <w:ind w:firstLine="0"/>
        <w:rPr>
          <w:rFonts w:asciiTheme="minorHAnsi" w:hAnsiTheme="minorHAnsi" w:cstheme="minorHAnsi"/>
          <w:szCs w:val="24"/>
        </w:rPr>
      </w:pPr>
      <w:r w:rsidRPr="00B64030">
        <w:rPr>
          <w:rFonts w:asciiTheme="minorHAnsi" w:hAnsiTheme="minorHAnsi" w:cstheme="minorHAnsi"/>
          <w:szCs w:val="24"/>
        </w:rPr>
        <w:t xml:space="preserve">Makalenin Yazımı / Writing up  </w:t>
      </w:r>
      <w:r w:rsidRPr="00B64030">
        <w:rPr>
          <w:rFonts w:asciiTheme="minorHAnsi" w:hAnsiTheme="minorHAnsi" w:cstheme="minorHAnsi"/>
          <w:szCs w:val="24"/>
        </w:rPr>
        <w:tab/>
      </w:r>
      <w:r w:rsidRPr="00B64030">
        <w:rPr>
          <w:rFonts w:asciiTheme="minorHAnsi" w:hAnsiTheme="minorHAnsi" w:cstheme="minorHAnsi"/>
          <w:szCs w:val="24"/>
        </w:rPr>
        <w:tab/>
      </w:r>
      <w:r w:rsidRPr="00B64030">
        <w:rPr>
          <w:rFonts w:asciiTheme="minorHAnsi" w:hAnsiTheme="minorHAnsi" w:cstheme="minorHAnsi"/>
          <w:szCs w:val="24"/>
        </w:rPr>
        <w:tab/>
      </w:r>
      <w:r w:rsidRPr="00B64030">
        <w:rPr>
          <w:rFonts w:asciiTheme="minorHAnsi" w:hAnsiTheme="minorHAnsi" w:cstheme="minorHAnsi"/>
          <w:szCs w:val="24"/>
        </w:rPr>
        <w:tab/>
      </w:r>
      <w:r w:rsidRPr="00B64030">
        <w:rPr>
          <w:rFonts w:asciiTheme="minorHAnsi" w:hAnsiTheme="minorHAnsi" w:cstheme="minorHAnsi"/>
          <w:szCs w:val="24"/>
        </w:rPr>
        <w:tab/>
      </w:r>
      <w:r w:rsidRPr="00B64030">
        <w:rPr>
          <w:rFonts w:asciiTheme="minorHAnsi" w:hAnsiTheme="minorHAnsi" w:cstheme="minorHAnsi"/>
          <w:szCs w:val="24"/>
        </w:rPr>
        <w:tab/>
        <w:t xml:space="preserve">: </w:t>
      </w:r>
      <w:r w:rsidRPr="00B64030">
        <w:rPr>
          <w:rFonts w:asciiTheme="minorHAnsi" w:hAnsiTheme="minorHAnsi" w:cstheme="minorHAnsi"/>
          <w:szCs w:val="24"/>
          <w:highlight w:val="cyan"/>
        </w:rPr>
        <w:t>AEA (%60), CS (%40)</w:t>
      </w:r>
    </w:p>
    <w:p w14:paraId="5780750D" w14:textId="77777777" w:rsidR="00A27EC0" w:rsidRPr="00B64030" w:rsidRDefault="00A27EC0" w:rsidP="00A27EC0">
      <w:pPr>
        <w:tabs>
          <w:tab w:val="left" w:pos="5103"/>
        </w:tabs>
        <w:spacing w:before="120" w:line="276" w:lineRule="auto"/>
        <w:ind w:firstLine="0"/>
        <w:rPr>
          <w:rFonts w:asciiTheme="minorHAnsi" w:hAnsiTheme="minorHAnsi" w:cstheme="minorHAnsi"/>
          <w:szCs w:val="24"/>
        </w:rPr>
      </w:pPr>
      <w:r w:rsidRPr="00B64030">
        <w:rPr>
          <w:rFonts w:asciiTheme="minorHAnsi" w:hAnsiTheme="minorHAnsi" w:cstheme="minorHAnsi"/>
          <w:szCs w:val="24"/>
        </w:rPr>
        <w:t>Makale Gönderimi ve Revizyonu / Submission and Revision</w:t>
      </w:r>
      <w:r w:rsidRPr="00B64030">
        <w:rPr>
          <w:rFonts w:asciiTheme="minorHAnsi" w:hAnsiTheme="minorHAnsi" w:cstheme="minorHAnsi"/>
          <w:szCs w:val="24"/>
        </w:rPr>
        <w:tab/>
        <w:t xml:space="preserve">: </w:t>
      </w:r>
      <w:r w:rsidRPr="00B64030">
        <w:rPr>
          <w:rFonts w:asciiTheme="minorHAnsi" w:hAnsiTheme="minorHAnsi" w:cstheme="minorHAnsi"/>
          <w:szCs w:val="24"/>
          <w:highlight w:val="cyan"/>
        </w:rPr>
        <w:t>AEA (%60), CS (%40)</w:t>
      </w:r>
      <w:r w:rsidRPr="00B64030">
        <w:rPr>
          <w:rFonts w:asciiTheme="minorHAnsi" w:hAnsiTheme="minorHAnsi" w:cstheme="minorHAnsi"/>
          <w:szCs w:val="24"/>
        </w:rPr>
        <w:t xml:space="preserve"> </w:t>
      </w:r>
    </w:p>
    <w:p w14:paraId="7617537A" w14:textId="77777777" w:rsidR="00A27EC0" w:rsidRPr="00B64030" w:rsidRDefault="00A27EC0" w:rsidP="00A27EC0">
      <w:pPr>
        <w:spacing w:before="120" w:line="276" w:lineRule="auto"/>
        <w:ind w:firstLine="0"/>
        <w:rPr>
          <w:rFonts w:asciiTheme="minorHAnsi" w:hAnsiTheme="minorHAnsi" w:cstheme="minorHAnsi"/>
          <w:b/>
          <w:bCs/>
          <w:szCs w:val="24"/>
        </w:rPr>
      </w:pPr>
      <w:r w:rsidRPr="00B64030">
        <w:rPr>
          <w:rFonts w:asciiTheme="minorHAnsi" w:hAnsiTheme="minorHAnsi" w:cstheme="minorHAnsi"/>
          <w:b/>
          <w:bCs/>
          <w:szCs w:val="24"/>
        </w:rPr>
        <w:t>Çıkar Çatışması / Competing Interests</w:t>
      </w:r>
    </w:p>
    <w:p w14:paraId="3EE2E043" w14:textId="41728C37" w:rsidR="00B64030" w:rsidRDefault="00A27EC0" w:rsidP="008340A9">
      <w:pPr>
        <w:spacing w:before="120" w:line="276" w:lineRule="auto"/>
        <w:ind w:firstLine="0"/>
        <w:rPr>
          <w:rFonts w:asciiTheme="minorHAnsi" w:hAnsiTheme="minorHAnsi" w:cstheme="minorHAnsi"/>
          <w:szCs w:val="24"/>
        </w:rPr>
      </w:pPr>
      <w:r w:rsidRPr="00B64030">
        <w:rPr>
          <w:rFonts w:asciiTheme="minorHAnsi" w:hAnsiTheme="minorHAnsi" w:cstheme="minorHAnsi"/>
          <w:szCs w:val="24"/>
        </w:rPr>
        <w:t>Yazarlar, çıkar çatışması olmadığını beyan ederler / The authors declare that they have no</w:t>
      </w:r>
      <w:r w:rsidR="00B64030" w:rsidRPr="00B64030">
        <w:rPr>
          <w:rFonts w:asciiTheme="minorHAnsi" w:hAnsiTheme="minorHAnsi" w:cstheme="minorHAnsi"/>
          <w:szCs w:val="24"/>
        </w:rPr>
        <w:t xml:space="preserve"> </w:t>
      </w:r>
      <w:r w:rsidRPr="00B64030">
        <w:rPr>
          <w:rFonts w:asciiTheme="minorHAnsi" w:hAnsiTheme="minorHAnsi" w:cstheme="minorHAnsi"/>
          <w:szCs w:val="24"/>
        </w:rPr>
        <w:t>competing interests.</w:t>
      </w:r>
    </w:p>
    <w:p w14:paraId="1D9F98D1" w14:textId="77777777" w:rsidR="003A3151" w:rsidRDefault="003A3151" w:rsidP="008340A9">
      <w:pPr>
        <w:spacing w:before="120" w:line="276" w:lineRule="auto"/>
        <w:ind w:firstLine="0"/>
        <w:rPr>
          <w:rFonts w:asciiTheme="minorHAnsi" w:hAnsiTheme="minorHAnsi" w:cstheme="minorHAnsi"/>
          <w:szCs w:val="24"/>
        </w:rPr>
      </w:pPr>
    </w:p>
    <w:p w14:paraId="0EB64A84" w14:textId="77777777" w:rsidR="003A3151" w:rsidRPr="008340A9" w:rsidRDefault="003A3151" w:rsidP="008340A9">
      <w:pPr>
        <w:spacing w:before="120" w:line="276" w:lineRule="auto"/>
        <w:ind w:firstLine="0"/>
        <w:rPr>
          <w:rFonts w:asciiTheme="minorHAnsi" w:hAnsiTheme="minorHAnsi" w:cstheme="minorHAnsi"/>
          <w:szCs w:val="24"/>
        </w:rPr>
      </w:pPr>
    </w:p>
    <w:sectPr w:rsidR="003A3151" w:rsidRPr="008340A9" w:rsidSect="009A6852">
      <w:headerReference w:type="even" r:id="rId10"/>
      <w:headerReference w:type="default" r:id="rId11"/>
      <w:footerReference w:type="even" r:id="rId12"/>
      <w:footerReference w:type="default" r:id="rId13"/>
      <w:headerReference w:type="first" r:id="rId14"/>
      <w:footerReference w:type="first" r:id="rId15"/>
      <w:pgSz w:w="11906" w:h="16838" w:code="9"/>
      <w:pgMar w:top="1134" w:right="1701" w:bottom="1134" w:left="1701" w:header="1134" w:footer="1134"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078">
      <wne:macro wne:macroName="NORMAL.NEWMACROS.MACRO1"/>
    </wne:keymap>
  </wne:keymap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C63D8" w14:textId="77777777" w:rsidR="00A90B85" w:rsidRDefault="00A90B85">
      <w:r>
        <w:separator/>
      </w:r>
    </w:p>
  </w:endnote>
  <w:endnote w:type="continuationSeparator" w:id="0">
    <w:p w14:paraId="29172B86" w14:textId="77777777" w:rsidR="00A90B85" w:rsidRDefault="00A90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raditional">
    <w:altName w:val="Times New Roman"/>
    <w:charset w:val="B2"/>
    <w:family w:val="roman"/>
    <w:pitch w:val="variable"/>
    <w:sig w:usb0="00000000"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raditional Naskh">
    <w:panose1 w:val="02010000000000000000"/>
    <w:charset w:val="00"/>
    <w:family w:val="auto"/>
    <w:pitch w:val="variable"/>
    <w:sig w:usb0="8000202F" w:usb1="80002008" w:usb2="00000008" w:usb3="00000000" w:csb0="00000041"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otus Linotype">
    <w:altName w:val="Arial"/>
    <w:charset w:val="00"/>
    <w:family w:val="auto"/>
    <w:pitch w:val="variable"/>
    <w:sig w:usb0="00002007" w:usb1="80000000" w:usb2="00000008" w:usb3="00000000" w:csb0="00000043" w:csb1="00000000"/>
  </w:font>
  <w:font w:name="Simplified Arabic">
    <w:panose1 w:val="02020603050405020304"/>
    <w:charset w:val="00"/>
    <w:family w:val="roman"/>
    <w:pitch w:val="variable"/>
    <w:sig w:usb0="00002003" w:usb1="80000000" w:usb2="00000008" w:usb3="00000000" w:csb0="00000041" w:csb1="00000000"/>
  </w:font>
  <w:font w:name="Angsana New">
    <w:panose1 w:val="02020603050405020304"/>
    <w:charset w:val="DE"/>
    <w:family w:val="roman"/>
    <w:notTrueType/>
    <w:pitch w:val="variable"/>
    <w:sig w:usb0="01000001" w:usb1="00000000" w:usb2="00000000" w:usb3="00000000" w:csb0="00010000" w:csb1="00000000"/>
  </w:font>
  <w:font w:name="PT Bold Heading">
    <w:altName w:val="Arial"/>
    <w:charset w:val="B2"/>
    <w:family w:val="auto"/>
    <w:pitch w:val="variable"/>
    <w:sig w:usb0="00002001" w:usb1="80000000" w:usb2="00000008" w:usb3="00000000" w:csb0="00000040" w:csb1="00000000"/>
  </w:font>
  <w:font w:name="Consolas">
    <w:panose1 w:val="020B0609020204030204"/>
    <w:charset w:val="00"/>
    <w:family w:val="modern"/>
    <w:pitch w:val="fixed"/>
    <w:sig w:usb0="E00006FF" w:usb1="0000FCFF" w:usb2="00000001" w:usb3="00000000" w:csb0="0000019F" w:csb1="00000000"/>
  </w:font>
  <w:font w:name="Helvetica Neue">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ntium Plus">
    <w:panose1 w:val="02000503060000020004"/>
    <w:charset w:val="00"/>
    <w:family w:val="auto"/>
    <w:pitch w:val="variable"/>
    <w:sig w:usb0="E00002FF" w:usb1="5200A1FB" w:usb2="02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80E74" w14:textId="20D40F6E" w:rsidR="00B63914" w:rsidRPr="00B64030" w:rsidRDefault="00B64030" w:rsidP="00C739E6">
    <w:pPr>
      <w:pStyle w:val="AltBilgi"/>
      <w:pBdr>
        <w:top w:val="single" w:sz="4" w:space="1" w:color="auto"/>
      </w:pBdr>
      <w:jc w:val="center"/>
      <w:rPr>
        <w:color w:val="E36C0A" w:themeColor="accent6" w:themeShade="BF"/>
      </w:rPr>
    </w:pPr>
    <w:r w:rsidRPr="00B64030">
      <w:rPr>
        <w:color w:val="E36C0A" w:themeColor="accent6" w:themeShade="BF"/>
      </w:rPr>
      <w:t>https://dergipark.org.tr/tr/pub/kursad</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4D4EE" w14:textId="6B44FD85" w:rsidR="00E76235" w:rsidRDefault="00E76235" w:rsidP="00E76235">
    <w:pPr>
      <w:pStyle w:val="AltBilgi"/>
      <w:ind w:firstLine="0"/>
    </w:pPr>
  </w:p>
  <w:p w14:paraId="15FA31CA" w14:textId="52176EF3" w:rsidR="00B63914" w:rsidRPr="00B64030" w:rsidRDefault="00E76235" w:rsidP="00FD2186">
    <w:pPr>
      <w:pStyle w:val="AltBilgi"/>
      <w:pBdr>
        <w:top w:val="single" w:sz="4" w:space="0" w:color="auto"/>
      </w:pBdr>
      <w:ind w:firstLine="0"/>
      <w:jc w:val="center"/>
      <w:rPr>
        <w:rFonts w:ascii="Gentium Plus" w:hAnsi="Gentium Plus"/>
        <w:b/>
        <w:color w:val="E36C0A" w:themeColor="accent6" w:themeShade="BF"/>
        <w:sz w:val="22"/>
        <w:szCs w:val="22"/>
      </w:rPr>
    </w:pPr>
    <w:r>
      <w:rPr>
        <w:rFonts w:ascii="Gentium Plus" w:hAnsi="Gentium Plus"/>
        <w:b/>
        <w:color w:val="E36C0A" w:themeColor="accent6" w:themeShade="BF"/>
        <w:sz w:val="22"/>
        <w:szCs w:val="22"/>
      </w:rPr>
      <w:t>KURSAD: Kur’an ve Sünnet Araştırmaları Dergisi</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74E7B" w14:textId="77777777" w:rsidR="004B2C33" w:rsidRDefault="004B2C3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274EC" w14:textId="77777777" w:rsidR="00A90B85" w:rsidRDefault="00A90B85" w:rsidP="0062135B">
      <w:pPr>
        <w:ind w:firstLine="0"/>
        <w:jc w:val="left"/>
      </w:pPr>
      <w:r>
        <w:separator/>
      </w:r>
    </w:p>
  </w:footnote>
  <w:footnote w:type="continuationSeparator" w:id="0">
    <w:p w14:paraId="1DDB613D" w14:textId="77777777" w:rsidR="00A90B85" w:rsidRDefault="00A90B85" w:rsidP="00667659">
      <w:pPr>
        <w:ind w:firstLine="0"/>
      </w:pPr>
      <w:r>
        <w:continuationSeparator/>
      </w:r>
    </w:p>
  </w:footnote>
  <w:footnote w:id="1">
    <w:p w14:paraId="65AC7D4C" w14:textId="77777777" w:rsidR="00E76235" w:rsidRPr="00D06756" w:rsidRDefault="00E76235" w:rsidP="00E76235">
      <w:pPr>
        <w:pStyle w:val="DipnotMetni"/>
        <w:ind w:left="1" w:firstLine="0"/>
        <w:rPr>
          <w:rFonts w:asciiTheme="minorHAnsi" w:hAnsiTheme="minorHAnsi" w:cstheme="minorHAnsi"/>
          <w:sz w:val="18"/>
          <w:szCs w:val="18"/>
        </w:rPr>
      </w:pPr>
      <w:r w:rsidRPr="00D06756">
        <w:rPr>
          <w:rStyle w:val="DipnotBavurusu"/>
          <w:rFonts w:asciiTheme="minorHAnsi" w:hAnsiTheme="minorHAnsi" w:cstheme="minorHAnsi"/>
          <w:sz w:val="18"/>
          <w:szCs w:val="18"/>
        </w:rPr>
        <w:footnoteRef/>
      </w:r>
      <w:r w:rsidRPr="00D06756">
        <w:rPr>
          <w:rFonts w:asciiTheme="minorHAnsi" w:hAnsiTheme="minorHAnsi" w:cstheme="minorHAnsi"/>
          <w:sz w:val="18"/>
          <w:szCs w:val="18"/>
        </w:rPr>
        <w:t xml:space="preserve"> </w:t>
      </w:r>
      <w:sdt>
        <w:sdtPr>
          <w:rPr>
            <w:rFonts w:asciiTheme="minorHAnsi" w:hAnsiTheme="minorHAnsi" w:cstheme="minorHAnsi"/>
            <w:sz w:val="18"/>
            <w:szCs w:val="18"/>
          </w:rPr>
          <w:alias w:val="To edit, see citavi.com/edit"/>
          <w:tag w:val="CitaviPlaceholder#14ba1f17-507b-4815-89af-b1635c88793c"/>
          <w:id w:val="901871097"/>
        </w:sdtPr>
        <w:sdtEndPr/>
        <w:sdtContent>
          <w:r w:rsidRPr="00D06756">
            <w:rPr>
              <w:rFonts w:asciiTheme="minorHAnsi" w:hAnsiTheme="minorHAnsi" w:cstheme="minorHAnsi"/>
              <w:noProof/>
              <w:sz w:val="18"/>
              <w:szCs w:val="18"/>
            </w:rPr>
            <w:fldChar w:fldCharType="begin"/>
          </w:r>
          <w:r w:rsidRPr="00D06756">
            <w:rPr>
              <w:rFonts w:asciiTheme="minorHAnsi" w:hAnsiTheme="minorHAnsi" w:cstheme="minorHAnsi"/>
              <w:noProof/>
              <w:sz w:val="18"/>
              <w:szCs w:val="18"/>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ZkNjdhYjYyLTNmMTctNDJiYS04NjIxLWEyZGNiMGNkOGJkYyIsIlJhbmdlTGVuZ3RoIjoxNjcsIlJlZmVyZW5jZUlkIjoiNGM3N2M3NzEtYzk1Yi00MjliLTlhMWMtYjMzMGNjZjA4NTY5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tMSwiT3JpZ2luYWxTdHJpbmciOiIyLzQ0MS00NDIiLCJTdGFydFBhZ2UiOnsiJGlkIjoiNSIsIiR0eXBlIjoiU3dpc3NBY2FkZW1pYy5QYWdlTnVtYmVyLCBTd2lzc0FjYWRlbWljIiwiSXNGdWxseU51bWVyaWMiOmZhbHNlLCJOdW1iZXIiOjIsIk51bWJlcmluZ1R5cGUiOjAsIk51bWVyYWxTeXN0ZW0iOi0xLCJPcmlnaW5hbFN0cmluZyI6IjIvNDQxLTQ0MiIsIlByZXR0eVN0cmluZyI6IjIvNDQxLTQ0MiJ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}</w:instrText>
          </w:r>
          <w:r w:rsidRPr="00D06756">
            <w:rPr>
              <w:rFonts w:asciiTheme="minorHAnsi" w:hAnsiTheme="minorHAnsi" w:cstheme="minorHAnsi"/>
              <w:noProof/>
              <w:sz w:val="18"/>
              <w:szCs w:val="18"/>
            </w:rPr>
            <w:fldChar w:fldCharType="separate"/>
          </w:r>
          <w:r w:rsidRPr="00D06756">
            <w:rPr>
              <w:rFonts w:asciiTheme="minorHAnsi" w:hAnsiTheme="minorHAnsi" w:cstheme="minorHAnsi"/>
              <w:noProof/>
              <w:sz w:val="18"/>
              <w:szCs w:val="18"/>
            </w:rPr>
            <w:t xml:space="preserve">Christiaan Snouck Hurgronje, </w:t>
          </w:r>
          <w:r w:rsidRPr="00D06756">
            <w:rPr>
              <w:rFonts w:asciiTheme="minorHAnsi" w:hAnsiTheme="minorHAnsi" w:cstheme="minorHAnsi"/>
              <w:i/>
              <w:noProof/>
              <w:sz w:val="18"/>
              <w:szCs w:val="18"/>
            </w:rPr>
            <w:t>Safahâtun min târîhi Mekkete'l-Mükerreme</w:t>
          </w:r>
          <w:r w:rsidRPr="00D06756">
            <w:rPr>
              <w:rFonts w:asciiTheme="minorHAnsi" w:hAnsiTheme="minorHAnsi" w:cstheme="minorHAnsi"/>
              <w:noProof/>
              <w:sz w:val="18"/>
              <w:szCs w:val="18"/>
            </w:rPr>
            <w:t>, çev. Muhammed Mahmut – Mirâc Mirzâ (Suudi Arabistan: Dâretu’l-Melik Abdulazîz, 1999), 2/441-442.</w:t>
          </w:r>
          <w:r w:rsidRPr="00D06756">
            <w:rPr>
              <w:rFonts w:asciiTheme="minorHAnsi" w:hAnsiTheme="minorHAnsi" w:cstheme="minorHAnsi"/>
              <w:noProof/>
              <w:sz w:val="18"/>
              <w:szCs w:val="18"/>
            </w:rPr>
            <w:fldChar w:fldCharType="end"/>
          </w:r>
        </w:sdtContent>
      </w:sdt>
    </w:p>
  </w:footnote>
  <w:footnote w:id="2">
    <w:p w14:paraId="254FAE51" w14:textId="77777777" w:rsidR="00E76235" w:rsidRPr="00D06756" w:rsidRDefault="00E76235" w:rsidP="00E76235">
      <w:pPr>
        <w:pStyle w:val="DipnotMetni"/>
        <w:ind w:firstLine="0"/>
        <w:rPr>
          <w:rFonts w:asciiTheme="minorHAnsi" w:hAnsiTheme="minorHAnsi" w:cstheme="minorHAnsi"/>
        </w:rPr>
      </w:pPr>
      <w:r w:rsidRPr="00D06756">
        <w:rPr>
          <w:rStyle w:val="DipnotBavurusu"/>
          <w:rFonts w:asciiTheme="minorHAnsi" w:hAnsiTheme="minorHAnsi" w:cstheme="minorHAnsi"/>
          <w:sz w:val="18"/>
          <w:szCs w:val="18"/>
        </w:rPr>
        <w:footnoteRef/>
      </w:r>
      <w:r w:rsidRPr="00D06756">
        <w:rPr>
          <w:rFonts w:asciiTheme="minorHAnsi" w:hAnsiTheme="minorHAnsi" w:cstheme="minorHAnsi"/>
          <w:sz w:val="18"/>
          <w:szCs w:val="18"/>
        </w:rPr>
        <w:t xml:space="preserve"> </w:t>
      </w:r>
      <w:sdt>
        <w:sdtPr>
          <w:rPr>
            <w:rFonts w:asciiTheme="minorHAnsi" w:hAnsiTheme="minorHAnsi" w:cstheme="minorHAnsi"/>
            <w:sz w:val="18"/>
            <w:szCs w:val="18"/>
          </w:rPr>
          <w:alias w:val="To edit, see citavi.com/edit"/>
          <w:tag w:val="CitaviPlaceholder#86aa147e-f620-4a82-983a-bd857d1e6873"/>
          <w:id w:val="1038247311"/>
        </w:sdtPr>
        <w:sdtEndPr/>
        <w:sdtContent>
          <w:r w:rsidRPr="00D06756">
            <w:rPr>
              <w:rFonts w:asciiTheme="minorHAnsi" w:hAnsiTheme="minorHAnsi" w:cstheme="minorHAnsi"/>
              <w:sz w:val="18"/>
              <w:szCs w:val="18"/>
            </w:rPr>
            <w:fldChar w:fldCharType="begin"/>
          </w:r>
          <w:r w:rsidRPr="00D06756">
            <w:rPr>
              <w:rFonts w:asciiTheme="minorHAnsi" w:hAnsiTheme="minorHAnsi" w:cstheme="minorHAnsi"/>
              <w:sz w:val="18"/>
              <w:szCs w:val="18"/>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}</w:instrText>
          </w:r>
          <w:r w:rsidRPr="00D06756">
            <w:rPr>
              <w:rFonts w:asciiTheme="minorHAnsi" w:hAnsiTheme="minorHAnsi" w:cstheme="minorHAnsi"/>
              <w:sz w:val="18"/>
              <w:szCs w:val="18"/>
            </w:rPr>
            <w:fldChar w:fldCharType="separate"/>
          </w:r>
          <w:r w:rsidRPr="00D06756">
            <w:rPr>
              <w:rFonts w:asciiTheme="minorHAnsi" w:hAnsiTheme="minorHAnsi" w:cstheme="minorHAnsi"/>
              <w:sz w:val="18"/>
              <w:szCs w:val="18"/>
            </w:rPr>
            <w:t xml:space="preserve">Eyyüp Tuncer, </w:t>
          </w:r>
          <w:r w:rsidRPr="00D06756">
            <w:rPr>
              <w:rFonts w:asciiTheme="minorHAnsi" w:hAnsiTheme="minorHAnsi" w:cstheme="minorHAnsi"/>
              <w:i/>
              <w:sz w:val="18"/>
              <w:szCs w:val="18"/>
            </w:rPr>
            <w:t>Endonezya’da Tefsir Çalışmaları ve Tefsir Ekolleri</w:t>
          </w:r>
          <w:r w:rsidRPr="00D06756">
            <w:rPr>
              <w:rFonts w:asciiTheme="minorHAnsi" w:hAnsiTheme="minorHAnsi" w:cstheme="minorHAnsi"/>
              <w:sz w:val="18"/>
              <w:szCs w:val="18"/>
            </w:rPr>
            <w:t xml:space="preserve"> (Konya: Necmettin Erbakan Üniversitesi Sosyal Bilimler Enstitüsü</w:t>
          </w:r>
          <w:r w:rsidRPr="00D06756">
            <w:rPr>
              <w:rFonts w:asciiTheme="minorHAnsi" w:hAnsiTheme="minorHAnsi" w:cstheme="minorHAnsi"/>
              <w:i/>
              <w:sz w:val="18"/>
              <w:szCs w:val="18"/>
            </w:rPr>
            <w:t xml:space="preserve">, </w:t>
          </w:r>
          <w:r w:rsidRPr="00D06756">
            <w:rPr>
              <w:rFonts w:asciiTheme="minorHAnsi" w:hAnsiTheme="minorHAnsi" w:cstheme="minorHAnsi"/>
              <w:sz w:val="18"/>
              <w:szCs w:val="18"/>
            </w:rPr>
            <w:t>Doktora, 2022), 12–13.</w:t>
          </w:r>
          <w:r w:rsidRPr="00D06756">
            <w:rPr>
              <w:rFonts w:asciiTheme="minorHAnsi" w:hAnsiTheme="minorHAnsi" w:cstheme="minorHAnsi"/>
              <w:sz w:val="18"/>
              <w:szCs w:val="18"/>
            </w:rPr>
            <w:fldChar w:fldCharType="end"/>
          </w:r>
        </w:sdtContent>
      </w:sdt>
    </w:p>
  </w:footnote>
  <w:footnote w:id="3">
    <w:p w14:paraId="39D3EBD9" w14:textId="77777777" w:rsidR="00E76235" w:rsidRPr="00D06756" w:rsidRDefault="00E76235" w:rsidP="00E76235">
      <w:pPr>
        <w:pStyle w:val="DipnotMetni"/>
        <w:ind w:left="284" w:hanging="284"/>
        <w:rPr>
          <w:rFonts w:asciiTheme="minorHAnsi" w:hAnsiTheme="minorHAnsi" w:cstheme="minorHAnsi"/>
          <w:sz w:val="18"/>
          <w:szCs w:val="18"/>
        </w:rPr>
      </w:pPr>
      <w:r w:rsidRPr="00D06756">
        <w:rPr>
          <w:rStyle w:val="DipnotBavurusu"/>
          <w:rFonts w:asciiTheme="minorHAnsi" w:hAnsiTheme="minorHAnsi" w:cstheme="minorHAnsi"/>
          <w:sz w:val="18"/>
          <w:szCs w:val="18"/>
        </w:rPr>
        <w:footnoteRef/>
      </w:r>
      <w:r w:rsidRPr="00D06756">
        <w:rPr>
          <w:rFonts w:asciiTheme="minorHAnsi" w:hAnsiTheme="minorHAnsi" w:cstheme="minorHAnsi"/>
          <w:sz w:val="18"/>
          <w:szCs w:val="18"/>
        </w:rPr>
        <w:t xml:space="preserve"> </w:t>
      </w:r>
      <w:sdt>
        <w:sdtPr>
          <w:rPr>
            <w:rFonts w:asciiTheme="minorHAnsi" w:hAnsiTheme="minorHAnsi" w:cstheme="minorHAnsi"/>
            <w:sz w:val="18"/>
            <w:szCs w:val="18"/>
          </w:rPr>
          <w:alias w:val="To edit, see citavi.com/edit"/>
          <w:tag w:val="CitaviPlaceholder#cc1d3dd3-805c-4ffa-9ef5-f68f0803175e"/>
          <w:id w:val="-1771305234"/>
        </w:sdtPr>
        <w:sdtEndPr/>
        <w:sdtContent>
          <w:r w:rsidRPr="00D06756">
            <w:rPr>
              <w:rFonts w:asciiTheme="minorHAnsi" w:hAnsiTheme="minorHAnsi" w:cstheme="minorHAnsi"/>
              <w:noProof/>
              <w:sz w:val="18"/>
              <w:szCs w:val="18"/>
            </w:rPr>
            <w:fldChar w:fldCharType="begin"/>
          </w:r>
          <w:r w:rsidRPr="00D06756">
            <w:rPr>
              <w:rFonts w:asciiTheme="minorHAnsi" w:hAnsiTheme="minorHAnsi" w:cstheme="minorHAnsi"/>
              <w:noProof/>
              <w:sz w:val="18"/>
              <w:szCs w:val="18"/>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JjYTk0ODRhLTg1YjYtNGI4Yy1hN2IyLWUwYTg4ZWEyODMyZiIsIlJhbmdlTGVuZ3RoIjo4MCwiUmVmZXJlbmNlSWQiOiI2MzQ4M2Q2OC1jODgzLTQ2YmEtODkzZi00YTJiNGY1N2MwODg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k9yaWdpbmFsU3RyaW5nIjoiMjkiLCJTdGFydFBhZ2UiOnsiJGlkIjoiNSIsIiR0eXBlIjoiU3dpc3NBY2FkZW1pYy5QYWdlTnVtYmVyLCBTd2lzc0FjYWRlbWljIiwiSXNGdWxseU51bWVyaWMiOnRydWUsIk51bWJlciI6MjksIk51bWJlcmluZ1R5cGUiOjAsIk51bWVyYWxTeXN0ZW0iOjAsIk9yaWdpbmFsU3RyaW5nIjoiMjkiLCJQcmV0dHlTdHJpbmciOiIyOSJ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}</w:instrText>
          </w:r>
          <w:r w:rsidRPr="00D06756">
            <w:rPr>
              <w:rFonts w:asciiTheme="minorHAnsi" w:hAnsiTheme="minorHAnsi" w:cstheme="minorHAnsi"/>
              <w:noProof/>
              <w:sz w:val="18"/>
              <w:szCs w:val="18"/>
            </w:rPr>
            <w:fldChar w:fldCharType="separate"/>
          </w:r>
          <w:r w:rsidRPr="00D06756">
            <w:rPr>
              <w:rFonts w:asciiTheme="minorHAnsi" w:hAnsiTheme="minorHAnsi" w:cstheme="minorHAnsi"/>
              <w:noProof/>
              <w:sz w:val="18"/>
              <w:szCs w:val="18"/>
            </w:rPr>
            <w:t xml:space="preserve">Zekeriyya Kazvînî, </w:t>
          </w:r>
          <w:r w:rsidRPr="00D06756">
            <w:rPr>
              <w:rFonts w:asciiTheme="minorHAnsi" w:hAnsiTheme="minorHAnsi" w:cstheme="minorHAnsi"/>
              <w:i/>
              <w:noProof/>
              <w:sz w:val="18"/>
              <w:szCs w:val="18"/>
            </w:rPr>
            <w:t>Âsâru'l-bilâd ve ahbâru'l-'ibâd</w:t>
          </w:r>
          <w:r w:rsidRPr="00D06756">
            <w:rPr>
              <w:rFonts w:asciiTheme="minorHAnsi" w:hAnsiTheme="minorHAnsi" w:cstheme="minorHAnsi"/>
              <w:noProof/>
              <w:sz w:val="18"/>
              <w:szCs w:val="18"/>
            </w:rPr>
            <w:t xml:space="preserve"> (Beyrut: Dâru Sâdır, ts.), 29.</w:t>
          </w:r>
          <w:r w:rsidRPr="00D06756">
            <w:rPr>
              <w:rFonts w:asciiTheme="minorHAnsi" w:hAnsiTheme="minorHAnsi" w:cstheme="minorHAnsi"/>
              <w:noProof/>
              <w:sz w:val="18"/>
              <w:szCs w:val="18"/>
            </w:rPr>
            <w:fldChar w:fldCharType="end"/>
          </w:r>
        </w:sdtContent>
      </w:sdt>
    </w:p>
  </w:footnote>
  <w:footnote w:id="4">
    <w:p w14:paraId="120BAC24" w14:textId="77777777" w:rsidR="00E76235" w:rsidRPr="00D06756" w:rsidRDefault="00E76235" w:rsidP="00E76235">
      <w:pPr>
        <w:pStyle w:val="DipnotMetni"/>
        <w:ind w:left="1" w:firstLine="0"/>
        <w:rPr>
          <w:rFonts w:asciiTheme="minorHAnsi" w:hAnsiTheme="minorHAnsi" w:cstheme="minorHAnsi"/>
          <w:sz w:val="18"/>
          <w:szCs w:val="18"/>
        </w:rPr>
      </w:pPr>
      <w:r w:rsidRPr="00D06756">
        <w:rPr>
          <w:rStyle w:val="DipnotBavurusu"/>
          <w:rFonts w:asciiTheme="minorHAnsi" w:hAnsiTheme="minorHAnsi" w:cstheme="minorHAnsi"/>
          <w:sz w:val="18"/>
          <w:szCs w:val="18"/>
        </w:rPr>
        <w:footnoteRef/>
      </w:r>
      <w:r w:rsidRPr="00D06756">
        <w:rPr>
          <w:rFonts w:asciiTheme="minorHAnsi" w:hAnsiTheme="minorHAnsi" w:cstheme="minorHAnsi"/>
          <w:sz w:val="18"/>
          <w:szCs w:val="18"/>
        </w:rPr>
        <w:t xml:space="preserve"> </w:t>
      </w:r>
      <w:sdt>
        <w:sdtPr>
          <w:rPr>
            <w:rFonts w:asciiTheme="minorHAnsi" w:hAnsiTheme="minorHAnsi" w:cstheme="minorHAnsi"/>
            <w:sz w:val="18"/>
            <w:szCs w:val="18"/>
          </w:rPr>
          <w:alias w:val="To edit, see citavi.com/edit"/>
          <w:tag w:val="CitaviPlaceholder#14ba1f17-507b-4815-89af-b1635c88793c"/>
          <w:id w:val="486367588"/>
        </w:sdtPr>
        <w:sdtEndPr/>
        <w:sdtContent>
          <w:r w:rsidRPr="00D06756">
            <w:rPr>
              <w:rFonts w:asciiTheme="minorHAnsi" w:hAnsiTheme="minorHAnsi" w:cstheme="minorHAnsi"/>
              <w:noProof/>
              <w:sz w:val="18"/>
              <w:szCs w:val="18"/>
            </w:rPr>
            <w:fldChar w:fldCharType="begin"/>
          </w:r>
          <w:r w:rsidRPr="00D06756">
            <w:rPr>
              <w:rFonts w:asciiTheme="minorHAnsi" w:hAnsiTheme="minorHAnsi" w:cstheme="minorHAnsi"/>
              <w:noProof/>
              <w:sz w:val="18"/>
              <w:szCs w:val="18"/>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ZkNjdhYjYyLTNmMTctNDJiYS04NjIxLWEyZGNiMGNkOGJkYyIsIlJhbmdlTGVuZ3RoIjoxNjcsIlJlZmVyZW5jZUlkIjoiNGM3N2M3NzEtYzk1Yi00MjliLTlhMWMtYjMzMGNjZjA4NTY5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tMSwiT3JpZ2luYWxTdHJpbmciOiIyLzQ0MS00NDIiLCJTdGFydFBhZ2UiOnsiJGlkIjoiNSIsIiR0eXBlIjoiU3dpc3NBY2FkZW1pYy5QYWdlTnVtYmVyLCBTd2lzc0FjYWRlbWljIiwiSXNGdWxseU51bWVyaWMiOmZhbHNlLCJOdW1iZXIiOjIsIk51bWJlcmluZ1R5cGUiOjAsIk51bWVyYWxTeXN0ZW0iOi0xLCJPcmlnaW5hbFN0cmluZyI6IjIvNDQxLTQ0MiIsIlByZXR0eVN0cmluZyI6IjIvNDQxLTQ0MiJ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}</w:instrText>
          </w:r>
          <w:r w:rsidRPr="00D06756">
            <w:rPr>
              <w:rFonts w:asciiTheme="minorHAnsi" w:hAnsiTheme="minorHAnsi" w:cstheme="minorHAnsi"/>
              <w:noProof/>
              <w:sz w:val="18"/>
              <w:szCs w:val="18"/>
            </w:rPr>
            <w:fldChar w:fldCharType="separate"/>
          </w:r>
          <w:r w:rsidRPr="00D06756">
            <w:rPr>
              <w:rFonts w:asciiTheme="minorHAnsi" w:hAnsiTheme="minorHAnsi" w:cstheme="minorHAnsi"/>
              <w:noProof/>
              <w:sz w:val="18"/>
              <w:szCs w:val="18"/>
            </w:rPr>
            <w:t xml:space="preserve">Christiaan Snouck Hurgronje, </w:t>
          </w:r>
          <w:r w:rsidRPr="00D06756">
            <w:rPr>
              <w:rFonts w:asciiTheme="minorHAnsi" w:hAnsiTheme="minorHAnsi" w:cstheme="minorHAnsi"/>
              <w:i/>
              <w:noProof/>
              <w:sz w:val="18"/>
              <w:szCs w:val="18"/>
            </w:rPr>
            <w:t>Safahâtun min târîhi Mekkete'l-Mükerreme</w:t>
          </w:r>
          <w:r w:rsidRPr="00D06756">
            <w:rPr>
              <w:rFonts w:asciiTheme="minorHAnsi" w:hAnsiTheme="minorHAnsi" w:cstheme="minorHAnsi"/>
              <w:noProof/>
              <w:sz w:val="18"/>
              <w:szCs w:val="18"/>
            </w:rPr>
            <w:t>, çev. Muhammed Mahmut – Mirâc Mirzâ (Suudi Arabistan: Dâretu’l-Melik Abdulazîz, 1999), 2/441-442.</w:t>
          </w:r>
          <w:r w:rsidRPr="00D06756">
            <w:rPr>
              <w:rFonts w:asciiTheme="minorHAnsi" w:hAnsiTheme="minorHAnsi" w:cstheme="minorHAnsi"/>
              <w:noProof/>
              <w:sz w:val="18"/>
              <w:szCs w:val="18"/>
            </w:rPr>
            <w:fldChar w:fldCharType="end"/>
          </w:r>
        </w:sdtContent>
      </w:sdt>
    </w:p>
  </w:footnote>
  <w:footnote w:id="5">
    <w:p w14:paraId="64D79F6B" w14:textId="77777777" w:rsidR="00E76235" w:rsidRPr="00D06756" w:rsidRDefault="00E76235" w:rsidP="00E76235">
      <w:pPr>
        <w:pStyle w:val="DipnotMetni"/>
        <w:ind w:firstLine="0"/>
        <w:rPr>
          <w:rFonts w:asciiTheme="minorHAnsi" w:hAnsiTheme="minorHAnsi" w:cstheme="minorHAnsi"/>
        </w:rPr>
      </w:pPr>
      <w:r w:rsidRPr="00D06756">
        <w:rPr>
          <w:rStyle w:val="DipnotBavurusu"/>
          <w:rFonts w:asciiTheme="minorHAnsi" w:hAnsiTheme="minorHAnsi" w:cstheme="minorHAnsi"/>
          <w:sz w:val="18"/>
          <w:szCs w:val="18"/>
        </w:rPr>
        <w:footnoteRef/>
      </w:r>
      <w:r w:rsidRPr="00D06756">
        <w:rPr>
          <w:rFonts w:asciiTheme="minorHAnsi" w:hAnsiTheme="minorHAnsi" w:cstheme="minorHAnsi"/>
          <w:sz w:val="18"/>
          <w:szCs w:val="18"/>
        </w:rPr>
        <w:t xml:space="preserve"> </w:t>
      </w:r>
      <w:sdt>
        <w:sdtPr>
          <w:rPr>
            <w:rFonts w:asciiTheme="minorHAnsi" w:hAnsiTheme="minorHAnsi" w:cstheme="minorHAnsi"/>
            <w:sz w:val="18"/>
            <w:szCs w:val="18"/>
          </w:rPr>
          <w:alias w:val="To edit, see citavi.com/edit"/>
          <w:tag w:val="CitaviPlaceholder#86aa147e-f620-4a82-983a-bd857d1e6873"/>
          <w:id w:val="-1998719911"/>
        </w:sdtPr>
        <w:sdtEndPr/>
        <w:sdtContent>
          <w:r w:rsidRPr="00D06756">
            <w:rPr>
              <w:rFonts w:asciiTheme="minorHAnsi" w:hAnsiTheme="minorHAnsi" w:cstheme="minorHAnsi"/>
              <w:sz w:val="18"/>
              <w:szCs w:val="18"/>
            </w:rPr>
            <w:fldChar w:fldCharType="begin"/>
          </w:r>
          <w:r w:rsidRPr="00D06756">
            <w:rPr>
              <w:rFonts w:asciiTheme="minorHAnsi" w:hAnsiTheme="minorHAnsi" w:cstheme="minorHAnsi"/>
              <w:sz w:val="18"/>
              <w:szCs w:val="18"/>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}</w:instrText>
          </w:r>
          <w:r w:rsidRPr="00D06756">
            <w:rPr>
              <w:rFonts w:asciiTheme="minorHAnsi" w:hAnsiTheme="minorHAnsi" w:cstheme="minorHAnsi"/>
              <w:sz w:val="18"/>
              <w:szCs w:val="18"/>
            </w:rPr>
            <w:fldChar w:fldCharType="separate"/>
          </w:r>
          <w:r w:rsidRPr="00D06756">
            <w:rPr>
              <w:rFonts w:asciiTheme="minorHAnsi" w:hAnsiTheme="minorHAnsi" w:cstheme="minorHAnsi"/>
              <w:sz w:val="18"/>
              <w:szCs w:val="18"/>
            </w:rPr>
            <w:t xml:space="preserve">Eyyüp Tuncer, </w:t>
          </w:r>
          <w:r w:rsidRPr="00D06756">
            <w:rPr>
              <w:rFonts w:asciiTheme="minorHAnsi" w:hAnsiTheme="minorHAnsi" w:cstheme="minorHAnsi"/>
              <w:i/>
              <w:sz w:val="18"/>
              <w:szCs w:val="18"/>
            </w:rPr>
            <w:t>Endonezya’da Tefsir Çalışmaları ve Tefsir Ekolleri</w:t>
          </w:r>
          <w:r w:rsidRPr="00D06756">
            <w:rPr>
              <w:rFonts w:asciiTheme="minorHAnsi" w:hAnsiTheme="minorHAnsi" w:cstheme="minorHAnsi"/>
              <w:sz w:val="18"/>
              <w:szCs w:val="18"/>
            </w:rPr>
            <w:t xml:space="preserve"> (Konya: Necmettin Erbakan Üniversitesi Sosyal Bilimler Enstitüsü</w:t>
          </w:r>
          <w:r w:rsidRPr="00D06756">
            <w:rPr>
              <w:rFonts w:asciiTheme="minorHAnsi" w:hAnsiTheme="minorHAnsi" w:cstheme="minorHAnsi"/>
              <w:i/>
              <w:sz w:val="18"/>
              <w:szCs w:val="18"/>
            </w:rPr>
            <w:t xml:space="preserve">, </w:t>
          </w:r>
          <w:r w:rsidRPr="00D06756">
            <w:rPr>
              <w:rFonts w:asciiTheme="minorHAnsi" w:hAnsiTheme="minorHAnsi" w:cstheme="minorHAnsi"/>
              <w:sz w:val="18"/>
              <w:szCs w:val="18"/>
            </w:rPr>
            <w:t>Doktora, 2022), 12–13.</w:t>
          </w:r>
          <w:r w:rsidRPr="00D06756">
            <w:rPr>
              <w:rFonts w:asciiTheme="minorHAnsi" w:hAnsiTheme="minorHAnsi" w:cstheme="minorHAnsi"/>
              <w:sz w:val="18"/>
              <w:szCs w:val="18"/>
            </w:rPr>
            <w:fldChar w:fldCharType="end"/>
          </w:r>
        </w:sdtContent>
      </w:sdt>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425099"/>
      <w:docPartObj>
        <w:docPartGallery w:val="Page Numbers (Top of Page)"/>
        <w:docPartUnique/>
      </w:docPartObj>
    </w:sdtPr>
    <w:sdtEndPr/>
    <w:sdtContent>
      <w:p w14:paraId="69B12FD9" w14:textId="530C01BE" w:rsidR="009A6852" w:rsidRDefault="009A6852">
        <w:pPr>
          <w:pStyle w:val="stBilgi"/>
          <w:jc w:val="right"/>
        </w:pPr>
        <w:r>
          <w:fldChar w:fldCharType="begin"/>
        </w:r>
        <w:r>
          <w:instrText>PAGE   \* MERGEFORMAT</w:instrText>
        </w:r>
        <w:r>
          <w:fldChar w:fldCharType="separate"/>
        </w:r>
        <w:r w:rsidR="001C59AC">
          <w:rPr>
            <w:noProof/>
          </w:rPr>
          <w:t>2</w:t>
        </w:r>
        <w:r>
          <w:fldChar w:fldCharType="end"/>
        </w:r>
      </w:p>
    </w:sdtContent>
  </w:sdt>
  <w:p w14:paraId="5EBC0857" w14:textId="5CAC4457" w:rsidR="00B63914" w:rsidRPr="00FD2186" w:rsidRDefault="00B63914" w:rsidP="00E76235">
    <w:pPr>
      <w:pStyle w:val="stBilgi"/>
      <w:pBdr>
        <w:bottom w:val="single" w:sz="4" w:space="0" w:color="auto"/>
      </w:pBdr>
      <w:shd w:val="clear" w:color="auto" w:fill="FFFFFF" w:themeFill="background1"/>
      <w:bidi/>
      <w:spacing w:after="240"/>
      <w:ind w:firstLine="0"/>
      <w:rPr>
        <w:rFonts w:ascii="Gentium Plus" w:hAnsi="Gentium Plus"/>
        <w:b/>
        <w:bCs/>
        <w:color w:val="000000" w:themeColor="text1"/>
        <w:sz w:val="18"/>
        <w:szCs w:val="18"/>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11261"/>
      <w:docPartObj>
        <w:docPartGallery w:val="Page Numbers (Top of Page)"/>
        <w:docPartUnique/>
      </w:docPartObj>
    </w:sdtPr>
    <w:sdtEndPr/>
    <w:sdtContent>
      <w:p w14:paraId="49FBED40" w14:textId="49372094" w:rsidR="009A6852" w:rsidRDefault="009A6852">
        <w:pPr>
          <w:pStyle w:val="stBilgi"/>
          <w:jc w:val="right"/>
        </w:pPr>
        <w:r>
          <w:fldChar w:fldCharType="begin"/>
        </w:r>
        <w:r>
          <w:instrText>PAGE   \* MERGEFORMAT</w:instrText>
        </w:r>
        <w:r>
          <w:fldChar w:fldCharType="separate"/>
        </w:r>
        <w:r w:rsidR="001C59AC">
          <w:rPr>
            <w:noProof/>
          </w:rPr>
          <w:t>5</w:t>
        </w:r>
        <w:r>
          <w:fldChar w:fldCharType="end"/>
        </w:r>
      </w:p>
    </w:sdtContent>
  </w:sdt>
  <w:p w14:paraId="7AD7F702" w14:textId="19933F58" w:rsidR="00B63914" w:rsidRPr="00093B91" w:rsidRDefault="00B63914" w:rsidP="00E76235">
    <w:pPr>
      <w:pStyle w:val="stBilgi"/>
      <w:shd w:val="clear" w:color="auto" w:fill="FFFFFF" w:themeFill="background1"/>
      <w:ind w:right="-1" w:firstLine="0"/>
      <w:jc w:val="center"/>
      <w:rPr>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848F2" w14:textId="77777777" w:rsidR="00B63914" w:rsidRPr="00A27EC0" w:rsidRDefault="00B63914" w:rsidP="002A532D">
    <w:pPr>
      <w:pStyle w:val="stBilgi"/>
      <w:ind w:firstLine="0"/>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B3CAE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D654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FD25C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B612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22AE9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8A1E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B22A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88E8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0C31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BC9A2C"/>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034219DC"/>
    <w:multiLevelType w:val="hybridMultilevel"/>
    <w:tmpl w:val="A5286856"/>
    <w:lvl w:ilvl="0" w:tplc="30908C3A">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04ED1F63"/>
    <w:multiLevelType w:val="hybridMultilevel"/>
    <w:tmpl w:val="9C18DC80"/>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2" w15:restartNumberingAfterBreak="0">
    <w:nsid w:val="1A69529E"/>
    <w:multiLevelType w:val="hybridMultilevel"/>
    <w:tmpl w:val="758627B8"/>
    <w:lvl w:ilvl="0" w:tplc="6F6E5004">
      <w:start w:val="1"/>
      <w:numFmt w:val="bullet"/>
      <w:pStyle w:val="AlimTezMadde2"/>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3" w15:restartNumberingAfterBreak="0">
    <w:nsid w:val="3B183828"/>
    <w:multiLevelType w:val="hybridMultilevel"/>
    <w:tmpl w:val="54E8E246"/>
    <w:lvl w:ilvl="0" w:tplc="12F8FAAE">
      <w:start w:val="1"/>
      <w:numFmt w:val="bullet"/>
      <w:pStyle w:val="AlimTezMadde"/>
      <w:lvlText w:val=""/>
      <w:lvlJc w:val="left"/>
      <w:pPr>
        <w:ind w:left="121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4" w15:restartNumberingAfterBreak="0">
    <w:nsid w:val="4DB857D3"/>
    <w:multiLevelType w:val="hybridMultilevel"/>
    <w:tmpl w:val="B36CA65A"/>
    <w:lvl w:ilvl="0" w:tplc="59044240">
      <w:start w:val="1"/>
      <w:numFmt w:val="lowerLetter"/>
      <w:lvlText w:val="%1)"/>
      <w:lvlJc w:val="left"/>
      <w:pPr>
        <w:ind w:left="786" w:hanging="360"/>
      </w:pPr>
      <w:rPr>
        <w:i w:val="0"/>
        <w:iCs w:val="0"/>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5" w15:restartNumberingAfterBreak="0">
    <w:nsid w:val="5D3F06FA"/>
    <w:multiLevelType w:val="hybridMultilevel"/>
    <w:tmpl w:val="59044884"/>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6" w15:restartNumberingAfterBreak="0">
    <w:nsid w:val="6D3C7844"/>
    <w:multiLevelType w:val="hybridMultilevel"/>
    <w:tmpl w:val="584A6892"/>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7" w15:restartNumberingAfterBreak="0">
    <w:nsid w:val="71AE6A5E"/>
    <w:multiLevelType w:val="multilevel"/>
    <w:tmpl w:val="DD1AC066"/>
    <w:lvl w:ilvl="0">
      <w:start w:val="1"/>
      <w:numFmt w:val="decimal"/>
      <w:pStyle w:val="BALIK1"/>
      <w:lvlText w:val="%1."/>
      <w:lvlJc w:val="left"/>
      <w:pPr>
        <w:ind w:left="1364" w:hanging="360"/>
      </w:pPr>
      <w:rPr>
        <w:rFonts w:hint="default"/>
      </w:rPr>
    </w:lvl>
    <w:lvl w:ilvl="1">
      <w:start w:val="1"/>
      <w:numFmt w:val="decimal"/>
      <w:pStyle w:val="BALIK2"/>
      <w:isLgl/>
      <w:lvlText w:val="%1.%2."/>
      <w:lvlJc w:val="left"/>
      <w:pPr>
        <w:ind w:left="136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1724" w:hanging="720"/>
      </w:pPr>
      <w:rPr>
        <w:rFonts w:hint="default"/>
      </w:rPr>
    </w:lvl>
    <w:lvl w:ilvl="4">
      <w:start w:val="1"/>
      <w:numFmt w:val="decimal"/>
      <w:isLgl/>
      <w:lvlText w:val="%1.%2.%3.%4.%5."/>
      <w:lvlJc w:val="left"/>
      <w:pPr>
        <w:ind w:left="2084" w:hanging="1080"/>
      </w:pPr>
      <w:rPr>
        <w:rFonts w:hint="default"/>
      </w:rPr>
    </w:lvl>
    <w:lvl w:ilvl="5">
      <w:start w:val="1"/>
      <w:numFmt w:val="decimal"/>
      <w:isLgl/>
      <w:lvlText w:val="%1.%2.%3.%4.%5.%6."/>
      <w:lvlJc w:val="left"/>
      <w:pPr>
        <w:ind w:left="2084" w:hanging="1080"/>
      </w:pPr>
      <w:rPr>
        <w:rFonts w:hint="default"/>
      </w:rPr>
    </w:lvl>
    <w:lvl w:ilvl="6">
      <w:start w:val="1"/>
      <w:numFmt w:val="decimal"/>
      <w:isLgl/>
      <w:lvlText w:val="%1.%2.%3.%4.%5.%6.%7."/>
      <w:lvlJc w:val="left"/>
      <w:pPr>
        <w:ind w:left="2444" w:hanging="1440"/>
      </w:pPr>
      <w:rPr>
        <w:rFonts w:hint="default"/>
      </w:rPr>
    </w:lvl>
    <w:lvl w:ilvl="7">
      <w:start w:val="1"/>
      <w:numFmt w:val="decimal"/>
      <w:isLgl/>
      <w:lvlText w:val="%1.%2.%3.%4.%5.%6.%7.%8."/>
      <w:lvlJc w:val="left"/>
      <w:pPr>
        <w:ind w:left="2444" w:hanging="1440"/>
      </w:pPr>
      <w:rPr>
        <w:rFonts w:hint="default"/>
      </w:rPr>
    </w:lvl>
    <w:lvl w:ilvl="8">
      <w:start w:val="1"/>
      <w:numFmt w:val="decimal"/>
      <w:isLgl/>
      <w:lvlText w:val="%1.%2.%3.%4.%5.%6.%7.%8.%9."/>
      <w:lvlJc w:val="left"/>
      <w:pPr>
        <w:ind w:left="2804" w:hanging="1800"/>
      </w:pPr>
      <w:rPr>
        <w:rFonts w:hint="default"/>
      </w:rPr>
    </w:lvl>
  </w:abstractNum>
  <w:abstractNum w:abstractNumId="18" w15:restartNumberingAfterBreak="0">
    <w:nsid w:val="73350516"/>
    <w:multiLevelType w:val="hybridMultilevel"/>
    <w:tmpl w:val="9138A9E6"/>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9" w15:restartNumberingAfterBreak="0">
    <w:nsid w:val="750B0982"/>
    <w:multiLevelType w:val="hybridMultilevel"/>
    <w:tmpl w:val="DCE027EE"/>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0" w15:restartNumberingAfterBreak="0">
    <w:nsid w:val="7FCC16F3"/>
    <w:multiLevelType w:val="hybridMultilevel"/>
    <w:tmpl w:val="3C1A24CC"/>
    <w:lvl w:ilvl="0" w:tplc="041F0017">
      <w:start w:val="1"/>
      <w:numFmt w:val="lowerLetter"/>
      <w:lvlText w:val="%1)"/>
      <w:lvlJc w:val="left"/>
      <w:pPr>
        <w:ind w:left="927" w:hanging="360"/>
      </w:pPr>
      <w:rPr>
        <w:rFonts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num w:numId="1">
    <w:abstractNumId w:val="13"/>
  </w:num>
  <w:num w:numId="2">
    <w:abstractNumId w:val="12"/>
  </w:num>
  <w:num w:numId="3">
    <w:abstractNumId w:val="10"/>
  </w:num>
  <w:num w:numId="4">
    <w:abstractNumId w:val="9"/>
  </w:num>
  <w:num w:numId="5">
    <w:abstractNumId w:val="16"/>
  </w:num>
  <w:num w:numId="6">
    <w:abstractNumId w:val="15"/>
  </w:num>
  <w:num w:numId="7">
    <w:abstractNumId w:val="11"/>
  </w:num>
  <w:num w:numId="8">
    <w:abstractNumId w:val="18"/>
  </w:num>
  <w:num w:numId="9">
    <w:abstractNumId w:val="19"/>
  </w:num>
  <w:num w:numId="10">
    <w:abstractNumId w:val="20"/>
  </w:num>
  <w:num w:numId="11">
    <w:abstractNumId w:val="14"/>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7"/>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tr-TR" w:vendorID="64" w:dllVersion="4096" w:nlCheck="1" w:checkStyle="0"/>
  <w:activeWritingStyle w:appName="MSWord" w:lang="en-GB" w:vendorID="64" w:dllVersion="4096" w:nlCheck="1" w:checkStyle="0"/>
  <w:activeWritingStyle w:appName="MSWord" w:lang="ar-SA" w:vendorID="64" w:dllVersion="4096" w:nlCheck="1" w:checkStyle="0"/>
  <w:activeWritingStyle w:appName="MSWord" w:lang="tr-TR" w:vendorID="64" w:dllVersion="0" w:nlCheck="1" w:checkStyle="0"/>
  <w:activeWritingStyle w:appName="MSWord" w:lang="en-US" w:vendorID="64" w:dllVersion="0" w:nlCheck="1" w:checkStyle="0"/>
  <w:activeWritingStyle w:appName="MSWord" w:lang="ar-SA" w:vendorID="64" w:dllVersion="0" w:nlCheck="1" w:checkStyle="0"/>
  <w:activeWritingStyle w:appName="MSWord" w:lang="en-GB" w:vendorID="64" w:dllVersion="131078" w:nlCheck="1" w:checkStyle="1"/>
  <w:activeWritingStyle w:appName="MSWord" w:lang="en-US" w:vendorID="64" w:dllVersion="131078" w:nlCheck="1" w:checkStyle="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567"/>
  <w:autoHyphenation/>
  <w:hyphenationZone w:val="425"/>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BEF"/>
    <w:rsid w:val="00000918"/>
    <w:rsid w:val="00002C21"/>
    <w:rsid w:val="00003794"/>
    <w:rsid w:val="00003FF7"/>
    <w:rsid w:val="0000415B"/>
    <w:rsid w:val="00006264"/>
    <w:rsid w:val="000071CF"/>
    <w:rsid w:val="000078A7"/>
    <w:rsid w:val="00010A35"/>
    <w:rsid w:val="000120D6"/>
    <w:rsid w:val="0001243B"/>
    <w:rsid w:val="00013093"/>
    <w:rsid w:val="00013376"/>
    <w:rsid w:val="00013702"/>
    <w:rsid w:val="00013A1A"/>
    <w:rsid w:val="00013B98"/>
    <w:rsid w:val="00014DCE"/>
    <w:rsid w:val="0001505B"/>
    <w:rsid w:val="00015CA1"/>
    <w:rsid w:val="00016DF4"/>
    <w:rsid w:val="0001743E"/>
    <w:rsid w:val="000177CE"/>
    <w:rsid w:val="00017CEA"/>
    <w:rsid w:val="0002001F"/>
    <w:rsid w:val="000202B7"/>
    <w:rsid w:val="00020476"/>
    <w:rsid w:val="0002162A"/>
    <w:rsid w:val="000220D8"/>
    <w:rsid w:val="0002236E"/>
    <w:rsid w:val="000223BA"/>
    <w:rsid w:val="00022596"/>
    <w:rsid w:val="0002342A"/>
    <w:rsid w:val="0002392A"/>
    <w:rsid w:val="00023A84"/>
    <w:rsid w:val="000252CD"/>
    <w:rsid w:val="00025817"/>
    <w:rsid w:val="00025CBA"/>
    <w:rsid w:val="0002755A"/>
    <w:rsid w:val="00027D4F"/>
    <w:rsid w:val="00030198"/>
    <w:rsid w:val="000313FA"/>
    <w:rsid w:val="00031A03"/>
    <w:rsid w:val="00032282"/>
    <w:rsid w:val="000328DE"/>
    <w:rsid w:val="00035D6C"/>
    <w:rsid w:val="00035DF6"/>
    <w:rsid w:val="00036CCB"/>
    <w:rsid w:val="00036FFD"/>
    <w:rsid w:val="0003724F"/>
    <w:rsid w:val="00037BEF"/>
    <w:rsid w:val="00040BAF"/>
    <w:rsid w:val="00040C79"/>
    <w:rsid w:val="00041EDF"/>
    <w:rsid w:val="000426BC"/>
    <w:rsid w:val="00042E89"/>
    <w:rsid w:val="0004306E"/>
    <w:rsid w:val="00043CA2"/>
    <w:rsid w:val="0004458D"/>
    <w:rsid w:val="00044C29"/>
    <w:rsid w:val="00045B74"/>
    <w:rsid w:val="00045CF1"/>
    <w:rsid w:val="0004684A"/>
    <w:rsid w:val="00047D4A"/>
    <w:rsid w:val="00047DC0"/>
    <w:rsid w:val="0005032E"/>
    <w:rsid w:val="00050CC2"/>
    <w:rsid w:val="00051BA6"/>
    <w:rsid w:val="0005388C"/>
    <w:rsid w:val="0005455E"/>
    <w:rsid w:val="00055690"/>
    <w:rsid w:val="00055843"/>
    <w:rsid w:val="000566E5"/>
    <w:rsid w:val="00056CE2"/>
    <w:rsid w:val="00061E08"/>
    <w:rsid w:val="000623B6"/>
    <w:rsid w:val="0006360E"/>
    <w:rsid w:val="00063BAE"/>
    <w:rsid w:val="00064644"/>
    <w:rsid w:val="000648B5"/>
    <w:rsid w:val="00067EA8"/>
    <w:rsid w:val="00070CA8"/>
    <w:rsid w:val="000716B4"/>
    <w:rsid w:val="000718CE"/>
    <w:rsid w:val="00071A4A"/>
    <w:rsid w:val="00071FC1"/>
    <w:rsid w:val="0007249E"/>
    <w:rsid w:val="00072BBB"/>
    <w:rsid w:val="0007329E"/>
    <w:rsid w:val="00073CCF"/>
    <w:rsid w:val="00073EB3"/>
    <w:rsid w:val="000740D1"/>
    <w:rsid w:val="0007416D"/>
    <w:rsid w:val="00074C2B"/>
    <w:rsid w:val="000806F8"/>
    <w:rsid w:val="00080F84"/>
    <w:rsid w:val="00081013"/>
    <w:rsid w:val="00081C71"/>
    <w:rsid w:val="00082272"/>
    <w:rsid w:val="00082662"/>
    <w:rsid w:val="00082A6C"/>
    <w:rsid w:val="00082A95"/>
    <w:rsid w:val="00083A8B"/>
    <w:rsid w:val="00083F0F"/>
    <w:rsid w:val="0008426E"/>
    <w:rsid w:val="0008548B"/>
    <w:rsid w:val="00087830"/>
    <w:rsid w:val="00091C5A"/>
    <w:rsid w:val="0009254B"/>
    <w:rsid w:val="000930E2"/>
    <w:rsid w:val="000934A2"/>
    <w:rsid w:val="0009391C"/>
    <w:rsid w:val="00093B91"/>
    <w:rsid w:val="00095144"/>
    <w:rsid w:val="00095504"/>
    <w:rsid w:val="00095E85"/>
    <w:rsid w:val="00096BDB"/>
    <w:rsid w:val="00096FA9"/>
    <w:rsid w:val="00097F6F"/>
    <w:rsid w:val="000A0148"/>
    <w:rsid w:val="000A04CC"/>
    <w:rsid w:val="000A0BD9"/>
    <w:rsid w:val="000A105B"/>
    <w:rsid w:val="000A13BE"/>
    <w:rsid w:val="000A1970"/>
    <w:rsid w:val="000A1B49"/>
    <w:rsid w:val="000A2370"/>
    <w:rsid w:val="000A2477"/>
    <w:rsid w:val="000A43D8"/>
    <w:rsid w:val="000A489E"/>
    <w:rsid w:val="000A4D84"/>
    <w:rsid w:val="000A4F14"/>
    <w:rsid w:val="000A5E79"/>
    <w:rsid w:val="000A6173"/>
    <w:rsid w:val="000A790B"/>
    <w:rsid w:val="000B06CE"/>
    <w:rsid w:val="000B06EB"/>
    <w:rsid w:val="000B2A45"/>
    <w:rsid w:val="000B2DD0"/>
    <w:rsid w:val="000B2EF1"/>
    <w:rsid w:val="000B62AF"/>
    <w:rsid w:val="000B6C38"/>
    <w:rsid w:val="000B6F79"/>
    <w:rsid w:val="000B7B4D"/>
    <w:rsid w:val="000B7C22"/>
    <w:rsid w:val="000C1DE3"/>
    <w:rsid w:val="000C23D7"/>
    <w:rsid w:val="000C268F"/>
    <w:rsid w:val="000C2C28"/>
    <w:rsid w:val="000C2CE7"/>
    <w:rsid w:val="000C32A0"/>
    <w:rsid w:val="000C3A22"/>
    <w:rsid w:val="000C4CE4"/>
    <w:rsid w:val="000C52C6"/>
    <w:rsid w:val="000C6AA4"/>
    <w:rsid w:val="000C6FB6"/>
    <w:rsid w:val="000C70A6"/>
    <w:rsid w:val="000D046A"/>
    <w:rsid w:val="000D0B40"/>
    <w:rsid w:val="000D0F64"/>
    <w:rsid w:val="000D1B14"/>
    <w:rsid w:val="000D1F6D"/>
    <w:rsid w:val="000D29B1"/>
    <w:rsid w:val="000D4698"/>
    <w:rsid w:val="000D52FB"/>
    <w:rsid w:val="000D5BF8"/>
    <w:rsid w:val="000D6ED9"/>
    <w:rsid w:val="000D7631"/>
    <w:rsid w:val="000E03A1"/>
    <w:rsid w:val="000E2035"/>
    <w:rsid w:val="000E2108"/>
    <w:rsid w:val="000E327A"/>
    <w:rsid w:val="000E361C"/>
    <w:rsid w:val="000E3F77"/>
    <w:rsid w:val="000E4284"/>
    <w:rsid w:val="000E5DDD"/>
    <w:rsid w:val="000E5DEE"/>
    <w:rsid w:val="000E77DA"/>
    <w:rsid w:val="000E7C5B"/>
    <w:rsid w:val="000E7D13"/>
    <w:rsid w:val="000F00EB"/>
    <w:rsid w:val="000F1E8E"/>
    <w:rsid w:val="000F21D9"/>
    <w:rsid w:val="000F2885"/>
    <w:rsid w:val="000F2B86"/>
    <w:rsid w:val="000F30F9"/>
    <w:rsid w:val="000F46C8"/>
    <w:rsid w:val="000F7DE3"/>
    <w:rsid w:val="00102B8E"/>
    <w:rsid w:val="00103725"/>
    <w:rsid w:val="00103889"/>
    <w:rsid w:val="00103A0B"/>
    <w:rsid w:val="00103A76"/>
    <w:rsid w:val="0010411C"/>
    <w:rsid w:val="00104C33"/>
    <w:rsid w:val="00105BE0"/>
    <w:rsid w:val="0010619B"/>
    <w:rsid w:val="001077FA"/>
    <w:rsid w:val="001100BB"/>
    <w:rsid w:val="00112552"/>
    <w:rsid w:val="00112AED"/>
    <w:rsid w:val="00112F8B"/>
    <w:rsid w:val="001130BB"/>
    <w:rsid w:val="0011365B"/>
    <w:rsid w:val="00114D88"/>
    <w:rsid w:val="00114EBE"/>
    <w:rsid w:val="001156FA"/>
    <w:rsid w:val="00115A55"/>
    <w:rsid w:val="00116440"/>
    <w:rsid w:val="0012093A"/>
    <w:rsid w:val="00120B8C"/>
    <w:rsid w:val="00120CCC"/>
    <w:rsid w:val="00121D9B"/>
    <w:rsid w:val="00122EA3"/>
    <w:rsid w:val="00123448"/>
    <w:rsid w:val="001235DA"/>
    <w:rsid w:val="00124967"/>
    <w:rsid w:val="00125A72"/>
    <w:rsid w:val="0012619F"/>
    <w:rsid w:val="00126A8E"/>
    <w:rsid w:val="00127386"/>
    <w:rsid w:val="00131AD2"/>
    <w:rsid w:val="0013539C"/>
    <w:rsid w:val="00135609"/>
    <w:rsid w:val="0013646C"/>
    <w:rsid w:val="00136BEE"/>
    <w:rsid w:val="00137309"/>
    <w:rsid w:val="00140CC6"/>
    <w:rsid w:val="00142AB4"/>
    <w:rsid w:val="00142CAF"/>
    <w:rsid w:val="00143C5B"/>
    <w:rsid w:val="00143FE1"/>
    <w:rsid w:val="00144EA4"/>
    <w:rsid w:val="00145087"/>
    <w:rsid w:val="0014513A"/>
    <w:rsid w:val="00145756"/>
    <w:rsid w:val="001472A4"/>
    <w:rsid w:val="001472EE"/>
    <w:rsid w:val="00147493"/>
    <w:rsid w:val="00150FAE"/>
    <w:rsid w:val="0015173E"/>
    <w:rsid w:val="001520D1"/>
    <w:rsid w:val="001521EC"/>
    <w:rsid w:val="0015277A"/>
    <w:rsid w:val="00152C6C"/>
    <w:rsid w:val="001531F6"/>
    <w:rsid w:val="001537FB"/>
    <w:rsid w:val="001544AC"/>
    <w:rsid w:val="001562E7"/>
    <w:rsid w:val="00157BF9"/>
    <w:rsid w:val="00160074"/>
    <w:rsid w:val="001607F4"/>
    <w:rsid w:val="00161A91"/>
    <w:rsid w:val="00162E58"/>
    <w:rsid w:val="001640A9"/>
    <w:rsid w:val="00164751"/>
    <w:rsid w:val="00165111"/>
    <w:rsid w:val="001659C2"/>
    <w:rsid w:val="00166928"/>
    <w:rsid w:val="0017039B"/>
    <w:rsid w:val="001723BD"/>
    <w:rsid w:val="001726F5"/>
    <w:rsid w:val="00172792"/>
    <w:rsid w:val="00174BD9"/>
    <w:rsid w:val="00175FCE"/>
    <w:rsid w:val="00181123"/>
    <w:rsid w:val="00181299"/>
    <w:rsid w:val="00181322"/>
    <w:rsid w:val="00182FBC"/>
    <w:rsid w:val="00182FCA"/>
    <w:rsid w:val="0018377E"/>
    <w:rsid w:val="00183D20"/>
    <w:rsid w:val="001845ED"/>
    <w:rsid w:val="00185027"/>
    <w:rsid w:val="00185083"/>
    <w:rsid w:val="00190984"/>
    <w:rsid w:val="00190E86"/>
    <w:rsid w:val="0019131E"/>
    <w:rsid w:val="00191AEA"/>
    <w:rsid w:val="00191F8A"/>
    <w:rsid w:val="001938A7"/>
    <w:rsid w:val="00193C44"/>
    <w:rsid w:val="00193F2A"/>
    <w:rsid w:val="00194117"/>
    <w:rsid w:val="0019473E"/>
    <w:rsid w:val="00194D18"/>
    <w:rsid w:val="00195058"/>
    <w:rsid w:val="00196034"/>
    <w:rsid w:val="001962C3"/>
    <w:rsid w:val="001A1379"/>
    <w:rsid w:val="001A3565"/>
    <w:rsid w:val="001A37B9"/>
    <w:rsid w:val="001A38F0"/>
    <w:rsid w:val="001A3E48"/>
    <w:rsid w:val="001A3F59"/>
    <w:rsid w:val="001A4668"/>
    <w:rsid w:val="001A46FC"/>
    <w:rsid w:val="001A539E"/>
    <w:rsid w:val="001A5B5E"/>
    <w:rsid w:val="001A6AFC"/>
    <w:rsid w:val="001A6BB5"/>
    <w:rsid w:val="001A6FB4"/>
    <w:rsid w:val="001A6FD6"/>
    <w:rsid w:val="001B0F5C"/>
    <w:rsid w:val="001B131C"/>
    <w:rsid w:val="001B14E0"/>
    <w:rsid w:val="001B283D"/>
    <w:rsid w:val="001B2FB4"/>
    <w:rsid w:val="001B3625"/>
    <w:rsid w:val="001B406E"/>
    <w:rsid w:val="001B49F3"/>
    <w:rsid w:val="001B533A"/>
    <w:rsid w:val="001B57F1"/>
    <w:rsid w:val="001B7233"/>
    <w:rsid w:val="001B7263"/>
    <w:rsid w:val="001C0124"/>
    <w:rsid w:val="001C023C"/>
    <w:rsid w:val="001C0404"/>
    <w:rsid w:val="001C4DBA"/>
    <w:rsid w:val="001C4E91"/>
    <w:rsid w:val="001C59AC"/>
    <w:rsid w:val="001C623D"/>
    <w:rsid w:val="001C7213"/>
    <w:rsid w:val="001C7EDB"/>
    <w:rsid w:val="001D0208"/>
    <w:rsid w:val="001D17BC"/>
    <w:rsid w:val="001D2444"/>
    <w:rsid w:val="001D2ED5"/>
    <w:rsid w:val="001D486D"/>
    <w:rsid w:val="001D6821"/>
    <w:rsid w:val="001D760E"/>
    <w:rsid w:val="001D7C90"/>
    <w:rsid w:val="001D7FD7"/>
    <w:rsid w:val="001E122D"/>
    <w:rsid w:val="001E1392"/>
    <w:rsid w:val="001E1866"/>
    <w:rsid w:val="001E1DA3"/>
    <w:rsid w:val="001E2B29"/>
    <w:rsid w:val="001E30E3"/>
    <w:rsid w:val="001E3220"/>
    <w:rsid w:val="001E339A"/>
    <w:rsid w:val="001E35F4"/>
    <w:rsid w:val="001E3820"/>
    <w:rsid w:val="001E4C54"/>
    <w:rsid w:val="001E535C"/>
    <w:rsid w:val="001E627F"/>
    <w:rsid w:val="001E66DF"/>
    <w:rsid w:val="001E71F1"/>
    <w:rsid w:val="001E74FD"/>
    <w:rsid w:val="001E764B"/>
    <w:rsid w:val="001F0504"/>
    <w:rsid w:val="001F0974"/>
    <w:rsid w:val="001F1CFD"/>
    <w:rsid w:val="001F3038"/>
    <w:rsid w:val="001F35A2"/>
    <w:rsid w:val="001F480E"/>
    <w:rsid w:val="001F49AD"/>
    <w:rsid w:val="001F623B"/>
    <w:rsid w:val="001F685D"/>
    <w:rsid w:val="001F72A0"/>
    <w:rsid w:val="0020048D"/>
    <w:rsid w:val="00201228"/>
    <w:rsid w:val="00201C3F"/>
    <w:rsid w:val="00202027"/>
    <w:rsid w:val="00202B73"/>
    <w:rsid w:val="00202F55"/>
    <w:rsid w:val="0020496B"/>
    <w:rsid w:val="00206861"/>
    <w:rsid w:val="00210235"/>
    <w:rsid w:val="00212039"/>
    <w:rsid w:val="0021221B"/>
    <w:rsid w:val="002129B8"/>
    <w:rsid w:val="00213955"/>
    <w:rsid w:val="00213EE0"/>
    <w:rsid w:val="002143B0"/>
    <w:rsid w:val="002146A1"/>
    <w:rsid w:val="00216C7B"/>
    <w:rsid w:val="00216DDB"/>
    <w:rsid w:val="00216DFF"/>
    <w:rsid w:val="00217320"/>
    <w:rsid w:val="0021777D"/>
    <w:rsid w:val="00220432"/>
    <w:rsid w:val="002205A8"/>
    <w:rsid w:val="0022072E"/>
    <w:rsid w:val="002209C7"/>
    <w:rsid w:val="00221555"/>
    <w:rsid w:val="00221C35"/>
    <w:rsid w:val="00222B4A"/>
    <w:rsid w:val="00223253"/>
    <w:rsid w:val="002233DA"/>
    <w:rsid w:val="0022605C"/>
    <w:rsid w:val="0022678D"/>
    <w:rsid w:val="00227AB8"/>
    <w:rsid w:val="00227E5F"/>
    <w:rsid w:val="002315B6"/>
    <w:rsid w:val="0023212B"/>
    <w:rsid w:val="002325AF"/>
    <w:rsid w:val="00233566"/>
    <w:rsid w:val="00234FE6"/>
    <w:rsid w:val="002355CA"/>
    <w:rsid w:val="00236696"/>
    <w:rsid w:val="0023720D"/>
    <w:rsid w:val="00237ECA"/>
    <w:rsid w:val="00240CCB"/>
    <w:rsid w:val="00241248"/>
    <w:rsid w:val="002435A1"/>
    <w:rsid w:val="00243EC8"/>
    <w:rsid w:val="002446F1"/>
    <w:rsid w:val="00244EEB"/>
    <w:rsid w:val="00244F1B"/>
    <w:rsid w:val="00246C28"/>
    <w:rsid w:val="00246C7F"/>
    <w:rsid w:val="00247F83"/>
    <w:rsid w:val="00250757"/>
    <w:rsid w:val="002517C2"/>
    <w:rsid w:val="002524E0"/>
    <w:rsid w:val="00253364"/>
    <w:rsid w:val="00253E9C"/>
    <w:rsid w:val="00254336"/>
    <w:rsid w:val="00254641"/>
    <w:rsid w:val="002548F8"/>
    <w:rsid w:val="00255122"/>
    <w:rsid w:val="002554C5"/>
    <w:rsid w:val="00255A3F"/>
    <w:rsid w:val="00255E17"/>
    <w:rsid w:val="002569A5"/>
    <w:rsid w:val="0025789E"/>
    <w:rsid w:val="0026071D"/>
    <w:rsid w:val="00260EDE"/>
    <w:rsid w:val="00261895"/>
    <w:rsid w:val="002618D5"/>
    <w:rsid w:val="00262669"/>
    <w:rsid w:val="00262694"/>
    <w:rsid w:val="002629E4"/>
    <w:rsid w:val="00262C5C"/>
    <w:rsid w:val="002639EA"/>
    <w:rsid w:val="0026436E"/>
    <w:rsid w:val="00264F45"/>
    <w:rsid w:val="0026509E"/>
    <w:rsid w:val="002650EA"/>
    <w:rsid w:val="002653CE"/>
    <w:rsid w:val="00265519"/>
    <w:rsid w:val="002665D4"/>
    <w:rsid w:val="002670B8"/>
    <w:rsid w:val="00267130"/>
    <w:rsid w:val="00267AE9"/>
    <w:rsid w:val="00267B3A"/>
    <w:rsid w:val="00270E70"/>
    <w:rsid w:val="00271538"/>
    <w:rsid w:val="00271BD6"/>
    <w:rsid w:val="00273F9C"/>
    <w:rsid w:val="00276006"/>
    <w:rsid w:val="002765E2"/>
    <w:rsid w:val="00276E81"/>
    <w:rsid w:val="002801B1"/>
    <w:rsid w:val="002812E8"/>
    <w:rsid w:val="00281792"/>
    <w:rsid w:val="002817EE"/>
    <w:rsid w:val="00282C78"/>
    <w:rsid w:val="00282CDB"/>
    <w:rsid w:val="00285916"/>
    <w:rsid w:val="002859ED"/>
    <w:rsid w:val="00285B50"/>
    <w:rsid w:val="00286088"/>
    <w:rsid w:val="002870D1"/>
    <w:rsid w:val="00287E74"/>
    <w:rsid w:val="00291656"/>
    <w:rsid w:val="00291806"/>
    <w:rsid w:val="00291FD3"/>
    <w:rsid w:val="00292408"/>
    <w:rsid w:val="00292AFF"/>
    <w:rsid w:val="00293CAF"/>
    <w:rsid w:val="00293E80"/>
    <w:rsid w:val="002941DC"/>
    <w:rsid w:val="00294CF8"/>
    <w:rsid w:val="0029580B"/>
    <w:rsid w:val="00296509"/>
    <w:rsid w:val="002A14D8"/>
    <w:rsid w:val="002A303C"/>
    <w:rsid w:val="002A4B06"/>
    <w:rsid w:val="002A532D"/>
    <w:rsid w:val="002A6478"/>
    <w:rsid w:val="002A6895"/>
    <w:rsid w:val="002A6A2E"/>
    <w:rsid w:val="002A6A4F"/>
    <w:rsid w:val="002A6E6B"/>
    <w:rsid w:val="002A7274"/>
    <w:rsid w:val="002B001C"/>
    <w:rsid w:val="002B14BA"/>
    <w:rsid w:val="002B3E58"/>
    <w:rsid w:val="002B66E6"/>
    <w:rsid w:val="002B71AA"/>
    <w:rsid w:val="002B775B"/>
    <w:rsid w:val="002B7E0B"/>
    <w:rsid w:val="002C05D1"/>
    <w:rsid w:val="002C1673"/>
    <w:rsid w:val="002C1BBB"/>
    <w:rsid w:val="002C23D3"/>
    <w:rsid w:val="002C2E3E"/>
    <w:rsid w:val="002C31E3"/>
    <w:rsid w:val="002C3964"/>
    <w:rsid w:val="002C401C"/>
    <w:rsid w:val="002C4C29"/>
    <w:rsid w:val="002C537F"/>
    <w:rsid w:val="002C57D3"/>
    <w:rsid w:val="002C5CA6"/>
    <w:rsid w:val="002C5D6B"/>
    <w:rsid w:val="002D178D"/>
    <w:rsid w:val="002D1EE0"/>
    <w:rsid w:val="002D1F14"/>
    <w:rsid w:val="002D1F3D"/>
    <w:rsid w:val="002D34CA"/>
    <w:rsid w:val="002D4DF6"/>
    <w:rsid w:val="002D526A"/>
    <w:rsid w:val="002D5475"/>
    <w:rsid w:val="002D5A30"/>
    <w:rsid w:val="002D5CCE"/>
    <w:rsid w:val="002D6292"/>
    <w:rsid w:val="002D73AA"/>
    <w:rsid w:val="002D76E9"/>
    <w:rsid w:val="002E0775"/>
    <w:rsid w:val="002E1D53"/>
    <w:rsid w:val="002E2041"/>
    <w:rsid w:val="002E345C"/>
    <w:rsid w:val="002E396A"/>
    <w:rsid w:val="002E3D97"/>
    <w:rsid w:val="002E4555"/>
    <w:rsid w:val="002E4A16"/>
    <w:rsid w:val="002E4D8D"/>
    <w:rsid w:val="002E50BF"/>
    <w:rsid w:val="002E55D1"/>
    <w:rsid w:val="002E620D"/>
    <w:rsid w:val="002E69CD"/>
    <w:rsid w:val="002E6FF4"/>
    <w:rsid w:val="002E7074"/>
    <w:rsid w:val="002E76FE"/>
    <w:rsid w:val="002E7F7B"/>
    <w:rsid w:val="002F01FF"/>
    <w:rsid w:val="002F17E3"/>
    <w:rsid w:val="002F2295"/>
    <w:rsid w:val="002F35D1"/>
    <w:rsid w:val="002F4158"/>
    <w:rsid w:val="002F5597"/>
    <w:rsid w:val="002F76EC"/>
    <w:rsid w:val="003003EE"/>
    <w:rsid w:val="003007AA"/>
    <w:rsid w:val="003008DD"/>
    <w:rsid w:val="00301500"/>
    <w:rsid w:val="00302366"/>
    <w:rsid w:val="00302626"/>
    <w:rsid w:val="00304060"/>
    <w:rsid w:val="0030691C"/>
    <w:rsid w:val="0030788B"/>
    <w:rsid w:val="0030796C"/>
    <w:rsid w:val="00307DCC"/>
    <w:rsid w:val="00310BE6"/>
    <w:rsid w:val="003112FD"/>
    <w:rsid w:val="0031140B"/>
    <w:rsid w:val="00311492"/>
    <w:rsid w:val="00311AE2"/>
    <w:rsid w:val="00311E36"/>
    <w:rsid w:val="003120CD"/>
    <w:rsid w:val="00313F0A"/>
    <w:rsid w:val="003140B1"/>
    <w:rsid w:val="003141F0"/>
    <w:rsid w:val="00314DE6"/>
    <w:rsid w:val="003156BB"/>
    <w:rsid w:val="003158BE"/>
    <w:rsid w:val="0031598C"/>
    <w:rsid w:val="00317049"/>
    <w:rsid w:val="00321C55"/>
    <w:rsid w:val="00322123"/>
    <w:rsid w:val="003221FD"/>
    <w:rsid w:val="003223F9"/>
    <w:rsid w:val="00322871"/>
    <w:rsid w:val="003231BF"/>
    <w:rsid w:val="00323A2C"/>
    <w:rsid w:val="0032420A"/>
    <w:rsid w:val="0032558E"/>
    <w:rsid w:val="003256D2"/>
    <w:rsid w:val="00325787"/>
    <w:rsid w:val="0032610E"/>
    <w:rsid w:val="003261BF"/>
    <w:rsid w:val="00326848"/>
    <w:rsid w:val="00326985"/>
    <w:rsid w:val="0033073B"/>
    <w:rsid w:val="00330CD7"/>
    <w:rsid w:val="00330DD0"/>
    <w:rsid w:val="003322F5"/>
    <w:rsid w:val="0033289C"/>
    <w:rsid w:val="00332E33"/>
    <w:rsid w:val="00332EFF"/>
    <w:rsid w:val="003335B9"/>
    <w:rsid w:val="00333CB6"/>
    <w:rsid w:val="0033476D"/>
    <w:rsid w:val="0033563B"/>
    <w:rsid w:val="003356F6"/>
    <w:rsid w:val="0033617F"/>
    <w:rsid w:val="00336604"/>
    <w:rsid w:val="003369C6"/>
    <w:rsid w:val="00336E6F"/>
    <w:rsid w:val="00337C7E"/>
    <w:rsid w:val="00340BA9"/>
    <w:rsid w:val="00341451"/>
    <w:rsid w:val="0034197E"/>
    <w:rsid w:val="0034321B"/>
    <w:rsid w:val="00343C84"/>
    <w:rsid w:val="00343DAF"/>
    <w:rsid w:val="00343F8F"/>
    <w:rsid w:val="00344999"/>
    <w:rsid w:val="00346933"/>
    <w:rsid w:val="00346AC9"/>
    <w:rsid w:val="00346B6A"/>
    <w:rsid w:val="003475E1"/>
    <w:rsid w:val="00347AA2"/>
    <w:rsid w:val="00347B53"/>
    <w:rsid w:val="00347C17"/>
    <w:rsid w:val="00347C80"/>
    <w:rsid w:val="00347F48"/>
    <w:rsid w:val="00350C5D"/>
    <w:rsid w:val="00351206"/>
    <w:rsid w:val="00351608"/>
    <w:rsid w:val="00352DF1"/>
    <w:rsid w:val="0035425E"/>
    <w:rsid w:val="00354D42"/>
    <w:rsid w:val="00354EF2"/>
    <w:rsid w:val="003562E5"/>
    <w:rsid w:val="003571E5"/>
    <w:rsid w:val="00357BE0"/>
    <w:rsid w:val="00357C9F"/>
    <w:rsid w:val="00363AA3"/>
    <w:rsid w:val="00364C2A"/>
    <w:rsid w:val="003652E4"/>
    <w:rsid w:val="003659B3"/>
    <w:rsid w:val="00365B77"/>
    <w:rsid w:val="003663EF"/>
    <w:rsid w:val="003714E4"/>
    <w:rsid w:val="00374162"/>
    <w:rsid w:val="00374897"/>
    <w:rsid w:val="00375AE8"/>
    <w:rsid w:val="0037600A"/>
    <w:rsid w:val="00376402"/>
    <w:rsid w:val="00376E26"/>
    <w:rsid w:val="00383522"/>
    <w:rsid w:val="003837E8"/>
    <w:rsid w:val="00383A39"/>
    <w:rsid w:val="00385B91"/>
    <w:rsid w:val="00385D8D"/>
    <w:rsid w:val="00386123"/>
    <w:rsid w:val="00386187"/>
    <w:rsid w:val="003868C6"/>
    <w:rsid w:val="00391743"/>
    <w:rsid w:val="00391FAA"/>
    <w:rsid w:val="003925BC"/>
    <w:rsid w:val="00392DCD"/>
    <w:rsid w:val="00393004"/>
    <w:rsid w:val="0039395C"/>
    <w:rsid w:val="00394EDE"/>
    <w:rsid w:val="00395F32"/>
    <w:rsid w:val="003A060F"/>
    <w:rsid w:val="003A08F1"/>
    <w:rsid w:val="003A102D"/>
    <w:rsid w:val="003A1156"/>
    <w:rsid w:val="003A1406"/>
    <w:rsid w:val="003A2325"/>
    <w:rsid w:val="003A3151"/>
    <w:rsid w:val="003A404D"/>
    <w:rsid w:val="003A423A"/>
    <w:rsid w:val="003A4755"/>
    <w:rsid w:val="003A4D9E"/>
    <w:rsid w:val="003A5979"/>
    <w:rsid w:val="003A70CC"/>
    <w:rsid w:val="003A78AD"/>
    <w:rsid w:val="003B0147"/>
    <w:rsid w:val="003B05B5"/>
    <w:rsid w:val="003B313A"/>
    <w:rsid w:val="003B3970"/>
    <w:rsid w:val="003B4BB6"/>
    <w:rsid w:val="003B5109"/>
    <w:rsid w:val="003B5553"/>
    <w:rsid w:val="003B6C97"/>
    <w:rsid w:val="003B7600"/>
    <w:rsid w:val="003B77AB"/>
    <w:rsid w:val="003C18D5"/>
    <w:rsid w:val="003C1DE5"/>
    <w:rsid w:val="003C3436"/>
    <w:rsid w:val="003C3B10"/>
    <w:rsid w:val="003C3C21"/>
    <w:rsid w:val="003C418A"/>
    <w:rsid w:val="003C49E7"/>
    <w:rsid w:val="003C4C38"/>
    <w:rsid w:val="003C5586"/>
    <w:rsid w:val="003C5E15"/>
    <w:rsid w:val="003D013B"/>
    <w:rsid w:val="003D0546"/>
    <w:rsid w:val="003D0689"/>
    <w:rsid w:val="003D1563"/>
    <w:rsid w:val="003D1CAC"/>
    <w:rsid w:val="003D2019"/>
    <w:rsid w:val="003D2E3F"/>
    <w:rsid w:val="003D30BF"/>
    <w:rsid w:val="003D3855"/>
    <w:rsid w:val="003D3C86"/>
    <w:rsid w:val="003D3C9F"/>
    <w:rsid w:val="003D4102"/>
    <w:rsid w:val="003D417E"/>
    <w:rsid w:val="003D52B7"/>
    <w:rsid w:val="003D64E2"/>
    <w:rsid w:val="003D6C92"/>
    <w:rsid w:val="003E1F6F"/>
    <w:rsid w:val="003E385F"/>
    <w:rsid w:val="003E39EF"/>
    <w:rsid w:val="003E41A3"/>
    <w:rsid w:val="003E4523"/>
    <w:rsid w:val="003E4D5A"/>
    <w:rsid w:val="003E6924"/>
    <w:rsid w:val="003E7F78"/>
    <w:rsid w:val="003F0443"/>
    <w:rsid w:val="003F1A2E"/>
    <w:rsid w:val="003F24D9"/>
    <w:rsid w:val="003F3001"/>
    <w:rsid w:val="003F36BF"/>
    <w:rsid w:val="003F4697"/>
    <w:rsid w:val="003F6E15"/>
    <w:rsid w:val="004001B7"/>
    <w:rsid w:val="0040033D"/>
    <w:rsid w:val="004004AC"/>
    <w:rsid w:val="00403379"/>
    <w:rsid w:val="00404456"/>
    <w:rsid w:val="00404ACC"/>
    <w:rsid w:val="00406410"/>
    <w:rsid w:val="0040669E"/>
    <w:rsid w:val="0040676D"/>
    <w:rsid w:val="00407255"/>
    <w:rsid w:val="0040762E"/>
    <w:rsid w:val="00407B04"/>
    <w:rsid w:val="004103A7"/>
    <w:rsid w:val="00413A5B"/>
    <w:rsid w:val="00413AD9"/>
    <w:rsid w:val="0041429F"/>
    <w:rsid w:val="00414333"/>
    <w:rsid w:val="00416528"/>
    <w:rsid w:val="00417335"/>
    <w:rsid w:val="00417368"/>
    <w:rsid w:val="004178F6"/>
    <w:rsid w:val="00420E09"/>
    <w:rsid w:val="00421277"/>
    <w:rsid w:val="00423029"/>
    <w:rsid w:val="00424D66"/>
    <w:rsid w:val="00425BAB"/>
    <w:rsid w:val="00425D95"/>
    <w:rsid w:val="00426AC9"/>
    <w:rsid w:val="00430188"/>
    <w:rsid w:val="004308AA"/>
    <w:rsid w:val="00430A0F"/>
    <w:rsid w:val="00430A90"/>
    <w:rsid w:val="004321D2"/>
    <w:rsid w:val="00432BA1"/>
    <w:rsid w:val="00432D17"/>
    <w:rsid w:val="00433375"/>
    <w:rsid w:val="0043477E"/>
    <w:rsid w:val="00434A65"/>
    <w:rsid w:val="004352A1"/>
    <w:rsid w:val="004359A3"/>
    <w:rsid w:val="004359A8"/>
    <w:rsid w:val="00435C82"/>
    <w:rsid w:val="0044107D"/>
    <w:rsid w:val="00442B4C"/>
    <w:rsid w:val="00442BF4"/>
    <w:rsid w:val="00442F07"/>
    <w:rsid w:val="00443AAC"/>
    <w:rsid w:val="00444116"/>
    <w:rsid w:val="004441D9"/>
    <w:rsid w:val="00444F0B"/>
    <w:rsid w:val="00447968"/>
    <w:rsid w:val="00450006"/>
    <w:rsid w:val="00450C44"/>
    <w:rsid w:val="004510A6"/>
    <w:rsid w:val="004516E5"/>
    <w:rsid w:val="00451BC9"/>
    <w:rsid w:val="00451E72"/>
    <w:rsid w:val="00452EED"/>
    <w:rsid w:val="00454202"/>
    <w:rsid w:val="0045456C"/>
    <w:rsid w:val="00455102"/>
    <w:rsid w:val="00455A69"/>
    <w:rsid w:val="00455B48"/>
    <w:rsid w:val="00457631"/>
    <w:rsid w:val="00460CBB"/>
    <w:rsid w:val="004631E5"/>
    <w:rsid w:val="00465419"/>
    <w:rsid w:val="004660FE"/>
    <w:rsid w:val="0046693A"/>
    <w:rsid w:val="00467771"/>
    <w:rsid w:val="00467CCA"/>
    <w:rsid w:val="00467F9C"/>
    <w:rsid w:val="00473245"/>
    <w:rsid w:val="00473BB5"/>
    <w:rsid w:val="004741D2"/>
    <w:rsid w:val="004754A6"/>
    <w:rsid w:val="004755CE"/>
    <w:rsid w:val="004775AC"/>
    <w:rsid w:val="004775DE"/>
    <w:rsid w:val="00481BEC"/>
    <w:rsid w:val="00482228"/>
    <w:rsid w:val="0048387D"/>
    <w:rsid w:val="00483AC4"/>
    <w:rsid w:val="00484A98"/>
    <w:rsid w:val="00485794"/>
    <w:rsid w:val="00485F85"/>
    <w:rsid w:val="00486103"/>
    <w:rsid w:val="00487D0F"/>
    <w:rsid w:val="004936AB"/>
    <w:rsid w:val="00494C52"/>
    <w:rsid w:val="0049651A"/>
    <w:rsid w:val="00496C87"/>
    <w:rsid w:val="00496D24"/>
    <w:rsid w:val="00497580"/>
    <w:rsid w:val="004A019E"/>
    <w:rsid w:val="004A22E2"/>
    <w:rsid w:val="004A2C70"/>
    <w:rsid w:val="004A5054"/>
    <w:rsid w:val="004A535B"/>
    <w:rsid w:val="004A668D"/>
    <w:rsid w:val="004A6AEC"/>
    <w:rsid w:val="004A6D69"/>
    <w:rsid w:val="004A7E98"/>
    <w:rsid w:val="004B2C33"/>
    <w:rsid w:val="004B3620"/>
    <w:rsid w:val="004B39DC"/>
    <w:rsid w:val="004B4188"/>
    <w:rsid w:val="004B449C"/>
    <w:rsid w:val="004B5022"/>
    <w:rsid w:val="004B5F34"/>
    <w:rsid w:val="004B7FAA"/>
    <w:rsid w:val="004C0576"/>
    <w:rsid w:val="004C0C3B"/>
    <w:rsid w:val="004C1011"/>
    <w:rsid w:val="004C1206"/>
    <w:rsid w:val="004C1D14"/>
    <w:rsid w:val="004C27CA"/>
    <w:rsid w:val="004C4724"/>
    <w:rsid w:val="004C492D"/>
    <w:rsid w:val="004C5210"/>
    <w:rsid w:val="004C5313"/>
    <w:rsid w:val="004C679C"/>
    <w:rsid w:val="004C6E3E"/>
    <w:rsid w:val="004C7A0A"/>
    <w:rsid w:val="004D13DF"/>
    <w:rsid w:val="004D2618"/>
    <w:rsid w:val="004D2E84"/>
    <w:rsid w:val="004D365F"/>
    <w:rsid w:val="004D4C46"/>
    <w:rsid w:val="004D60E4"/>
    <w:rsid w:val="004D64EF"/>
    <w:rsid w:val="004D672C"/>
    <w:rsid w:val="004D6773"/>
    <w:rsid w:val="004D67B9"/>
    <w:rsid w:val="004E0941"/>
    <w:rsid w:val="004E09C6"/>
    <w:rsid w:val="004E30FD"/>
    <w:rsid w:val="004E3171"/>
    <w:rsid w:val="004E384A"/>
    <w:rsid w:val="004E3A34"/>
    <w:rsid w:val="004E3C0A"/>
    <w:rsid w:val="004E3FFA"/>
    <w:rsid w:val="004E447C"/>
    <w:rsid w:val="004E6A61"/>
    <w:rsid w:val="004E73D1"/>
    <w:rsid w:val="004F01BB"/>
    <w:rsid w:val="004F03B2"/>
    <w:rsid w:val="004F05EB"/>
    <w:rsid w:val="004F09D5"/>
    <w:rsid w:val="004F10B3"/>
    <w:rsid w:val="004F339D"/>
    <w:rsid w:val="004F375A"/>
    <w:rsid w:val="004F3A1E"/>
    <w:rsid w:val="004F437B"/>
    <w:rsid w:val="004F46A4"/>
    <w:rsid w:val="004F5B31"/>
    <w:rsid w:val="004F5EA6"/>
    <w:rsid w:val="004F675B"/>
    <w:rsid w:val="004F6A85"/>
    <w:rsid w:val="004F7E85"/>
    <w:rsid w:val="005005B8"/>
    <w:rsid w:val="00500C3A"/>
    <w:rsid w:val="0050246F"/>
    <w:rsid w:val="00503678"/>
    <w:rsid w:val="005044B1"/>
    <w:rsid w:val="00504934"/>
    <w:rsid w:val="00505796"/>
    <w:rsid w:val="0050686C"/>
    <w:rsid w:val="00506C95"/>
    <w:rsid w:val="00510371"/>
    <w:rsid w:val="0051078A"/>
    <w:rsid w:val="00511690"/>
    <w:rsid w:val="0051197B"/>
    <w:rsid w:val="00512773"/>
    <w:rsid w:val="005135A5"/>
    <w:rsid w:val="00513781"/>
    <w:rsid w:val="0051486A"/>
    <w:rsid w:val="00514CA3"/>
    <w:rsid w:val="0051546E"/>
    <w:rsid w:val="00515B25"/>
    <w:rsid w:val="005176FA"/>
    <w:rsid w:val="00520202"/>
    <w:rsid w:val="00522170"/>
    <w:rsid w:val="00522FD0"/>
    <w:rsid w:val="00523EB5"/>
    <w:rsid w:val="00524EFA"/>
    <w:rsid w:val="005254FB"/>
    <w:rsid w:val="005255DD"/>
    <w:rsid w:val="00525D82"/>
    <w:rsid w:val="00526A24"/>
    <w:rsid w:val="00526BD4"/>
    <w:rsid w:val="0052725A"/>
    <w:rsid w:val="00527802"/>
    <w:rsid w:val="0053065C"/>
    <w:rsid w:val="00530C56"/>
    <w:rsid w:val="00531015"/>
    <w:rsid w:val="005310B6"/>
    <w:rsid w:val="005319AB"/>
    <w:rsid w:val="00532CD6"/>
    <w:rsid w:val="00532ED0"/>
    <w:rsid w:val="00533A62"/>
    <w:rsid w:val="00533D29"/>
    <w:rsid w:val="00535FBD"/>
    <w:rsid w:val="005363DA"/>
    <w:rsid w:val="00537C78"/>
    <w:rsid w:val="00537CCE"/>
    <w:rsid w:val="005403C3"/>
    <w:rsid w:val="00540994"/>
    <w:rsid w:val="00540AE6"/>
    <w:rsid w:val="00540BC0"/>
    <w:rsid w:val="00541510"/>
    <w:rsid w:val="00541CA8"/>
    <w:rsid w:val="005422D3"/>
    <w:rsid w:val="005432EC"/>
    <w:rsid w:val="00544DD1"/>
    <w:rsid w:val="005454D5"/>
    <w:rsid w:val="00545F89"/>
    <w:rsid w:val="0055015E"/>
    <w:rsid w:val="005533D7"/>
    <w:rsid w:val="0055347A"/>
    <w:rsid w:val="00554CDC"/>
    <w:rsid w:val="005562B1"/>
    <w:rsid w:val="00560D0F"/>
    <w:rsid w:val="00561DA1"/>
    <w:rsid w:val="00562B01"/>
    <w:rsid w:val="00564929"/>
    <w:rsid w:val="00565F3E"/>
    <w:rsid w:val="00566C7A"/>
    <w:rsid w:val="0056761F"/>
    <w:rsid w:val="00570288"/>
    <w:rsid w:val="005702DE"/>
    <w:rsid w:val="00570BFF"/>
    <w:rsid w:val="00570CCF"/>
    <w:rsid w:val="00572136"/>
    <w:rsid w:val="005736D8"/>
    <w:rsid w:val="005739A5"/>
    <w:rsid w:val="005740AA"/>
    <w:rsid w:val="0057631A"/>
    <w:rsid w:val="0058069F"/>
    <w:rsid w:val="005826EA"/>
    <w:rsid w:val="005831E1"/>
    <w:rsid w:val="005842E4"/>
    <w:rsid w:val="00584EB1"/>
    <w:rsid w:val="00585DCF"/>
    <w:rsid w:val="00586518"/>
    <w:rsid w:val="00587C12"/>
    <w:rsid w:val="00587DEE"/>
    <w:rsid w:val="005906A8"/>
    <w:rsid w:val="00590B44"/>
    <w:rsid w:val="005913EB"/>
    <w:rsid w:val="00591F8F"/>
    <w:rsid w:val="005925AF"/>
    <w:rsid w:val="0059283F"/>
    <w:rsid w:val="00592879"/>
    <w:rsid w:val="00593D11"/>
    <w:rsid w:val="005943A1"/>
    <w:rsid w:val="00594609"/>
    <w:rsid w:val="00595D81"/>
    <w:rsid w:val="0059766A"/>
    <w:rsid w:val="00597855"/>
    <w:rsid w:val="00597D95"/>
    <w:rsid w:val="005A0116"/>
    <w:rsid w:val="005A081D"/>
    <w:rsid w:val="005A0BDD"/>
    <w:rsid w:val="005A1F1C"/>
    <w:rsid w:val="005A2402"/>
    <w:rsid w:val="005A2E30"/>
    <w:rsid w:val="005A44A1"/>
    <w:rsid w:val="005A52CD"/>
    <w:rsid w:val="005A5505"/>
    <w:rsid w:val="005A79BA"/>
    <w:rsid w:val="005A7D19"/>
    <w:rsid w:val="005B129E"/>
    <w:rsid w:val="005B16BE"/>
    <w:rsid w:val="005B1D2E"/>
    <w:rsid w:val="005B1DF6"/>
    <w:rsid w:val="005B2242"/>
    <w:rsid w:val="005B2584"/>
    <w:rsid w:val="005B32FC"/>
    <w:rsid w:val="005B48C7"/>
    <w:rsid w:val="005B517F"/>
    <w:rsid w:val="005C0963"/>
    <w:rsid w:val="005C0991"/>
    <w:rsid w:val="005C161E"/>
    <w:rsid w:val="005C1C10"/>
    <w:rsid w:val="005C2425"/>
    <w:rsid w:val="005C2549"/>
    <w:rsid w:val="005C27DC"/>
    <w:rsid w:val="005C319D"/>
    <w:rsid w:val="005C361D"/>
    <w:rsid w:val="005C39BD"/>
    <w:rsid w:val="005C3C54"/>
    <w:rsid w:val="005C3CC5"/>
    <w:rsid w:val="005C40A5"/>
    <w:rsid w:val="005C46F6"/>
    <w:rsid w:val="005C47B8"/>
    <w:rsid w:val="005C5985"/>
    <w:rsid w:val="005C5D3C"/>
    <w:rsid w:val="005D0C3C"/>
    <w:rsid w:val="005D0C56"/>
    <w:rsid w:val="005D25A4"/>
    <w:rsid w:val="005D2F57"/>
    <w:rsid w:val="005D2FB1"/>
    <w:rsid w:val="005D34D0"/>
    <w:rsid w:val="005D47AD"/>
    <w:rsid w:val="005D5160"/>
    <w:rsid w:val="005D57FB"/>
    <w:rsid w:val="005D66F0"/>
    <w:rsid w:val="005D7A8B"/>
    <w:rsid w:val="005D7D4C"/>
    <w:rsid w:val="005E2433"/>
    <w:rsid w:val="005E28BB"/>
    <w:rsid w:val="005E2DAE"/>
    <w:rsid w:val="005E2DD2"/>
    <w:rsid w:val="005E3833"/>
    <w:rsid w:val="005E3C1B"/>
    <w:rsid w:val="005E4879"/>
    <w:rsid w:val="005E48CD"/>
    <w:rsid w:val="005E4B60"/>
    <w:rsid w:val="005E4E1B"/>
    <w:rsid w:val="005E4F3D"/>
    <w:rsid w:val="005E5139"/>
    <w:rsid w:val="005E5B62"/>
    <w:rsid w:val="005E65F1"/>
    <w:rsid w:val="005E6F23"/>
    <w:rsid w:val="005E799C"/>
    <w:rsid w:val="005F069D"/>
    <w:rsid w:val="005F1F76"/>
    <w:rsid w:val="005F2578"/>
    <w:rsid w:val="005F358C"/>
    <w:rsid w:val="005F363A"/>
    <w:rsid w:val="005F3A9C"/>
    <w:rsid w:val="005F5BEA"/>
    <w:rsid w:val="005F6493"/>
    <w:rsid w:val="005F6FB1"/>
    <w:rsid w:val="005F7102"/>
    <w:rsid w:val="005F714B"/>
    <w:rsid w:val="005F732D"/>
    <w:rsid w:val="005F74D3"/>
    <w:rsid w:val="005F74F0"/>
    <w:rsid w:val="005F7CE1"/>
    <w:rsid w:val="00600C93"/>
    <w:rsid w:val="00600CA0"/>
    <w:rsid w:val="00601142"/>
    <w:rsid w:val="00601FC1"/>
    <w:rsid w:val="00603221"/>
    <w:rsid w:val="00604623"/>
    <w:rsid w:val="0060601B"/>
    <w:rsid w:val="00606F25"/>
    <w:rsid w:val="00607D03"/>
    <w:rsid w:val="00607F4C"/>
    <w:rsid w:val="0061177C"/>
    <w:rsid w:val="0061288A"/>
    <w:rsid w:val="006128B4"/>
    <w:rsid w:val="00613E7E"/>
    <w:rsid w:val="006157D9"/>
    <w:rsid w:val="00616073"/>
    <w:rsid w:val="00616567"/>
    <w:rsid w:val="00616AF3"/>
    <w:rsid w:val="00616C06"/>
    <w:rsid w:val="00616EBE"/>
    <w:rsid w:val="00620686"/>
    <w:rsid w:val="00620877"/>
    <w:rsid w:val="00620CCC"/>
    <w:rsid w:val="0062135B"/>
    <w:rsid w:val="00622259"/>
    <w:rsid w:val="00623481"/>
    <w:rsid w:val="006237FF"/>
    <w:rsid w:val="006256BF"/>
    <w:rsid w:val="00625943"/>
    <w:rsid w:val="00625D15"/>
    <w:rsid w:val="00630016"/>
    <w:rsid w:val="006301D0"/>
    <w:rsid w:val="00630384"/>
    <w:rsid w:val="0063129A"/>
    <w:rsid w:val="0063134E"/>
    <w:rsid w:val="0063200B"/>
    <w:rsid w:val="00632778"/>
    <w:rsid w:val="00632E15"/>
    <w:rsid w:val="00633E64"/>
    <w:rsid w:val="006340D7"/>
    <w:rsid w:val="006342A3"/>
    <w:rsid w:val="006348A5"/>
    <w:rsid w:val="006349FA"/>
    <w:rsid w:val="00634E0A"/>
    <w:rsid w:val="0063513E"/>
    <w:rsid w:val="00636894"/>
    <w:rsid w:val="0063713C"/>
    <w:rsid w:val="00637C49"/>
    <w:rsid w:val="006404FA"/>
    <w:rsid w:val="0064092A"/>
    <w:rsid w:val="006422C3"/>
    <w:rsid w:val="00646691"/>
    <w:rsid w:val="00647864"/>
    <w:rsid w:val="00650163"/>
    <w:rsid w:val="0065067C"/>
    <w:rsid w:val="00650D24"/>
    <w:rsid w:val="0065192F"/>
    <w:rsid w:val="00651D9A"/>
    <w:rsid w:val="00651F45"/>
    <w:rsid w:val="0065203D"/>
    <w:rsid w:val="00652409"/>
    <w:rsid w:val="00652AB4"/>
    <w:rsid w:val="00654339"/>
    <w:rsid w:val="00654B4B"/>
    <w:rsid w:val="00655AD9"/>
    <w:rsid w:val="00655EF8"/>
    <w:rsid w:val="0065606D"/>
    <w:rsid w:val="0065638C"/>
    <w:rsid w:val="006571D6"/>
    <w:rsid w:val="0065740F"/>
    <w:rsid w:val="00657544"/>
    <w:rsid w:val="00657D18"/>
    <w:rsid w:val="00660F20"/>
    <w:rsid w:val="00661342"/>
    <w:rsid w:val="00661912"/>
    <w:rsid w:val="006619E1"/>
    <w:rsid w:val="006622A2"/>
    <w:rsid w:val="006625E8"/>
    <w:rsid w:val="0066599F"/>
    <w:rsid w:val="00666C42"/>
    <w:rsid w:val="00667659"/>
    <w:rsid w:val="006679D0"/>
    <w:rsid w:val="006679E0"/>
    <w:rsid w:val="006701EC"/>
    <w:rsid w:val="00670C4C"/>
    <w:rsid w:val="00670C86"/>
    <w:rsid w:val="0067144C"/>
    <w:rsid w:val="00671CA4"/>
    <w:rsid w:val="00672CF0"/>
    <w:rsid w:val="00673921"/>
    <w:rsid w:val="00674097"/>
    <w:rsid w:val="00674A6F"/>
    <w:rsid w:val="00674F15"/>
    <w:rsid w:val="00675B58"/>
    <w:rsid w:val="00676637"/>
    <w:rsid w:val="00676689"/>
    <w:rsid w:val="006806CA"/>
    <w:rsid w:val="00680FFE"/>
    <w:rsid w:val="00681C3E"/>
    <w:rsid w:val="00682290"/>
    <w:rsid w:val="00682DB8"/>
    <w:rsid w:val="00683188"/>
    <w:rsid w:val="00683E26"/>
    <w:rsid w:val="00685673"/>
    <w:rsid w:val="00685DF3"/>
    <w:rsid w:val="006865CD"/>
    <w:rsid w:val="00686648"/>
    <w:rsid w:val="00690699"/>
    <w:rsid w:val="00690F07"/>
    <w:rsid w:val="006911F1"/>
    <w:rsid w:val="00691399"/>
    <w:rsid w:val="006914C0"/>
    <w:rsid w:val="0069368D"/>
    <w:rsid w:val="006942DD"/>
    <w:rsid w:val="00694E07"/>
    <w:rsid w:val="00695489"/>
    <w:rsid w:val="006955EF"/>
    <w:rsid w:val="00696465"/>
    <w:rsid w:val="006A09A1"/>
    <w:rsid w:val="006A09F4"/>
    <w:rsid w:val="006A1043"/>
    <w:rsid w:val="006A17D7"/>
    <w:rsid w:val="006A1C63"/>
    <w:rsid w:val="006A2035"/>
    <w:rsid w:val="006A25A8"/>
    <w:rsid w:val="006A3BBF"/>
    <w:rsid w:val="006B0320"/>
    <w:rsid w:val="006B133B"/>
    <w:rsid w:val="006B1647"/>
    <w:rsid w:val="006B1DA2"/>
    <w:rsid w:val="006B23E7"/>
    <w:rsid w:val="006B24D9"/>
    <w:rsid w:val="006B256A"/>
    <w:rsid w:val="006B2B3B"/>
    <w:rsid w:val="006B3033"/>
    <w:rsid w:val="006B32BF"/>
    <w:rsid w:val="006B398F"/>
    <w:rsid w:val="006B39E1"/>
    <w:rsid w:val="006B3BC5"/>
    <w:rsid w:val="006B4A41"/>
    <w:rsid w:val="006B4E6F"/>
    <w:rsid w:val="006B571D"/>
    <w:rsid w:val="006B5A93"/>
    <w:rsid w:val="006B6DA5"/>
    <w:rsid w:val="006B7298"/>
    <w:rsid w:val="006C0FDA"/>
    <w:rsid w:val="006C0FE0"/>
    <w:rsid w:val="006C1633"/>
    <w:rsid w:val="006C3235"/>
    <w:rsid w:val="006C358E"/>
    <w:rsid w:val="006C4D58"/>
    <w:rsid w:val="006C4D5A"/>
    <w:rsid w:val="006C4F84"/>
    <w:rsid w:val="006C5B3F"/>
    <w:rsid w:val="006C61B0"/>
    <w:rsid w:val="006C689C"/>
    <w:rsid w:val="006C6F0B"/>
    <w:rsid w:val="006C71F9"/>
    <w:rsid w:val="006D0CE3"/>
    <w:rsid w:val="006D1206"/>
    <w:rsid w:val="006D2AF0"/>
    <w:rsid w:val="006D2C57"/>
    <w:rsid w:val="006D48E1"/>
    <w:rsid w:val="006D4C35"/>
    <w:rsid w:val="006D5084"/>
    <w:rsid w:val="006D5463"/>
    <w:rsid w:val="006D67E7"/>
    <w:rsid w:val="006D70FA"/>
    <w:rsid w:val="006D77FC"/>
    <w:rsid w:val="006D78CB"/>
    <w:rsid w:val="006E019D"/>
    <w:rsid w:val="006E263A"/>
    <w:rsid w:val="006E4142"/>
    <w:rsid w:val="006E4E3A"/>
    <w:rsid w:val="006E56E3"/>
    <w:rsid w:val="006E5988"/>
    <w:rsid w:val="006E5C51"/>
    <w:rsid w:val="006E6A8B"/>
    <w:rsid w:val="006F049B"/>
    <w:rsid w:val="006F0BE7"/>
    <w:rsid w:val="006F0EC1"/>
    <w:rsid w:val="006F2321"/>
    <w:rsid w:val="006F2474"/>
    <w:rsid w:val="006F287E"/>
    <w:rsid w:val="006F2BAC"/>
    <w:rsid w:val="006F36BB"/>
    <w:rsid w:val="006F4890"/>
    <w:rsid w:val="006F5A79"/>
    <w:rsid w:val="006F662A"/>
    <w:rsid w:val="006F724B"/>
    <w:rsid w:val="006F7E5E"/>
    <w:rsid w:val="007000BE"/>
    <w:rsid w:val="00701003"/>
    <w:rsid w:val="00702011"/>
    <w:rsid w:val="007021DC"/>
    <w:rsid w:val="007041D2"/>
    <w:rsid w:val="00705094"/>
    <w:rsid w:val="00705763"/>
    <w:rsid w:val="00705CB4"/>
    <w:rsid w:val="00705EDF"/>
    <w:rsid w:val="00706166"/>
    <w:rsid w:val="007062E1"/>
    <w:rsid w:val="00706364"/>
    <w:rsid w:val="00706A4A"/>
    <w:rsid w:val="007071D0"/>
    <w:rsid w:val="0070741F"/>
    <w:rsid w:val="007074B8"/>
    <w:rsid w:val="007075F5"/>
    <w:rsid w:val="00707EAB"/>
    <w:rsid w:val="00710A61"/>
    <w:rsid w:val="00711DBB"/>
    <w:rsid w:val="00714A54"/>
    <w:rsid w:val="00715C64"/>
    <w:rsid w:val="00716BF8"/>
    <w:rsid w:val="0071776E"/>
    <w:rsid w:val="007203DA"/>
    <w:rsid w:val="00720E47"/>
    <w:rsid w:val="00720EAE"/>
    <w:rsid w:val="007217BA"/>
    <w:rsid w:val="00722F06"/>
    <w:rsid w:val="007239E0"/>
    <w:rsid w:val="00724EA0"/>
    <w:rsid w:val="00725537"/>
    <w:rsid w:val="007264A7"/>
    <w:rsid w:val="0073175C"/>
    <w:rsid w:val="007339BD"/>
    <w:rsid w:val="007340F9"/>
    <w:rsid w:val="007341FB"/>
    <w:rsid w:val="00734364"/>
    <w:rsid w:val="0073476D"/>
    <w:rsid w:val="007356E6"/>
    <w:rsid w:val="0073729A"/>
    <w:rsid w:val="00737F21"/>
    <w:rsid w:val="00740C6A"/>
    <w:rsid w:val="00741394"/>
    <w:rsid w:val="007418B5"/>
    <w:rsid w:val="00741BB3"/>
    <w:rsid w:val="00741C3F"/>
    <w:rsid w:val="007423DB"/>
    <w:rsid w:val="00742CC7"/>
    <w:rsid w:val="00743042"/>
    <w:rsid w:val="007432C0"/>
    <w:rsid w:val="007435F7"/>
    <w:rsid w:val="00743A70"/>
    <w:rsid w:val="00743C8A"/>
    <w:rsid w:val="0074423D"/>
    <w:rsid w:val="0074494F"/>
    <w:rsid w:val="00744E85"/>
    <w:rsid w:val="00745A38"/>
    <w:rsid w:val="00745D05"/>
    <w:rsid w:val="007467BD"/>
    <w:rsid w:val="00746C4A"/>
    <w:rsid w:val="00752AB0"/>
    <w:rsid w:val="00752FA1"/>
    <w:rsid w:val="0075371E"/>
    <w:rsid w:val="007545C2"/>
    <w:rsid w:val="007545F0"/>
    <w:rsid w:val="00754FE0"/>
    <w:rsid w:val="007552C2"/>
    <w:rsid w:val="007558C7"/>
    <w:rsid w:val="00756FC1"/>
    <w:rsid w:val="007572AD"/>
    <w:rsid w:val="00760080"/>
    <w:rsid w:val="007602F6"/>
    <w:rsid w:val="00760B52"/>
    <w:rsid w:val="007610D4"/>
    <w:rsid w:val="007618B7"/>
    <w:rsid w:val="007618BF"/>
    <w:rsid w:val="00761D2F"/>
    <w:rsid w:val="0076482B"/>
    <w:rsid w:val="007664BE"/>
    <w:rsid w:val="007679D8"/>
    <w:rsid w:val="00770CE1"/>
    <w:rsid w:val="00770FC6"/>
    <w:rsid w:val="0077150B"/>
    <w:rsid w:val="007720D2"/>
    <w:rsid w:val="0077270B"/>
    <w:rsid w:val="007743B1"/>
    <w:rsid w:val="00774F48"/>
    <w:rsid w:val="0077514F"/>
    <w:rsid w:val="00775325"/>
    <w:rsid w:val="007803D0"/>
    <w:rsid w:val="00784A29"/>
    <w:rsid w:val="007875CE"/>
    <w:rsid w:val="007902B7"/>
    <w:rsid w:val="0079048B"/>
    <w:rsid w:val="007908AA"/>
    <w:rsid w:val="00790E98"/>
    <w:rsid w:val="00791836"/>
    <w:rsid w:val="0079212B"/>
    <w:rsid w:val="00792B92"/>
    <w:rsid w:val="007935D8"/>
    <w:rsid w:val="00793BAB"/>
    <w:rsid w:val="00793D17"/>
    <w:rsid w:val="00794F68"/>
    <w:rsid w:val="00795995"/>
    <w:rsid w:val="0079635D"/>
    <w:rsid w:val="0079668F"/>
    <w:rsid w:val="00797DF4"/>
    <w:rsid w:val="007A01A7"/>
    <w:rsid w:val="007A0349"/>
    <w:rsid w:val="007A0542"/>
    <w:rsid w:val="007A06E6"/>
    <w:rsid w:val="007A0DC7"/>
    <w:rsid w:val="007A145F"/>
    <w:rsid w:val="007A18A1"/>
    <w:rsid w:val="007A3EFC"/>
    <w:rsid w:val="007A5817"/>
    <w:rsid w:val="007A5DFF"/>
    <w:rsid w:val="007A6825"/>
    <w:rsid w:val="007A6BE9"/>
    <w:rsid w:val="007A793A"/>
    <w:rsid w:val="007B1235"/>
    <w:rsid w:val="007B13B7"/>
    <w:rsid w:val="007B1D50"/>
    <w:rsid w:val="007B214F"/>
    <w:rsid w:val="007B351F"/>
    <w:rsid w:val="007B3B94"/>
    <w:rsid w:val="007B40EC"/>
    <w:rsid w:val="007B41AF"/>
    <w:rsid w:val="007B56E0"/>
    <w:rsid w:val="007B5D45"/>
    <w:rsid w:val="007B6B39"/>
    <w:rsid w:val="007B6BC2"/>
    <w:rsid w:val="007B71A7"/>
    <w:rsid w:val="007B7801"/>
    <w:rsid w:val="007C051D"/>
    <w:rsid w:val="007C0F85"/>
    <w:rsid w:val="007C1AD6"/>
    <w:rsid w:val="007C2C8D"/>
    <w:rsid w:val="007C337E"/>
    <w:rsid w:val="007C5A65"/>
    <w:rsid w:val="007C65D2"/>
    <w:rsid w:val="007C679F"/>
    <w:rsid w:val="007C6977"/>
    <w:rsid w:val="007C7A9E"/>
    <w:rsid w:val="007C7BB5"/>
    <w:rsid w:val="007D0B02"/>
    <w:rsid w:val="007D253A"/>
    <w:rsid w:val="007D4242"/>
    <w:rsid w:val="007D5E2C"/>
    <w:rsid w:val="007D621C"/>
    <w:rsid w:val="007D6862"/>
    <w:rsid w:val="007D696F"/>
    <w:rsid w:val="007D7CBD"/>
    <w:rsid w:val="007E068A"/>
    <w:rsid w:val="007E168E"/>
    <w:rsid w:val="007E2C5B"/>
    <w:rsid w:val="007E2D6A"/>
    <w:rsid w:val="007E3113"/>
    <w:rsid w:val="007E3DCB"/>
    <w:rsid w:val="007E69E3"/>
    <w:rsid w:val="007E6FBA"/>
    <w:rsid w:val="007E739C"/>
    <w:rsid w:val="007E7656"/>
    <w:rsid w:val="007F00D8"/>
    <w:rsid w:val="007F0525"/>
    <w:rsid w:val="007F0F09"/>
    <w:rsid w:val="007F13BB"/>
    <w:rsid w:val="007F1DDD"/>
    <w:rsid w:val="007F219B"/>
    <w:rsid w:val="007F28E6"/>
    <w:rsid w:val="007F3A53"/>
    <w:rsid w:val="007F3D79"/>
    <w:rsid w:val="007F425E"/>
    <w:rsid w:val="007F73D5"/>
    <w:rsid w:val="007F7985"/>
    <w:rsid w:val="007F7ED7"/>
    <w:rsid w:val="00800810"/>
    <w:rsid w:val="00800D13"/>
    <w:rsid w:val="008012EF"/>
    <w:rsid w:val="00801DB0"/>
    <w:rsid w:val="00801ED9"/>
    <w:rsid w:val="00802258"/>
    <w:rsid w:val="008025D0"/>
    <w:rsid w:val="00802605"/>
    <w:rsid w:val="00802E01"/>
    <w:rsid w:val="0080337E"/>
    <w:rsid w:val="008037D8"/>
    <w:rsid w:val="00804261"/>
    <w:rsid w:val="00804C55"/>
    <w:rsid w:val="008056EB"/>
    <w:rsid w:val="008059DF"/>
    <w:rsid w:val="00805C57"/>
    <w:rsid w:val="00805CBF"/>
    <w:rsid w:val="00806199"/>
    <w:rsid w:val="00810011"/>
    <w:rsid w:val="00810475"/>
    <w:rsid w:val="0081183E"/>
    <w:rsid w:val="0081222E"/>
    <w:rsid w:val="0081338A"/>
    <w:rsid w:val="00813929"/>
    <w:rsid w:val="00813CAC"/>
    <w:rsid w:val="00813FD0"/>
    <w:rsid w:val="0081425E"/>
    <w:rsid w:val="008153F3"/>
    <w:rsid w:val="00815661"/>
    <w:rsid w:val="00815B78"/>
    <w:rsid w:val="00815C4D"/>
    <w:rsid w:val="00816245"/>
    <w:rsid w:val="0081635C"/>
    <w:rsid w:val="00817428"/>
    <w:rsid w:val="0082024F"/>
    <w:rsid w:val="00820E2C"/>
    <w:rsid w:val="00821776"/>
    <w:rsid w:val="00822987"/>
    <w:rsid w:val="00823813"/>
    <w:rsid w:val="00823B7F"/>
    <w:rsid w:val="008247AC"/>
    <w:rsid w:val="00824D82"/>
    <w:rsid w:val="00825BCD"/>
    <w:rsid w:val="00826F24"/>
    <w:rsid w:val="00826FB9"/>
    <w:rsid w:val="008305FD"/>
    <w:rsid w:val="00831BE1"/>
    <w:rsid w:val="0083287E"/>
    <w:rsid w:val="00832ADA"/>
    <w:rsid w:val="008330FA"/>
    <w:rsid w:val="00833389"/>
    <w:rsid w:val="008340A9"/>
    <w:rsid w:val="00834B0C"/>
    <w:rsid w:val="00835C70"/>
    <w:rsid w:val="00835ED9"/>
    <w:rsid w:val="008369BD"/>
    <w:rsid w:val="00837701"/>
    <w:rsid w:val="0084065C"/>
    <w:rsid w:val="00841504"/>
    <w:rsid w:val="00842A88"/>
    <w:rsid w:val="008447EF"/>
    <w:rsid w:val="008468DB"/>
    <w:rsid w:val="008509E9"/>
    <w:rsid w:val="008515B7"/>
    <w:rsid w:val="0085181D"/>
    <w:rsid w:val="00851D51"/>
    <w:rsid w:val="00853D69"/>
    <w:rsid w:val="008555DB"/>
    <w:rsid w:val="00855A3C"/>
    <w:rsid w:val="00855F92"/>
    <w:rsid w:val="00857FF3"/>
    <w:rsid w:val="00860283"/>
    <w:rsid w:val="00860DAD"/>
    <w:rsid w:val="00861B14"/>
    <w:rsid w:val="008620DF"/>
    <w:rsid w:val="008626CE"/>
    <w:rsid w:val="00862938"/>
    <w:rsid w:val="00863CEB"/>
    <w:rsid w:val="00864219"/>
    <w:rsid w:val="00871611"/>
    <w:rsid w:val="00872FAB"/>
    <w:rsid w:val="008741A6"/>
    <w:rsid w:val="0087726F"/>
    <w:rsid w:val="00881C62"/>
    <w:rsid w:val="00881F52"/>
    <w:rsid w:val="00883166"/>
    <w:rsid w:val="008831D6"/>
    <w:rsid w:val="0088350B"/>
    <w:rsid w:val="00883CAF"/>
    <w:rsid w:val="00884EF4"/>
    <w:rsid w:val="00886185"/>
    <w:rsid w:val="00886D36"/>
    <w:rsid w:val="00891307"/>
    <w:rsid w:val="00891D7A"/>
    <w:rsid w:val="00892BB1"/>
    <w:rsid w:val="00892C36"/>
    <w:rsid w:val="00893ED1"/>
    <w:rsid w:val="0089453E"/>
    <w:rsid w:val="008962BA"/>
    <w:rsid w:val="008972BC"/>
    <w:rsid w:val="008A098E"/>
    <w:rsid w:val="008A09CD"/>
    <w:rsid w:val="008A0BDD"/>
    <w:rsid w:val="008A23AA"/>
    <w:rsid w:val="008A23E2"/>
    <w:rsid w:val="008A35FA"/>
    <w:rsid w:val="008A5AC1"/>
    <w:rsid w:val="008A62F9"/>
    <w:rsid w:val="008A66A7"/>
    <w:rsid w:val="008A6C44"/>
    <w:rsid w:val="008A76E6"/>
    <w:rsid w:val="008A7D91"/>
    <w:rsid w:val="008B0343"/>
    <w:rsid w:val="008B09AA"/>
    <w:rsid w:val="008B249A"/>
    <w:rsid w:val="008B2A48"/>
    <w:rsid w:val="008B2AF3"/>
    <w:rsid w:val="008B304A"/>
    <w:rsid w:val="008B3988"/>
    <w:rsid w:val="008B42BC"/>
    <w:rsid w:val="008B4B4E"/>
    <w:rsid w:val="008B510E"/>
    <w:rsid w:val="008B60DF"/>
    <w:rsid w:val="008B7039"/>
    <w:rsid w:val="008B79A5"/>
    <w:rsid w:val="008C220D"/>
    <w:rsid w:val="008C243D"/>
    <w:rsid w:val="008C35F9"/>
    <w:rsid w:val="008C5864"/>
    <w:rsid w:val="008C62E7"/>
    <w:rsid w:val="008C66B4"/>
    <w:rsid w:val="008C6A01"/>
    <w:rsid w:val="008D1399"/>
    <w:rsid w:val="008D16CA"/>
    <w:rsid w:val="008D2585"/>
    <w:rsid w:val="008D296A"/>
    <w:rsid w:val="008D3278"/>
    <w:rsid w:val="008D371D"/>
    <w:rsid w:val="008D4360"/>
    <w:rsid w:val="008D4699"/>
    <w:rsid w:val="008D4E4C"/>
    <w:rsid w:val="008D57B0"/>
    <w:rsid w:val="008D5953"/>
    <w:rsid w:val="008D5CD0"/>
    <w:rsid w:val="008D5E78"/>
    <w:rsid w:val="008D61D8"/>
    <w:rsid w:val="008D6C0F"/>
    <w:rsid w:val="008D7B41"/>
    <w:rsid w:val="008D7C6A"/>
    <w:rsid w:val="008E061D"/>
    <w:rsid w:val="008E095D"/>
    <w:rsid w:val="008E0BB7"/>
    <w:rsid w:val="008E1504"/>
    <w:rsid w:val="008E19EC"/>
    <w:rsid w:val="008E20BA"/>
    <w:rsid w:val="008E2176"/>
    <w:rsid w:val="008E271B"/>
    <w:rsid w:val="008E3930"/>
    <w:rsid w:val="008E495D"/>
    <w:rsid w:val="008E548A"/>
    <w:rsid w:val="008E5577"/>
    <w:rsid w:val="008E60B1"/>
    <w:rsid w:val="008E644B"/>
    <w:rsid w:val="008E6A75"/>
    <w:rsid w:val="008E7198"/>
    <w:rsid w:val="008E727D"/>
    <w:rsid w:val="008E7BE5"/>
    <w:rsid w:val="008F1E3E"/>
    <w:rsid w:val="008F1EA9"/>
    <w:rsid w:val="008F2104"/>
    <w:rsid w:val="008F2858"/>
    <w:rsid w:val="008F28D7"/>
    <w:rsid w:val="008F2EA3"/>
    <w:rsid w:val="008F3B55"/>
    <w:rsid w:val="008F3E3E"/>
    <w:rsid w:val="008F4DD8"/>
    <w:rsid w:val="008F55C7"/>
    <w:rsid w:val="00900EDF"/>
    <w:rsid w:val="00900FE5"/>
    <w:rsid w:val="00901D16"/>
    <w:rsid w:val="00902FF7"/>
    <w:rsid w:val="00903B17"/>
    <w:rsid w:val="009047CE"/>
    <w:rsid w:val="00904A86"/>
    <w:rsid w:val="00904BAE"/>
    <w:rsid w:val="009052B9"/>
    <w:rsid w:val="009056FB"/>
    <w:rsid w:val="009057F1"/>
    <w:rsid w:val="00906459"/>
    <w:rsid w:val="009067EF"/>
    <w:rsid w:val="00906B78"/>
    <w:rsid w:val="009072CF"/>
    <w:rsid w:val="00907436"/>
    <w:rsid w:val="00907803"/>
    <w:rsid w:val="0091192C"/>
    <w:rsid w:val="00912384"/>
    <w:rsid w:val="00912E69"/>
    <w:rsid w:val="00914B03"/>
    <w:rsid w:val="0091500A"/>
    <w:rsid w:val="00915CBF"/>
    <w:rsid w:val="0091629F"/>
    <w:rsid w:val="00916337"/>
    <w:rsid w:val="009165D3"/>
    <w:rsid w:val="00916877"/>
    <w:rsid w:val="00917912"/>
    <w:rsid w:val="00917A60"/>
    <w:rsid w:val="00920B97"/>
    <w:rsid w:val="009228F5"/>
    <w:rsid w:val="00922980"/>
    <w:rsid w:val="00925A02"/>
    <w:rsid w:val="00925E7E"/>
    <w:rsid w:val="00926C87"/>
    <w:rsid w:val="00927084"/>
    <w:rsid w:val="009276F8"/>
    <w:rsid w:val="00930234"/>
    <w:rsid w:val="00930FD4"/>
    <w:rsid w:val="00931B0D"/>
    <w:rsid w:val="00931BA4"/>
    <w:rsid w:val="00932515"/>
    <w:rsid w:val="00932B02"/>
    <w:rsid w:val="009344C2"/>
    <w:rsid w:val="00934C0C"/>
    <w:rsid w:val="0093660C"/>
    <w:rsid w:val="0094008C"/>
    <w:rsid w:val="00940474"/>
    <w:rsid w:val="00940B06"/>
    <w:rsid w:val="00940B26"/>
    <w:rsid w:val="0094137A"/>
    <w:rsid w:val="009416F7"/>
    <w:rsid w:val="00944D81"/>
    <w:rsid w:val="00944DA5"/>
    <w:rsid w:val="00945128"/>
    <w:rsid w:val="009465A4"/>
    <w:rsid w:val="009477BB"/>
    <w:rsid w:val="0095005E"/>
    <w:rsid w:val="009510A4"/>
    <w:rsid w:val="00951174"/>
    <w:rsid w:val="0095139D"/>
    <w:rsid w:val="00951684"/>
    <w:rsid w:val="00951B44"/>
    <w:rsid w:val="00952942"/>
    <w:rsid w:val="00952A8F"/>
    <w:rsid w:val="0095427C"/>
    <w:rsid w:val="00954381"/>
    <w:rsid w:val="00954663"/>
    <w:rsid w:val="00954B2B"/>
    <w:rsid w:val="009555DC"/>
    <w:rsid w:val="00955BBD"/>
    <w:rsid w:val="00955EC1"/>
    <w:rsid w:val="0095619B"/>
    <w:rsid w:val="0095725C"/>
    <w:rsid w:val="009574AC"/>
    <w:rsid w:val="0095758F"/>
    <w:rsid w:val="00960123"/>
    <w:rsid w:val="00960E15"/>
    <w:rsid w:val="00961FCF"/>
    <w:rsid w:val="00962858"/>
    <w:rsid w:val="00963616"/>
    <w:rsid w:val="00963F87"/>
    <w:rsid w:val="0096470A"/>
    <w:rsid w:val="0096474E"/>
    <w:rsid w:val="00964D43"/>
    <w:rsid w:val="00965503"/>
    <w:rsid w:val="00965793"/>
    <w:rsid w:val="009659A9"/>
    <w:rsid w:val="009671DD"/>
    <w:rsid w:val="00967BBD"/>
    <w:rsid w:val="0097015C"/>
    <w:rsid w:val="00971783"/>
    <w:rsid w:val="0097294E"/>
    <w:rsid w:val="00973B14"/>
    <w:rsid w:val="0097627E"/>
    <w:rsid w:val="0097682A"/>
    <w:rsid w:val="00977320"/>
    <w:rsid w:val="00980486"/>
    <w:rsid w:val="00980C66"/>
    <w:rsid w:val="0098311D"/>
    <w:rsid w:val="00984D57"/>
    <w:rsid w:val="009850BD"/>
    <w:rsid w:val="00985BEA"/>
    <w:rsid w:val="00986765"/>
    <w:rsid w:val="009875C9"/>
    <w:rsid w:val="00987A18"/>
    <w:rsid w:val="0099279A"/>
    <w:rsid w:val="009943E4"/>
    <w:rsid w:val="00994881"/>
    <w:rsid w:val="0099494B"/>
    <w:rsid w:val="00996700"/>
    <w:rsid w:val="009976DB"/>
    <w:rsid w:val="009A028A"/>
    <w:rsid w:val="009A1E66"/>
    <w:rsid w:val="009A2B7D"/>
    <w:rsid w:val="009A496E"/>
    <w:rsid w:val="009A5666"/>
    <w:rsid w:val="009A5B53"/>
    <w:rsid w:val="009A6069"/>
    <w:rsid w:val="009A6852"/>
    <w:rsid w:val="009A75F2"/>
    <w:rsid w:val="009A7F1A"/>
    <w:rsid w:val="009A7F7E"/>
    <w:rsid w:val="009B01AC"/>
    <w:rsid w:val="009B0DD1"/>
    <w:rsid w:val="009B686E"/>
    <w:rsid w:val="009B7E04"/>
    <w:rsid w:val="009B7E0C"/>
    <w:rsid w:val="009C1993"/>
    <w:rsid w:val="009C2629"/>
    <w:rsid w:val="009C35C4"/>
    <w:rsid w:val="009C3724"/>
    <w:rsid w:val="009C58B7"/>
    <w:rsid w:val="009C746B"/>
    <w:rsid w:val="009D0486"/>
    <w:rsid w:val="009D060D"/>
    <w:rsid w:val="009D0DFD"/>
    <w:rsid w:val="009D16AF"/>
    <w:rsid w:val="009D185F"/>
    <w:rsid w:val="009D1A41"/>
    <w:rsid w:val="009D1DEA"/>
    <w:rsid w:val="009D1EC4"/>
    <w:rsid w:val="009D3ED1"/>
    <w:rsid w:val="009D46F0"/>
    <w:rsid w:val="009D5E2B"/>
    <w:rsid w:val="009D6CAD"/>
    <w:rsid w:val="009D765D"/>
    <w:rsid w:val="009D7CC3"/>
    <w:rsid w:val="009E077D"/>
    <w:rsid w:val="009E0FEB"/>
    <w:rsid w:val="009E1ACE"/>
    <w:rsid w:val="009E2142"/>
    <w:rsid w:val="009E253C"/>
    <w:rsid w:val="009E366C"/>
    <w:rsid w:val="009E4397"/>
    <w:rsid w:val="009E4C16"/>
    <w:rsid w:val="009E514A"/>
    <w:rsid w:val="009E589A"/>
    <w:rsid w:val="009E6FD1"/>
    <w:rsid w:val="009E708C"/>
    <w:rsid w:val="009F2226"/>
    <w:rsid w:val="009F28CA"/>
    <w:rsid w:val="009F2ED2"/>
    <w:rsid w:val="009F3483"/>
    <w:rsid w:val="009F35E4"/>
    <w:rsid w:val="009F419D"/>
    <w:rsid w:val="009F4305"/>
    <w:rsid w:val="009F53C3"/>
    <w:rsid w:val="009F60BF"/>
    <w:rsid w:val="009F6351"/>
    <w:rsid w:val="009F6369"/>
    <w:rsid w:val="009F761B"/>
    <w:rsid w:val="009F7A07"/>
    <w:rsid w:val="00A004C1"/>
    <w:rsid w:val="00A019F2"/>
    <w:rsid w:val="00A02138"/>
    <w:rsid w:val="00A02353"/>
    <w:rsid w:val="00A03201"/>
    <w:rsid w:val="00A040E9"/>
    <w:rsid w:val="00A06434"/>
    <w:rsid w:val="00A078D7"/>
    <w:rsid w:val="00A117CC"/>
    <w:rsid w:val="00A11C0E"/>
    <w:rsid w:val="00A11DB9"/>
    <w:rsid w:val="00A12D9C"/>
    <w:rsid w:val="00A134CB"/>
    <w:rsid w:val="00A15347"/>
    <w:rsid w:val="00A15C70"/>
    <w:rsid w:val="00A15FB3"/>
    <w:rsid w:val="00A1627C"/>
    <w:rsid w:val="00A16FEA"/>
    <w:rsid w:val="00A17E6B"/>
    <w:rsid w:val="00A2149D"/>
    <w:rsid w:val="00A2257B"/>
    <w:rsid w:val="00A22932"/>
    <w:rsid w:val="00A22B46"/>
    <w:rsid w:val="00A23C8F"/>
    <w:rsid w:val="00A26549"/>
    <w:rsid w:val="00A26564"/>
    <w:rsid w:val="00A266B3"/>
    <w:rsid w:val="00A270AA"/>
    <w:rsid w:val="00A27EC0"/>
    <w:rsid w:val="00A311E0"/>
    <w:rsid w:val="00A319C2"/>
    <w:rsid w:val="00A32C5A"/>
    <w:rsid w:val="00A339B0"/>
    <w:rsid w:val="00A33EB9"/>
    <w:rsid w:val="00A33FA4"/>
    <w:rsid w:val="00A36217"/>
    <w:rsid w:val="00A36975"/>
    <w:rsid w:val="00A36CE6"/>
    <w:rsid w:val="00A37552"/>
    <w:rsid w:val="00A37F84"/>
    <w:rsid w:val="00A416D6"/>
    <w:rsid w:val="00A41B91"/>
    <w:rsid w:val="00A41E1C"/>
    <w:rsid w:val="00A420BB"/>
    <w:rsid w:val="00A421D2"/>
    <w:rsid w:val="00A4249E"/>
    <w:rsid w:val="00A43D11"/>
    <w:rsid w:val="00A45083"/>
    <w:rsid w:val="00A457EC"/>
    <w:rsid w:val="00A45E69"/>
    <w:rsid w:val="00A4626D"/>
    <w:rsid w:val="00A46727"/>
    <w:rsid w:val="00A50A2B"/>
    <w:rsid w:val="00A50AF1"/>
    <w:rsid w:val="00A50EFB"/>
    <w:rsid w:val="00A514EB"/>
    <w:rsid w:val="00A524E1"/>
    <w:rsid w:val="00A526E8"/>
    <w:rsid w:val="00A52A61"/>
    <w:rsid w:val="00A52EB3"/>
    <w:rsid w:val="00A537F9"/>
    <w:rsid w:val="00A53B2A"/>
    <w:rsid w:val="00A5432C"/>
    <w:rsid w:val="00A54D3D"/>
    <w:rsid w:val="00A56195"/>
    <w:rsid w:val="00A5687E"/>
    <w:rsid w:val="00A572F4"/>
    <w:rsid w:val="00A60890"/>
    <w:rsid w:val="00A60DD9"/>
    <w:rsid w:val="00A61595"/>
    <w:rsid w:val="00A62AF5"/>
    <w:rsid w:val="00A652CB"/>
    <w:rsid w:val="00A65CF9"/>
    <w:rsid w:val="00A667B2"/>
    <w:rsid w:val="00A66A72"/>
    <w:rsid w:val="00A67D9F"/>
    <w:rsid w:val="00A70C24"/>
    <w:rsid w:val="00A7268D"/>
    <w:rsid w:val="00A72B84"/>
    <w:rsid w:val="00A732AC"/>
    <w:rsid w:val="00A74A33"/>
    <w:rsid w:val="00A75004"/>
    <w:rsid w:val="00A759FF"/>
    <w:rsid w:val="00A7606B"/>
    <w:rsid w:val="00A768DB"/>
    <w:rsid w:val="00A77493"/>
    <w:rsid w:val="00A774A9"/>
    <w:rsid w:val="00A776F5"/>
    <w:rsid w:val="00A801F5"/>
    <w:rsid w:val="00A809F1"/>
    <w:rsid w:val="00A8152F"/>
    <w:rsid w:val="00A82CD5"/>
    <w:rsid w:val="00A8346C"/>
    <w:rsid w:val="00A83642"/>
    <w:rsid w:val="00A84826"/>
    <w:rsid w:val="00A854DD"/>
    <w:rsid w:val="00A90B02"/>
    <w:rsid w:val="00A90B85"/>
    <w:rsid w:val="00A91557"/>
    <w:rsid w:val="00A91644"/>
    <w:rsid w:val="00A924EE"/>
    <w:rsid w:val="00A95698"/>
    <w:rsid w:val="00A956BC"/>
    <w:rsid w:val="00A96242"/>
    <w:rsid w:val="00A968D6"/>
    <w:rsid w:val="00A96C10"/>
    <w:rsid w:val="00A96D22"/>
    <w:rsid w:val="00A97818"/>
    <w:rsid w:val="00AA15B4"/>
    <w:rsid w:val="00AA16BC"/>
    <w:rsid w:val="00AA2463"/>
    <w:rsid w:val="00AA2718"/>
    <w:rsid w:val="00AA390E"/>
    <w:rsid w:val="00AA39E3"/>
    <w:rsid w:val="00AA41C7"/>
    <w:rsid w:val="00AA465A"/>
    <w:rsid w:val="00AA4698"/>
    <w:rsid w:val="00AA59EF"/>
    <w:rsid w:val="00AA5F2B"/>
    <w:rsid w:val="00AA5F41"/>
    <w:rsid w:val="00AA60F9"/>
    <w:rsid w:val="00AA61E8"/>
    <w:rsid w:val="00AA6631"/>
    <w:rsid w:val="00AA664D"/>
    <w:rsid w:val="00AA6A71"/>
    <w:rsid w:val="00AA7511"/>
    <w:rsid w:val="00AB0D43"/>
    <w:rsid w:val="00AB0E62"/>
    <w:rsid w:val="00AB1463"/>
    <w:rsid w:val="00AB155F"/>
    <w:rsid w:val="00AB178C"/>
    <w:rsid w:val="00AB3856"/>
    <w:rsid w:val="00AB3F8E"/>
    <w:rsid w:val="00AB4874"/>
    <w:rsid w:val="00AB4F11"/>
    <w:rsid w:val="00AB58C7"/>
    <w:rsid w:val="00AC13AF"/>
    <w:rsid w:val="00AC176C"/>
    <w:rsid w:val="00AC25A5"/>
    <w:rsid w:val="00AC2F2B"/>
    <w:rsid w:val="00AC2FF8"/>
    <w:rsid w:val="00AC3D54"/>
    <w:rsid w:val="00AC41BC"/>
    <w:rsid w:val="00AC5387"/>
    <w:rsid w:val="00AC5F3B"/>
    <w:rsid w:val="00AC717D"/>
    <w:rsid w:val="00AC732C"/>
    <w:rsid w:val="00AC7469"/>
    <w:rsid w:val="00AC7727"/>
    <w:rsid w:val="00AD072A"/>
    <w:rsid w:val="00AD0E5E"/>
    <w:rsid w:val="00AD10F4"/>
    <w:rsid w:val="00AD1B6C"/>
    <w:rsid w:val="00AD1E59"/>
    <w:rsid w:val="00AD21E5"/>
    <w:rsid w:val="00AD3121"/>
    <w:rsid w:val="00AD3C7C"/>
    <w:rsid w:val="00AD4825"/>
    <w:rsid w:val="00AD4862"/>
    <w:rsid w:val="00AD50A0"/>
    <w:rsid w:val="00AD55AF"/>
    <w:rsid w:val="00AD7070"/>
    <w:rsid w:val="00AD78AC"/>
    <w:rsid w:val="00AD7FBE"/>
    <w:rsid w:val="00AE0427"/>
    <w:rsid w:val="00AE0F74"/>
    <w:rsid w:val="00AE1284"/>
    <w:rsid w:val="00AE1AF0"/>
    <w:rsid w:val="00AE3F8E"/>
    <w:rsid w:val="00AE439E"/>
    <w:rsid w:val="00AE446F"/>
    <w:rsid w:val="00AE593E"/>
    <w:rsid w:val="00AE6A82"/>
    <w:rsid w:val="00AE6B8D"/>
    <w:rsid w:val="00AE6F93"/>
    <w:rsid w:val="00AF0E7A"/>
    <w:rsid w:val="00AF134A"/>
    <w:rsid w:val="00AF1B08"/>
    <w:rsid w:val="00AF3B97"/>
    <w:rsid w:val="00AF43C3"/>
    <w:rsid w:val="00AF4836"/>
    <w:rsid w:val="00AF50F5"/>
    <w:rsid w:val="00AF531D"/>
    <w:rsid w:val="00AF710F"/>
    <w:rsid w:val="00AF783A"/>
    <w:rsid w:val="00B03735"/>
    <w:rsid w:val="00B03F4E"/>
    <w:rsid w:val="00B04E47"/>
    <w:rsid w:val="00B061F0"/>
    <w:rsid w:val="00B06B7F"/>
    <w:rsid w:val="00B074E5"/>
    <w:rsid w:val="00B07E16"/>
    <w:rsid w:val="00B10762"/>
    <w:rsid w:val="00B1248B"/>
    <w:rsid w:val="00B14412"/>
    <w:rsid w:val="00B14635"/>
    <w:rsid w:val="00B14E2D"/>
    <w:rsid w:val="00B1540D"/>
    <w:rsid w:val="00B15749"/>
    <w:rsid w:val="00B160E5"/>
    <w:rsid w:val="00B17A74"/>
    <w:rsid w:val="00B20918"/>
    <w:rsid w:val="00B211E0"/>
    <w:rsid w:val="00B22B3D"/>
    <w:rsid w:val="00B235CB"/>
    <w:rsid w:val="00B249D4"/>
    <w:rsid w:val="00B25094"/>
    <w:rsid w:val="00B2547A"/>
    <w:rsid w:val="00B25965"/>
    <w:rsid w:val="00B30A8C"/>
    <w:rsid w:val="00B31941"/>
    <w:rsid w:val="00B3246C"/>
    <w:rsid w:val="00B32BB3"/>
    <w:rsid w:val="00B33119"/>
    <w:rsid w:val="00B33930"/>
    <w:rsid w:val="00B33C85"/>
    <w:rsid w:val="00B34C27"/>
    <w:rsid w:val="00B3513B"/>
    <w:rsid w:val="00B352BC"/>
    <w:rsid w:val="00B355B0"/>
    <w:rsid w:val="00B36312"/>
    <w:rsid w:val="00B3657D"/>
    <w:rsid w:val="00B36747"/>
    <w:rsid w:val="00B36D31"/>
    <w:rsid w:val="00B372A5"/>
    <w:rsid w:val="00B374C7"/>
    <w:rsid w:val="00B37ECC"/>
    <w:rsid w:val="00B400F4"/>
    <w:rsid w:val="00B40224"/>
    <w:rsid w:val="00B4186A"/>
    <w:rsid w:val="00B42397"/>
    <w:rsid w:val="00B434EF"/>
    <w:rsid w:val="00B43E82"/>
    <w:rsid w:val="00B443F2"/>
    <w:rsid w:val="00B44761"/>
    <w:rsid w:val="00B45340"/>
    <w:rsid w:val="00B464D0"/>
    <w:rsid w:val="00B46D08"/>
    <w:rsid w:val="00B4785B"/>
    <w:rsid w:val="00B50224"/>
    <w:rsid w:val="00B523C2"/>
    <w:rsid w:val="00B525B1"/>
    <w:rsid w:val="00B5265C"/>
    <w:rsid w:val="00B53066"/>
    <w:rsid w:val="00B532B3"/>
    <w:rsid w:val="00B53638"/>
    <w:rsid w:val="00B5380A"/>
    <w:rsid w:val="00B53CCE"/>
    <w:rsid w:val="00B54D1C"/>
    <w:rsid w:val="00B54F09"/>
    <w:rsid w:val="00B55A6A"/>
    <w:rsid w:val="00B55AF1"/>
    <w:rsid w:val="00B60622"/>
    <w:rsid w:val="00B60A63"/>
    <w:rsid w:val="00B62928"/>
    <w:rsid w:val="00B63105"/>
    <w:rsid w:val="00B63427"/>
    <w:rsid w:val="00B634FC"/>
    <w:rsid w:val="00B63914"/>
    <w:rsid w:val="00B64030"/>
    <w:rsid w:val="00B65019"/>
    <w:rsid w:val="00B65471"/>
    <w:rsid w:val="00B65881"/>
    <w:rsid w:val="00B65A38"/>
    <w:rsid w:val="00B66364"/>
    <w:rsid w:val="00B668FD"/>
    <w:rsid w:val="00B6738B"/>
    <w:rsid w:val="00B674CE"/>
    <w:rsid w:val="00B6774C"/>
    <w:rsid w:val="00B70957"/>
    <w:rsid w:val="00B71929"/>
    <w:rsid w:val="00B72831"/>
    <w:rsid w:val="00B72991"/>
    <w:rsid w:val="00B72E52"/>
    <w:rsid w:val="00B7362F"/>
    <w:rsid w:val="00B73802"/>
    <w:rsid w:val="00B73BDF"/>
    <w:rsid w:val="00B7698C"/>
    <w:rsid w:val="00B77931"/>
    <w:rsid w:val="00B77E6D"/>
    <w:rsid w:val="00B80851"/>
    <w:rsid w:val="00B8106E"/>
    <w:rsid w:val="00B81BAB"/>
    <w:rsid w:val="00B826E2"/>
    <w:rsid w:val="00B82948"/>
    <w:rsid w:val="00B83021"/>
    <w:rsid w:val="00B832F6"/>
    <w:rsid w:val="00B85443"/>
    <w:rsid w:val="00B8573E"/>
    <w:rsid w:val="00B85911"/>
    <w:rsid w:val="00B86588"/>
    <w:rsid w:val="00B91329"/>
    <w:rsid w:val="00B91950"/>
    <w:rsid w:val="00B9294B"/>
    <w:rsid w:val="00B95264"/>
    <w:rsid w:val="00B97325"/>
    <w:rsid w:val="00B97370"/>
    <w:rsid w:val="00BA04E9"/>
    <w:rsid w:val="00BA142C"/>
    <w:rsid w:val="00BA1BE0"/>
    <w:rsid w:val="00BA2533"/>
    <w:rsid w:val="00BA302F"/>
    <w:rsid w:val="00BA3E73"/>
    <w:rsid w:val="00BA43AA"/>
    <w:rsid w:val="00BA48F9"/>
    <w:rsid w:val="00BA4CCF"/>
    <w:rsid w:val="00BA51FC"/>
    <w:rsid w:val="00BA5289"/>
    <w:rsid w:val="00BA5632"/>
    <w:rsid w:val="00BA6A54"/>
    <w:rsid w:val="00BA75BF"/>
    <w:rsid w:val="00BA777C"/>
    <w:rsid w:val="00BB08C4"/>
    <w:rsid w:val="00BB2960"/>
    <w:rsid w:val="00BB365B"/>
    <w:rsid w:val="00BB4659"/>
    <w:rsid w:val="00BB60FC"/>
    <w:rsid w:val="00BB625E"/>
    <w:rsid w:val="00BB77B6"/>
    <w:rsid w:val="00BC1DE6"/>
    <w:rsid w:val="00BC22A2"/>
    <w:rsid w:val="00BC25FF"/>
    <w:rsid w:val="00BC2D2F"/>
    <w:rsid w:val="00BC3026"/>
    <w:rsid w:val="00BC336F"/>
    <w:rsid w:val="00BC3E0A"/>
    <w:rsid w:val="00BC52DD"/>
    <w:rsid w:val="00BC5D94"/>
    <w:rsid w:val="00BC63D8"/>
    <w:rsid w:val="00BC6498"/>
    <w:rsid w:val="00BC6A41"/>
    <w:rsid w:val="00BC7EF0"/>
    <w:rsid w:val="00BD0CC9"/>
    <w:rsid w:val="00BD0D74"/>
    <w:rsid w:val="00BD1311"/>
    <w:rsid w:val="00BD18AE"/>
    <w:rsid w:val="00BD2A5D"/>
    <w:rsid w:val="00BD2EFD"/>
    <w:rsid w:val="00BD49EF"/>
    <w:rsid w:val="00BD5C13"/>
    <w:rsid w:val="00BD6310"/>
    <w:rsid w:val="00BD634A"/>
    <w:rsid w:val="00BD65A1"/>
    <w:rsid w:val="00BD6809"/>
    <w:rsid w:val="00BD788C"/>
    <w:rsid w:val="00BD78C6"/>
    <w:rsid w:val="00BD7DBF"/>
    <w:rsid w:val="00BE09BB"/>
    <w:rsid w:val="00BE1E8C"/>
    <w:rsid w:val="00BE1ECC"/>
    <w:rsid w:val="00BE2741"/>
    <w:rsid w:val="00BE3AEC"/>
    <w:rsid w:val="00BE408D"/>
    <w:rsid w:val="00BE4F74"/>
    <w:rsid w:val="00BE59D8"/>
    <w:rsid w:val="00BE5F86"/>
    <w:rsid w:val="00BE5F9C"/>
    <w:rsid w:val="00BE62D5"/>
    <w:rsid w:val="00BE64B8"/>
    <w:rsid w:val="00BE6FBC"/>
    <w:rsid w:val="00BE79E7"/>
    <w:rsid w:val="00BF008C"/>
    <w:rsid w:val="00BF0363"/>
    <w:rsid w:val="00BF0B76"/>
    <w:rsid w:val="00BF1F32"/>
    <w:rsid w:val="00BF30F5"/>
    <w:rsid w:val="00BF3993"/>
    <w:rsid w:val="00BF5F4B"/>
    <w:rsid w:val="00BF66BB"/>
    <w:rsid w:val="00BF74E0"/>
    <w:rsid w:val="00BF7F9F"/>
    <w:rsid w:val="00C01EF4"/>
    <w:rsid w:val="00C020D7"/>
    <w:rsid w:val="00C02726"/>
    <w:rsid w:val="00C031F3"/>
    <w:rsid w:val="00C03E39"/>
    <w:rsid w:val="00C03F31"/>
    <w:rsid w:val="00C046D8"/>
    <w:rsid w:val="00C04D3E"/>
    <w:rsid w:val="00C05D31"/>
    <w:rsid w:val="00C0649A"/>
    <w:rsid w:val="00C07B0C"/>
    <w:rsid w:val="00C106DA"/>
    <w:rsid w:val="00C11EDB"/>
    <w:rsid w:val="00C147CF"/>
    <w:rsid w:val="00C14962"/>
    <w:rsid w:val="00C14B87"/>
    <w:rsid w:val="00C14D95"/>
    <w:rsid w:val="00C151A5"/>
    <w:rsid w:val="00C1534C"/>
    <w:rsid w:val="00C16DA2"/>
    <w:rsid w:val="00C20ED4"/>
    <w:rsid w:val="00C2158E"/>
    <w:rsid w:val="00C21AD1"/>
    <w:rsid w:val="00C22666"/>
    <w:rsid w:val="00C22B71"/>
    <w:rsid w:val="00C22F1C"/>
    <w:rsid w:val="00C234ED"/>
    <w:rsid w:val="00C23699"/>
    <w:rsid w:val="00C23BCF"/>
    <w:rsid w:val="00C23D88"/>
    <w:rsid w:val="00C25C9D"/>
    <w:rsid w:val="00C25D04"/>
    <w:rsid w:val="00C27AFA"/>
    <w:rsid w:val="00C300CE"/>
    <w:rsid w:val="00C304FB"/>
    <w:rsid w:val="00C31446"/>
    <w:rsid w:val="00C31C13"/>
    <w:rsid w:val="00C32676"/>
    <w:rsid w:val="00C332D0"/>
    <w:rsid w:val="00C33B5A"/>
    <w:rsid w:val="00C33CEE"/>
    <w:rsid w:val="00C369F9"/>
    <w:rsid w:val="00C36B81"/>
    <w:rsid w:val="00C36DAC"/>
    <w:rsid w:val="00C37AF1"/>
    <w:rsid w:val="00C400EB"/>
    <w:rsid w:val="00C40B90"/>
    <w:rsid w:val="00C41E61"/>
    <w:rsid w:val="00C4253E"/>
    <w:rsid w:val="00C43060"/>
    <w:rsid w:val="00C43DC5"/>
    <w:rsid w:val="00C445C3"/>
    <w:rsid w:val="00C44FC0"/>
    <w:rsid w:val="00C451C2"/>
    <w:rsid w:val="00C453C2"/>
    <w:rsid w:val="00C456DE"/>
    <w:rsid w:val="00C45FE2"/>
    <w:rsid w:val="00C4630B"/>
    <w:rsid w:val="00C464D7"/>
    <w:rsid w:val="00C46964"/>
    <w:rsid w:val="00C50B1A"/>
    <w:rsid w:val="00C50F52"/>
    <w:rsid w:val="00C5101F"/>
    <w:rsid w:val="00C51509"/>
    <w:rsid w:val="00C52C78"/>
    <w:rsid w:val="00C532F2"/>
    <w:rsid w:val="00C53DF0"/>
    <w:rsid w:val="00C53F1C"/>
    <w:rsid w:val="00C54E8A"/>
    <w:rsid w:val="00C562F7"/>
    <w:rsid w:val="00C56D75"/>
    <w:rsid w:val="00C60141"/>
    <w:rsid w:val="00C6073A"/>
    <w:rsid w:val="00C60887"/>
    <w:rsid w:val="00C6281A"/>
    <w:rsid w:val="00C6392C"/>
    <w:rsid w:val="00C64A9F"/>
    <w:rsid w:val="00C6530A"/>
    <w:rsid w:val="00C6677D"/>
    <w:rsid w:val="00C67202"/>
    <w:rsid w:val="00C67AA7"/>
    <w:rsid w:val="00C70B95"/>
    <w:rsid w:val="00C70BC3"/>
    <w:rsid w:val="00C71099"/>
    <w:rsid w:val="00C72CEC"/>
    <w:rsid w:val="00C72DA9"/>
    <w:rsid w:val="00C72FA2"/>
    <w:rsid w:val="00C730FE"/>
    <w:rsid w:val="00C739E6"/>
    <w:rsid w:val="00C7539A"/>
    <w:rsid w:val="00C753AC"/>
    <w:rsid w:val="00C75FD4"/>
    <w:rsid w:val="00C7640F"/>
    <w:rsid w:val="00C765D8"/>
    <w:rsid w:val="00C76DB0"/>
    <w:rsid w:val="00C77591"/>
    <w:rsid w:val="00C807C9"/>
    <w:rsid w:val="00C8158C"/>
    <w:rsid w:val="00C81F6A"/>
    <w:rsid w:val="00C820D4"/>
    <w:rsid w:val="00C82160"/>
    <w:rsid w:val="00C8293F"/>
    <w:rsid w:val="00C830C1"/>
    <w:rsid w:val="00C835E9"/>
    <w:rsid w:val="00C840A7"/>
    <w:rsid w:val="00C84639"/>
    <w:rsid w:val="00C85AF5"/>
    <w:rsid w:val="00C8652F"/>
    <w:rsid w:val="00C86983"/>
    <w:rsid w:val="00C87BA4"/>
    <w:rsid w:val="00C9012A"/>
    <w:rsid w:val="00C90973"/>
    <w:rsid w:val="00C90B85"/>
    <w:rsid w:val="00C91F39"/>
    <w:rsid w:val="00C92A87"/>
    <w:rsid w:val="00C92C4C"/>
    <w:rsid w:val="00C92F85"/>
    <w:rsid w:val="00C94D08"/>
    <w:rsid w:val="00C95319"/>
    <w:rsid w:val="00C96489"/>
    <w:rsid w:val="00C96BD7"/>
    <w:rsid w:val="00CA0A92"/>
    <w:rsid w:val="00CA2D79"/>
    <w:rsid w:val="00CA3C76"/>
    <w:rsid w:val="00CA3E21"/>
    <w:rsid w:val="00CA52F8"/>
    <w:rsid w:val="00CA5694"/>
    <w:rsid w:val="00CA7516"/>
    <w:rsid w:val="00CA7E55"/>
    <w:rsid w:val="00CB0134"/>
    <w:rsid w:val="00CB118E"/>
    <w:rsid w:val="00CB124C"/>
    <w:rsid w:val="00CB1E91"/>
    <w:rsid w:val="00CB4267"/>
    <w:rsid w:val="00CB4A6B"/>
    <w:rsid w:val="00CB52E1"/>
    <w:rsid w:val="00CB73F4"/>
    <w:rsid w:val="00CB7AF4"/>
    <w:rsid w:val="00CB7DC3"/>
    <w:rsid w:val="00CC0075"/>
    <w:rsid w:val="00CC057C"/>
    <w:rsid w:val="00CC0BA5"/>
    <w:rsid w:val="00CC0C36"/>
    <w:rsid w:val="00CC22EB"/>
    <w:rsid w:val="00CC2EAA"/>
    <w:rsid w:val="00CC3C0E"/>
    <w:rsid w:val="00CC5833"/>
    <w:rsid w:val="00CC5B34"/>
    <w:rsid w:val="00CC6CD6"/>
    <w:rsid w:val="00CC6D36"/>
    <w:rsid w:val="00CC7236"/>
    <w:rsid w:val="00CC78AB"/>
    <w:rsid w:val="00CD0930"/>
    <w:rsid w:val="00CD1969"/>
    <w:rsid w:val="00CD2F72"/>
    <w:rsid w:val="00CD3150"/>
    <w:rsid w:val="00CD409A"/>
    <w:rsid w:val="00CD4CE0"/>
    <w:rsid w:val="00CD5BEB"/>
    <w:rsid w:val="00CD60D0"/>
    <w:rsid w:val="00CD642C"/>
    <w:rsid w:val="00CD6EA7"/>
    <w:rsid w:val="00CD7351"/>
    <w:rsid w:val="00CE03B5"/>
    <w:rsid w:val="00CE05BB"/>
    <w:rsid w:val="00CE0943"/>
    <w:rsid w:val="00CE0D42"/>
    <w:rsid w:val="00CE1391"/>
    <w:rsid w:val="00CE19E4"/>
    <w:rsid w:val="00CE1B0E"/>
    <w:rsid w:val="00CE2C2A"/>
    <w:rsid w:val="00CE2EAF"/>
    <w:rsid w:val="00CE31FE"/>
    <w:rsid w:val="00CE3A87"/>
    <w:rsid w:val="00CE3BAE"/>
    <w:rsid w:val="00CE52B0"/>
    <w:rsid w:val="00CE5400"/>
    <w:rsid w:val="00CE5CA4"/>
    <w:rsid w:val="00CE79A2"/>
    <w:rsid w:val="00CF0978"/>
    <w:rsid w:val="00CF15AF"/>
    <w:rsid w:val="00CF1676"/>
    <w:rsid w:val="00CF18B3"/>
    <w:rsid w:val="00CF265A"/>
    <w:rsid w:val="00CF297E"/>
    <w:rsid w:val="00CF2D95"/>
    <w:rsid w:val="00CF3403"/>
    <w:rsid w:val="00CF357D"/>
    <w:rsid w:val="00CF359A"/>
    <w:rsid w:val="00CF4F59"/>
    <w:rsid w:val="00CF556B"/>
    <w:rsid w:val="00CF6222"/>
    <w:rsid w:val="00CF6FD0"/>
    <w:rsid w:val="00CF7C5E"/>
    <w:rsid w:val="00D02944"/>
    <w:rsid w:val="00D03686"/>
    <w:rsid w:val="00D06704"/>
    <w:rsid w:val="00D06756"/>
    <w:rsid w:val="00D069DB"/>
    <w:rsid w:val="00D07BFC"/>
    <w:rsid w:val="00D07EB4"/>
    <w:rsid w:val="00D10D89"/>
    <w:rsid w:val="00D11B21"/>
    <w:rsid w:val="00D11BEB"/>
    <w:rsid w:val="00D127C5"/>
    <w:rsid w:val="00D14688"/>
    <w:rsid w:val="00D14C26"/>
    <w:rsid w:val="00D14F3C"/>
    <w:rsid w:val="00D15014"/>
    <w:rsid w:val="00D163EE"/>
    <w:rsid w:val="00D16C2A"/>
    <w:rsid w:val="00D20273"/>
    <w:rsid w:val="00D20354"/>
    <w:rsid w:val="00D20D7F"/>
    <w:rsid w:val="00D2178A"/>
    <w:rsid w:val="00D21B16"/>
    <w:rsid w:val="00D21CF4"/>
    <w:rsid w:val="00D2272A"/>
    <w:rsid w:val="00D22F34"/>
    <w:rsid w:val="00D23B38"/>
    <w:rsid w:val="00D24F62"/>
    <w:rsid w:val="00D25E53"/>
    <w:rsid w:val="00D263E2"/>
    <w:rsid w:val="00D27033"/>
    <w:rsid w:val="00D27FBB"/>
    <w:rsid w:val="00D30558"/>
    <w:rsid w:val="00D30E75"/>
    <w:rsid w:val="00D3177A"/>
    <w:rsid w:val="00D3182F"/>
    <w:rsid w:val="00D319D0"/>
    <w:rsid w:val="00D336AA"/>
    <w:rsid w:val="00D33C4E"/>
    <w:rsid w:val="00D3548B"/>
    <w:rsid w:val="00D36E64"/>
    <w:rsid w:val="00D40B84"/>
    <w:rsid w:val="00D40EEA"/>
    <w:rsid w:val="00D40F86"/>
    <w:rsid w:val="00D41386"/>
    <w:rsid w:val="00D415F6"/>
    <w:rsid w:val="00D42183"/>
    <w:rsid w:val="00D42CD4"/>
    <w:rsid w:val="00D43CE6"/>
    <w:rsid w:val="00D44A59"/>
    <w:rsid w:val="00D44F36"/>
    <w:rsid w:val="00D45282"/>
    <w:rsid w:val="00D46819"/>
    <w:rsid w:val="00D46A16"/>
    <w:rsid w:val="00D46DC9"/>
    <w:rsid w:val="00D47192"/>
    <w:rsid w:val="00D47825"/>
    <w:rsid w:val="00D47A7A"/>
    <w:rsid w:val="00D47CB1"/>
    <w:rsid w:val="00D5009C"/>
    <w:rsid w:val="00D5022A"/>
    <w:rsid w:val="00D50519"/>
    <w:rsid w:val="00D518F2"/>
    <w:rsid w:val="00D51F61"/>
    <w:rsid w:val="00D525C2"/>
    <w:rsid w:val="00D5377E"/>
    <w:rsid w:val="00D541B0"/>
    <w:rsid w:val="00D54999"/>
    <w:rsid w:val="00D54CEE"/>
    <w:rsid w:val="00D555F2"/>
    <w:rsid w:val="00D56099"/>
    <w:rsid w:val="00D56CF4"/>
    <w:rsid w:val="00D56D83"/>
    <w:rsid w:val="00D5719C"/>
    <w:rsid w:val="00D6030F"/>
    <w:rsid w:val="00D60890"/>
    <w:rsid w:val="00D61EF8"/>
    <w:rsid w:val="00D61F4E"/>
    <w:rsid w:val="00D6288A"/>
    <w:rsid w:val="00D6364D"/>
    <w:rsid w:val="00D640BB"/>
    <w:rsid w:val="00D66942"/>
    <w:rsid w:val="00D67024"/>
    <w:rsid w:val="00D718C7"/>
    <w:rsid w:val="00D71F5D"/>
    <w:rsid w:val="00D727D6"/>
    <w:rsid w:val="00D72D4F"/>
    <w:rsid w:val="00D73C3C"/>
    <w:rsid w:val="00D73F7E"/>
    <w:rsid w:val="00D74D3F"/>
    <w:rsid w:val="00D75BD5"/>
    <w:rsid w:val="00D768F0"/>
    <w:rsid w:val="00D77351"/>
    <w:rsid w:val="00D77F68"/>
    <w:rsid w:val="00D817F2"/>
    <w:rsid w:val="00D81B3C"/>
    <w:rsid w:val="00D82423"/>
    <w:rsid w:val="00D8247F"/>
    <w:rsid w:val="00D832DD"/>
    <w:rsid w:val="00D83356"/>
    <w:rsid w:val="00D83AFF"/>
    <w:rsid w:val="00D858FF"/>
    <w:rsid w:val="00D86321"/>
    <w:rsid w:val="00D87AFC"/>
    <w:rsid w:val="00D91307"/>
    <w:rsid w:val="00D95401"/>
    <w:rsid w:val="00D95C16"/>
    <w:rsid w:val="00D961D9"/>
    <w:rsid w:val="00D97C47"/>
    <w:rsid w:val="00D97F60"/>
    <w:rsid w:val="00DA17EF"/>
    <w:rsid w:val="00DA1F7F"/>
    <w:rsid w:val="00DA245F"/>
    <w:rsid w:val="00DA3444"/>
    <w:rsid w:val="00DA4A30"/>
    <w:rsid w:val="00DA4B87"/>
    <w:rsid w:val="00DA51B1"/>
    <w:rsid w:val="00DA5AAF"/>
    <w:rsid w:val="00DA5DB7"/>
    <w:rsid w:val="00DA63AF"/>
    <w:rsid w:val="00DA66A0"/>
    <w:rsid w:val="00DB09C9"/>
    <w:rsid w:val="00DB199B"/>
    <w:rsid w:val="00DB2057"/>
    <w:rsid w:val="00DB2557"/>
    <w:rsid w:val="00DB267D"/>
    <w:rsid w:val="00DB2DDC"/>
    <w:rsid w:val="00DB2E11"/>
    <w:rsid w:val="00DB3637"/>
    <w:rsid w:val="00DB4A8C"/>
    <w:rsid w:val="00DB518C"/>
    <w:rsid w:val="00DB5CA5"/>
    <w:rsid w:val="00DB5EF5"/>
    <w:rsid w:val="00DB6E58"/>
    <w:rsid w:val="00DB7121"/>
    <w:rsid w:val="00DB7166"/>
    <w:rsid w:val="00DC0097"/>
    <w:rsid w:val="00DC0514"/>
    <w:rsid w:val="00DC0ECE"/>
    <w:rsid w:val="00DC0F8F"/>
    <w:rsid w:val="00DC1335"/>
    <w:rsid w:val="00DC1EE7"/>
    <w:rsid w:val="00DC23AC"/>
    <w:rsid w:val="00DC2757"/>
    <w:rsid w:val="00DC32A5"/>
    <w:rsid w:val="00DC4309"/>
    <w:rsid w:val="00DC4A97"/>
    <w:rsid w:val="00DC4ACB"/>
    <w:rsid w:val="00DC4DCB"/>
    <w:rsid w:val="00DD040D"/>
    <w:rsid w:val="00DD0519"/>
    <w:rsid w:val="00DD330A"/>
    <w:rsid w:val="00DD3844"/>
    <w:rsid w:val="00DD3850"/>
    <w:rsid w:val="00DD3B41"/>
    <w:rsid w:val="00DD3E01"/>
    <w:rsid w:val="00DD3F80"/>
    <w:rsid w:val="00DD3FB4"/>
    <w:rsid w:val="00DD474F"/>
    <w:rsid w:val="00DD595E"/>
    <w:rsid w:val="00DD5F75"/>
    <w:rsid w:val="00DD7F2C"/>
    <w:rsid w:val="00DE0006"/>
    <w:rsid w:val="00DE04C5"/>
    <w:rsid w:val="00DE16BA"/>
    <w:rsid w:val="00DE1993"/>
    <w:rsid w:val="00DE31BF"/>
    <w:rsid w:val="00DE36DB"/>
    <w:rsid w:val="00DE4C95"/>
    <w:rsid w:val="00DE510F"/>
    <w:rsid w:val="00DE5817"/>
    <w:rsid w:val="00DE5A5C"/>
    <w:rsid w:val="00DE61E1"/>
    <w:rsid w:val="00DE7423"/>
    <w:rsid w:val="00DE762F"/>
    <w:rsid w:val="00DF02E1"/>
    <w:rsid w:val="00DF0A83"/>
    <w:rsid w:val="00DF0CEF"/>
    <w:rsid w:val="00DF0DEC"/>
    <w:rsid w:val="00DF21C1"/>
    <w:rsid w:val="00DF24D9"/>
    <w:rsid w:val="00DF2739"/>
    <w:rsid w:val="00DF2973"/>
    <w:rsid w:val="00DF30DC"/>
    <w:rsid w:val="00DF3B0B"/>
    <w:rsid w:val="00DF4397"/>
    <w:rsid w:val="00DF55EB"/>
    <w:rsid w:val="00DF5874"/>
    <w:rsid w:val="00DF5995"/>
    <w:rsid w:val="00DF6BEA"/>
    <w:rsid w:val="00DF6E0D"/>
    <w:rsid w:val="00E0183A"/>
    <w:rsid w:val="00E01D19"/>
    <w:rsid w:val="00E02E13"/>
    <w:rsid w:val="00E0440D"/>
    <w:rsid w:val="00E05A82"/>
    <w:rsid w:val="00E05B82"/>
    <w:rsid w:val="00E06AFB"/>
    <w:rsid w:val="00E1380C"/>
    <w:rsid w:val="00E14213"/>
    <w:rsid w:val="00E14793"/>
    <w:rsid w:val="00E147A9"/>
    <w:rsid w:val="00E15181"/>
    <w:rsid w:val="00E15523"/>
    <w:rsid w:val="00E1552B"/>
    <w:rsid w:val="00E157C9"/>
    <w:rsid w:val="00E1750E"/>
    <w:rsid w:val="00E2052A"/>
    <w:rsid w:val="00E213F7"/>
    <w:rsid w:val="00E230EA"/>
    <w:rsid w:val="00E23229"/>
    <w:rsid w:val="00E23557"/>
    <w:rsid w:val="00E24130"/>
    <w:rsid w:val="00E24273"/>
    <w:rsid w:val="00E24542"/>
    <w:rsid w:val="00E27FE1"/>
    <w:rsid w:val="00E30023"/>
    <w:rsid w:val="00E304D2"/>
    <w:rsid w:val="00E30877"/>
    <w:rsid w:val="00E30EB8"/>
    <w:rsid w:val="00E314F8"/>
    <w:rsid w:val="00E3291E"/>
    <w:rsid w:val="00E32A9C"/>
    <w:rsid w:val="00E33059"/>
    <w:rsid w:val="00E343D9"/>
    <w:rsid w:val="00E34B17"/>
    <w:rsid w:val="00E35ABF"/>
    <w:rsid w:val="00E35E87"/>
    <w:rsid w:val="00E36C30"/>
    <w:rsid w:val="00E414D0"/>
    <w:rsid w:val="00E416E0"/>
    <w:rsid w:val="00E418DF"/>
    <w:rsid w:val="00E41B3A"/>
    <w:rsid w:val="00E41C58"/>
    <w:rsid w:val="00E422C5"/>
    <w:rsid w:val="00E432F1"/>
    <w:rsid w:val="00E4410A"/>
    <w:rsid w:val="00E44580"/>
    <w:rsid w:val="00E47213"/>
    <w:rsid w:val="00E51586"/>
    <w:rsid w:val="00E5167F"/>
    <w:rsid w:val="00E51A39"/>
    <w:rsid w:val="00E52B8B"/>
    <w:rsid w:val="00E53F6C"/>
    <w:rsid w:val="00E5443D"/>
    <w:rsid w:val="00E54CB8"/>
    <w:rsid w:val="00E56584"/>
    <w:rsid w:val="00E56D44"/>
    <w:rsid w:val="00E56E40"/>
    <w:rsid w:val="00E57BC2"/>
    <w:rsid w:val="00E60CBD"/>
    <w:rsid w:val="00E628CA"/>
    <w:rsid w:val="00E64D47"/>
    <w:rsid w:val="00E65D0D"/>
    <w:rsid w:val="00E664FB"/>
    <w:rsid w:val="00E66E72"/>
    <w:rsid w:val="00E70B4B"/>
    <w:rsid w:val="00E71AD2"/>
    <w:rsid w:val="00E71EA8"/>
    <w:rsid w:val="00E727CF"/>
    <w:rsid w:val="00E728E7"/>
    <w:rsid w:val="00E7320A"/>
    <w:rsid w:val="00E73A39"/>
    <w:rsid w:val="00E7476E"/>
    <w:rsid w:val="00E750EE"/>
    <w:rsid w:val="00E76235"/>
    <w:rsid w:val="00E76246"/>
    <w:rsid w:val="00E7641B"/>
    <w:rsid w:val="00E76CED"/>
    <w:rsid w:val="00E76EC2"/>
    <w:rsid w:val="00E77144"/>
    <w:rsid w:val="00E77EB9"/>
    <w:rsid w:val="00E816F5"/>
    <w:rsid w:val="00E81A57"/>
    <w:rsid w:val="00E81CAC"/>
    <w:rsid w:val="00E81F89"/>
    <w:rsid w:val="00E8270C"/>
    <w:rsid w:val="00E82CD3"/>
    <w:rsid w:val="00E82E71"/>
    <w:rsid w:val="00E833C1"/>
    <w:rsid w:val="00E83451"/>
    <w:rsid w:val="00E83FE0"/>
    <w:rsid w:val="00E84DCE"/>
    <w:rsid w:val="00E9037B"/>
    <w:rsid w:val="00E918FD"/>
    <w:rsid w:val="00E919CE"/>
    <w:rsid w:val="00E923AF"/>
    <w:rsid w:val="00E92ADD"/>
    <w:rsid w:val="00E938B9"/>
    <w:rsid w:val="00E94238"/>
    <w:rsid w:val="00E947FB"/>
    <w:rsid w:val="00E94BED"/>
    <w:rsid w:val="00E951B3"/>
    <w:rsid w:val="00E9525A"/>
    <w:rsid w:val="00E95372"/>
    <w:rsid w:val="00E9557D"/>
    <w:rsid w:val="00E95AC5"/>
    <w:rsid w:val="00E97A21"/>
    <w:rsid w:val="00EA17AA"/>
    <w:rsid w:val="00EA24A0"/>
    <w:rsid w:val="00EA2711"/>
    <w:rsid w:val="00EA4571"/>
    <w:rsid w:val="00EA4AE4"/>
    <w:rsid w:val="00EA55BC"/>
    <w:rsid w:val="00EA5F43"/>
    <w:rsid w:val="00EA6D8C"/>
    <w:rsid w:val="00EB09A9"/>
    <w:rsid w:val="00EB1E61"/>
    <w:rsid w:val="00EB2A04"/>
    <w:rsid w:val="00EB2C45"/>
    <w:rsid w:val="00EB3682"/>
    <w:rsid w:val="00EB379A"/>
    <w:rsid w:val="00EB5BD2"/>
    <w:rsid w:val="00EB64F8"/>
    <w:rsid w:val="00EB692B"/>
    <w:rsid w:val="00EB6D52"/>
    <w:rsid w:val="00EB6DAE"/>
    <w:rsid w:val="00EB74EB"/>
    <w:rsid w:val="00EB7BA2"/>
    <w:rsid w:val="00EC1B18"/>
    <w:rsid w:val="00EC1CD1"/>
    <w:rsid w:val="00EC411E"/>
    <w:rsid w:val="00EC73EB"/>
    <w:rsid w:val="00EC7BAA"/>
    <w:rsid w:val="00EC7F31"/>
    <w:rsid w:val="00ED0E37"/>
    <w:rsid w:val="00ED1F0D"/>
    <w:rsid w:val="00ED2460"/>
    <w:rsid w:val="00ED2A59"/>
    <w:rsid w:val="00ED2E05"/>
    <w:rsid w:val="00ED36E3"/>
    <w:rsid w:val="00ED7032"/>
    <w:rsid w:val="00ED73D5"/>
    <w:rsid w:val="00ED773E"/>
    <w:rsid w:val="00EE4A72"/>
    <w:rsid w:val="00EE5749"/>
    <w:rsid w:val="00EE5BA2"/>
    <w:rsid w:val="00EF0032"/>
    <w:rsid w:val="00EF03D2"/>
    <w:rsid w:val="00EF0F98"/>
    <w:rsid w:val="00EF114D"/>
    <w:rsid w:val="00EF122B"/>
    <w:rsid w:val="00EF22F6"/>
    <w:rsid w:val="00EF2AEA"/>
    <w:rsid w:val="00EF310F"/>
    <w:rsid w:val="00EF370F"/>
    <w:rsid w:val="00EF4086"/>
    <w:rsid w:val="00EF4282"/>
    <w:rsid w:val="00EF55B2"/>
    <w:rsid w:val="00EF5B74"/>
    <w:rsid w:val="00EF6F12"/>
    <w:rsid w:val="00EF7D0B"/>
    <w:rsid w:val="00EF7EBA"/>
    <w:rsid w:val="00F002CF"/>
    <w:rsid w:val="00F00434"/>
    <w:rsid w:val="00F006D3"/>
    <w:rsid w:val="00F02C3F"/>
    <w:rsid w:val="00F033C1"/>
    <w:rsid w:val="00F034BA"/>
    <w:rsid w:val="00F03BD6"/>
    <w:rsid w:val="00F03DBC"/>
    <w:rsid w:val="00F048FD"/>
    <w:rsid w:val="00F04A56"/>
    <w:rsid w:val="00F052AC"/>
    <w:rsid w:val="00F063B2"/>
    <w:rsid w:val="00F06E3A"/>
    <w:rsid w:val="00F07583"/>
    <w:rsid w:val="00F076C3"/>
    <w:rsid w:val="00F1006F"/>
    <w:rsid w:val="00F10E8A"/>
    <w:rsid w:val="00F10EE6"/>
    <w:rsid w:val="00F11BAC"/>
    <w:rsid w:val="00F144E0"/>
    <w:rsid w:val="00F146D1"/>
    <w:rsid w:val="00F15E89"/>
    <w:rsid w:val="00F166A7"/>
    <w:rsid w:val="00F167BE"/>
    <w:rsid w:val="00F17E63"/>
    <w:rsid w:val="00F200EE"/>
    <w:rsid w:val="00F20E14"/>
    <w:rsid w:val="00F223CA"/>
    <w:rsid w:val="00F22467"/>
    <w:rsid w:val="00F2332F"/>
    <w:rsid w:val="00F23955"/>
    <w:rsid w:val="00F23AF6"/>
    <w:rsid w:val="00F23C76"/>
    <w:rsid w:val="00F24415"/>
    <w:rsid w:val="00F26385"/>
    <w:rsid w:val="00F2707B"/>
    <w:rsid w:val="00F27914"/>
    <w:rsid w:val="00F31CB8"/>
    <w:rsid w:val="00F32FA5"/>
    <w:rsid w:val="00F3339F"/>
    <w:rsid w:val="00F335DE"/>
    <w:rsid w:val="00F34EBC"/>
    <w:rsid w:val="00F35282"/>
    <w:rsid w:val="00F35714"/>
    <w:rsid w:val="00F35BCE"/>
    <w:rsid w:val="00F409B8"/>
    <w:rsid w:val="00F4242D"/>
    <w:rsid w:val="00F4246C"/>
    <w:rsid w:val="00F42B09"/>
    <w:rsid w:val="00F43B5D"/>
    <w:rsid w:val="00F450DE"/>
    <w:rsid w:val="00F45321"/>
    <w:rsid w:val="00F45F39"/>
    <w:rsid w:val="00F462AF"/>
    <w:rsid w:val="00F466F3"/>
    <w:rsid w:val="00F475EC"/>
    <w:rsid w:val="00F4775E"/>
    <w:rsid w:val="00F503D1"/>
    <w:rsid w:val="00F50927"/>
    <w:rsid w:val="00F50A76"/>
    <w:rsid w:val="00F5176A"/>
    <w:rsid w:val="00F527FD"/>
    <w:rsid w:val="00F52AE8"/>
    <w:rsid w:val="00F530B4"/>
    <w:rsid w:val="00F53B33"/>
    <w:rsid w:val="00F553A5"/>
    <w:rsid w:val="00F55414"/>
    <w:rsid w:val="00F5559C"/>
    <w:rsid w:val="00F55730"/>
    <w:rsid w:val="00F55E32"/>
    <w:rsid w:val="00F5630B"/>
    <w:rsid w:val="00F60912"/>
    <w:rsid w:val="00F61294"/>
    <w:rsid w:val="00F61378"/>
    <w:rsid w:val="00F614D5"/>
    <w:rsid w:val="00F61587"/>
    <w:rsid w:val="00F61B8F"/>
    <w:rsid w:val="00F6242D"/>
    <w:rsid w:val="00F627BC"/>
    <w:rsid w:val="00F644B1"/>
    <w:rsid w:val="00F649F9"/>
    <w:rsid w:val="00F64A4D"/>
    <w:rsid w:val="00F657AE"/>
    <w:rsid w:val="00F65EFE"/>
    <w:rsid w:val="00F6661E"/>
    <w:rsid w:val="00F66849"/>
    <w:rsid w:val="00F67512"/>
    <w:rsid w:val="00F67E56"/>
    <w:rsid w:val="00F706D9"/>
    <w:rsid w:val="00F708D5"/>
    <w:rsid w:val="00F70CB1"/>
    <w:rsid w:val="00F71149"/>
    <w:rsid w:val="00F729D1"/>
    <w:rsid w:val="00F72B2B"/>
    <w:rsid w:val="00F73E6E"/>
    <w:rsid w:val="00F73FA5"/>
    <w:rsid w:val="00F7433B"/>
    <w:rsid w:val="00F74789"/>
    <w:rsid w:val="00F74D0D"/>
    <w:rsid w:val="00F754CB"/>
    <w:rsid w:val="00F759B8"/>
    <w:rsid w:val="00F75AEC"/>
    <w:rsid w:val="00F7761A"/>
    <w:rsid w:val="00F80C33"/>
    <w:rsid w:val="00F80E78"/>
    <w:rsid w:val="00F81849"/>
    <w:rsid w:val="00F825C5"/>
    <w:rsid w:val="00F82703"/>
    <w:rsid w:val="00F83C2D"/>
    <w:rsid w:val="00F861BB"/>
    <w:rsid w:val="00F865D8"/>
    <w:rsid w:val="00F86652"/>
    <w:rsid w:val="00F8714F"/>
    <w:rsid w:val="00F873CB"/>
    <w:rsid w:val="00F878D8"/>
    <w:rsid w:val="00F87ED3"/>
    <w:rsid w:val="00F90672"/>
    <w:rsid w:val="00F916FD"/>
    <w:rsid w:val="00F91A3B"/>
    <w:rsid w:val="00F94365"/>
    <w:rsid w:val="00F949F1"/>
    <w:rsid w:val="00F94D58"/>
    <w:rsid w:val="00F950E9"/>
    <w:rsid w:val="00F95696"/>
    <w:rsid w:val="00F95E42"/>
    <w:rsid w:val="00F96F86"/>
    <w:rsid w:val="00F9746D"/>
    <w:rsid w:val="00F97703"/>
    <w:rsid w:val="00FA0519"/>
    <w:rsid w:val="00FA0FB0"/>
    <w:rsid w:val="00FA1549"/>
    <w:rsid w:val="00FA19EB"/>
    <w:rsid w:val="00FA3F5C"/>
    <w:rsid w:val="00FA52A1"/>
    <w:rsid w:val="00FA562A"/>
    <w:rsid w:val="00FA58BA"/>
    <w:rsid w:val="00FA65FD"/>
    <w:rsid w:val="00FA698D"/>
    <w:rsid w:val="00FA7ACD"/>
    <w:rsid w:val="00FB04B9"/>
    <w:rsid w:val="00FB2D47"/>
    <w:rsid w:val="00FB2ED3"/>
    <w:rsid w:val="00FB4762"/>
    <w:rsid w:val="00FB47E8"/>
    <w:rsid w:val="00FB4AD0"/>
    <w:rsid w:val="00FB5290"/>
    <w:rsid w:val="00FB5C49"/>
    <w:rsid w:val="00FB7464"/>
    <w:rsid w:val="00FB7F7E"/>
    <w:rsid w:val="00FC0FA2"/>
    <w:rsid w:val="00FC2AEE"/>
    <w:rsid w:val="00FC3069"/>
    <w:rsid w:val="00FC4598"/>
    <w:rsid w:val="00FC4990"/>
    <w:rsid w:val="00FC581C"/>
    <w:rsid w:val="00FC5C0B"/>
    <w:rsid w:val="00FC72C4"/>
    <w:rsid w:val="00FD0341"/>
    <w:rsid w:val="00FD091B"/>
    <w:rsid w:val="00FD0E1D"/>
    <w:rsid w:val="00FD1C89"/>
    <w:rsid w:val="00FD1F29"/>
    <w:rsid w:val="00FD2186"/>
    <w:rsid w:val="00FD2B08"/>
    <w:rsid w:val="00FD3135"/>
    <w:rsid w:val="00FD51AD"/>
    <w:rsid w:val="00FD560E"/>
    <w:rsid w:val="00FD59D2"/>
    <w:rsid w:val="00FD614D"/>
    <w:rsid w:val="00FD6B29"/>
    <w:rsid w:val="00FD6C9F"/>
    <w:rsid w:val="00FD6DFB"/>
    <w:rsid w:val="00FD7214"/>
    <w:rsid w:val="00FE1AB9"/>
    <w:rsid w:val="00FE2C50"/>
    <w:rsid w:val="00FE33DA"/>
    <w:rsid w:val="00FE42D1"/>
    <w:rsid w:val="00FE5F00"/>
    <w:rsid w:val="00FE67B9"/>
    <w:rsid w:val="00FE75B4"/>
    <w:rsid w:val="00FE7C5F"/>
    <w:rsid w:val="00FF0E03"/>
    <w:rsid w:val="00FF13C3"/>
    <w:rsid w:val="00FF3F7C"/>
    <w:rsid w:val="00FF41DF"/>
    <w:rsid w:val="00FF4DFB"/>
    <w:rsid w:val="00FF4F7F"/>
    <w:rsid w:val="00FF5535"/>
    <w:rsid w:val="00FF60D0"/>
    <w:rsid w:val="00FF633E"/>
    <w:rsid w:val="00FF643D"/>
    <w:rsid w:val="00FF73B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6BE875"/>
  <w15:docId w15:val="{11797247-43E7-4766-BF10-15FA1B51F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Times New Roman" w:hAnsi="Palatino Linotype" w:cs="Traditional"/>
        <w:sz w:val="24"/>
        <w:szCs w:val="24"/>
        <w:lang w:val="tr-TR" w:eastAsia="tr-TR"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iPriority="99"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uiPriority="99"/>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9635D"/>
    <w:pPr>
      <w:ind w:firstLine="567"/>
      <w:jc w:val="both"/>
    </w:pPr>
    <w:rPr>
      <w:szCs w:val="28"/>
      <w:lang w:eastAsia="en-US"/>
    </w:rPr>
  </w:style>
  <w:style w:type="paragraph" w:styleId="Balk1">
    <w:name w:val="heading 1"/>
    <w:basedOn w:val="AralkYok"/>
    <w:next w:val="Normal"/>
    <w:link w:val="Balk1Char"/>
    <w:uiPriority w:val="9"/>
    <w:qFormat/>
    <w:rsid w:val="00CB118E"/>
    <w:pPr>
      <w:spacing w:before="120"/>
      <w:outlineLvl w:val="0"/>
    </w:pPr>
    <w:rPr>
      <w:b/>
      <w:bCs/>
    </w:rPr>
  </w:style>
  <w:style w:type="paragraph" w:styleId="Balk2">
    <w:name w:val="heading 2"/>
    <w:aliases w:val="Makale İç Başlık"/>
    <w:basedOn w:val="Balk1"/>
    <w:next w:val="Normal"/>
    <w:link w:val="Balk2Char"/>
    <w:uiPriority w:val="9"/>
    <w:qFormat/>
    <w:rsid w:val="00CB118E"/>
    <w:pPr>
      <w:outlineLvl w:val="1"/>
    </w:pPr>
  </w:style>
  <w:style w:type="paragraph" w:styleId="Balk3">
    <w:name w:val="heading 3"/>
    <w:basedOn w:val="Balk2"/>
    <w:next w:val="Normal"/>
    <w:link w:val="Balk3Char"/>
    <w:uiPriority w:val="9"/>
    <w:qFormat/>
    <w:rsid w:val="00CB118E"/>
    <w:pPr>
      <w:outlineLvl w:val="2"/>
    </w:pPr>
  </w:style>
  <w:style w:type="paragraph" w:styleId="Balk4">
    <w:name w:val="heading 4"/>
    <w:basedOn w:val="Balk3"/>
    <w:next w:val="Normal"/>
    <w:link w:val="Balk4Char"/>
    <w:uiPriority w:val="9"/>
    <w:unhideWhenUsed/>
    <w:qFormat/>
    <w:rsid w:val="00CB118E"/>
    <w:pPr>
      <w:outlineLvl w:val="3"/>
    </w:pPr>
  </w:style>
  <w:style w:type="paragraph" w:styleId="Balk5">
    <w:name w:val="heading 5"/>
    <w:basedOn w:val="Balk4"/>
    <w:next w:val="Normal"/>
    <w:link w:val="Balk5Char"/>
    <w:autoRedefine/>
    <w:uiPriority w:val="9"/>
    <w:unhideWhenUsed/>
    <w:qFormat/>
    <w:rsid w:val="00CB118E"/>
    <w:pPr>
      <w:outlineLvl w:val="4"/>
    </w:pPr>
  </w:style>
  <w:style w:type="paragraph" w:styleId="Balk6">
    <w:name w:val="heading 6"/>
    <w:basedOn w:val="Balk5"/>
    <w:next w:val="Normal"/>
    <w:link w:val="Balk6Char"/>
    <w:uiPriority w:val="9"/>
    <w:unhideWhenUsed/>
    <w:qFormat/>
    <w:rsid w:val="00CB118E"/>
    <w:pPr>
      <w:outlineLvl w:val="5"/>
    </w:pPr>
  </w:style>
  <w:style w:type="paragraph" w:styleId="Balk7">
    <w:name w:val="heading 7"/>
    <w:basedOn w:val="Normal"/>
    <w:next w:val="Normal"/>
    <w:link w:val="Balk7Char"/>
    <w:uiPriority w:val="9"/>
    <w:unhideWhenUsed/>
    <w:rsid w:val="0040676D"/>
    <w:pPr>
      <w:keepNext/>
      <w:keepLines/>
      <w:widowControl w:val="0"/>
      <w:spacing w:before="200" w:after="80" w:line="320" w:lineRule="atLeast"/>
      <w:ind w:firstLine="851"/>
      <w:jc w:val="left"/>
      <w:outlineLvl w:val="6"/>
    </w:pPr>
    <w:rPr>
      <w:rFonts w:ascii="Arial" w:eastAsiaTheme="majorEastAsia" w:hAnsi="Arial" w:cstheme="majorBidi"/>
      <w:i/>
      <w:iCs/>
      <w:color w:val="7030A0"/>
      <w:sz w:val="22"/>
      <w:szCs w:val="22"/>
    </w:rPr>
  </w:style>
  <w:style w:type="paragraph" w:styleId="Balk8">
    <w:name w:val="heading 8"/>
    <w:basedOn w:val="Normal"/>
    <w:next w:val="Normal"/>
    <w:link w:val="Balk8Char"/>
    <w:uiPriority w:val="9"/>
    <w:unhideWhenUsed/>
    <w:rsid w:val="0040676D"/>
    <w:pPr>
      <w:keepNext/>
      <w:keepLines/>
      <w:widowControl w:val="0"/>
      <w:spacing w:before="120" w:after="120" w:line="360" w:lineRule="exact"/>
      <w:ind w:firstLine="851"/>
      <w:jc w:val="left"/>
      <w:outlineLvl w:val="7"/>
    </w:pPr>
    <w:rPr>
      <w:rFonts w:ascii="Arial" w:eastAsiaTheme="majorEastAsia" w:hAnsi="Arial" w:cstheme="majorBidi"/>
      <w:i/>
      <w:color w:val="002060"/>
      <w:sz w:val="22"/>
      <w:szCs w:val="20"/>
    </w:rPr>
  </w:style>
  <w:style w:type="paragraph" w:styleId="Balk9">
    <w:name w:val="heading 9"/>
    <w:basedOn w:val="Normal"/>
    <w:next w:val="Normal"/>
    <w:link w:val="Balk9Char"/>
    <w:uiPriority w:val="9"/>
    <w:unhideWhenUsed/>
    <w:rsid w:val="0040676D"/>
    <w:pPr>
      <w:keepNext/>
      <w:keepLines/>
      <w:widowControl w:val="0"/>
      <w:spacing w:before="200" w:after="120" w:line="360" w:lineRule="exact"/>
      <w:ind w:firstLine="851"/>
      <w:jc w:val="left"/>
      <w:outlineLvl w:val="8"/>
    </w:pPr>
    <w:rPr>
      <w:rFonts w:asciiTheme="majorHAnsi" w:eastAsiaTheme="majorEastAsia" w:hAnsiTheme="majorHAnsi" w:cstheme="majorBidi"/>
      <w:i/>
      <w:iCs/>
      <w:color w:val="404040" w:themeColor="text1" w:themeTint="BF"/>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Balk112nkKalnDeilAaYaslalksatr1cm">
    <w:name w:val="Stil Başlık 1 + 12 nk Kalın Değil Aşağı Yasla İlk satır:  1 cm"/>
    <w:basedOn w:val="Balk1"/>
    <w:autoRedefine/>
    <w:rsid w:val="004308AA"/>
    <w:rPr>
      <w:rFonts w:ascii="Times New Roman" w:hAnsi="Times New Roman" w:cs="Times New Roman"/>
      <w:caps/>
    </w:rPr>
  </w:style>
  <w:style w:type="paragraph" w:customStyle="1" w:styleId="StilBalk2">
    <w:name w:val="Stil Başlık 2 +"/>
    <w:basedOn w:val="Balk2"/>
    <w:autoRedefine/>
    <w:rsid w:val="004308AA"/>
    <w:rPr>
      <w:rFonts w:ascii="Times New Roman" w:hAnsi="Times New Roman" w:cs="Times New Roman"/>
      <w:i/>
      <w:iCs/>
      <w:smallCaps/>
    </w:rPr>
  </w:style>
  <w:style w:type="paragraph" w:customStyle="1" w:styleId="StilBalk21">
    <w:name w:val="Stil Başlık 2 +1"/>
    <w:basedOn w:val="Balk2"/>
    <w:rsid w:val="00E14213"/>
    <w:rPr>
      <w:rFonts w:ascii="Times New Roman" w:hAnsi="Times New Roman" w:cs="Times New Roman"/>
      <w:i/>
      <w:iCs/>
      <w:smallCaps/>
    </w:rPr>
  </w:style>
  <w:style w:type="paragraph" w:customStyle="1" w:styleId="StilStilBalk112nkKalnDeilAaYaslalksatr1c">
    <w:name w:val="Stil Stil Başlık 1 + 12 nk Kalın Değil Aşağı Yasla İlk satır:  1 c..."/>
    <w:basedOn w:val="StilBalk112nkKalnDeilAaYaslalksatr1cm"/>
    <w:next w:val="Normal"/>
    <w:rsid w:val="00B160E5"/>
  </w:style>
  <w:style w:type="paragraph" w:customStyle="1" w:styleId="StilNormal">
    <w:name w:val="Stil Normal +"/>
    <w:basedOn w:val="Normal"/>
    <w:rsid w:val="00B160E5"/>
  </w:style>
  <w:style w:type="paragraph" w:customStyle="1" w:styleId="StilNormal1">
    <w:name w:val="Stil Normal +1"/>
    <w:basedOn w:val="Normal"/>
    <w:rsid w:val="0079635D"/>
  </w:style>
  <w:style w:type="paragraph" w:styleId="BelgeBalantlar">
    <w:name w:val="Document Map"/>
    <w:basedOn w:val="Normal"/>
    <w:link w:val="BelgeBalantlarChar"/>
    <w:uiPriority w:val="99"/>
    <w:rsid w:val="0091192C"/>
    <w:pPr>
      <w:shd w:val="clear" w:color="auto" w:fill="000080"/>
    </w:pPr>
    <w:rPr>
      <w:rFonts w:ascii="Tahoma" w:hAnsi="Tahoma" w:cs="Tahoma"/>
      <w:sz w:val="20"/>
      <w:szCs w:val="20"/>
    </w:rPr>
  </w:style>
  <w:style w:type="paragraph" w:styleId="DipnotMetni">
    <w:name w:val="footnote text"/>
    <w:aliases w:val="Notlar,Dipnot Metni Char Char Char,Dipnot Metni2,Dipnot Metni Char Char Char Char,Dipnot Metni Char Char Char Char2,Dipnot Metni Char Char Char Char3,Dipnot Metni Char Char Char Char4,Dipnot Metni Char Char Char Char5,Dipnot Metni1,Dipnot2"/>
    <w:basedOn w:val="Normal"/>
    <w:link w:val="DipnotMetniChar"/>
    <w:uiPriority w:val="99"/>
    <w:rsid w:val="00F31CB8"/>
    <w:rPr>
      <w:sz w:val="20"/>
      <w:szCs w:val="20"/>
    </w:rPr>
  </w:style>
  <w:style w:type="character" w:styleId="DipnotBavurusu">
    <w:name w:val="footnote reference"/>
    <w:basedOn w:val="VarsaylanParagrafYazTipi"/>
    <w:uiPriority w:val="99"/>
    <w:rsid w:val="00F31CB8"/>
    <w:rPr>
      <w:vertAlign w:val="superscript"/>
    </w:rPr>
  </w:style>
  <w:style w:type="character" w:styleId="Kpr">
    <w:name w:val="Hyperlink"/>
    <w:basedOn w:val="VarsaylanParagrafYazTipi"/>
    <w:uiPriority w:val="99"/>
    <w:rsid w:val="00F31CB8"/>
    <w:rPr>
      <w:color w:val="0000FF"/>
      <w:u w:val="single"/>
    </w:rPr>
  </w:style>
  <w:style w:type="table" w:styleId="TabloKlavuzu">
    <w:name w:val="Table Grid"/>
    <w:basedOn w:val="NormalTablo"/>
    <w:uiPriority w:val="59"/>
    <w:rsid w:val="009072CF"/>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pnotMetniChar">
    <w:name w:val="Dipnot Metni Char"/>
    <w:aliases w:val="Notlar Char,Dipnot Metni Char Char Char Char1,Dipnot Metni2 Char,Dipnot Metni Char Char Char Char Char,Dipnot Metni Char Char Char Char2 Char,Dipnot Metni Char Char Char Char3 Char,Dipnot Metni Char Char Char Char4 Char,Dipnot2 Char"/>
    <w:basedOn w:val="VarsaylanParagrafYazTipi"/>
    <w:link w:val="DipnotMetni"/>
    <w:uiPriority w:val="99"/>
    <w:rsid w:val="0081338A"/>
    <w:rPr>
      <w:lang w:eastAsia="en-US"/>
    </w:rPr>
  </w:style>
  <w:style w:type="character" w:styleId="Gl">
    <w:name w:val="Strong"/>
    <w:basedOn w:val="VarsaylanParagrafYazTipi"/>
    <w:uiPriority w:val="22"/>
    <w:rsid w:val="001B0F5C"/>
    <w:rPr>
      <w:b/>
      <w:bCs/>
    </w:rPr>
  </w:style>
  <w:style w:type="paragraph" w:styleId="SonnotMetni">
    <w:name w:val="endnote text"/>
    <w:basedOn w:val="Normal"/>
    <w:link w:val="SonnotMetniChar"/>
    <w:rsid w:val="001F35A2"/>
    <w:pPr>
      <w:adjustRightInd w:val="0"/>
      <w:snapToGrid w:val="0"/>
      <w:spacing w:before="120" w:after="120" w:line="360" w:lineRule="auto"/>
      <w:ind w:firstLine="709"/>
    </w:pPr>
    <w:rPr>
      <w:rFonts w:eastAsia="SimSun"/>
      <w:snapToGrid w:val="0"/>
      <w:sz w:val="20"/>
      <w:szCs w:val="20"/>
      <w:lang w:eastAsia="zh-CN"/>
    </w:rPr>
  </w:style>
  <w:style w:type="character" w:customStyle="1" w:styleId="SonnotMetniChar">
    <w:name w:val="Sonnot Metni Char"/>
    <w:basedOn w:val="VarsaylanParagrafYazTipi"/>
    <w:link w:val="SonnotMetni"/>
    <w:rsid w:val="001F35A2"/>
    <w:rPr>
      <w:rFonts w:eastAsia="SimSun" w:cs="Traditional"/>
      <w:snapToGrid w:val="0"/>
      <w:lang w:eastAsia="zh-CN"/>
    </w:rPr>
  </w:style>
  <w:style w:type="character" w:styleId="SonnotBavurusu">
    <w:name w:val="endnote reference"/>
    <w:basedOn w:val="VarsaylanParagrafYazTipi"/>
    <w:rsid w:val="001F35A2"/>
    <w:rPr>
      <w:vertAlign w:val="superscript"/>
    </w:rPr>
  </w:style>
  <w:style w:type="paragraph" w:styleId="ListeParagraf">
    <w:name w:val="List Paragraph"/>
    <w:basedOn w:val="Normal"/>
    <w:uiPriority w:val="34"/>
    <w:qFormat/>
    <w:rsid w:val="00112F8B"/>
    <w:pPr>
      <w:ind w:left="720"/>
      <w:contextualSpacing/>
    </w:pPr>
  </w:style>
  <w:style w:type="paragraph" w:styleId="GvdeMetni2">
    <w:name w:val="Body Text 2"/>
    <w:basedOn w:val="Normal"/>
    <w:link w:val="GvdeMetni2Char"/>
    <w:rsid w:val="00103A0B"/>
    <w:pPr>
      <w:widowControl w:val="0"/>
      <w:overflowPunct w:val="0"/>
      <w:autoSpaceDE w:val="0"/>
      <w:autoSpaceDN w:val="0"/>
      <w:adjustRightInd w:val="0"/>
      <w:spacing w:line="360" w:lineRule="auto"/>
      <w:textAlignment w:val="baseline"/>
    </w:pPr>
    <w:rPr>
      <w:lang w:eastAsia="zh-CN"/>
    </w:rPr>
  </w:style>
  <w:style w:type="character" w:customStyle="1" w:styleId="GvdeMetni2Char">
    <w:name w:val="Gövde Metni 2 Char"/>
    <w:basedOn w:val="VarsaylanParagrafYazTipi"/>
    <w:link w:val="GvdeMetni2"/>
    <w:rsid w:val="00103A0B"/>
    <w:rPr>
      <w:rFonts w:cs="Traditional"/>
      <w:sz w:val="24"/>
      <w:szCs w:val="28"/>
      <w:lang w:eastAsia="zh-CN"/>
    </w:rPr>
  </w:style>
  <w:style w:type="paragraph" w:styleId="stBilgi">
    <w:name w:val="header"/>
    <w:basedOn w:val="Normal"/>
    <w:link w:val="stBilgiChar"/>
    <w:uiPriority w:val="99"/>
    <w:rsid w:val="003D30BF"/>
    <w:pPr>
      <w:tabs>
        <w:tab w:val="center" w:pos="4153"/>
        <w:tab w:val="right" w:pos="8306"/>
      </w:tabs>
    </w:pPr>
  </w:style>
  <w:style w:type="character" w:customStyle="1" w:styleId="stBilgiChar">
    <w:name w:val="Üst Bilgi Char"/>
    <w:basedOn w:val="VarsaylanParagrafYazTipi"/>
    <w:link w:val="stBilgi"/>
    <w:uiPriority w:val="99"/>
    <w:rsid w:val="003D30BF"/>
    <w:rPr>
      <w:sz w:val="24"/>
      <w:szCs w:val="28"/>
      <w:lang w:eastAsia="en-US"/>
    </w:rPr>
  </w:style>
  <w:style w:type="paragraph" w:styleId="AltBilgi">
    <w:name w:val="footer"/>
    <w:basedOn w:val="Normal"/>
    <w:link w:val="AltBilgiChar"/>
    <w:uiPriority w:val="99"/>
    <w:rsid w:val="003D30BF"/>
    <w:pPr>
      <w:tabs>
        <w:tab w:val="center" w:pos="4153"/>
        <w:tab w:val="right" w:pos="8306"/>
      </w:tabs>
    </w:pPr>
  </w:style>
  <w:style w:type="character" w:customStyle="1" w:styleId="AltBilgiChar">
    <w:name w:val="Alt Bilgi Char"/>
    <w:basedOn w:val="VarsaylanParagrafYazTipi"/>
    <w:link w:val="AltBilgi"/>
    <w:uiPriority w:val="99"/>
    <w:rsid w:val="003D30BF"/>
    <w:rPr>
      <w:sz w:val="24"/>
      <w:szCs w:val="28"/>
      <w:lang w:eastAsia="en-US"/>
    </w:rPr>
  </w:style>
  <w:style w:type="paragraph" w:styleId="BalonMetni">
    <w:name w:val="Balloon Text"/>
    <w:basedOn w:val="Normal"/>
    <w:link w:val="BalonMetniChar"/>
    <w:uiPriority w:val="99"/>
    <w:rsid w:val="003D30BF"/>
    <w:rPr>
      <w:rFonts w:ascii="Tahoma" w:hAnsi="Tahoma" w:cs="Tahoma"/>
      <w:sz w:val="16"/>
      <w:szCs w:val="16"/>
    </w:rPr>
  </w:style>
  <w:style w:type="character" w:customStyle="1" w:styleId="BalonMetniChar">
    <w:name w:val="Balon Metni Char"/>
    <w:basedOn w:val="VarsaylanParagrafYazTipi"/>
    <w:link w:val="BalonMetni"/>
    <w:uiPriority w:val="99"/>
    <w:rsid w:val="003D30BF"/>
    <w:rPr>
      <w:rFonts w:ascii="Tahoma" w:hAnsi="Tahoma" w:cs="Tahoma"/>
      <w:sz w:val="16"/>
      <w:szCs w:val="16"/>
      <w:lang w:eastAsia="en-US"/>
    </w:rPr>
  </w:style>
  <w:style w:type="paragraph" w:styleId="AralkYok">
    <w:name w:val="No Spacing"/>
    <w:aliases w:val="Ana Metin"/>
    <w:basedOn w:val="Normal"/>
    <w:next w:val="Normal"/>
    <w:link w:val="AralkYokChar"/>
    <w:uiPriority w:val="1"/>
    <w:qFormat/>
    <w:rsid w:val="00B63914"/>
    <w:pPr>
      <w:spacing w:after="120" w:line="276" w:lineRule="auto"/>
      <w:ind w:firstLine="709"/>
    </w:pPr>
    <w:rPr>
      <w:rFonts w:ascii="Garamond" w:hAnsi="Garamond"/>
      <w:szCs w:val="24"/>
    </w:rPr>
  </w:style>
  <w:style w:type="character" w:customStyle="1" w:styleId="Balk3Char">
    <w:name w:val="Başlık 3 Char"/>
    <w:basedOn w:val="VarsaylanParagrafYazTipi"/>
    <w:link w:val="Balk3"/>
    <w:uiPriority w:val="9"/>
    <w:rsid w:val="00CB118E"/>
    <w:rPr>
      <w:rFonts w:ascii="Garamond" w:hAnsi="Garamond" w:cstheme="majorBidi"/>
      <w:b/>
      <w:bCs/>
      <w:lang w:eastAsia="en-US"/>
    </w:rPr>
  </w:style>
  <w:style w:type="paragraph" w:styleId="GvdeMetni">
    <w:name w:val="Body Text"/>
    <w:basedOn w:val="Normal"/>
    <w:link w:val="GvdeMetniChar"/>
    <w:uiPriority w:val="99"/>
    <w:rsid w:val="00CF7C5E"/>
    <w:pPr>
      <w:spacing w:before="60" w:after="60"/>
      <w:ind w:firstLine="0"/>
      <w:jc w:val="left"/>
    </w:pPr>
    <w:rPr>
      <w:rFonts w:ascii="Times New Roman" w:hAnsi="Times New Roman" w:cs="Times New Roman"/>
      <w:sz w:val="20"/>
      <w:szCs w:val="24"/>
      <w:lang w:eastAsia="tr-TR"/>
    </w:rPr>
  </w:style>
  <w:style w:type="character" w:customStyle="1" w:styleId="GvdeMetniChar">
    <w:name w:val="Gövde Metni Char"/>
    <w:basedOn w:val="VarsaylanParagrafYazTipi"/>
    <w:link w:val="GvdeMetni"/>
    <w:uiPriority w:val="99"/>
    <w:rsid w:val="00CF7C5E"/>
    <w:rPr>
      <w:rFonts w:ascii="Times New Roman" w:hAnsi="Times New Roman" w:cs="Times New Roman"/>
    </w:rPr>
  </w:style>
  <w:style w:type="character" w:customStyle="1" w:styleId="Balk2Char">
    <w:name w:val="Başlık 2 Char"/>
    <w:aliases w:val="Makale İç Başlık Char"/>
    <w:basedOn w:val="VarsaylanParagrafYazTipi"/>
    <w:link w:val="Balk2"/>
    <w:uiPriority w:val="9"/>
    <w:rsid w:val="00CB118E"/>
    <w:rPr>
      <w:rFonts w:ascii="Garamond" w:hAnsi="Garamond" w:cstheme="majorBidi"/>
      <w:b/>
      <w:bCs/>
      <w:lang w:eastAsia="en-US"/>
    </w:rPr>
  </w:style>
  <w:style w:type="paragraph" w:styleId="NormalWeb">
    <w:name w:val="Normal (Web)"/>
    <w:basedOn w:val="Normal"/>
    <w:uiPriority w:val="99"/>
    <w:unhideWhenUsed/>
    <w:rsid w:val="00CF7C5E"/>
    <w:pPr>
      <w:spacing w:before="100" w:beforeAutospacing="1" w:after="100" w:afterAutospacing="1"/>
      <w:ind w:firstLine="0"/>
      <w:jc w:val="left"/>
    </w:pPr>
    <w:rPr>
      <w:rFonts w:ascii="Times New Roman" w:hAnsi="Times New Roman" w:cs="Times New Roman"/>
      <w:szCs w:val="24"/>
      <w:lang w:eastAsia="tr-TR"/>
    </w:rPr>
  </w:style>
  <w:style w:type="paragraph" w:styleId="GvdeMetniGirintisi">
    <w:name w:val="Body Text Indent"/>
    <w:basedOn w:val="Normal"/>
    <w:link w:val="GvdeMetniGirintisiChar"/>
    <w:uiPriority w:val="99"/>
    <w:unhideWhenUsed/>
    <w:rsid w:val="007418B5"/>
    <w:pPr>
      <w:spacing w:after="120"/>
      <w:ind w:left="283"/>
    </w:pPr>
  </w:style>
  <w:style w:type="character" w:customStyle="1" w:styleId="GvdeMetniGirintisiChar">
    <w:name w:val="Gövde Metni Girintisi Char"/>
    <w:basedOn w:val="VarsaylanParagrafYazTipi"/>
    <w:link w:val="GvdeMetniGirintisi"/>
    <w:uiPriority w:val="99"/>
    <w:rsid w:val="007418B5"/>
    <w:rPr>
      <w:sz w:val="24"/>
      <w:szCs w:val="28"/>
      <w:lang w:eastAsia="en-US"/>
    </w:rPr>
  </w:style>
  <w:style w:type="paragraph" w:customStyle="1" w:styleId="zveAbstract">
    <w:name w:val="Öz ve Abstract"/>
    <w:basedOn w:val="Normal"/>
    <w:qFormat/>
    <w:rsid w:val="00B63914"/>
    <w:pPr>
      <w:widowControl w:val="0"/>
      <w:ind w:firstLine="0"/>
    </w:pPr>
    <w:rPr>
      <w:rFonts w:ascii="Garamond" w:hAnsi="Garamond"/>
      <w:sz w:val="22"/>
      <w:szCs w:val="22"/>
      <w:lang w:eastAsia="tr-TR"/>
    </w:rPr>
  </w:style>
  <w:style w:type="paragraph" w:customStyle="1" w:styleId="KaynakaBalk">
    <w:name w:val="Kaynakça Başlık"/>
    <w:basedOn w:val="Normal"/>
    <w:uiPriority w:val="99"/>
    <w:qFormat/>
    <w:rsid w:val="006157D9"/>
    <w:pPr>
      <w:spacing w:before="120" w:after="120" w:line="360" w:lineRule="auto"/>
      <w:ind w:firstLine="0"/>
    </w:pPr>
    <w:rPr>
      <w:rFonts w:ascii="Garamond" w:hAnsi="Garamond"/>
      <w:b/>
    </w:rPr>
  </w:style>
  <w:style w:type="character" w:customStyle="1" w:styleId="Balk4Char">
    <w:name w:val="Başlık 4 Char"/>
    <w:basedOn w:val="VarsaylanParagrafYazTipi"/>
    <w:link w:val="Balk4"/>
    <w:uiPriority w:val="9"/>
    <w:rsid w:val="00CB118E"/>
    <w:rPr>
      <w:rFonts w:ascii="Garamond" w:hAnsi="Garamond" w:cstheme="majorBidi"/>
      <w:b/>
      <w:bCs/>
      <w:lang w:eastAsia="en-US"/>
    </w:rPr>
  </w:style>
  <w:style w:type="character" w:customStyle="1" w:styleId="Balk5Char">
    <w:name w:val="Başlık 5 Char"/>
    <w:basedOn w:val="VarsaylanParagrafYazTipi"/>
    <w:link w:val="Balk5"/>
    <w:uiPriority w:val="9"/>
    <w:rsid w:val="00CB118E"/>
    <w:rPr>
      <w:rFonts w:ascii="Garamond" w:hAnsi="Garamond" w:cstheme="majorBidi"/>
      <w:b/>
      <w:bCs/>
      <w:lang w:eastAsia="en-US"/>
    </w:rPr>
  </w:style>
  <w:style w:type="character" w:customStyle="1" w:styleId="Balk6Char">
    <w:name w:val="Başlık 6 Char"/>
    <w:basedOn w:val="VarsaylanParagrafYazTipi"/>
    <w:link w:val="Balk6"/>
    <w:uiPriority w:val="9"/>
    <w:rsid w:val="00CB118E"/>
    <w:rPr>
      <w:rFonts w:ascii="Garamond" w:hAnsi="Garamond" w:cstheme="majorBidi"/>
      <w:b/>
      <w:bCs/>
      <w:lang w:eastAsia="en-US"/>
    </w:rPr>
  </w:style>
  <w:style w:type="character" w:customStyle="1" w:styleId="Balk7Char">
    <w:name w:val="Başlık 7 Char"/>
    <w:basedOn w:val="VarsaylanParagrafYazTipi"/>
    <w:link w:val="Balk7"/>
    <w:uiPriority w:val="9"/>
    <w:rsid w:val="0040676D"/>
    <w:rPr>
      <w:rFonts w:ascii="Arial" w:eastAsiaTheme="majorEastAsia" w:hAnsi="Arial" w:cstheme="majorBidi"/>
      <w:i/>
      <w:iCs/>
      <w:color w:val="7030A0"/>
      <w:sz w:val="22"/>
      <w:szCs w:val="22"/>
      <w:lang w:eastAsia="en-US"/>
    </w:rPr>
  </w:style>
  <w:style w:type="character" w:customStyle="1" w:styleId="Balk8Char">
    <w:name w:val="Başlık 8 Char"/>
    <w:basedOn w:val="VarsaylanParagrafYazTipi"/>
    <w:link w:val="Balk8"/>
    <w:uiPriority w:val="9"/>
    <w:rsid w:val="0040676D"/>
    <w:rPr>
      <w:rFonts w:ascii="Arial" w:eastAsiaTheme="majorEastAsia" w:hAnsi="Arial" w:cstheme="majorBidi"/>
      <w:i/>
      <w:color w:val="002060"/>
      <w:sz w:val="22"/>
      <w:szCs w:val="20"/>
      <w:lang w:eastAsia="en-US"/>
    </w:rPr>
  </w:style>
  <w:style w:type="character" w:customStyle="1" w:styleId="Balk9Char">
    <w:name w:val="Başlık 9 Char"/>
    <w:basedOn w:val="VarsaylanParagrafYazTipi"/>
    <w:link w:val="Balk9"/>
    <w:uiPriority w:val="9"/>
    <w:rsid w:val="0040676D"/>
    <w:rPr>
      <w:rFonts w:asciiTheme="majorHAnsi" w:eastAsiaTheme="majorEastAsia" w:hAnsiTheme="majorHAnsi" w:cstheme="majorBidi"/>
      <w:i/>
      <w:iCs/>
      <w:color w:val="404040" w:themeColor="text1" w:themeTint="BF"/>
      <w:sz w:val="22"/>
      <w:szCs w:val="20"/>
      <w:lang w:eastAsia="en-US"/>
    </w:rPr>
  </w:style>
  <w:style w:type="character" w:customStyle="1" w:styleId="Balk1Char">
    <w:name w:val="Başlık 1 Char"/>
    <w:basedOn w:val="VarsaylanParagrafYazTipi"/>
    <w:link w:val="Balk1"/>
    <w:uiPriority w:val="9"/>
    <w:rsid w:val="00CB118E"/>
    <w:rPr>
      <w:rFonts w:ascii="Garamond" w:hAnsi="Garamond" w:cstheme="majorBidi"/>
      <w:b/>
      <w:bCs/>
      <w:lang w:eastAsia="en-US"/>
    </w:rPr>
  </w:style>
  <w:style w:type="paragraph" w:customStyle="1" w:styleId="Alim">
    <w:name w:val="Alim"/>
    <w:basedOn w:val="Normal"/>
    <w:uiPriority w:val="99"/>
    <w:rsid w:val="0040676D"/>
    <w:pPr>
      <w:widowControl w:val="0"/>
      <w:spacing w:after="120" w:line="360" w:lineRule="exact"/>
      <w:ind w:firstLine="851"/>
      <w:jc w:val="left"/>
    </w:pPr>
    <w:rPr>
      <w:rFonts w:ascii="Arial" w:hAnsi="Arial" w:cs="Times New Roman"/>
      <w:color w:val="000000"/>
      <w:lang w:eastAsia="tr-TR"/>
    </w:rPr>
  </w:style>
  <w:style w:type="paragraph" w:styleId="T1">
    <w:name w:val="toc 1"/>
    <w:basedOn w:val="Normal"/>
    <w:next w:val="Normal"/>
    <w:autoRedefine/>
    <w:uiPriority w:val="39"/>
    <w:unhideWhenUsed/>
    <w:rsid w:val="0040676D"/>
    <w:pPr>
      <w:widowControl w:val="0"/>
      <w:tabs>
        <w:tab w:val="right" w:leader="dot" w:pos="8493"/>
      </w:tabs>
      <w:spacing w:after="100" w:line="340" w:lineRule="exact"/>
      <w:ind w:left="284" w:firstLine="0"/>
      <w:jc w:val="left"/>
    </w:pPr>
    <w:rPr>
      <w:rFonts w:ascii="Arial" w:eastAsiaTheme="minorHAnsi" w:hAnsi="Arial" w:cstheme="minorBidi"/>
      <w:b/>
      <w:sz w:val="22"/>
      <w:szCs w:val="22"/>
    </w:rPr>
  </w:style>
  <w:style w:type="paragraph" w:styleId="T2">
    <w:name w:val="toc 2"/>
    <w:basedOn w:val="Normal"/>
    <w:next w:val="Normal"/>
    <w:autoRedefine/>
    <w:uiPriority w:val="39"/>
    <w:unhideWhenUsed/>
    <w:rsid w:val="0040676D"/>
    <w:pPr>
      <w:widowControl w:val="0"/>
      <w:tabs>
        <w:tab w:val="right" w:leader="dot" w:pos="8493"/>
      </w:tabs>
      <w:spacing w:after="80" w:line="335" w:lineRule="exact"/>
      <w:ind w:left="709" w:hanging="255"/>
      <w:jc w:val="left"/>
    </w:pPr>
    <w:rPr>
      <w:rFonts w:ascii="Arial" w:eastAsiaTheme="minorHAnsi" w:hAnsi="Arial" w:cstheme="minorBidi"/>
      <w:b/>
      <w:noProof/>
      <w:sz w:val="21"/>
      <w:szCs w:val="21"/>
    </w:rPr>
  </w:style>
  <w:style w:type="paragraph" w:styleId="T3">
    <w:name w:val="toc 3"/>
    <w:basedOn w:val="Normal"/>
    <w:next w:val="Normal"/>
    <w:autoRedefine/>
    <w:uiPriority w:val="39"/>
    <w:unhideWhenUsed/>
    <w:rsid w:val="0040676D"/>
    <w:pPr>
      <w:widowControl w:val="0"/>
      <w:tabs>
        <w:tab w:val="right" w:leader="dot" w:pos="8493"/>
      </w:tabs>
      <w:spacing w:after="80" w:line="330" w:lineRule="exact"/>
      <w:ind w:left="680" w:firstLine="0"/>
      <w:jc w:val="left"/>
    </w:pPr>
    <w:rPr>
      <w:rFonts w:ascii="Arial" w:eastAsiaTheme="minorHAnsi" w:hAnsi="Arial" w:cstheme="minorBidi"/>
      <w:noProof/>
      <w:sz w:val="21"/>
      <w:szCs w:val="22"/>
    </w:rPr>
  </w:style>
  <w:style w:type="paragraph" w:styleId="T4">
    <w:name w:val="toc 4"/>
    <w:basedOn w:val="Normal"/>
    <w:next w:val="Normal"/>
    <w:autoRedefine/>
    <w:uiPriority w:val="39"/>
    <w:unhideWhenUsed/>
    <w:rsid w:val="0040676D"/>
    <w:pPr>
      <w:widowControl w:val="0"/>
      <w:tabs>
        <w:tab w:val="right" w:leader="dot" w:pos="8493"/>
      </w:tabs>
      <w:spacing w:after="60" w:line="310" w:lineRule="exact"/>
      <w:ind w:left="964" w:firstLine="0"/>
      <w:jc w:val="left"/>
    </w:pPr>
    <w:rPr>
      <w:rFonts w:ascii="Arial" w:eastAsiaTheme="minorHAnsi" w:hAnsi="Arial" w:cstheme="minorBidi"/>
      <w:noProof/>
      <w:sz w:val="22"/>
      <w:szCs w:val="22"/>
    </w:rPr>
  </w:style>
  <w:style w:type="paragraph" w:styleId="TBal">
    <w:name w:val="TOC Heading"/>
    <w:basedOn w:val="Balk1"/>
    <w:next w:val="Normal"/>
    <w:uiPriority w:val="39"/>
    <w:unhideWhenUsed/>
    <w:rsid w:val="0040676D"/>
    <w:pPr>
      <w:keepLines/>
      <w:widowControl w:val="0"/>
      <w:spacing w:before="480"/>
      <w:outlineLvl w:val="9"/>
    </w:pPr>
    <w:rPr>
      <w:rFonts w:asciiTheme="majorHAnsi" w:eastAsiaTheme="majorEastAsia" w:hAnsiTheme="majorHAnsi"/>
      <w:color w:val="365F91" w:themeColor="accent1" w:themeShade="BF"/>
      <w:sz w:val="26"/>
      <w:szCs w:val="28"/>
    </w:rPr>
  </w:style>
  <w:style w:type="paragraph" w:customStyle="1" w:styleId="AlntTez">
    <w:name w:val="Alıntı Tez"/>
    <w:basedOn w:val="Alim"/>
    <w:uiPriority w:val="99"/>
    <w:rsid w:val="0040676D"/>
    <w:pPr>
      <w:spacing w:after="80" w:line="280" w:lineRule="atLeast"/>
      <w:ind w:left="851" w:firstLine="567"/>
      <w:jc w:val="both"/>
    </w:pPr>
    <w:rPr>
      <w:color w:val="221CA4"/>
      <w:sz w:val="20"/>
    </w:rPr>
  </w:style>
  <w:style w:type="character" w:customStyle="1" w:styleId="INGBALIKChar">
    <w:name w:val="ING BAŞLIK Char"/>
    <w:basedOn w:val="VarsaylanParagrafYazTipi"/>
    <w:link w:val="INGBALIK"/>
    <w:rsid w:val="00EB2A04"/>
    <w:rPr>
      <w:rFonts w:asciiTheme="majorBidi" w:hAnsiTheme="majorBidi" w:cstheme="majorBidi"/>
      <w:i/>
      <w:iCs/>
      <w:lang w:eastAsia="en-US"/>
    </w:rPr>
  </w:style>
  <w:style w:type="character" w:customStyle="1" w:styleId="Gvdemetnitalik0ptbolukbraklyor">
    <w:name w:val="Gövde metni + İtalik;0 pt boşluk bırakılıyor"/>
    <w:basedOn w:val="VarsaylanParagrafYazTipi"/>
    <w:rsid w:val="0040676D"/>
    <w:rPr>
      <w:i/>
      <w:iCs/>
      <w:spacing w:val="10"/>
      <w:sz w:val="17"/>
      <w:szCs w:val="17"/>
      <w:shd w:val="clear" w:color="auto" w:fill="FFFFFF"/>
    </w:rPr>
  </w:style>
  <w:style w:type="paragraph" w:customStyle="1" w:styleId="INGBALIK">
    <w:name w:val="ING BAŞLIK"/>
    <w:basedOn w:val="Normal"/>
    <w:link w:val="INGBALIKChar"/>
    <w:qFormat/>
    <w:rsid w:val="00EB2A04"/>
    <w:pPr>
      <w:jc w:val="center"/>
    </w:pPr>
    <w:rPr>
      <w:rFonts w:asciiTheme="majorBidi" w:hAnsiTheme="majorBidi" w:cstheme="majorBidi"/>
      <w:i/>
      <w:iCs/>
      <w:szCs w:val="24"/>
    </w:rPr>
  </w:style>
  <w:style w:type="paragraph" w:customStyle="1" w:styleId="Arabiamiledipnotlar">
    <w:name w:val="Arabi Şamile dipnotlar"/>
    <w:basedOn w:val="NormalWeb"/>
    <w:autoRedefine/>
    <w:uiPriority w:val="99"/>
    <w:rsid w:val="0040676D"/>
    <w:pPr>
      <w:widowControl w:val="0"/>
      <w:bidi/>
      <w:spacing w:before="20" w:beforeAutospacing="0" w:after="20" w:afterAutospacing="0" w:line="240" w:lineRule="atLeast"/>
    </w:pPr>
    <w:rPr>
      <w:rFonts w:ascii="Traditional" w:hAnsi="Traditional" w:cs="Traditional Naskh"/>
      <w:b/>
      <w:bCs/>
      <w:sz w:val="32"/>
    </w:rPr>
  </w:style>
  <w:style w:type="paragraph" w:styleId="Liste">
    <w:name w:val="List"/>
    <w:basedOn w:val="Normal"/>
    <w:uiPriority w:val="99"/>
    <w:unhideWhenUsed/>
    <w:rsid w:val="0040676D"/>
    <w:pPr>
      <w:widowControl w:val="0"/>
      <w:spacing w:after="120" w:line="360" w:lineRule="exact"/>
      <w:ind w:left="283" w:hanging="283"/>
      <w:contextualSpacing/>
      <w:jc w:val="left"/>
    </w:pPr>
    <w:rPr>
      <w:rFonts w:ascii="Arial" w:eastAsiaTheme="minorHAnsi" w:hAnsi="Arial" w:cstheme="minorBidi"/>
      <w:sz w:val="22"/>
      <w:szCs w:val="22"/>
    </w:rPr>
  </w:style>
  <w:style w:type="paragraph" w:styleId="Liste2">
    <w:name w:val="List 2"/>
    <w:basedOn w:val="Normal"/>
    <w:uiPriority w:val="99"/>
    <w:unhideWhenUsed/>
    <w:rsid w:val="0040676D"/>
    <w:pPr>
      <w:widowControl w:val="0"/>
      <w:spacing w:after="120" w:line="360" w:lineRule="exact"/>
      <w:ind w:left="566" w:hanging="283"/>
      <w:contextualSpacing/>
      <w:jc w:val="left"/>
    </w:pPr>
    <w:rPr>
      <w:rFonts w:ascii="Arial" w:eastAsiaTheme="minorHAnsi" w:hAnsi="Arial" w:cstheme="minorBidi"/>
      <w:sz w:val="22"/>
      <w:szCs w:val="22"/>
    </w:rPr>
  </w:style>
  <w:style w:type="paragraph" w:styleId="GvdeMetnilkGirintisi">
    <w:name w:val="Body Text First Indent"/>
    <w:basedOn w:val="GvdeMetni"/>
    <w:link w:val="GvdeMetnilkGirintisiChar"/>
    <w:uiPriority w:val="99"/>
    <w:unhideWhenUsed/>
    <w:rsid w:val="0040676D"/>
    <w:pPr>
      <w:widowControl w:val="0"/>
      <w:spacing w:before="0" w:after="120" w:line="360" w:lineRule="exact"/>
      <w:ind w:firstLine="360"/>
    </w:pPr>
    <w:rPr>
      <w:rFonts w:ascii="Arial" w:eastAsiaTheme="minorHAnsi" w:hAnsi="Arial" w:cstheme="minorBidi"/>
      <w:sz w:val="22"/>
      <w:szCs w:val="22"/>
      <w:lang w:eastAsia="en-US"/>
    </w:rPr>
  </w:style>
  <w:style w:type="character" w:customStyle="1" w:styleId="GvdeMetnilkGirintisiChar">
    <w:name w:val="Gövde Metni İlk Girintisi Char"/>
    <w:basedOn w:val="GvdeMetniChar"/>
    <w:link w:val="GvdeMetnilkGirintisi"/>
    <w:uiPriority w:val="99"/>
    <w:rsid w:val="0040676D"/>
    <w:rPr>
      <w:rFonts w:ascii="Arial" w:eastAsiaTheme="minorHAnsi" w:hAnsi="Arial" w:cstheme="minorBidi"/>
      <w:sz w:val="22"/>
      <w:szCs w:val="22"/>
      <w:lang w:eastAsia="en-US"/>
    </w:rPr>
  </w:style>
  <w:style w:type="paragraph" w:styleId="GvdeMetnilkGirintisi2">
    <w:name w:val="Body Text First Indent 2"/>
    <w:basedOn w:val="GvdeMetniGirintisi"/>
    <w:link w:val="GvdeMetnilkGirintisi2Char"/>
    <w:uiPriority w:val="99"/>
    <w:unhideWhenUsed/>
    <w:rsid w:val="0040676D"/>
    <w:pPr>
      <w:widowControl w:val="0"/>
      <w:spacing w:line="360" w:lineRule="exact"/>
      <w:ind w:left="360" w:firstLine="360"/>
      <w:jc w:val="left"/>
    </w:pPr>
    <w:rPr>
      <w:rFonts w:ascii="Arial" w:eastAsiaTheme="minorHAnsi" w:hAnsi="Arial" w:cstheme="minorBidi"/>
      <w:sz w:val="22"/>
      <w:szCs w:val="22"/>
    </w:rPr>
  </w:style>
  <w:style w:type="character" w:customStyle="1" w:styleId="GvdeMetnilkGirintisi2Char">
    <w:name w:val="Gövde Metni İlk Girintisi 2 Char"/>
    <w:basedOn w:val="GvdeMetniGirintisiChar"/>
    <w:link w:val="GvdeMetnilkGirintisi2"/>
    <w:uiPriority w:val="99"/>
    <w:rsid w:val="0040676D"/>
    <w:rPr>
      <w:rFonts w:ascii="Arial" w:eastAsiaTheme="minorHAnsi" w:hAnsi="Arial" w:cstheme="minorBidi"/>
      <w:sz w:val="22"/>
      <w:szCs w:val="22"/>
      <w:lang w:eastAsia="en-US"/>
    </w:rPr>
  </w:style>
  <w:style w:type="character" w:customStyle="1" w:styleId="highlight">
    <w:name w:val="highlight"/>
    <w:basedOn w:val="VarsaylanParagrafYazTipi"/>
    <w:rsid w:val="0040676D"/>
  </w:style>
  <w:style w:type="paragraph" w:styleId="T5">
    <w:name w:val="toc 5"/>
    <w:basedOn w:val="Normal"/>
    <w:next w:val="Normal"/>
    <w:autoRedefine/>
    <w:uiPriority w:val="39"/>
    <w:unhideWhenUsed/>
    <w:rsid w:val="0040676D"/>
    <w:pPr>
      <w:widowControl w:val="0"/>
      <w:tabs>
        <w:tab w:val="right" w:leader="dot" w:pos="8493"/>
      </w:tabs>
      <w:spacing w:after="60" w:line="300" w:lineRule="exact"/>
      <w:ind w:left="1418" w:firstLine="0"/>
      <w:jc w:val="left"/>
    </w:pPr>
    <w:rPr>
      <w:rFonts w:ascii="Arial" w:eastAsiaTheme="minorHAnsi" w:hAnsi="Arial" w:cstheme="minorBidi"/>
      <w:noProof/>
      <w:sz w:val="21"/>
      <w:szCs w:val="22"/>
    </w:rPr>
  </w:style>
  <w:style w:type="paragraph" w:styleId="T6">
    <w:name w:val="toc 6"/>
    <w:basedOn w:val="Normal"/>
    <w:next w:val="Normal"/>
    <w:autoRedefine/>
    <w:uiPriority w:val="39"/>
    <w:unhideWhenUsed/>
    <w:rsid w:val="0040676D"/>
    <w:pPr>
      <w:widowControl w:val="0"/>
      <w:tabs>
        <w:tab w:val="right" w:leader="dot" w:pos="8493"/>
      </w:tabs>
      <w:spacing w:after="40" w:line="280" w:lineRule="exact"/>
      <w:ind w:left="1758" w:firstLine="0"/>
      <w:jc w:val="left"/>
    </w:pPr>
    <w:rPr>
      <w:rFonts w:asciiTheme="minorHAnsi" w:eastAsiaTheme="minorEastAsia" w:hAnsiTheme="minorHAnsi" w:cstheme="minorBidi"/>
      <w:sz w:val="22"/>
      <w:szCs w:val="22"/>
      <w:lang w:eastAsia="tr-TR"/>
    </w:rPr>
  </w:style>
  <w:style w:type="paragraph" w:styleId="T7">
    <w:name w:val="toc 7"/>
    <w:basedOn w:val="Normal"/>
    <w:next w:val="Normal"/>
    <w:autoRedefine/>
    <w:uiPriority w:val="39"/>
    <w:unhideWhenUsed/>
    <w:rsid w:val="0040676D"/>
    <w:pPr>
      <w:widowControl w:val="0"/>
      <w:spacing w:after="60" w:line="260" w:lineRule="atLeast"/>
      <w:ind w:left="1985" w:firstLine="0"/>
      <w:jc w:val="left"/>
    </w:pPr>
    <w:rPr>
      <w:rFonts w:asciiTheme="minorHAnsi" w:eastAsiaTheme="minorEastAsia" w:hAnsiTheme="minorHAnsi" w:cstheme="minorBidi"/>
      <w:sz w:val="22"/>
      <w:szCs w:val="22"/>
      <w:lang w:eastAsia="tr-TR"/>
    </w:rPr>
  </w:style>
  <w:style w:type="paragraph" w:styleId="T8">
    <w:name w:val="toc 8"/>
    <w:basedOn w:val="Normal"/>
    <w:next w:val="Normal"/>
    <w:autoRedefine/>
    <w:uiPriority w:val="39"/>
    <w:unhideWhenUsed/>
    <w:rsid w:val="0040676D"/>
    <w:pPr>
      <w:widowControl w:val="0"/>
      <w:spacing w:after="100" w:line="276" w:lineRule="auto"/>
      <w:ind w:left="1540" w:firstLine="0"/>
      <w:jc w:val="left"/>
    </w:pPr>
    <w:rPr>
      <w:rFonts w:asciiTheme="minorHAnsi" w:eastAsiaTheme="minorEastAsia" w:hAnsiTheme="minorHAnsi" w:cstheme="minorBidi"/>
      <w:sz w:val="22"/>
      <w:szCs w:val="22"/>
      <w:lang w:eastAsia="tr-TR"/>
    </w:rPr>
  </w:style>
  <w:style w:type="paragraph" w:styleId="T9">
    <w:name w:val="toc 9"/>
    <w:basedOn w:val="Normal"/>
    <w:next w:val="Normal"/>
    <w:autoRedefine/>
    <w:uiPriority w:val="39"/>
    <w:unhideWhenUsed/>
    <w:rsid w:val="0040676D"/>
    <w:pPr>
      <w:widowControl w:val="0"/>
      <w:spacing w:after="100" w:line="276" w:lineRule="auto"/>
      <w:ind w:left="1760" w:firstLine="0"/>
      <w:jc w:val="left"/>
    </w:pPr>
    <w:rPr>
      <w:rFonts w:asciiTheme="minorHAnsi" w:eastAsiaTheme="minorEastAsia" w:hAnsiTheme="minorHAnsi" w:cstheme="minorBidi"/>
      <w:sz w:val="22"/>
      <w:szCs w:val="22"/>
      <w:lang w:eastAsia="tr-TR"/>
    </w:rPr>
  </w:style>
  <w:style w:type="character" w:styleId="SatrNumaras">
    <w:name w:val="line number"/>
    <w:basedOn w:val="VarsaylanParagrafYazTipi"/>
    <w:uiPriority w:val="99"/>
    <w:semiHidden/>
    <w:unhideWhenUsed/>
    <w:rsid w:val="0040676D"/>
  </w:style>
  <w:style w:type="paragraph" w:customStyle="1" w:styleId="AlimTezMadde">
    <w:name w:val="Alim Tez Madde"/>
    <w:basedOn w:val="Normal"/>
    <w:uiPriority w:val="99"/>
    <w:rsid w:val="00CB118E"/>
    <w:pPr>
      <w:widowControl w:val="0"/>
      <w:numPr>
        <w:numId w:val="1"/>
      </w:numPr>
      <w:spacing w:before="120" w:after="60" w:line="320" w:lineRule="exact"/>
    </w:pPr>
    <w:rPr>
      <w:b/>
      <w:bCs/>
      <w:color w:val="FF0000"/>
      <w:lang w:eastAsia="tr-TR"/>
    </w:rPr>
  </w:style>
  <w:style w:type="character" w:customStyle="1" w:styleId="Gvdemetnitalik">
    <w:name w:val="Gövde metni + İtalik"/>
    <w:aliases w:val="0 pt boşluk bırakılıyor,Gövde metni + Kalın Değil"/>
    <w:basedOn w:val="VarsaylanParagrafYazTipi"/>
    <w:rsid w:val="0040676D"/>
    <w:rPr>
      <w:rFonts w:ascii="Batang" w:eastAsia="Batang" w:hAnsi="Batang" w:cs="Batang"/>
      <w:b w:val="0"/>
      <w:bCs w:val="0"/>
      <w:i/>
      <w:iCs/>
      <w:smallCaps w:val="0"/>
      <w:strike w:val="0"/>
      <w:spacing w:val="0"/>
      <w:sz w:val="16"/>
      <w:szCs w:val="16"/>
    </w:rPr>
  </w:style>
  <w:style w:type="character" w:customStyle="1" w:styleId="GvdemetniKalnDeil0ptbolukbraklyor">
    <w:name w:val="Gövde metni + Kalın Değil;0 pt boşluk bırakılıyor"/>
    <w:basedOn w:val="VarsaylanParagrafYazTipi"/>
    <w:rsid w:val="0040676D"/>
    <w:rPr>
      <w:rFonts w:ascii="Batang" w:eastAsia="Batang" w:hAnsi="Batang" w:cs="Batang"/>
      <w:b/>
      <w:bCs/>
      <w:i w:val="0"/>
      <w:iCs w:val="0"/>
      <w:smallCaps w:val="0"/>
      <w:strike w:val="0"/>
      <w:spacing w:val="-10"/>
      <w:sz w:val="16"/>
      <w:szCs w:val="16"/>
    </w:rPr>
  </w:style>
  <w:style w:type="character" w:customStyle="1" w:styleId="Gvdemetni75ptKkBykHarf">
    <w:name w:val="Gövde metni + 7;5 pt;Küçük Büyük Harf"/>
    <w:basedOn w:val="VarsaylanParagrafYazTipi"/>
    <w:rsid w:val="0040676D"/>
    <w:rPr>
      <w:rFonts w:ascii="Batang" w:eastAsia="Batang" w:hAnsi="Batang" w:cs="Batang"/>
      <w:b w:val="0"/>
      <w:bCs w:val="0"/>
      <w:i w:val="0"/>
      <w:iCs w:val="0"/>
      <w:smallCaps/>
      <w:strike w:val="0"/>
      <w:spacing w:val="0"/>
      <w:sz w:val="15"/>
      <w:szCs w:val="15"/>
    </w:rPr>
  </w:style>
  <w:style w:type="paragraph" w:customStyle="1" w:styleId="AlimTezArabi">
    <w:name w:val="Alim Tez Arabi"/>
    <w:basedOn w:val="Alim"/>
    <w:uiPriority w:val="99"/>
    <w:rsid w:val="0040676D"/>
    <w:pPr>
      <w:bidi/>
      <w:spacing w:before="200" w:after="200" w:line="460" w:lineRule="exact"/>
      <w:ind w:firstLine="284"/>
    </w:pPr>
    <w:rPr>
      <w:rFonts w:cs="Traditional Naskh"/>
      <w:bCs/>
      <w:sz w:val="28"/>
    </w:rPr>
  </w:style>
  <w:style w:type="character" w:customStyle="1" w:styleId="apple-converted-space">
    <w:name w:val="apple-converted-space"/>
    <w:basedOn w:val="VarsaylanParagrafYazTipi"/>
    <w:rsid w:val="0040676D"/>
  </w:style>
  <w:style w:type="character" w:customStyle="1" w:styleId="GvdemetniBatang75ptKaln">
    <w:name w:val="Gövde metni + Batang;7;5 pt;Kalın"/>
    <w:basedOn w:val="VarsaylanParagrafYazTipi"/>
    <w:rsid w:val="0040676D"/>
    <w:rPr>
      <w:rFonts w:ascii="Batang" w:eastAsia="Batang" w:hAnsi="Batang" w:cs="Batang"/>
      <w:b/>
      <w:bCs/>
      <w:i w:val="0"/>
      <w:iCs w:val="0"/>
      <w:smallCaps w:val="0"/>
      <w:strike w:val="0"/>
      <w:spacing w:val="0"/>
      <w:sz w:val="15"/>
      <w:szCs w:val="15"/>
    </w:rPr>
  </w:style>
  <w:style w:type="character" w:customStyle="1" w:styleId="Gvdemetni7pt">
    <w:name w:val="Gövde metni + 7 pt"/>
    <w:basedOn w:val="VarsaylanParagrafYazTipi"/>
    <w:rsid w:val="0040676D"/>
    <w:rPr>
      <w:rFonts w:ascii="Trebuchet MS" w:eastAsia="Trebuchet MS" w:hAnsi="Trebuchet MS" w:cs="Trebuchet MS"/>
      <w:b w:val="0"/>
      <w:bCs w:val="0"/>
      <w:i w:val="0"/>
      <w:iCs w:val="0"/>
      <w:smallCaps w:val="0"/>
      <w:strike w:val="0"/>
      <w:spacing w:val="0"/>
      <w:sz w:val="14"/>
      <w:szCs w:val="14"/>
    </w:rPr>
  </w:style>
  <w:style w:type="character" w:customStyle="1" w:styleId="Gvdemetni0">
    <w:name w:val="Gövde metni_"/>
    <w:basedOn w:val="VarsaylanParagrafYazTipi"/>
    <w:link w:val="Gvdemetni1"/>
    <w:rsid w:val="0040676D"/>
    <w:rPr>
      <w:rFonts w:ascii="Trebuchet MS" w:eastAsia="Trebuchet MS" w:hAnsi="Trebuchet MS" w:cs="Trebuchet MS"/>
      <w:sz w:val="17"/>
      <w:szCs w:val="17"/>
      <w:shd w:val="clear" w:color="auto" w:fill="FFFFFF"/>
    </w:rPr>
  </w:style>
  <w:style w:type="paragraph" w:customStyle="1" w:styleId="Gvdemetni1">
    <w:name w:val="Gövde metni"/>
    <w:basedOn w:val="Normal"/>
    <w:link w:val="Gvdemetni0"/>
    <w:rsid w:val="0040676D"/>
    <w:pPr>
      <w:shd w:val="clear" w:color="auto" w:fill="FFFFFF"/>
      <w:spacing w:line="221" w:lineRule="exact"/>
      <w:ind w:firstLine="0"/>
    </w:pPr>
    <w:rPr>
      <w:rFonts w:ascii="Trebuchet MS" w:eastAsia="Trebuchet MS" w:hAnsi="Trebuchet MS" w:cs="Trebuchet MS"/>
      <w:sz w:val="17"/>
      <w:szCs w:val="17"/>
      <w:lang w:eastAsia="tr-TR"/>
    </w:rPr>
  </w:style>
  <w:style w:type="character" w:customStyle="1" w:styleId="Gvdemetni7pttalik">
    <w:name w:val="Gövde metni + 7 pt;İtalik"/>
    <w:basedOn w:val="Gvdemetni0"/>
    <w:rsid w:val="0040676D"/>
    <w:rPr>
      <w:rFonts w:ascii="Trebuchet MS" w:eastAsia="Trebuchet MS" w:hAnsi="Trebuchet MS" w:cs="Trebuchet MS"/>
      <w:b w:val="0"/>
      <w:bCs w:val="0"/>
      <w:i/>
      <w:iCs/>
      <w:smallCaps w:val="0"/>
      <w:strike w:val="0"/>
      <w:spacing w:val="0"/>
      <w:sz w:val="14"/>
      <w:szCs w:val="14"/>
      <w:shd w:val="clear" w:color="auto" w:fill="FFFFFF"/>
    </w:rPr>
  </w:style>
  <w:style w:type="character" w:customStyle="1" w:styleId="Gvdemetni28pt">
    <w:name w:val="Gövde metni (2) + 8 pt"/>
    <w:basedOn w:val="VarsaylanParagrafYazTipi"/>
    <w:rsid w:val="0040676D"/>
    <w:rPr>
      <w:rFonts w:ascii="Bookman Old Style" w:eastAsia="Bookman Old Style" w:hAnsi="Bookman Old Style" w:cs="Bookman Old Style"/>
      <w:b w:val="0"/>
      <w:bCs w:val="0"/>
      <w:i w:val="0"/>
      <w:iCs w:val="0"/>
      <w:smallCaps w:val="0"/>
      <w:strike w:val="0"/>
      <w:spacing w:val="0"/>
      <w:sz w:val="16"/>
      <w:szCs w:val="16"/>
    </w:rPr>
  </w:style>
  <w:style w:type="paragraph" w:customStyle="1" w:styleId="AlimTezMadde2">
    <w:name w:val="Alim Tez Madde 2"/>
    <w:basedOn w:val="AlimTezMadde"/>
    <w:rsid w:val="0040676D"/>
    <w:pPr>
      <w:numPr>
        <w:numId w:val="2"/>
      </w:numPr>
      <w:spacing w:before="100" w:after="100" w:line="300" w:lineRule="exact"/>
      <w:ind w:left="1208" w:hanging="357"/>
    </w:pPr>
    <w:rPr>
      <w:b w:val="0"/>
      <w:color w:val="000000" w:themeColor="text1"/>
    </w:rPr>
  </w:style>
  <w:style w:type="paragraph" w:customStyle="1" w:styleId="Talikat">
    <w:name w:val="Talikat"/>
    <w:basedOn w:val="Normal"/>
    <w:uiPriority w:val="99"/>
    <w:rsid w:val="00CB118E"/>
    <w:pPr>
      <w:widowControl w:val="0"/>
      <w:spacing w:before="80" w:after="60"/>
      <w:ind w:left="567" w:firstLine="284"/>
    </w:pPr>
    <w:rPr>
      <w:rFonts w:ascii="Times New Roman" w:hAnsi="Times New Roman"/>
      <w:color w:val="1B1678"/>
      <w:szCs w:val="24"/>
      <w:lang w:eastAsia="tr-TR"/>
    </w:rPr>
  </w:style>
  <w:style w:type="character" w:styleId="AklamaBavurusu">
    <w:name w:val="annotation reference"/>
    <w:basedOn w:val="VarsaylanParagrafYazTipi"/>
    <w:uiPriority w:val="99"/>
    <w:semiHidden/>
    <w:unhideWhenUsed/>
    <w:rsid w:val="0040676D"/>
    <w:rPr>
      <w:sz w:val="16"/>
      <w:szCs w:val="16"/>
    </w:rPr>
  </w:style>
  <w:style w:type="paragraph" w:styleId="AklamaMetni">
    <w:name w:val="annotation text"/>
    <w:basedOn w:val="Normal"/>
    <w:link w:val="AklamaMetniChar"/>
    <w:uiPriority w:val="99"/>
    <w:unhideWhenUsed/>
    <w:rsid w:val="0040676D"/>
    <w:pPr>
      <w:widowControl w:val="0"/>
      <w:spacing w:after="120"/>
      <w:ind w:firstLine="851"/>
      <w:jc w:val="left"/>
    </w:pPr>
    <w:rPr>
      <w:rFonts w:ascii="Arial" w:eastAsiaTheme="minorHAnsi" w:hAnsi="Arial" w:cstheme="minorBidi"/>
      <w:sz w:val="20"/>
      <w:szCs w:val="20"/>
    </w:rPr>
  </w:style>
  <w:style w:type="character" w:customStyle="1" w:styleId="AklamaMetniChar">
    <w:name w:val="Açıklama Metni Char"/>
    <w:basedOn w:val="VarsaylanParagrafYazTipi"/>
    <w:link w:val="AklamaMetni"/>
    <w:uiPriority w:val="99"/>
    <w:rsid w:val="0040676D"/>
    <w:rPr>
      <w:rFonts w:ascii="Arial" w:eastAsiaTheme="minorHAnsi" w:hAnsi="Arial" w:cstheme="minorBidi"/>
      <w:szCs w:val="20"/>
      <w:lang w:eastAsia="en-US"/>
    </w:rPr>
  </w:style>
  <w:style w:type="paragraph" w:styleId="AklamaKonusu">
    <w:name w:val="annotation subject"/>
    <w:basedOn w:val="AklamaMetni"/>
    <w:next w:val="AklamaMetni"/>
    <w:link w:val="AklamaKonusuChar"/>
    <w:uiPriority w:val="99"/>
    <w:unhideWhenUsed/>
    <w:rsid w:val="0040676D"/>
    <w:rPr>
      <w:b/>
      <w:bCs/>
    </w:rPr>
  </w:style>
  <w:style w:type="character" w:customStyle="1" w:styleId="AklamaKonusuChar">
    <w:name w:val="Açıklama Konusu Char"/>
    <w:basedOn w:val="AklamaMetniChar"/>
    <w:link w:val="AklamaKonusu"/>
    <w:uiPriority w:val="99"/>
    <w:rsid w:val="0040676D"/>
    <w:rPr>
      <w:rFonts w:ascii="Arial" w:eastAsiaTheme="minorHAnsi" w:hAnsi="Arial" w:cstheme="minorBidi"/>
      <w:b/>
      <w:bCs/>
      <w:szCs w:val="20"/>
      <w:lang w:eastAsia="en-US"/>
    </w:rPr>
  </w:style>
  <w:style w:type="character" w:styleId="Vurgu">
    <w:name w:val="Emphasis"/>
    <w:basedOn w:val="DipnotBavurusu"/>
    <w:uiPriority w:val="20"/>
    <w:rsid w:val="00FD0E1D"/>
    <w:rPr>
      <w:rFonts w:ascii="Garamond" w:hAnsi="Garamond" w:cstheme="majorBidi"/>
      <w:vertAlign w:val="superscript"/>
    </w:rPr>
  </w:style>
  <w:style w:type="character" w:styleId="zlenenKpr">
    <w:name w:val="FollowedHyperlink"/>
    <w:basedOn w:val="VarsaylanParagrafYazTipi"/>
    <w:uiPriority w:val="99"/>
    <w:unhideWhenUsed/>
    <w:rsid w:val="0040676D"/>
    <w:rPr>
      <w:color w:val="800080" w:themeColor="followedHyperlink"/>
      <w:u w:val="single"/>
    </w:rPr>
  </w:style>
  <w:style w:type="paragraph" w:customStyle="1" w:styleId="msobodytextindent">
    <w:name w:val="msobodytextindent"/>
    <w:basedOn w:val="Normal"/>
    <w:autoRedefine/>
    <w:uiPriority w:val="99"/>
    <w:semiHidden/>
    <w:rsid w:val="0040676D"/>
    <w:pPr>
      <w:widowControl w:val="0"/>
      <w:spacing w:after="120" w:line="360" w:lineRule="exact"/>
      <w:ind w:left="283" w:firstLine="851"/>
      <w:jc w:val="left"/>
    </w:pPr>
    <w:rPr>
      <w:rFonts w:ascii="Arial" w:eastAsiaTheme="minorHAnsi" w:hAnsi="Arial" w:cstheme="minorBidi"/>
      <w:sz w:val="22"/>
      <w:szCs w:val="22"/>
    </w:rPr>
  </w:style>
  <w:style w:type="paragraph" w:customStyle="1" w:styleId="msobodytextfirstindent">
    <w:name w:val="msobodytextfirstindent"/>
    <w:basedOn w:val="GvdeMetni"/>
    <w:autoRedefine/>
    <w:uiPriority w:val="99"/>
    <w:rsid w:val="0040676D"/>
    <w:pPr>
      <w:widowControl w:val="0"/>
      <w:spacing w:before="0" w:after="120" w:line="360" w:lineRule="exact"/>
      <w:ind w:firstLine="360"/>
    </w:pPr>
    <w:rPr>
      <w:rFonts w:ascii="Arial" w:eastAsiaTheme="minorHAnsi" w:hAnsi="Arial" w:cstheme="minorBidi"/>
      <w:sz w:val="22"/>
      <w:szCs w:val="22"/>
      <w:lang w:eastAsia="en-US"/>
    </w:rPr>
  </w:style>
  <w:style w:type="character" w:customStyle="1" w:styleId="GvdeMetniGirintisiChar1">
    <w:name w:val="Gövde Metni Girintisi Char1"/>
    <w:basedOn w:val="VarsaylanParagrafYazTipi"/>
    <w:uiPriority w:val="99"/>
    <w:semiHidden/>
    <w:rsid w:val="0040676D"/>
  </w:style>
  <w:style w:type="paragraph" w:customStyle="1" w:styleId="msobodytextfirstindent2">
    <w:name w:val="msobodytextfirstindent2"/>
    <w:basedOn w:val="GvdeMetniGirintisi"/>
    <w:autoRedefine/>
    <w:uiPriority w:val="99"/>
    <w:rsid w:val="0040676D"/>
    <w:pPr>
      <w:widowControl w:val="0"/>
      <w:spacing w:line="360" w:lineRule="exact"/>
      <w:ind w:left="360" w:firstLine="360"/>
      <w:jc w:val="left"/>
    </w:pPr>
    <w:rPr>
      <w:rFonts w:ascii="Arial" w:eastAsiaTheme="minorHAnsi" w:hAnsi="Arial" w:cstheme="minorBidi"/>
      <w:sz w:val="22"/>
      <w:szCs w:val="22"/>
    </w:rPr>
  </w:style>
  <w:style w:type="character" w:customStyle="1" w:styleId="GvdeMetnilkGirintisiChar1">
    <w:name w:val="Gövde Metni İlk Girintisi Char1"/>
    <w:basedOn w:val="GvdeMetniChar"/>
    <w:uiPriority w:val="99"/>
    <w:semiHidden/>
    <w:rsid w:val="0040676D"/>
    <w:rPr>
      <w:rFonts w:ascii="Times New Roman" w:hAnsi="Times New Roman" w:cs="Times New Roman"/>
    </w:rPr>
  </w:style>
  <w:style w:type="character" w:customStyle="1" w:styleId="GvdeMetnilkGirintisi2Char1">
    <w:name w:val="Gövde Metni İlk Girintisi 2 Char1"/>
    <w:basedOn w:val="GvdeMetniGirintisiChar1"/>
    <w:uiPriority w:val="99"/>
    <w:semiHidden/>
    <w:rsid w:val="0040676D"/>
  </w:style>
  <w:style w:type="character" w:customStyle="1" w:styleId="Gvdemetni7">
    <w:name w:val="Gövde metni + 7"/>
    <w:aliases w:val="5 pt,Küçük Büyük Harf,Gövde metni + Batang,7,Kalın"/>
    <w:basedOn w:val="VarsaylanParagrafYazTipi"/>
    <w:rsid w:val="0040676D"/>
    <w:rPr>
      <w:rFonts w:ascii="Batang" w:eastAsia="Batang" w:hAnsi="Batang" w:cs="Batang" w:hint="eastAsia"/>
      <w:b/>
      <w:bCs/>
      <w:i w:val="0"/>
      <w:iCs w:val="0"/>
      <w:smallCaps w:val="0"/>
      <w:strike w:val="0"/>
      <w:dstrike w:val="0"/>
      <w:spacing w:val="0"/>
      <w:sz w:val="15"/>
      <w:szCs w:val="15"/>
      <w:u w:val="none"/>
      <w:effect w:val="none"/>
    </w:rPr>
  </w:style>
  <w:style w:type="paragraph" w:customStyle="1" w:styleId="TRKEBALIK">
    <w:name w:val="TÜRKÇE BAŞLIK"/>
    <w:basedOn w:val="Normal"/>
    <w:rsid w:val="00EB2A04"/>
    <w:pPr>
      <w:jc w:val="center"/>
    </w:pPr>
    <w:rPr>
      <w:rFonts w:asciiTheme="majorBidi" w:hAnsiTheme="majorBidi" w:cstheme="majorBidi"/>
      <w:b/>
      <w:bCs/>
      <w:szCs w:val="24"/>
    </w:rPr>
  </w:style>
  <w:style w:type="paragraph" w:customStyle="1" w:styleId="bas8">
    <w:name w:val="bas8"/>
    <w:basedOn w:val="Normal"/>
    <w:rsid w:val="0040676D"/>
    <w:pPr>
      <w:spacing w:before="100" w:beforeAutospacing="1" w:after="100" w:afterAutospacing="1"/>
      <w:ind w:firstLine="0"/>
      <w:jc w:val="left"/>
    </w:pPr>
    <w:rPr>
      <w:rFonts w:ascii="Times New Roman" w:hAnsi="Times New Roman" w:cs="Times New Roman"/>
      <w:szCs w:val="24"/>
      <w:lang w:eastAsia="tr-TR"/>
    </w:rPr>
  </w:style>
  <w:style w:type="paragraph" w:styleId="Dzeltme">
    <w:name w:val="Revision"/>
    <w:autoRedefine/>
    <w:uiPriority w:val="99"/>
    <w:semiHidden/>
    <w:rsid w:val="0040676D"/>
    <w:rPr>
      <w:rFonts w:ascii="Arial" w:eastAsiaTheme="minorHAnsi" w:hAnsi="Arial" w:cstheme="minorBidi"/>
      <w:sz w:val="22"/>
      <w:szCs w:val="22"/>
      <w:lang w:eastAsia="en-US"/>
    </w:rPr>
  </w:style>
  <w:style w:type="character" w:customStyle="1" w:styleId="DipnotMetniChar1">
    <w:name w:val="Dipnot Metni Char1"/>
    <w:aliases w:val="Notlar Char1,Dipnot Metni Char Char Char Char6,Dipnot Metni2 Char1,Dipnot Metni Char Char Char Char Char1,Dipnot Metni Char Char Char Char2 Char1,Dipnot Metni Char Char Char Char3 Char1,Dipnot Metni Char Char Char Char4 Char1"/>
    <w:basedOn w:val="VarsaylanParagrafYazTipi"/>
    <w:rsid w:val="0040676D"/>
    <w:rPr>
      <w:sz w:val="20"/>
      <w:szCs w:val="20"/>
    </w:rPr>
  </w:style>
  <w:style w:type="paragraph" w:styleId="ListeMaddemi">
    <w:name w:val="List Bullet"/>
    <w:basedOn w:val="Normal"/>
    <w:uiPriority w:val="99"/>
    <w:unhideWhenUsed/>
    <w:rsid w:val="0040676D"/>
    <w:pPr>
      <w:widowControl w:val="0"/>
      <w:numPr>
        <w:numId w:val="4"/>
      </w:numPr>
      <w:spacing w:after="120" w:line="360" w:lineRule="exact"/>
      <w:contextualSpacing/>
      <w:jc w:val="left"/>
    </w:pPr>
    <w:rPr>
      <w:rFonts w:ascii="Arial" w:eastAsiaTheme="minorHAnsi" w:hAnsi="Arial" w:cstheme="minorBidi"/>
      <w:sz w:val="22"/>
      <w:szCs w:val="22"/>
    </w:rPr>
  </w:style>
  <w:style w:type="paragraph" w:styleId="KonuBal">
    <w:name w:val="Title"/>
    <w:aliases w:val="TR BAŞLIK"/>
    <w:basedOn w:val="TrkeBalkTADER"/>
    <w:next w:val="Normal"/>
    <w:link w:val="KonuBalChar"/>
    <w:uiPriority w:val="10"/>
    <w:qFormat/>
    <w:rsid w:val="00CC22EB"/>
  </w:style>
  <w:style w:type="character" w:customStyle="1" w:styleId="KonuBalChar">
    <w:name w:val="Konu Başlığı Char"/>
    <w:aliases w:val="TR BAŞLIK Char"/>
    <w:basedOn w:val="VarsaylanParagrafYazTipi"/>
    <w:link w:val="KonuBal"/>
    <w:uiPriority w:val="10"/>
    <w:rsid w:val="00CC22EB"/>
    <w:rPr>
      <w:rFonts w:asciiTheme="majorBidi" w:hAnsiTheme="majorBidi" w:cstheme="majorBidi"/>
      <w:b/>
      <w:bCs/>
      <w:lang w:eastAsia="en-US"/>
    </w:rPr>
  </w:style>
  <w:style w:type="paragraph" w:customStyle="1" w:styleId="StilAliLatincetalik">
    <w:name w:val="Stil Ali + (Latince) İtalik"/>
    <w:basedOn w:val="Normal"/>
    <w:link w:val="StilAliLatincetalikChar"/>
    <w:rsid w:val="0040676D"/>
    <w:pPr>
      <w:spacing w:before="70" w:after="70" w:line="300" w:lineRule="atLeast"/>
    </w:pPr>
    <w:rPr>
      <w:rFonts w:ascii="Arial" w:hAnsi="Arial" w:cs="Arial"/>
      <w:i/>
      <w:sz w:val="22"/>
      <w:szCs w:val="24"/>
      <w:lang w:eastAsia="tr-TR"/>
    </w:rPr>
  </w:style>
  <w:style w:type="character" w:customStyle="1" w:styleId="StilAliLatincetalikChar">
    <w:name w:val="Stil Ali + (Latince) İtalik Char"/>
    <w:basedOn w:val="VarsaylanParagrafYazTipi"/>
    <w:link w:val="StilAliLatincetalik"/>
    <w:rsid w:val="0040676D"/>
    <w:rPr>
      <w:rFonts w:ascii="Arial" w:hAnsi="Arial" w:cs="Arial"/>
      <w:i/>
      <w:sz w:val="22"/>
    </w:rPr>
  </w:style>
  <w:style w:type="paragraph" w:styleId="Dizin1">
    <w:name w:val="index 1"/>
    <w:basedOn w:val="Normal"/>
    <w:next w:val="Normal"/>
    <w:autoRedefine/>
    <w:uiPriority w:val="99"/>
    <w:unhideWhenUsed/>
    <w:rsid w:val="0040676D"/>
    <w:pPr>
      <w:widowControl w:val="0"/>
      <w:tabs>
        <w:tab w:val="right" w:leader="underscore" w:pos="4030"/>
      </w:tabs>
      <w:spacing w:before="40" w:after="40" w:line="240" w:lineRule="atLeast"/>
      <w:ind w:left="221" w:hanging="221"/>
      <w:jc w:val="left"/>
    </w:pPr>
    <w:rPr>
      <w:rFonts w:asciiTheme="minorHAnsi" w:eastAsiaTheme="minorHAnsi" w:hAnsiTheme="minorHAnsi" w:cs="Times New Roman"/>
      <w:noProof/>
      <w:sz w:val="19"/>
      <w:szCs w:val="20"/>
    </w:rPr>
  </w:style>
  <w:style w:type="paragraph" w:styleId="Dizin2">
    <w:name w:val="index 2"/>
    <w:basedOn w:val="Normal"/>
    <w:next w:val="Normal"/>
    <w:autoRedefine/>
    <w:uiPriority w:val="99"/>
    <w:unhideWhenUsed/>
    <w:rsid w:val="0040676D"/>
    <w:pPr>
      <w:widowControl w:val="0"/>
      <w:spacing w:line="360" w:lineRule="exact"/>
      <w:ind w:left="440" w:hanging="220"/>
      <w:jc w:val="left"/>
    </w:pPr>
    <w:rPr>
      <w:rFonts w:asciiTheme="minorHAnsi" w:eastAsiaTheme="minorHAnsi" w:hAnsiTheme="minorHAnsi" w:cs="Times New Roman"/>
      <w:sz w:val="18"/>
      <w:szCs w:val="21"/>
    </w:rPr>
  </w:style>
  <w:style w:type="paragraph" w:styleId="Dizin3">
    <w:name w:val="index 3"/>
    <w:basedOn w:val="Normal"/>
    <w:next w:val="Normal"/>
    <w:autoRedefine/>
    <w:uiPriority w:val="99"/>
    <w:unhideWhenUsed/>
    <w:rsid w:val="0040676D"/>
    <w:pPr>
      <w:widowControl w:val="0"/>
      <w:spacing w:line="360" w:lineRule="exact"/>
      <w:ind w:left="660" w:hanging="220"/>
      <w:jc w:val="left"/>
    </w:pPr>
    <w:rPr>
      <w:rFonts w:asciiTheme="minorHAnsi" w:eastAsiaTheme="minorHAnsi" w:hAnsiTheme="minorHAnsi" w:cs="Times New Roman"/>
      <w:sz w:val="18"/>
      <w:szCs w:val="21"/>
    </w:rPr>
  </w:style>
  <w:style w:type="paragraph" w:styleId="Dizin4">
    <w:name w:val="index 4"/>
    <w:basedOn w:val="Normal"/>
    <w:next w:val="Normal"/>
    <w:autoRedefine/>
    <w:uiPriority w:val="99"/>
    <w:unhideWhenUsed/>
    <w:rsid w:val="0040676D"/>
    <w:pPr>
      <w:widowControl w:val="0"/>
      <w:spacing w:line="360" w:lineRule="exact"/>
      <w:ind w:left="880" w:hanging="220"/>
      <w:jc w:val="left"/>
    </w:pPr>
    <w:rPr>
      <w:rFonts w:asciiTheme="minorHAnsi" w:eastAsiaTheme="minorHAnsi" w:hAnsiTheme="minorHAnsi" w:cs="Times New Roman"/>
      <w:sz w:val="18"/>
      <w:szCs w:val="21"/>
    </w:rPr>
  </w:style>
  <w:style w:type="paragraph" w:styleId="Dizin5">
    <w:name w:val="index 5"/>
    <w:basedOn w:val="Normal"/>
    <w:next w:val="Normal"/>
    <w:autoRedefine/>
    <w:uiPriority w:val="99"/>
    <w:unhideWhenUsed/>
    <w:rsid w:val="0040676D"/>
    <w:pPr>
      <w:widowControl w:val="0"/>
      <w:spacing w:line="360" w:lineRule="exact"/>
      <w:ind w:left="1100" w:hanging="220"/>
      <w:jc w:val="left"/>
    </w:pPr>
    <w:rPr>
      <w:rFonts w:asciiTheme="minorHAnsi" w:eastAsiaTheme="minorHAnsi" w:hAnsiTheme="minorHAnsi" w:cs="Times New Roman"/>
      <w:sz w:val="18"/>
      <w:szCs w:val="21"/>
    </w:rPr>
  </w:style>
  <w:style w:type="paragraph" w:styleId="Dizin6">
    <w:name w:val="index 6"/>
    <w:basedOn w:val="Normal"/>
    <w:next w:val="Normal"/>
    <w:autoRedefine/>
    <w:uiPriority w:val="99"/>
    <w:unhideWhenUsed/>
    <w:rsid w:val="0040676D"/>
    <w:pPr>
      <w:widowControl w:val="0"/>
      <w:spacing w:line="360" w:lineRule="exact"/>
      <w:ind w:left="1320" w:hanging="220"/>
      <w:jc w:val="left"/>
    </w:pPr>
    <w:rPr>
      <w:rFonts w:asciiTheme="minorHAnsi" w:eastAsiaTheme="minorHAnsi" w:hAnsiTheme="minorHAnsi" w:cs="Times New Roman"/>
      <w:sz w:val="18"/>
      <w:szCs w:val="21"/>
    </w:rPr>
  </w:style>
  <w:style w:type="paragraph" w:styleId="Dizin7">
    <w:name w:val="index 7"/>
    <w:basedOn w:val="Normal"/>
    <w:next w:val="Normal"/>
    <w:autoRedefine/>
    <w:uiPriority w:val="99"/>
    <w:unhideWhenUsed/>
    <w:rsid w:val="0040676D"/>
    <w:pPr>
      <w:widowControl w:val="0"/>
      <w:spacing w:line="360" w:lineRule="exact"/>
      <w:ind w:left="1540" w:hanging="220"/>
      <w:jc w:val="left"/>
    </w:pPr>
    <w:rPr>
      <w:rFonts w:asciiTheme="minorHAnsi" w:eastAsiaTheme="minorHAnsi" w:hAnsiTheme="minorHAnsi" w:cs="Times New Roman"/>
      <w:sz w:val="18"/>
      <w:szCs w:val="21"/>
    </w:rPr>
  </w:style>
  <w:style w:type="paragraph" w:styleId="Dizin8">
    <w:name w:val="index 8"/>
    <w:basedOn w:val="Normal"/>
    <w:next w:val="Normal"/>
    <w:autoRedefine/>
    <w:uiPriority w:val="99"/>
    <w:unhideWhenUsed/>
    <w:rsid w:val="0040676D"/>
    <w:pPr>
      <w:widowControl w:val="0"/>
      <w:spacing w:line="360" w:lineRule="exact"/>
      <w:ind w:left="1760" w:hanging="220"/>
      <w:jc w:val="left"/>
    </w:pPr>
    <w:rPr>
      <w:rFonts w:asciiTheme="minorHAnsi" w:eastAsiaTheme="minorHAnsi" w:hAnsiTheme="minorHAnsi" w:cs="Times New Roman"/>
      <w:sz w:val="18"/>
      <w:szCs w:val="21"/>
    </w:rPr>
  </w:style>
  <w:style w:type="paragraph" w:styleId="Dizin9">
    <w:name w:val="index 9"/>
    <w:basedOn w:val="Normal"/>
    <w:next w:val="Normal"/>
    <w:autoRedefine/>
    <w:uiPriority w:val="99"/>
    <w:unhideWhenUsed/>
    <w:rsid w:val="0040676D"/>
    <w:pPr>
      <w:widowControl w:val="0"/>
      <w:spacing w:line="360" w:lineRule="exact"/>
      <w:ind w:left="1980" w:hanging="220"/>
      <w:jc w:val="left"/>
    </w:pPr>
    <w:rPr>
      <w:rFonts w:asciiTheme="minorHAnsi" w:eastAsiaTheme="minorHAnsi" w:hAnsiTheme="minorHAnsi" w:cs="Times New Roman"/>
      <w:sz w:val="18"/>
      <w:szCs w:val="21"/>
    </w:rPr>
  </w:style>
  <w:style w:type="paragraph" w:styleId="DizinBal">
    <w:name w:val="index heading"/>
    <w:aliases w:val="KAPAK YAZAR BİLGİLERİ"/>
    <w:basedOn w:val="Normal"/>
    <w:next w:val="Dizin1"/>
    <w:uiPriority w:val="99"/>
    <w:unhideWhenUsed/>
    <w:qFormat/>
    <w:rsid w:val="00CC22EB"/>
    <w:pPr>
      <w:spacing w:line="276" w:lineRule="auto"/>
      <w:ind w:firstLine="0"/>
      <w:jc w:val="center"/>
    </w:pPr>
    <w:rPr>
      <w:rFonts w:asciiTheme="majorBidi" w:hAnsiTheme="majorBidi" w:cstheme="majorBidi"/>
      <w:bCs/>
      <w:szCs w:val="24"/>
    </w:rPr>
  </w:style>
  <w:style w:type="paragraph" w:customStyle="1" w:styleId="msoindexheading">
    <w:name w:val="msoindexheading"/>
    <w:basedOn w:val="Normal"/>
    <w:next w:val="Dizin1"/>
    <w:uiPriority w:val="99"/>
    <w:rsid w:val="0040676D"/>
    <w:pPr>
      <w:widowControl w:val="0"/>
      <w:spacing w:before="240" w:after="120" w:line="320" w:lineRule="exact"/>
      <w:ind w:firstLine="0"/>
      <w:jc w:val="center"/>
    </w:pPr>
    <w:rPr>
      <w:rFonts w:asciiTheme="minorHAnsi" w:eastAsiaTheme="minorHAnsi" w:hAnsiTheme="minorHAnsi" w:cs="Times New Roman"/>
      <w:b/>
      <w:bCs/>
      <w:sz w:val="26"/>
      <w:szCs w:val="31"/>
    </w:rPr>
  </w:style>
  <w:style w:type="paragraph" w:styleId="DzMetin">
    <w:name w:val="Plain Text"/>
    <w:basedOn w:val="Normal"/>
    <w:link w:val="DzMetinChar"/>
    <w:rsid w:val="00CF2D95"/>
    <w:pPr>
      <w:ind w:firstLine="0"/>
      <w:jc w:val="left"/>
    </w:pPr>
    <w:rPr>
      <w:rFonts w:ascii="Courier New" w:hAnsi="Courier New" w:cs="Courier New"/>
      <w:sz w:val="20"/>
      <w:szCs w:val="20"/>
      <w:lang w:eastAsia="tr-TR"/>
    </w:rPr>
  </w:style>
  <w:style w:type="character" w:customStyle="1" w:styleId="DzMetinChar">
    <w:name w:val="Düz Metin Char"/>
    <w:basedOn w:val="VarsaylanParagrafYazTipi"/>
    <w:link w:val="DzMetin"/>
    <w:rsid w:val="00CF2D95"/>
    <w:rPr>
      <w:rFonts w:ascii="Courier New" w:hAnsi="Courier New" w:cs="Courier New"/>
      <w:szCs w:val="20"/>
    </w:rPr>
  </w:style>
  <w:style w:type="character" w:customStyle="1" w:styleId="mshfAyetNo">
    <w:name w:val="mshfAyetNo"/>
    <w:rsid w:val="00CF2D95"/>
    <w:rPr>
      <w:color w:val="999999"/>
    </w:rPr>
  </w:style>
  <w:style w:type="paragraph" w:customStyle="1" w:styleId="Default">
    <w:name w:val="Default"/>
    <w:rsid w:val="00426AC9"/>
    <w:pPr>
      <w:autoSpaceDE w:val="0"/>
      <w:autoSpaceDN w:val="0"/>
      <w:adjustRightInd w:val="0"/>
    </w:pPr>
    <w:rPr>
      <w:rFonts w:ascii="Times New Roman" w:hAnsi="Times New Roman" w:cs="Times New Roman"/>
      <w:color w:val="000000"/>
    </w:rPr>
  </w:style>
  <w:style w:type="paragraph" w:customStyle="1" w:styleId="ListeParagraf2">
    <w:name w:val="Liste Paragraf2"/>
    <w:basedOn w:val="Normal"/>
    <w:rsid w:val="00426AC9"/>
    <w:pPr>
      <w:ind w:left="708" w:firstLine="0"/>
      <w:jc w:val="left"/>
    </w:pPr>
    <w:rPr>
      <w:rFonts w:ascii="Times New Roman" w:hAnsi="Times New Roman" w:cs="Times New Roman"/>
      <w:szCs w:val="24"/>
      <w:lang w:eastAsia="tr-TR"/>
    </w:rPr>
  </w:style>
  <w:style w:type="paragraph" w:customStyle="1" w:styleId="bibl">
    <w:name w:val="bibl"/>
    <w:basedOn w:val="Normal"/>
    <w:link w:val="biblChar"/>
    <w:rsid w:val="003714E4"/>
    <w:pPr>
      <w:spacing w:line="480" w:lineRule="auto"/>
      <w:ind w:left="720" w:hanging="720"/>
      <w:jc w:val="left"/>
    </w:pPr>
    <w:rPr>
      <w:rFonts w:eastAsiaTheme="minorEastAsia"/>
      <w:noProof/>
      <w:sz w:val="20"/>
      <w:szCs w:val="20"/>
      <w:lang w:val="en-GB" w:eastAsia="zh-CN"/>
    </w:rPr>
  </w:style>
  <w:style w:type="character" w:customStyle="1" w:styleId="biblChar">
    <w:name w:val="bibl Char"/>
    <w:basedOn w:val="VarsaylanParagrafYazTipi"/>
    <w:link w:val="bibl"/>
    <w:rsid w:val="003714E4"/>
    <w:rPr>
      <w:rFonts w:eastAsiaTheme="minorEastAsia"/>
      <w:noProof/>
      <w:szCs w:val="20"/>
      <w:lang w:val="en-GB" w:eastAsia="zh-CN"/>
    </w:rPr>
  </w:style>
  <w:style w:type="character" w:customStyle="1" w:styleId="BelgeBalantlarChar">
    <w:name w:val="Belge Bağlantıları Char"/>
    <w:basedOn w:val="VarsaylanParagrafYazTipi"/>
    <w:link w:val="BelgeBalantlar"/>
    <w:uiPriority w:val="99"/>
    <w:rsid w:val="00CF18B3"/>
    <w:rPr>
      <w:rFonts w:ascii="Tahoma" w:hAnsi="Tahoma" w:cs="Tahoma"/>
      <w:szCs w:val="20"/>
      <w:shd w:val="clear" w:color="auto" w:fill="000080"/>
      <w:lang w:eastAsia="en-US"/>
    </w:rPr>
  </w:style>
  <w:style w:type="character" w:styleId="YerTutucuMetni">
    <w:name w:val="Placeholder Text"/>
    <w:basedOn w:val="VarsaylanParagrafYazTipi"/>
    <w:uiPriority w:val="99"/>
    <w:semiHidden/>
    <w:rsid w:val="00702011"/>
    <w:rPr>
      <w:color w:val="808080"/>
    </w:rPr>
  </w:style>
  <w:style w:type="paragraph" w:customStyle="1" w:styleId="Pa12">
    <w:name w:val="Pa12"/>
    <w:basedOn w:val="Normal"/>
    <w:next w:val="Normal"/>
    <w:uiPriority w:val="99"/>
    <w:rsid w:val="00BD0CC9"/>
    <w:pPr>
      <w:autoSpaceDE w:val="0"/>
      <w:autoSpaceDN w:val="0"/>
      <w:adjustRightInd w:val="0"/>
      <w:spacing w:line="201" w:lineRule="atLeast"/>
      <w:ind w:firstLine="0"/>
      <w:jc w:val="left"/>
    </w:pPr>
    <w:rPr>
      <w:rFonts w:ascii="Arial" w:eastAsia="Calibri" w:hAnsi="Arial" w:cs="Arial"/>
      <w:szCs w:val="24"/>
      <w:lang w:eastAsia="tr-TR"/>
    </w:rPr>
  </w:style>
  <w:style w:type="character" w:customStyle="1" w:styleId="A5">
    <w:name w:val="A5"/>
    <w:uiPriority w:val="99"/>
    <w:rsid w:val="00BD0CC9"/>
    <w:rPr>
      <w:b/>
      <w:bCs/>
      <w:color w:val="000000"/>
    </w:rPr>
  </w:style>
  <w:style w:type="paragraph" w:styleId="Kaynaka">
    <w:name w:val="Bibliography"/>
    <w:basedOn w:val="Normal"/>
    <w:next w:val="Normal"/>
    <w:uiPriority w:val="37"/>
    <w:unhideWhenUsed/>
    <w:rsid w:val="00BD0CC9"/>
    <w:pPr>
      <w:ind w:left="720" w:hanging="720"/>
      <w:jc w:val="left"/>
    </w:pPr>
    <w:rPr>
      <w:rFonts w:ascii="Calibri" w:eastAsia="Calibri" w:hAnsi="Calibri" w:cs="Times New Roman"/>
      <w:sz w:val="20"/>
      <w:szCs w:val="20"/>
      <w:lang w:eastAsia="tr-TR"/>
    </w:rPr>
  </w:style>
  <w:style w:type="character" w:customStyle="1" w:styleId="googqs-tidbit">
    <w:name w:val="goog_qs-tidbit"/>
    <w:basedOn w:val="VarsaylanParagrafYazTipi"/>
    <w:rsid w:val="00F052AC"/>
  </w:style>
  <w:style w:type="character" w:customStyle="1" w:styleId="shorttext">
    <w:name w:val="short_text"/>
    <w:basedOn w:val="VarsaylanParagrafYazTipi"/>
    <w:rsid w:val="00F052AC"/>
  </w:style>
  <w:style w:type="character" w:customStyle="1" w:styleId="hps">
    <w:name w:val="hps"/>
    <w:basedOn w:val="VarsaylanParagrafYazTipi"/>
    <w:rsid w:val="00F052AC"/>
  </w:style>
  <w:style w:type="character" w:customStyle="1" w:styleId="st1">
    <w:name w:val="st1"/>
    <w:basedOn w:val="VarsaylanParagrafYazTipi"/>
    <w:rsid w:val="00F052AC"/>
  </w:style>
  <w:style w:type="paragraph" w:customStyle="1" w:styleId="ListeParagraf1">
    <w:name w:val="Liste Paragraf1"/>
    <w:basedOn w:val="Normal"/>
    <w:uiPriority w:val="34"/>
    <w:rsid w:val="00F052AC"/>
    <w:pPr>
      <w:spacing w:after="200" w:line="276" w:lineRule="auto"/>
      <w:ind w:left="720" w:firstLine="0"/>
      <w:contextualSpacing/>
      <w:jc w:val="left"/>
    </w:pPr>
    <w:rPr>
      <w:rFonts w:ascii="Calibri" w:hAnsi="Calibri" w:cs="Arial"/>
      <w:sz w:val="22"/>
      <w:szCs w:val="22"/>
      <w:lang w:eastAsia="tr-TR"/>
    </w:rPr>
  </w:style>
  <w:style w:type="character" w:customStyle="1" w:styleId="gt-baf-word-clickable1">
    <w:name w:val="gt-baf-word-clickable1"/>
    <w:basedOn w:val="VarsaylanParagrafYazTipi"/>
    <w:rsid w:val="00F052AC"/>
    <w:rPr>
      <w:color w:val="000000"/>
    </w:rPr>
  </w:style>
  <w:style w:type="character" w:customStyle="1" w:styleId="Char">
    <w:name w:val="وسط Char"/>
    <w:link w:val="a"/>
    <w:locked/>
    <w:rsid w:val="00E56E40"/>
    <w:rPr>
      <w:rFonts w:ascii="Lotus Linotype" w:hAnsi="Lotus Linotype" w:cs="Lotus Linotype"/>
      <w:bCs/>
      <w:color w:val="FF0000"/>
      <w:sz w:val="32"/>
      <w:szCs w:val="40"/>
      <w:lang w:val="en-US"/>
    </w:rPr>
  </w:style>
  <w:style w:type="paragraph" w:customStyle="1" w:styleId="a">
    <w:name w:val="وسط"/>
    <w:basedOn w:val="Normal"/>
    <w:link w:val="Char"/>
    <w:rsid w:val="00E56E40"/>
    <w:pPr>
      <w:bidi/>
      <w:spacing w:before="640" w:after="240" w:line="480" w:lineRule="exact"/>
      <w:ind w:firstLine="0"/>
      <w:contextualSpacing/>
      <w:jc w:val="center"/>
    </w:pPr>
    <w:rPr>
      <w:rFonts w:ascii="Lotus Linotype" w:hAnsi="Lotus Linotype" w:cs="Lotus Linotype"/>
      <w:bCs/>
      <w:color w:val="FF0000"/>
      <w:sz w:val="32"/>
      <w:szCs w:val="40"/>
      <w:lang w:val="en-US" w:eastAsia="tr-TR"/>
    </w:rPr>
  </w:style>
  <w:style w:type="numbering" w:customStyle="1" w:styleId="ListeYok1">
    <w:name w:val="Liste Yok1"/>
    <w:next w:val="ListeYok"/>
    <w:uiPriority w:val="99"/>
    <w:semiHidden/>
    <w:unhideWhenUsed/>
    <w:rsid w:val="003B5553"/>
  </w:style>
  <w:style w:type="paragraph" w:customStyle="1" w:styleId="KAYNAKA0">
    <w:name w:val="KAYNAKÇA"/>
    <w:basedOn w:val="Normal"/>
    <w:link w:val="KAYNAKAChar"/>
    <w:qFormat/>
    <w:rsid w:val="00CC3C0E"/>
    <w:pPr>
      <w:widowControl w:val="0"/>
      <w:bidi/>
      <w:spacing w:after="120" w:line="360" w:lineRule="auto"/>
      <w:ind w:left="709" w:hanging="709"/>
      <w:jc w:val="lowKashida"/>
    </w:pPr>
    <w:rPr>
      <w:rFonts w:asciiTheme="majorBidi" w:hAnsiTheme="majorBidi" w:cs="Lotus Linotype"/>
      <w:szCs w:val="30"/>
      <w:lang w:val="en-US"/>
    </w:rPr>
  </w:style>
  <w:style w:type="character" w:customStyle="1" w:styleId="KAYNAKAChar">
    <w:name w:val="KAYNAKÇA Char"/>
    <w:link w:val="KAYNAKA0"/>
    <w:rsid w:val="00CC3C0E"/>
    <w:rPr>
      <w:rFonts w:asciiTheme="majorBidi" w:hAnsiTheme="majorBidi" w:cs="Lotus Linotype"/>
      <w:szCs w:val="30"/>
      <w:lang w:val="en-US" w:eastAsia="en-US"/>
    </w:rPr>
  </w:style>
  <w:style w:type="paragraph" w:styleId="Altyaz">
    <w:name w:val="Subtitle"/>
    <w:basedOn w:val="Normal"/>
    <w:link w:val="AltyazChar"/>
    <w:rsid w:val="00E56E40"/>
    <w:pPr>
      <w:bidi/>
      <w:spacing w:line="480" w:lineRule="exact"/>
      <w:ind w:firstLine="0"/>
      <w:jc w:val="center"/>
    </w:pPr>
    <w:rPr>
      <w:rFonts w:ascii="Times New Roman" w:hAnsi="Times New Roman"/>
      <w:b/>
      <w:bCs/>
      <w:sz w:val="52"/>
      <w:szCs w:val="50"/>
      <w:lang w:val="en-US" w:eastAsia="ar-SA"/>
    </w:rPr>
  </w:style>
  <w:style w:type="character" w:customStyle="1" w:styleId="AltyazChar">
    <w:name w:val="Altyazı Char"/>
    <w:basedOn w:val="VarsaylanParagrafYazTipi"/>
    <w:link w:val="Altyaz"/>
    <w:rsid w:val="00E56E40"/>
    <w:rPr>
      <w:rFonts w:ascii="Times New Roman" w:hAnsi="Times New Roman"/>
      <w:b/>
      <w:bCs/>
      <w:sz w:val="52"/>
      <w:szCs w:val="50"/>
      <w:lang w:val="en-US" w:eastAsia="ar-SA"/>
    </w:rPr>
  </w:style>
  <w:style w:type="paragraph" w:styleId="z-Formunst">
    <w:name w:val="HTML Top of Form"/>
    <w:basedOn w:val="Normal"/>
    <w:next w:val="Normal"/>
    <w:link w:val="z-FormunstChar"/>
    <w:hidden/>
    <w:rsid w:val="00E56E40"/>
    <w:pPr>
      <w:pBdr>
        <w:bottom w:val="single" w:sz="6" w:space="1" w:color="auto"/>
      </w:pBdr>
      <w:spacing w:line="480" w:lineRule="exact"/>
      <w:ind w:firstLine="0"/>
      <w:jc w:val="center"/>
    </w:pPr>
    <w:rPr>
      <w:rFonts w:ascii="Arial" w:hAnsi="Arial" w:cs="Arial"/>
      <w:vanish/>
      <w:sz w:val="16"/>
      <w:szCs w:val="16"/>
      <w:lang w:val="en-US" w:bidi="ar-EG"/>
    </w:rPr>
  </w:style>
  <w:style w:type="character" w:customStyle="1" w:styleId="z-FormunstChar">
    <w:name w:val="z-Formun Üstü Char"/>
    <w:basedOn w:val="VarsaylanParagrafYazTipi"/>
    <w:link w:val="z-Formunst"/>
    <w:rsid w:val="00E56E40"/>
    <w:rPr>
      <w:rFonts w:ascii="Arial" w:hAnsi="Arial" w:cs="Arial"/>
      <w:vanish/>
      <w:sz w:val="16"/>
      <w:szCs w:val="16"/>
      <w:lang w:val="en-US" w:eastAsia="en-US" w:bidi="ar-EG"/>
    </w:rPr>
  </w:style>
  <w:style w:type="paragraph" w:styleId="z-FormunAlt">
    <w:name w:val="HTML Bottom of Form"/>
    <w:basedOn w:val="Normal"/>
    <w:next w:val="Normal"/>
    <w:link w:val="z-FormunAltChar"/>
    <w:hidden/>
    <w:rsid w:val="00E56E40"/>
    <w:pPr>
      <w:pBdr>
        <w:top w:val="single" w:sz="6" w:space="1" w:color="auto"/>
      </w:pBdr>
      <w:spacing w:line="480" w:lineRule="exact"/>
      <w:ind w:firstLine="0"/>
      <w:jc w:val="center"/>
    </w:pPr>
    <w:rPr>
      <w:rFonts w:ascii="Arial" w:hAnsi="Arial" w:cs="Arial"/>
      <w:vanish/>
      <w:sz w:val="16"/>
      <w:szCs w:val="16"/>
      <w:lang w:val="en-US" w:bidi="ar-EG"/>
    </w:rPr>
  </w:style>
  <w:style w:type="character" w:customStyle="1" w:styleId="z-FormunAltChar">
    <w:name w:val="z-Formun Altı Char"/>
    <w:basedOn w:val="VarsaylanParagrafYazTipi"/>
    <w:link w:val="z-FormunAlt"/>
    <w:rsid w:val="00E56E40"/>
    <w:rPr>
      <w:rFonts w:ascii="Arial" w:hAnsi="Arial" w:cs="Arial"/>
      <w:vanish/>
      <w:sz w:val="16"/>
      <w:szCs w:val="16"/>
      <w:lang w:val="en-US" w:eastAsia="en-US" w:bidi="ar-EG"/>
    </w:rPr>
  </w:style>
  <w:style w:type="character" w:styleId="SayfaNumaras">
    <w:name w:val="page number"/>
    <w:uiPriority w:val="99"/>
    <w:rsid w:val="00E56E40"/>
  </w:style>
  <w:style w:type="paragraph" w:styleId="GvdeMetniGirintisi3">
    <w:name w:val="Body Text Indent 3"/>
    <w:basedOn w:val="Normal"/>
    <w:link w:val="GvdeMetniGirintisi3Char"/>
    <w:rsid w:val="00E56E40"/>
    <w:pPr>
      <w:bidi/>
      <w:spacing w:line="480" w:lineRule="exact"/>
      <w:ind w:left="360" w:firstLine="360"/>
      <w:jc w:val="lowKashida"/>
    </w:pPr>
    <w:rPr>
      <w:rFonts w:ascii="Times New Roman" w:hAnsi="Times New Roman" w:cs="Simplified Arabic"/>
      <w:sz w:val="23"/>
      <w:szCs w:val="23"/>
      <w:lang w:val="en-US"/>
    </w:rPr>
  </w:style>
  <w:style w:type="character" w:customStyle="1" w:styleId="GvdeMetniGirintisi3Char">
    <w:name w:val="Gövde Metni Girintisi 3 Char"/>
    <w:basedOn w:val="VarsaylanParagrafYazTipi"/>
    <w:link w:val="GvdeMetniGirintisi3"/>
    <w:rsid w:val="00E56E40"/>
    <w:rPr>
      <w:rFonts w:ascii="Times New Roman" w:hAnsi="Times New Roman" w:cs="Simplified Arabic"/>
      <w:sz w:val="23"/>
      <w:szCs w:val="23"/>
      <w:lang w:val="en-US" w:eastAsia="en-US"/>
    </w:rPr>
  </w:style>
  <w:style w:type="paragraph" w:styleId="GvdeMetni3">
    <w:name w:val="Body Text 3"/>
    <w:basedOn w:val="Normal"/>
    <w:link w:val="GvdeMetni3Char"/>
    <w:rsid w:val="00E56E40"/>
    <w:pPr>
      <w:bidi/>
      <w:spacing w:line="360" w:lineRule="auto"/>
      <w:ind w:firstLine="0"/>
    </w:pPr>
    <w:rPr>
      <w:rFonts w:ascii="Angsana New" w:hAnsi="Angsana New" w:cs="PT Bold Heading"/>
      <w:b/>
      <w:bCs/>
      <w:sz w:val="40"/>
      <w:szCs w:val="40"/>
      <w:lang w:val="en-US" w:bidi="ar-EG"/>
    </w:rPr>
  </w:style>
  <w:style w:type="character" w:customStyle="1" w:styleId="GvdeMetni3Char">
    <w:name w:val="Gövde Metni 3 Char"/>
    <w:basedOn w:val="VarsaylanParagrafYazTipi"/>
    <w:link w:val="GvdeMetni3"/>
    <w:rsid w:val="00E56E40"/>
    <w:rPr>
      <w:rFonts w:ascii="Angsana New" w:hAnsi="Angsana New" w:cs="PT Bold Heading"/>
      <w:b/>
      <w:bCs/>
      <w:sz w:val="40"/>
      <w:szCs w:val="40"/>
      <w:lang w:val="en-US" w:eastAsia="en-US" w:bidi="ar-EG"/>
    </w:rPr>
  </w:style>
  <w:style w:type="paragraph" w:styleId="GvdeMetniGirintisi2">
    <w:name w:val="Body Text Indent 2"/>
    <w:basedOn w:val="Normal"/>
    <w:link w:val="GvdeMetniGirintisi2Char"/>
    <w:rsid w:val="00E56E40"/>
    <w:pPr>
      <w:bidi/>
      <w:spacing w:line="360" w:lineRule="auto"/>
      <w:ind w:left="252" w:firstLine="0"/>
    </w:pPr>
    <w:rPr>
      <w:rFonts w:ascii="Angsana New" w:hAnsi="Angsana New" w:cs="PT Bold Heading"/>
      <w:b/>
      <w:bCs/>
      <w:sz w:val="96"/>
      <w:szCs w:val="96"/>
      <w:lang w:val="en-US" w:bidi="ar-EG"/>
    </w:rPr>
  </w:style>
  <w:style w:type="character" w:customStyle="1" w:styleId="GvdeMetniGirintisi2Char">
    <w:name w:val="Gövde Metni Girintisi 2 Char"/>
    <w:basedOn w:val="VarsaylanParagrafYazTipi"/>
    <w:link w:val="GvdeMetniGirintisi2"/>
    <w:rsid w:val="00E56E40"/>
    <w:rPr>
      <w:rFonts w:ascii="Angsana New" w:hAnsi="Angsana New" w:cs="PT Bold Heading"/>
      <w:b/>
      <w:bCs/>
      <w:sz w:val="96"/>
      <w:szCs w:val="96"/>
      <w:lang w:val="en-US" w:eastAsia="en-US" w:bidi="ar-EG"/>
    </w:rPr>
  </w:style>
  <w:style w:type="table" w:customStyle="1" w:styleId="TabloKlavuzu1">
    <w:name w:val="Tablo Kılavuzu1"/>
    <w:basedOn w:val="NormalTablo"/>
    <w:next w:val="TabloKlavuzu"/>
    <w:rsid w:val="00E56E40"/>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rkeBalkTADER">
    <w:name w:val="Türkçe Başlık TADER"/>
    <w:basedOn w:val="TRKEBALIK"/>
    <w:next w:val="Normal"/>
    <w:link w:val="TrkeBalkTADERChar"/>
    <w:qFormat/>
    <w:rsid w:val="00934C0C"/>
  </w:style>
  <w:style w:type="character" w:customStyle="1" w:styleId="TrkeBalkTADERChar">
    <w:name w:val="Türkçe Başlık TADER Char"/>
    <w:link w:val="TrkeBalkTADER"/>
    <w:rsid w:val="00934C0C"/>
    <w:rPr>
      <w:rFonts w:asciiTheme="majorBidi" w:hAnsiTheme="majorBidi" w:cstheme="majorBidi"/>
      <w:b/>
      <w:bCs/>
      <w:lang w:eastAsia="en-US"/>
    </w:rPr>
  </w:style>
  <w:style w:type="paragraph" w:customStyle="1" w:styleId="a0">
    <w:name w:val="لاشيء"/>
    <w:basedOn w:val="INGBALIK"/>
    <w:link w:val="Char0"/>
    <w:rsid w:val="00CC22EB"/>
  </w:style>
  <w:style w:type="character" w:customStyle="1" w:styleId="Char0">
    <w:name w:val="لاشيء Char"/>
    <w:link w:val="a0"/>
    <w:rsid w:val="00CC22EB"/>
    <w:rPr>
      <w:rFonts w:asciiTheme="majorBidi" w:hAnsiTheme="majorBidi" w:cstheme="majorBidi"/>
      <w:i/>
      <w:iCs/>
      <w:lang w:eastAsia="en-US"/>
    </w:rPr>
  </w:style>
  <w:style w:type="character" w:customStyle="1" w:styleId="DipnotKarakterleri">
    <w:name w:val="Dipnot Karakterleri"/>
    <w:rsid w:val="00C40B90"/>
  </w:style>
  <w:style w:type="paragraph" w:customStyle="1" w:styleId="Normal1">
    <w:name w:val="Normal1"/>
    <w:rsid w:val="00C40B90"/>
    <w:pPr>
      <w:spacing w:line="276" w:lineRule="auto"/>
    </w:pPr>
    <w:rPr>
      <w:rFonts w:ascii="Arial" w:eastAsia="Arial" w:hAnsi="Arial" w:cs="Arial"/>
      <w:color w:val="000000"/>
      <w:sz w:val="22"/>
      <w:szCs w:val="22"/>
    </w:rPr>
  </w:style>
  <w:style w:type="character" w:customStyle="1" w:styleId="mw-headline">
    <w:name w:val="mw-headline"/>
    <w:basedOn w:val="VarsaylanParagrafYazTipi"/>
    <w:rsid w:val="00C40B90"/>
  </w:style>
  <w:style w:type="character" w:customStyle="1" w:styleId="mw-editsection-bracket">
    <w:name w:val="mw-editsection-bracket"/>
    <w:basedOn w:val="VarsaylanParagrafYazTipi"/>
    <w:rsid w:val="00C40B90"/>
  </w:style>
  <w:style w:type="character" w:customStyle="1" w:styleId="mw-editsection-divider">
    <w:name w:val="mw-editsection-divider"/>
    <w:basedOn w:val="VarsaylanParagrafYazTipi"/>
    <w:rsid w:val="00C40B90"/>
  </w:style>
  <w:style w:type="character" w:customStyle="1" w:styleId="jozet">
    <w:name w:val="jozet"/>
    <w:basedOn w:val="VarsaylanParagrafYazTipi"/>
    <w:rsid w:val="00C40B90"/>
  </w:style>
  <w:style w:type="character" w:customStyle="1" w:styleId="zmlenmeyenBahsetme1">
    <w:name w:val="Çözümlenmeyen Bahsetme1"/>
    <w:basedOn w:val="VarsaylanParagrafYazTipi"/>
    <w:rsid w:val="006C4D58"/>
    <w:rPr>
      <w:color w:val="808080"/>
      <w:shd w:val="clear" w:color="auto" w:fill="E6E6E6"/>
    </w:rPr>
  </w:style>
  <w:style w:type="character" w:customStyle="1" w:styleId="zmlenmeyenBahsetme11">
    <w:name w:val="Çözümlenmeyen Bahsetme11"/>
    <w:basedOn w:val="VarsaylanParagrafYazTipi"/>
    <w:uiPriority w:val="99"/>
    <w:semiHidden/>
    <w:unhideWhenUsed/>
    <w:rsid w:val="002E1D53"/>
    <w:rPr>
      <w:color w:val="808080"/>
      <w:shd w:val="clear" w:color="auto" w:fill="E6E6E6"/>
    </w:rPr>
  </w:style>
  <w:style w:type="paragraph" w:styleId="HTMLncedenBiimlendirilmi">
    <w:name w:val="HTML Preformatted"/>
    <w:basedOn w:val="Normal"/>
    <w:link w:val="HTMLncedenBiimlendirilmiChar"/>
    <w:uiPriority w:val="99"/>
    <w:semiHidden/>
    <w:unhideWhenUsed/>
    <w:rsid w:val="002E1D53"/>
    <w:pPr>
      <w:ind w:firstLine="0"/>
      <w:jc w:val="left"/>
    </w:pPr>
    <w:rPr>
      <w:rFonts w:ascii="Consolas" w:hAnsi="Consolas" w:cs="Times New Roman"/>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2E1D53"/>
    <w:rPr>
      <w:rFonts w:ascii="Consolas" w:hAnsi="Consolas" w:cs="Times New Roman"/>
      <w:sz w:val="20"/>
      <w:szCs w:val="20"/>
    </w:rPr>
  </w:style>
  <w:style w:type="character" w:customStyle="1" w:styleId="stbilgiChar0">
    <w:name w:val="Üstbilgi Char"/>
    <w:basedOn w:val="VarsaylanParagrafYazTipi"/>
    <w:uiPriority w:val="99"/>
    <w:rsid w:val="005C361D"/>
  </w:style>
  <w:style w:type="character" w:customStyle="1" w:styleId="AltbilgiChar0">
    <w:name w:val="Altbilgi Char"/>
    <w:basedOn w:val="VarsaylanParagrafYazTipi"/>
    <w:uiPriority w:val="99"/>
    <w:rsid w:val="005C361D"/>
  </w:style>
  <w:style w:type="character" w:customStyle="1" w:styleId="zmlenmeyenBahsetme2">
    <w:name w:val="Çözümlenmeyen Bahsetme2"/>
    <w:basedOn w:val="VarsaylanParagrafYazTipi"/>
    <w:rsid w:val="008F4DD8"/>
    <w:rPr>
      <w:color w:val="605E5C"/>
      <w:shd w:val="clear" w:color="auto" w:fill="E1DFDD"/>
    </w:rPr>
  </w:style>
  <w:style w:type="character" w:customStyle="1" w:styleId="zmlenmeyenBahsetme3">
    <w:name w:val="Çözümlenmeyen Bahsetme3"/>
    <w:basedOn w:val="VarsaylanParagrafYazTipi"/>
    <w:uiPriority w:val="99"/>
    <w:semiHidden/>
    <w:unhideWhenUsed/>
    <w:rsid w:val="004936AB"/>
    <w:rPr>
      <w:color w:val="605E5C"/>
      <w:shd w:val="clear" w:color="auto" w:fill="E1DFDD"/>
    </w:rPr>
  </w:style>
  <w:style w:type="character" w:customStyle="1" w:styleId="zmlenmeyenBahsetme4">
    <w:name w:val="Çözümlenmeyen Bahsetme4"/>
    <w:basedOn w:val="VarsaylanParagrafYazTipi"/>
    <w:uiPriority w:val="99"/>
    <w:semiHidden/>
    <w:unhideWhenUsed/>
    <w:rsid w:val="004D2618"/>
    <w:rPr>
      <w:color w:val="605E5C"/>
      <w:shd w:val="clear" w:color="auto" w:fill="E1DFDD"/>
    </w:rPr>
  </w:style>
  <w:style w:type="character" w:customStyle="1" w:styleId="AralkYokChar">
    <w:name w:val="Aralık Yok Char"/>
    <w:aliases w:val="Ana Metin Char"/>
    <w:basedOn w:val="VarsaylanParagrafYazTipi"/>
    <w:link w:val="AralkYok"/>
    <w:uiPriority w:val="1"/>
    <w:rsid w:val="00B63914"/>
    <w:rPr>
      <w:rFonts w:ascii="Garamond" w:hAnsi="Garamond"/>
      <w:lang w:eastAsia="en-US"/>
    </w:rPr>
  </w:style>
  <w:style w:type="paragraph" w:customStyle="1" w:styleId="Saptanm">
    <w:name w:val="Saptanmış"/>
    <w:rsid w:val="00813929"/>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rPr>
  </w:style>
  <w:style w:type="paragraph" w:styleId="Alnt">
    <w:name w:val="Quote"/>
    <w:aliases w:val="ALINTI"/>
    <w:basedOn w:val="Normal"/>
    <w:next w:val="Normal"/>
    <w:link w:val="AlntChar"/>
    <w:uiPriority w:val="29"/>
    <w:qFormat/>
    <w:rsid w:val="00304060"/>
    <w:pPr>
      <w:spacing w:before="120" w:line="360" w:lineRule="auto"/>
      <w:ind w:left="709" w:firstLine="0"/>
    </w:pPr>
    <w:rPr>
      <w:rFonts w:ascii="Garamond" w:hAnsi="Garamond"/>
      <w:sz w:val="22"/>
    </w:rPr>
  </w:style>
  <w:style w:type="character" w:customStyle="1" w:styleId="AlntChar">
    <w:name w:val="Alıntı Char"/>
    <w:aliases w:val="ALINTI Char"/>
    <w:basedOn w:val="VarsaylanParagrafYazTipi"/>
    <w:link w:val="Alnt"/>
    <w:uiPriority w:val="29"/>
    <w:rsid w:val="00304060"/>
    <w:rPr>
      <w:rFonts w:ascii="Garamond" w:hAnsi="Garamond"/>
      <w:sz w:val="22"/>
      <w:szCs w:val="28"/>
      <w:lang w:eastAsia="en-US"/>
    </w:rPr>
  </w:style>
  <w:style w:type="paragraph" w:customStyle="1" w:styleId="DPNOT">
    <w:name w:val="DİPNOT"/>
    <w:basedOn w:val="DipnotMetni"/>
    <w:link w:val="DPNOTChar"/>
    <w:qFormat/>
    <w:rsid w:val="00B60622"/>
    <w:pPr>
      <w:ind w:left="284" w:hanging="284"/>
    </w:pPr>
    <w:rPr>
      <w:rFonts w:ascii="Garamond" w:hAnsi="Garamond" w:cstheme="majorBidi"/>
    </w:rPr>
  </w:style>
  <w:style w:type="character" w:customStyle="1" w:styleId="DPNOTChar">
    <w:name w:val="DİPNOT Char"/>
    <w:basedOn w:val="DipnotMetniChar"/>
    <w:link w:val="DPNOT"/>
    <w:rsid w:val="00B60622"/>
    <w:rPr>
      <w:rFonts w:ascii="Garamond" w:hAnsi="Garamond" w:cstheme="majorBidi"/>
      <w:sz w:val="20"/>
      <w:szCs w:val="20"/>
      <w:lang w:eastAsia="en-US"/>
    </w:rPr>
  </w:style>
  <w:style w:type="table" w:customStyle="1" w:styleId="TabloKlavuzu2">
    <w:name w:val="Tablo Kılavuzu2"/>
    <w:basedOn w:val="NormalTablo"/>
    <w:next w:val="TabloKlavuzu"/>
    <w:uiPriority w:val="59"/>
    <w:rsid w:val="003B5553"/>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
    <w:name w:val="Liste Yok11"/>
    <w:next w:val="ListeYok"/>
    <w:uiPriority w:val="99"/>
    <w:semiHidden/>
    <w:unhideWhenUsed/>
    <w:rsid w:val="003B5553"/>
  </w:style>
  <w:style w:type="table" w:customStyle="1" w:styleId="TabloKlavuzu11">
    <w:name w:val="Tablo Kılavuzu11"/>
    <w:basedOn w:val="NormalTablo"/>
    <w:next w:val="TabloKlavuzu"/>
    <w:rsid w:val="003B5553"/>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ALIK1">
    <w:name w:val="BAŞLIK 1"/>
    <w:basedOn w:val="ListeParagraf"/>
    <w:next w:val="Balk1"/>
    <w:link w:val="BALIK1Char"/>
    <w:qFormat/>
    <w:rsid w:val="00B63914"/>
    <w:pPr>
      <w:numPr>
        <w:numId w:val="21"/>
      </w:numPr>
      <w:spacing w:after="120" w:line="276" w:lineRule="auto"/>
      <w:ind w:left="0" w:firstLine="709"/>
    </w:pPr>
    <w:rPr>
      <w:rFonts w:ascii="Garamond" w:hAnsi="Garamond"/>
      <w:b/>
      <w:bCs/>
      <w:szCs w:val="24"/>
    </w:rPr>
  </w:style>
  <w:style w:type="character" w:customStyle="1" w:styleId="BALIK1Char">
    <w:name w:val="BAŞLIK 1 Char"/>
    <w:basedOn w:val="VarsaylanParagrafYazTipi"/>
    <w:link w:val="BALIK1"/>
    <w:rsid w:val="00B63914"/>
    <w:rPr>
      <w:rFonts w:ascii="Garamond" w:hAnsi="Garamond"/>
      <w:b/>
      <w:bCs/>
      <w:lang w:eastAsia="en-US"/>
    </w:rPr>
  </w:style>
  <w:style w:type="paragraph" w:customStyle="1" w:styleId="Antoloji">
    <w:name w:val="Antoloji"/>
    <w:basedOn w:val="Normal"/>
    <w:rsid w:val="001F0504"/>
    <w:pPr>
      <w:spacing w:before="80" w:after="80" w:line="260" w:lineRule="atLeast"/>
    </w:pPr>
    <w:rPr>
      <w:rFonts w:ascii="Arial" w:eastAsia="Batang" w:hAnsi="Arial" w:cs="Times New Roman"/>
      <w:sz w:val="21"/>
      <w:szCs w:val="20"/>
      <w:lang w:eastAsia="tr-TR"/>
    </w:rPr>
  </w:style>
  <w:style w:type="paragraph" w:customStyle="1" w:styleId="KaynakaTez">
    <w:name w:val="Kaynakça Tez"/>
    <w:basedOn w:val="Normal"/>
    <w:uiPriority w:val="99"/>
    <w:qFormat/>
    <w:rsid w:val="001F0504"/>
    <w:pPr>
      <w:widowControl w:val="0"/>
      <w:tabs>
        <w:tab w:val="left" w:leader="underscore" w:pos="567"/>
      </w:tabs>
      <w:spacing w:before="40" w:after="40"/>
      <w:ind w:left="737" w:hanging="737"/>
    </w:pPr>
    <w:rPr>
      <w:color w:val="000000"/>
      <w:sz w:val="19"/>
      <w:lang w:eastAsia="tr-TR"/>
    </w:rPr>
  </w:style>
  <w:style w:type="paragraph" w:customStyle="1" w:styleId="AlimTez">
    <w:name w:val="Alim Tez"/>
    <w:rsid w:val="001F0504"/>
    <w:pPr>
      <w:widowControl w:val="0"/>
      <w:spacing w:before="60" w:after="60"/>
      <w:ind w:firstLine="567"/>
      <w:jc w:val="both"/>
    </w:pPr>
    <w:rPr>
      <w:color w:val="000000"/>
      <w:szCs w:val="28"/>
    </w:rPr>
  </w:style>
  <w:style w:type="character" w:customStyle="1" w:styleId="NGLZCEBALIKChar">
    <w:name w:val="İNGİLİZCE BAŞLIK Char"/>
    <w:basedOn w:val="VarsaylanParagrafYazTipi"/>
    <w:link w:val="NGLZCEBALIK"/>
    <w:rsid w:val="001F0504"/>
    <w:rPr>
      <w:rFonts w:asciiTheme="majorBidi" w:hAnsiTheme="majorBidi" w:cstheme="majorBidi"/>
      <w:i/>
      <w:iCs/>
      <w:lang w:eastAsia="en-US"/>
    </w:rPr>
  </w:style>
  <w:style w:type="paragraph" w:customStyle="1" w:styleId="NGLZCEBALIK">
    <w:name w:val="İNGİLİZCE BAŞLIK"/>
    <w:basedOn w:val="Normal"/>
    <w:link w:val="NGLZCEBALIKChar"/>
    <w:qFormat/>
    <w:rsid w:val="001F0504"/>
    <w:pPr>
      <w:jc w:val="center"/>
    </w:pPr>
    <w:rPr>
      <w:rFonts w:asciiTheme="majorBidi" w:hAnsiTheme="majorBidi" w:cstheme="majorBidi"/>
      <w:i/>
      <w:iCs/>
      <w:szCs w:val="24"/>
    </w:rPr>
  </w:style>
  <w:style w:type="paragraph" w:customStyle="1" w:styleId="ULUMBALIK1">
    <w:name w:val="ULUM BAŞLIK 1"/>
    <w:basedOn w:val="Normal"/>
    <w:rsid w:val="001F0504"/>
    <w:pPr>
      <w:keepNext/>
      <w:keepLines/>
      <w:spacing w:before="120"/>
      <w:ind w:firstLine="0"/>
      <w:outlineLvl w:val="1"/>
    </w:pPr>
    <w:rPr>
      <w:rFonts w:ascii="Calibri" w:hAnsi="Calibri" w:cs="Tahoma"/>
      <w:b/>
      <w:bCs/>
      <w:color w:val="AD0101"/>
      <w:sz w:val="28"/>
      <w:szCs w:val="26"/>
      <w:lang w:eastAsia="tr-TR"/>
    </w:rPr>
  </w:style>
  <w:style w:type="paragraph" w:customStyle="1" w:styleId="ULUMBAlk1">
    <w:name w:val="ULUM BAşlık 1"/>
    <w:basedOn w:val="Normal"/>
    <w:rsid w:val="001F0504"/>
    <w:pPr>
      <w:keepNext/>
      <w:keepLines/>
      <w:spacing w:before="120"/>
      <w:ind w:firstLine="0"/>
      <w:outlineLvl w:val="1"/>
    </w:pPr>
    <w:rPr>
      <w:rFonts w:ascii="Calibri" w:hAnsi="Calibri" w:cs="Tahoma"/>
      <w:b/>
      <w:bCs/>
      <w:color w:val="AD0101"/>
      <w:sz w:val="28"/>
      <w:szCs w:val="26"/>
      <w:lang w:eastAsia="tr-TR"/>
    </w:rPr>
  </w:style>
  <w:style w:type="character" w:customStyle="1" w:styleId="a1">
    <w:name w:val="a"/>
    <w:basedOn w:val="VarsaylanParagrafYazTipi"/>
    <w:rsid w:val="001F0504"/>
  </w:style>
  <w:style w:type="paragraph" w:customStyle="1" w:styleId="Stil1">
    <w:name w:val="Stil1"/>
    <w:basedOn w:val="Normal"/>
    <w:link w:val="Stil1Char"/>
    <w:rsid w:val="001F0504"/>
    <w:pPr>
      <w:spacing w:before="120" w:line="276" w:lineRule="auto"/>
      <w:jc w:val="center"/>
    </w:pPr>
    <w:rPr>
      <w:rFonts w:asciiTheme="majorBidi" w:hAnsiTheme="majorBidi" w:cstheme="majorBidi"/>
      <w:b/>
      <w:color w:val="AD0101"/>
      <w:spacing w:val="20"/>
      <w:szCs w:val="24"/>
      <w:lang w:eastAsia="tr-TR"/>
    </w:rPr>
  </w:style>
  <w:style w:type="character" w:customStyle="1" w:styleId="Stil1Char">
    <w:name w:val="Stil1 Char"/>
    <w:basedOn w:val="VarsaylanParagrafYazTipi"/>
    <w:link w:val="Stil1"/>
    <w:rsid w:val="001F0504"/>
    <w:rPr>
      <w:rFonts w:asciiTheme="majorBidi" w:hAnsiTheme="majorBidi" w:cstheme="majorBidi"/>
      <w:b/>
      <w:color w:val="AD0101"/>
      <w:spacing w:val="20"/>
    </w:rPr>
  </w:style>
  <w:style w:type="paragraph" w:customStyle="1" w:styleId="BALIK2">
    <w:name w:val="BAŞLIK 2"/>
    <w:basedOn w:val="BALIK1"/>
    <w:link w:val="BALIK2Char"/>
    <w:qFormat/>
    <w:rsid w:val="00B63914"/>
    <w:pPr>
      <w:numPr>
        <w:ilvl w:val="1"/>
      </w:numPr>
      <w:ind w:left="0" w:firstLine="709"/>
    </w:pPr>
  </w:style>
  <w:style w:type="paragraph" w:customStyle="1" w:styleId="BALIK3">
    <w:name w:val="BAŞLIK 3"/>
    <w:basedOn w:val="BALIK2"/>
    <w:next w:val="Balk3"/>
    <w:link w:val="BALIK3Char"/>
    <w:qFormat/>
    <w:rsid w:val="001F0504"/>
  </w:style>
  <w:style w:type="character" w:customStyle="1" w:styleId="BALIK2Char">
    <w:name w:val="BAŞLIK 2 Char"/>
    <w:basedOn w:val="Balk2Char"/>
    <w:link w:val="BALIK2"/>
    <w:rsid w:val="00B63914"/>
    <w:rPr>
      <w:rFonts w:ascii="Garamond" w:hAnsi="Garamond" w:cstheme="majorBidi"/>
      <w:b/>
      <w:bCs/>
      <w:lang w:eastAsia="en-US"/>
    </w:rPr>
  </w:style>
  <w:style w:type="paragraph" w:customStyle="1" w:styleId="BALIK4">
    <w:name w:val="BAŞLIK 4"/>
    <w:basedOn w:val="Balk4"/>
    <w:next w:val="Balk4"/>
    <w:link w:val="BALIK4Char"/>
    <w:qFormat/>
    <w:rsid w:val="001F0504"/>
    <w:pPr>
      <w:keepNext/>
      <w:keepLines/>
      <w:widowControl w:val="0"/>
      <w:spacing w:before="240" w:line="300" w:lineRule="exact"/>
      <w:ind w:firstLine="567"/>
      <w:jc w:val="left"/>
    </w:pPr>
    <w:rPr>
      <w:rFonts w:eastAsiaTheme="majorEastAsia"/>
      <w:iCs/>
      <w:sz w:val="22"/>
      <w:szCs w:val="22"/>
    </w:rPr>
  </w:style>
  <w:style w:type="character" w:customStyle="1" w:styleId="BALIK3Char">
    <w:name w:val="BAŞLIK 3 Char"/>
    <w:basedOn w:val="BALIK2Char"/>
    <w:link w:val="BALIK3"/>
    <w:rsid w:val="001F0504"/>
    <w:rPr>
      <w:rFonts w:ascii="Garamond" w:hAnsi="Garamond" w:cs="Arial"/>
      <w:b/>
      <w:bCs/>
      <w:kern w:val="32"/>
      <w:lang w:eastAsia="en-US"/>
    </w:rPr>
  </w:style>
  <w:style w:type="paragraph" w:customStyle="1" w:styleId="BALIK5">
    <w:name w:val="BAŞLIK 5"/>
    <w:basedOn w:val="BALIK1"/>
    <w:next w:val="Balk5"/>
    <w:link w:val="BALIK5Char"/>
    <w:qFormat/>
    <w:rsid w:val="001F0504"/>
  </w:style>
  <w:style w:type="character" w:customStyle="1" w:styleId="BALIK4Char">
    <w:name w:val="BAŞLIK 4 Char"/>
    <w:basedOn w:val="Balk4Char"/>
    <w:link w:val="BALIK4"/>
    <w:rsid w:val="001F0504"/>
    <w:rPr>
      <w:rFonts w:ascii="Garamond" w:eastAsiaTheme="majorEastAsia" w:hAnsi="Garamond" w:cstheme="majorBidi"/>
      <w:b/>
      <w:bCs/>
      <w:iCs/>
      <w:sz w:val="22"/>
      <w:szCs w:val="22"/>
      <w:lang w:eastAsia="en-US"/>
    </w:rPr>
  </w:style>
  <w:style w:type="paragraph" w:customStyle="1" w:styleId="BALIK6">
    <w:name w:val="BAŞLIK 6"/>
    <w:basedOn w:val="BALIK1"/>
    <w:link w:val="BALIK6Char"/>
    <w:qFormat/>
    <w:rsid w:val="001F0504"/>
  </w:style>
  <w:style w:type="character" w:customStyle="1" w:styleId="BALIK5Char">
    <w:name w:val="BAŞLIK 5 Char"/>
    <w:basedOn w:val="Balk5Char"/>
    <w:link w:val="BALIK5"/>
    <w:rsid w:val="001F0504"/>
    <w:rPr>
      <w:rFonts w:ascii="Garamond" w:hAnsi="Garamond" w:cs="Arial"/>
      <w:b/>
      <w:bCs/>
      <w:kern w:val="32"/>
      <w:lang w:eastAsia="en-US"/>
    </w:rPr>
  </w:style>
  <w:style w:type="paragraph" w:customStyle="1" w:styleId="BALIK7">
    <w:name w:val="BAŞLIK 7"/>
    <w:basedOn w:val="BALIK1"/>
    <w:next w:val="Balk7"/>
    <w:link w:val="BALIK7Char"/>
    <w:qFormat/>
    <w:rsid w:val="001F0504"/>
    <w:rPr>
      <w:rFonts w:eastAsiaTheme="majorEastAsia"/>
      <w:color w:val="7030A0"/>
      <w:sz w:val="22"/>
      <w:szCs w:val="22"/>
    </w:rPr>
  </w:style>
  <w:style w:type="character" w:customStyle="1" w:styleId="BALIK6Char">
    <w:name w:val="BAŞLIK 6 Char"/>
    <w:basedOn w:val="Balk6Char"/>
    <w:link w:val="BALIK6"/>
    <w:rsid w:val="001F0504"/>
    <w:rPr>
      <w:rFonts w:ascii="Garamond" w:hAnsi="Garamond" w:cs="Arial"/>
      <w:b/>
      <w:bCs/>
      <w:kern w:val="32"/>
      <w:lang w:eastAsia="en-US"/>
    </w:rPr>
  </w:style>
  <w:style w:type="character" w:customStyle="1" w:styleId="BALIK7Char">
    <w:name w:val="BAŞLIK 7 Char"/>
    <w:basedOn w:val="Balk7Char"/>
    <w:link w:val="BALIK7"/>
    <w:rsid w:val="001F0504"/>
    <w:rPr>
      <w:rFonts w:ascii="Garamond" w:eastAsiaTheme="majorEastAsia" w:hAnsi="Garamond" w:cs="Arial"/>
      <w:b/>
      <w:bCs/>
      <w:i w:val="0"/>
      <w:iCs w:val="0"/>
      <w:color w:val="7030A0"/>
      <w:kern w:val="32"/>
      <w:sz w:val="22"/>
      <w:szCs w:val="22"/>
      <w:lang w:eastAsia="en-US"/>
    </w:rPr>
  </w:style>
  <w:style w:type="character" w:customStyle="1" w:styleId="eser">
    <w:name w:val="eser"/>
    <w:basedOn w:val="VarsaylanParagrafYazTipi"/>
    <w:rsid w:val="001F0504"/>
  </w:style>
  <w:style w:type="character" w:customStyle="1" w:styleId="y2iqfc">
    <w:name w:val="y2iqfc"/>
    <w:basedOn w:val="VarsaylanParagrafYazTipi"/>
    <w:rsid w:val="001F0504"/>
  </w:style>
  <w:style w:type="table" w:styleId="AkListe-Vurgu1">
    <w:name w:val="Light List Accent 1"/>
    <w:basedOn w:val="NormalTablo"/>
    <w:uiPriority w:val="61"/>
    <w:rsid w:val="004B2C3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Liste-Vurgu2">
    <w:name w:val="Light List Accent 2"/>
    <w:basedOn w:val="NormalTablo"/>
    <w:uiPriority w:val="61"/>
    <w:rsid w:val="004B2C3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CitaviBibliographyEntry">
    <w:name w:val="Citavi Bibliography Entry"/>
    <w:basedOn w:val="Normal"/>
    <w:link w:val="CitaviBibliographyEntryChar"/>
    <w:uiPriority w:val="99"/>
    <w:rsid w:val="00B64030"/>
    <w:pPr>
      <w:tabs>
        <w:tab w:val="left" w:pos="283"/>
      </w:tabs>
      <w:ind w:left="283" w:hanging="283"/>
      <w:jc w:val="left"/>
    </w:pPr>
    <w:rPr>
      <w:rFonts w:ascii="Garamond" w:hAnsi="Garamond" w:cstheme="majorBidi"/>
    </w:rPr>
  </w:style>
  <w:style w:type="character" w:customStyle="1" w:styleId="CitaviBibliographyEntryChar">
    <w:name w:val="Citavi Bibliography Entry Char"/>
    <w:basedOn w:val="Balk1Char"/>
    <w:link w:val="CitaviBibliographyEntry"/>
    <w:uiPriority w:val="99"/>
    <w:rsid w:val="00B64030"/>
    <w:rPr>
      <w:rFonts w:ascii="Garamond" w:hAnsi="Garamond" w:cstheme="majorBidi"/>
      <w:b w:val="0"/>
      <w:bCs w:val="0"/>
      <w:szCs w:val="28"/>
      <w:lang w:eastAsia="en-US"/>
    </w:rPr>
  </w:style>
  <w:style w:type="paragraph" w:customStyle="1" w:styleId="CitaviBibliographyHeading">
    <w:name w:val="Citavi Bibliography Heading"/>
    <w:basedOn w:val="Balk1"/>
    <w:link w:val="CitaviBibliographyHeadingChar"/>
    <w:uiPriority w:val="99"/>
    <w:rsid w:val="00B64030"/>
    <w:pPr>
      <w:jc w:val="left"/>
    </w:pPr>
  </w:style>
  <w:style w:type="character" w:customStyle="1" w:styleId="CitaviBibliographyHeadingChar">
    <w:name w:val="Citavi Bibliography Heading Char"/>
    <w:basedOn w:val="Balk1Char"/>
    <w:link w:val="CitaviBibliographyHeading"/>
    <w:uiPriority w:val="99"/>
    <w:rsid w:val="00B64030"/>
    <w:rPr>
      <w:rFonts w:ascii="Garamond" w:hAnsi="Garamond" w:cstheme="majorBidi"/>
      <w:b/>
      <w:bCs/>
      <w:lang w:eastAsia="en-US"/>
    </w:rPr>
  </w:style>
  <w:style w:type="paragraph" w:customStyle="1" w:styleId="CitaviChapterBibliographyHeading">
    <w:name w:val="Citavi Chapter Bibliography Heading"/>
    <w:basedOn w:val="Balk2"/>
    <w:link w:val="CitaviChapterBibliographyHeadingChar"/>
    <w:uiPriority w:val="99"/>
    <w:rsid w:val="00B64030"/>
    <w:pPr>
      <w:jc w:val="left"/>
    </w:pPr>
  </w:style>
  <w:style w:type="character" w:customStyle="1" w:styleId="CitaviChapterBibliographyHeadingChar">
    <w:name w:val="Citavi Chapter Bibliography Heading Char"/>
    <w:basedOn w:val="Balk1Char"/>
    <w:link w:val="CitaviChapterBibliographyHeading"/>
    <w:uiPriority w:val="99"/>
    <w:rsid w:val="00B64030"/>
    <w:rPr>
      <w:rFonts w:ascii="Garamond" w:hAnsi="Garamond" w:cstheme="majorBidi"/>
      <w:b/>
      <w:bCs/>
      <w:lang w:eastAsia="en-US"/>
    </w:rPr>
  </w:style>
  <w:style w:type="paragraph" w:customStyle="1" w:styleId="CitaviBibliographySubheading1">
    <w:name w:val="Citavi Bibliography Subheading 1"/>
    <w:basedOn w:val="Balk2"/>
    <w:link w:val="CitaviBibliographySubheading1Char"/>
    <w:uiPriority w:val="99"/>
    <w:rsid w:val="00B64030"/>
    <w:pPr>
      <w:outlineLvl w:val="9"/>
    </w:pPr>
    <w:rPr>
      <w:rFonts w:cstheme="majorBidi"/>
    </w:rPr>
  </w:style>
  <w:style w:type="character" w:customStyle="1" w:styleId="CitaviBibliographySubheading1Char">
    <w:name w:val="Citavi Bibliography Subheading 1 Char"/>
    <w:basedOn w:val="Balk1Char"/>
    <w:link w:val="CitaviBibliographySubheading1"/>
    <w:uiPriority w:val="99"/>
    <w:rsid w:val="00B64030"/>
    <w:rPr>
      <w:rFonts w:ascii="Garamond" w:hAnsi="Garamond" w:cstheme="majorBidi"/>
      <w:b/>
      <w:bCs/>
      <w:lang w:eastAsia="en-US"/>
    </w:rPr>
  </w:style>
  <w:style w:type="paragraph" w:customStyle="1" w:styleId="CitaviBibliographySubheading2">
    <w:name w:val="Citavi Bibliography Subheading 2"/>
    <w:basedOn w:val="Balk3"/>
    <w:link w:val="CitaviBibliographySubheading2Char"/>
    <w:uiPriority w:val="99"/>
    <w:rsid w:val="00B64030"/>
    <w:pPr>
      <w:outlineLvl w:val="9"/>
    </w:pPr>
    <w:rPr>
      <w:rFonts w:cstheme="majorBidi"/>
    </w:rPr>
  </w:style>
  <w:style w:type="character" w:customStyle="1" w:styleId="CitaviBibliographySubheading2Char">
    <w:name w:val="Citavi Bibliography Subheading 2 Char"/>
    <w:basedOn w:val="Balk1Char"/>
    <w:link w:val="CitaviBibliographySubheading2"/>
    <w:uiPriority w:val="99"/>
    <w:rsid w:val="00B64030"/>
    <w:rPr>
      <w:rFonts w:ascii="Garamond" w:hAnsi="Garamond" w:cstheme="majorBidi"/>
      <w:b/>
      <w:bCs/>
      <w:lang w:eastAsia="en-US"/>
    </w:rPr>
  </w:style>
  <w:style w:type="paragraph" w:customStyle="1" w:styleId="CitaviBibliographySubheading3">
    <w:name w:val="Citavi Bibliography Subheading 3"/>
    <w:basedOn w:val="Balk4"/>
    <w:link w:val="CitaviBibliographySubheading3Char"/>
    <w:uiPriority w:val="99"/>
    <w:rsid w:val="00B64030"/>
    <w:pPr>
      <w:outlineLvl w:val="9"/>
    </w:pPr>
    <w:rPr>
      <w:rFonts w:cstheme="majorBidi"/>
    </w:rPr>
  </w:style>
  <w:style w:type="character" w:customStyle="1" w:styleId="CitaviBibliographySubheading3Char">
    <w:name w:val="Citavi Bibliography Subheading 3 Char"/>
    <w:basedOn w:val="Balk1Char"/>
    <w:link w:val="CitaviBibliographySubheading3"/>
    <w:uiPriority w:val="99"/>
    <w:rsid w:val="00B64030"/>
    <w:rPr>
      <w:rFonts w:ascii="Garamond" w:hAnsi="Garamond" w:cstheme="majorBidi"/>
      <w:b/>
      <w:bCs/>
      <w:lang w:eastAsia="en-US"/>
    </w:rPr>
  </w:style>
  <w:style w:type="paragraph" w:customStyle="1" w:styleId="CitaviBibliographySubheading4">
    <w:name w:val="Citavi Bibliography Subheading 4"/>
    <w:basedOn w:val="Balk5"/>
    <w:link w:val="CitaviBibliographySubheading4Char"/>
    <w:uiPriority w:val="99"/>
    <w:rsid w:val="00B64030"/>
    <w:pPr>
      <w:outlineLvl w:val="9"/>
    </w:pPr>
    <w:rPr>
      <w:rFonts w:cstheme="majorBidi"/>
    </w:rPr>
  </w:style>
  <w:style w:type="character" w:customStyle="1" w:styleId="CitaviBibliographySubheading4Char">
    <w:name w:val="Citavi Bibliography Subheading 4 Char"/>
    <w:basedOn w:val="Balk1Char"/>
    <w:link w:val="CitaviBibliographySubheading4"/>
    <w:uiPriority w:val="99"/>
    <w:rsid w:val="00B64030"/>
    <w:rPr>
      <w:rFonts w:ascii="Garamond" w:hAnsi="Garamond" w:cstheme="majorBidi"/>
      <w:b/>
      <w:bCs/>
      <w:lang w:eastAsia="en-US"/>
    </w:rPr>
  </w:style>
  <w:style w:type="paragraph" w:customStyle="1" w:styleId="CitaviBibliographySubheading5">
    <w:name w:val="Citavi Bibliography Subheading 5"/>
    <w:basedOn w:val="Balk6"/>
    <w:link w:val="CitaviBibliographySubheading5Char"/>
    <w:uiPriority w:val="99"/>
    <w:rsid w:val="00B64030"/>
    <w:pPr>
      <w:outlineLvl w:val="9"/>
    </w:pPr>
    <w:rPr>
      <w:rFonts w:cstheme="majorBidi"/>
    </w:rPr>
  </w:style>
  <w:style w:type="character" w:customStyle="1" w:styleId="CitaviBibliographySubheading5Char">
    <w:name w:val="Citavi Bibliography Subheading 5 Char"/>
    <w:basedOn w:val="Balk1Char"/>
    <w:link w:val="CitaviBibliographySubheading5"/>
    <w:uiPriority w:val="99"/>
    <w:rsid w:val="00B64030"/>
    <w:rPr>
      <w:rFonts w:ascii="Garamond" w:hAnsi="Garamond" w:cstheme="majorBidi"/>
      <w:b/>
      <w:bCs/>
      <w:lang w:eastAsia="en-US"/>
    </w:rPr>
  </w:style>
  <w:style w:type="paragraph" w:customStyle="1" w:styleId="CitaviBibliographySubheading6">
    <w:name w:val="Citavi Bibliography Subheading 6"/>
    <w:basedOn w:val="Balk7"/>
    <w:link w:val="CitaviBibliographySubheading6Char"/>
    <w:uiPriority w:val="99"/>
    <w:rsid w:val="00B64030"/>
    <w:pPr>
      <w:outlineLvl w:val="9"/>
    </w:pPr>
  </w:style>
  <w:style w:type="character" w:customStyle="1" w:styleId="CitaviBibliographySubheading6Char">
    <w:name w:val="Citavi Bibliography Subheading 6 Char"/>
    <w:basedOn w:val="Balk1Char"/>
    <w:link w:val="CitaviBibliographySubheading6"/>
    <w:uiPriority w:val="99"/>
    <w:rsid w:val="00B64030"/>
    <w:rPr>
      <w:rFonts w:ascii="Arial" w:eastAsiaTheme="majorEastAsia" w:hAnsi="Arial" w:cstheme="majorBidi"/>
      <w:b w:val="0"/>
      <w:bCs w:val="0"/>
      <w:i/>
      <w:iCs/>
      <w:color w:val="7030A0"/>
      <w:sz w:val="22"/>
      <w:szCs w:val="22"/>
      <w:lang w:eastAsia="en-US"/>
    </w:rPr>
  </w:style>
  <w:style w:type="paragraph" w:customStyle="1" w:styleId="CitaviBibliographySubheading7">
    <w:name w:val="Citavi Bibliography Subheading 7"/>
    <w:basedOn w:val="Balk8"/>
    <w:link w:val="CitaviBibliographySubheading7Char"/>
    <w:uiPriority w:val="99"/>
    <w:rsid w:val="00B64030"/>
    <w:pPr>
      <w:outlineLvl w:val="9"/>
    </w:pPr>
  </w:style>
  <w:style w:type="character" w:customStyle="1" w:styleId="CitaviBibliographySubheading7Char">
    <w:name w:val="Citavi Bibliography Subheading 7 Char"/>
    <w:basedOn w:val="Balk1Char"/>
    <w:link w:val="CitaviBibliographySubheading7"/>
    <w:uiPriority w:val="99"/>
    <w:rsid w:val="00B64030"/>
    <w:rPr>
      <w:rFonts w:ascii="Arial" w:eastAsiaTheme="majorEastAsia" w:hAnsi="Arial" w:cstheme="majorBidi"/>
      <w:b w:val="0"/>
      <w:bCs w:val="0"/>
      <w:i/>
      <w:color w:val="002060"/>
      <w:sz w:val="22"/>
      <w:szCs w:val="20"/>
      <w:lang w:eastAsia="en-US"/>
    </w:rPr>
  </w:style>
  <w:style w:type="paragraph" w:customStyle="1" w:styleId="CitaviBibliographySubheading8">
    <w:name w:val="Citavi Bibliography Subheading 8"/>
    <w:basedOn w:val="Balk9"/>
    <w:link w:val="CitaviBibliographySubheading8Char"/>
    <w:uiPriority w:val="99"/>
    <w:rsid w:val="00B64030"/>
    <w:pPr>
      <w:outlineLvl w:val="9"/>
    </w:pPr>
  </w:style>
  <w:style w:type="character" w:customStyle="1" w:styleId="CitaviBibliographySubheading8Char">
    <w:name w:val="Citavi Bibliography Subheading 8 Char"/>
    <w:basedOn w:val="Balk1Char"/>
    <w:link w:val="CitaviBibliographySubheading8"/>
    <w:uiPriority w:val="99"/>
    <w:rsid w:val="00B64030"/>
    <w:rPr>
      <w:rFonts w:asciiTheme="majorHAnsi" w:eastAsiaTheme="majorEastAsia" w:hAnsiTheme="majorHAnsi" w:cstheme="majorBidi"/>
      <w:b w:val="0"/>
      <w:bCs w:val="0"/>
      <w:i/>
      <w:iCs/>
      <w:color w:val="404040" w:themeColor="text1" w:themeTint="BF"/>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6996">
      <w:bodyDiv w:val="1"/>
      <w:marLeft w:val="0"/>
      <w:marRight w:val="0"/>
      <w:marTop w:val="0"/>
      <w:marBottom w:val="0"/>
      <w:divBdr>
        <w:top w:val="none" w:sz="0" w:space="0" w:color="auto"/>
        <w:left w:val="none" w:sz="0" w:space="0" w:color="auto"/>
        <w:bottom w:val="none" w:sz="0" w:space="0" w:color="auto"/>
        <w:right w:val="none" w:sz="0" w:space="0" w:color="auto"/>
      </w:divBdr>
    </w:div>
    <w:div w:id="156194231">
      <w:bodyDiv w:val="1"/>
      <w:marLeft w:val="0"/>
      <w:marRight w:val="0"/>
      <w:marTop w:val="0"/>
      <w:marBottom w:val="0"/>
      <w:divBdr>
        <w:top w:val="none" w:sz="0" w:space="0" w:color="auto"/>
        <w:left w:val="none" w:sz="0" w:space="0" w:color="auto"/>
        <w:bottom w:val="none" w:sz="0" w:space="0" w:color="auto"/>
        <w:right w:val="none" w:sz="0" w:space="0" w:color="auto"/>
      </w:divBdr>
    </w:div>
    <w:div w:id="202404080">
      <w:bodyDiv w:val="1"/>
      <w:marLeft w:val="0"/>
      <w:marRight w:val="0"/>
      <w:marTop w:val="0"/>
      <w:marBottom w:val="0"/>
      <w:divBdr>
        <w:top w:val="none" w:sz="0" w:space="0" w:color="auto"/>
        <w:left w:val="none" w:sz="0" w:space="0" w:color="auto"/>
        <w:bottom w:val="none" w:sz="0" w:space="0" w:color="auto"/>
        <w:right w:val="none" w:sz="0" w:space="0" w:color="auto"/>
      </w:divBdr>
    </w:div>
    <w:div w:id="226647298">
      <w:bodyDiv w:val="1"/>
      <w:marLeft w:val="0"/>
      <w:marRight w:val="0"/>
      <w:marTop w:val="0"/>
      <w:marBottom w:val="0"/>
      <w:divBdr>
        <w:top w:val="none" w:sz="0" w:space="0" w:color="auto"/>
        <w:left w:val="none" w:sz="0" w:space="0" w:color="auto"/>
        <w:bottom w:val="none" w:sz="0" w:space="0" w:color="auto"/>
        <w:right w:val="none" w:sz="0" w:space="0" w:color="auto"/>
      </w:divBdr>
    </w:div>
    <w:div w:id="349062519">
      <w:bodyDiv w:val="1"/>
      <w:marLeft w:val="0"/>
      <w:marRight w:val="0"/>
      <w:marTop w:val="0"/>
      <w:marBottom w:val="0"/>
      <w:divBdr>
        <w:top w:val="none" w:sz="0" w:space="0" w:color="auto"/>
        <w:left w:val="none" w:sz="0" w:space="0" w:color="auto"/>
        <w:bottom w:val="none" w:sz="0" w:space="0" w:color="auto"/>
        <w:right w:val="none" w:sz="0" w:space="0" w:color="auto"/>
      </w:divBdr>
    </w:div>
    <w:div w:id="388650738">
      <w:bodyDiv w:val="1"/>
      <w:marLeft w:val="0"/>
      <w:marRight w:val="0"/>
      <w:marTop w:val="0"/>
      <w:marBottom w:val="0"/>
      <w:divBdr>
        <w:top w:val="none" w:sz="0" w:space="0" w:color="auto"/>
        <w:left w:val="none" w:sz="0" w:space="0" w:color="auto"/>
        <w:bottom w:val="none" w:sz="0" w:space="0" w:color="auto"/>
        <w:right w:val="none" w:sz="0" w:space="0" w:color="auto"/>
      </w:divBdr>
    </w:div>
    <w:div w:id="405887079">
      <w:bodyDiv w:val="1"/>
      <w:marLeft w:val="0"/>
      <w:marRight w:val="0"/>
      <w:marTop w:val="0"/>
      <w:marBottom w:val="0"/>
      <w:divBdr>
        <w:top w:val="none" w:sz="0" w:space="0" w:color="auto"/>
        <w:left w:val="none" w:sz="0" w:space="0" w:color="auto"/>
        <w:bottom w:val="none" w:sz="0" w:space="0" w:color="auto"/>
        <w:right w:val="none" w:sz="0" w:space="0" w:color="auto"/>
      </w:divBdr>
      <w:divsChild>
        <w:div w:id="1997490198">
          <w:marLeft w:val="0"/>
          <w:marRight w:val="0"/>
          <w:marTop w:val="0"/>
          <w:marBottom w:val="0"/>
          <w:divBdr>
            <w:top w:val="none" w:sz="0" w:space="0" w:color="auto"/>
            <w:left w:val="none" w:sz="0" w:space="0" w:color="auto"/>
            <w:bottom w:val="none" w:sz="0" w:space="0" w:color="auto"/>
            <w:right w:val="none" w:sz="0" w:space="0" w:color="auto"/>
          </w:divBdr>
          <w:divsChild>
            <w:div w:id="1627079234">
              <w:marLeft w:val="0"/>
              <w:marRight w:val="0"/>
              <w:marTop w:val="0"/>
              <w:marBottom w:val="0"/>
              <w:divBdr>
                <w:top w:val="none" w:sz="0" w:space="0" w:color="auto"/>
                <w:left w:val="none" w:sz="0" w:space="0" w:color="auto"/>
                <w:bottom w:val="none" w:sz="0" w:space="0" w:color="auto"/>
                <w:right w:val="none" w:sz="0" w:space="0" w:color="auto"/>
              </w:divBdr>
              <w:divsChild>
                <w:div w:id="15003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907228">
      <w:bodyDiv w:val="1"/>
      <w:marLeft w:val="0"/>
      <w:marRight w:val="0"/>
      <w:marTop w:val="0"/>
      <w:marBottom w:val="0"/>
      <w:divBdr>
        <w:top w:val="none" w:sz="0" w:space="0" w:color="auto"/>
        <w:left w:val="none" w:sz="0" w:space="0" w:color="auto"/>
        <w:bottom w:val="none" w:sz="0" w:space="0" w:color="auto"/>
        <w:right w:val="none" w:sz="0" w:space="0" w:color="auto"/>
      </w:divBdr>
    </w:div>
    <w:div w:id="542790804">
      <w:bodyDiv w:val="1"/>
      <w:marLeft w:val="0"/>
      <w:marRight w:val="0"/>
      <w:marTop w:val="0"/>
      <w:marBottom w:val="0"/>
      <w:divBdr>
        <w:top w:val="none" w:sz="0" w:space="0" w:color="auto"/>
        <w:left w:val="none" w:sz="0" w:space="0" w:color="auto"/>
        <w:bottom w:val="none" w:sz="0" w:space="0" w:color="auto"/>
        <w:right w:val="none" w:sz="0" w:space="0" w:color="auto"/>
      </w:divBdr>
    </w:div>
    <w:div w:id="609508131">
      <w:bodyDiv w:val="1"/>
      <w:marLeft w:val="0"/>
      <w:marRight w:val="0"/>
      <w:marTop w:val="0"/>
      <w:marBottom w:val="0"/>
      <w:divBdr>
        <w:top w:val="none" w:sz="0" w:space="0" w:color="auto"/>
        <w:left w:val="none" w:sz="0" w:space="0" w:color="auto"/>
        <w:bottom w:val="none" w:sz="0" w:space="0" w:color="auto"/>
        <w:right w:val="none" w:sz="0" w:space="0" w:color="auto"/>
      </w:divBdr>
      <w:divsChild>
        <w:div w:id="251165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51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5152">
      <w:bodyDiv w:val="1"/>
      <w:marLeft w:val="0"/>
      <w:marRight w:val="0"/>
      <w:marTop w:val="0"/>
      <w:marBottom w:val="0"/>
      <w:divBdr>
        <w:top w:val="none" w:sz="0" w:space="0" w:color="auto"/>
        <w:left w:val="none" w:sz="0" w:space="0" w:color="auto"/>
        <w:bottom w:val="none" w:sz="0" w:space="0" w:color="auto"/>
        <w:right w:val="none" w:sz="0" w:space="0" w:color="auto"/>
      </w:divBdr>
    </w:div>
    <w:div w:id="744566508">
      <w:bodyDiv w:val="1"/>
      <w:marLeft w:val="0"/>
      <w:marRight w:val="0"/>
      <w:marTop w:val="0"/>
      <w:marBottom w:val="0"/>
      <w:divBdr>
        <w:top w:val="none" w:sz="0" w:space="0" w:color="auto"/>
        <w:left w:val="none" w:sz="0" w:space="0" w:color="auto"/>
        <w:bottom w:val="none" w:sz="0" w:space="0" w:color="auto"/>
        <w:right w:val="none" w:sz="0" w:space="0" w:color="auto"/>
      </w:divBdr>
    </w:div>
    <w:div w:id="756366747">
      <w:bodyDiv w:val="1"/>
      <w:marLeft w:val="0"/>
      <w:marRight w:val="0"/>
      <w:marTop w:val="0"/>
      <w:marBottom w:val="0"/>
      <w:divBdr>
        <w:top w:val="none" w:sz="0" w:space="0" w:color="auto"/>
        <w:left w:val="none" w:sz="0" w:space="0" w:color="auto"/>
        <w:bottom w:val="none" w:sz="0" w:space="0" w:color="auto"/>
        <w:right w:val="none" w:sz="0" w:space="0" w:color="auto"/>
      </w:divBdr>
      <w:divsChild>
        <w:div w:id="623344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339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94414">
      <w:bodyDiv w:val="1"/>
      <w:marLeft w:val="0"/>
      <w:marRight w:val="0"/>
      <w:marTop w:val="0"/>
      <w:marBottom w:val="0"/>
      <w:divBdr>
        <w:top w:val="none" w:sz="0" w:space="0" w:color="auto"/>
        <w:left w:val="none" w:sz="0" w:space="0" w:color="auto"/>
        <w:bottom w:val="none" w:sz="0" w:space="0" w:color="auto"/>
        <w:right w:val="none" w:sz="0" w:space="0" w:color="auto"/>
      </w:divBdr>
    </w:div>
    <w:div w:id="952788652">
      <w:bodyDiv w:val="1"/>
      <w:marLeft w:val="0"/>
      <w:marRight w:val="0"/>
      <w:marTop w:val="0"/>
      <w:marBottom w:val="0"/>
      <w:divBdr>
        <w:top w:val="none" w:sz="0" w:space="0" w:color="auto"/>
        <w:left w:val="none" w:sz="0" w:space="0" w:color="auto"/>
        <w:bottom w:val="none" w:sz="0" w:space="0" w:color="auto"/>
        <w:right w:val="none" w:sz="0" w:space="0" w:color="auto"/>
      </w:divBdr>
    </w:div>
    <w:div w:id="1014845930">
      <w:bodyDiv w:val="1"/>
      <w:marLeft w:val="0"/>
      <w:marRight w:val="0"/>
      <w:marTop w:val="0"/>
      <w:marBottom w:val="0"/>
      <w:divBdr>
        <w:top w:val="none" w:sz="0" w:space="0" w:color="auto"/>
        <w:left w:val="none" w:sz="0" w:space="0" w:color="auto"/>
        <w:bottom w:val="none" w:sz="0" w:space="0" w:color="auto"/>
        <w:right w:val="none" w:sz="0" w:space="0" w:color="auto"/>
      </w:divBdr>
    </w:div>
    <w:div w:id="1061637085">
      <w:bodyDiv w:val="1"/>
      <w:marLeft w:val="0"/>
      <w:marRight w:val="0"/>
      <w:marTop w:val="0"/>
      <w:marBottom w:val="0"/>
      <w:divBdr>
        <w:top w:val="none" w:sz="0" w:space="0" w:color="auto"/>
        <w:left w:val="none" w:sz="0" w:space="0" w:color="auto"/>
        <w:bottom w:val="none" w:sz="0" w:space="0" w:color="auto"/>
        <w:right w:val="none" w:sz="0" w:space="0" w:color="auto"/>
      </w:divBdr>
    </w:div>
    <w:div w:id="1194224326">
      <w:bodyDiv w:val="1"/>
      <w:marLeft w:val="0"/>
      <w:marRight w:val="0"/>
      <w:marTop w:val="0"/>
      <w:marBottom w:val="0"/>
      <w:divBdr>
        <w:top w:val="none" w:sz="0" w:space="0" w:color="auto"/>
        <w:left w:val="none" w:sz="0" w:space="0" w:color="auto"/>
        <w:bottom w:val="none" w:sz="0" w:space="0" w:color="auto"/>
        <w:right w:val="none" w:sz="0" w:space="0" w:color="auto"/>
      </w:divBdr>
      <w:divsChild>
        <w:div w:id="2027245902">
          <w:marLeft w:val="0"/>
          <w:marRight w:val="0"/>
          <w:marTop w:val="0"/>
          <w:marBottom w:val="0"/>
          <w:divBdr>
            <w:top w:val="none" w:sz="0" w:space="0" w:color="auto"/>
            <w:left w:val="none" w:sz="0" w:space="0" w:color="auto"/>
            <w:bottom w:val="none" w:sz="0" w:space="0" w:color="auto"/>
            <w:right w:val="none" w:sz="0" w:space="0" w:color="auto"/>
          </w:divBdr>
          <w:divsChild>
            <w:div w:id="1513954209">
              <w:marLeft w:val="0"/>
              <w:marRight w:val="0"/>
              <w:marTop w:val="0"/>
              <w:marBottom w:val="0"/>
              <w:divBdr>
                <w:top w:val="none" w:sz="0" w:space="0" w:color="auto"/>
                <w:left w:val="none" w:sz="0" w:space="0" w:color="auto"/>
                <w:bottom w:val="none" w:sz="0" w:space="0" w:color="auto"/>
                <w:right w:val="none" w:sz="0" w:space="0" w:color="auto"/>
              </w:divBdr>
              <w:divsChild>
                <w:div w:id="41991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986477">
      <w:bodyDiv w:val="1"/>
      <w:marLeft w:val="0"/>
      <w:marRight w:val="0"/>
      <w:marTop w:val="0"/>
      <w:marBottom w:val="0"/>
      <w:divBdr>
        <w:top w:val="none" w:sz="0" w:space="0" w:color="auto"/>
        <w:left w:val="none" w:sz="0" w:space="0" w:color="auto"/>
        <w:bottom w:val="none" w:sz="0" w:space="0" w:color="auto"/>
        <w:right w:val="none" w:sz="0" w:space="0" w:color="auto"/>
      </w:divBdr>
    </w:div>
    <w:div w:id="1284923502">
      <w:bodyDiv w:val="1"/>
      <w:marLeft w:val="0"/>
      <w:marRight w:val="0"/>
      <w:marTop w:val="0"/>
      <w:marBottom w:val="0"/>
      <w:divBdr>
        <w:top w:val="none" w:sz="0" w:space="0" w:color="auto"/>
        <w:left w:val="none" w:sz="0" w:space="0" w:color="auto"/>
        <w:bottom w:val="none" w:sz="0" w:space="0" w:color="auto"/>
        <w:right w:val="none" w:sz="0" w:space="0" w:color="auto"/>
      </w:divBdr>
    </w:div>
    <w:div w:id="1421298326">
      <w:bodyDiv w:val="1"/>
      <w:marLeft w:val="0"/>
      <w:marRight w:val="0"/>
      <w:marTop w:val="0"/>
      <w:marBottom w:val="0"/>
      <w:divBdr>
        <w:top w:val="none" w:sz="0" w:space="0" w:color="auto"/>
        <w:left w:val="none" w:sz="0" w:space="0" w:color="auto"/>
        <w:bottom w:val="none" w:sz="0" w:space="0" w:color="auto"/>
        <w:right w:val="none" w:sz="0" w:space="0" w:color="auto"/>
      </w:divBdr>
      <w:divsChild>
        <w:div w:id="1395813099">
          <w:marLeft w:val="0"/>
          <w:marRight w:val="0"/>
          <w:marTop w:val="0"/>
          <w:marBottom w:val="0"/>
          <w:divBdr>
            <w:top w:val="none" w:sz="0" w:space="0" w:color="auto"/>
            <w:left w:val="none" w:sz="0" w:space="0" w:color="auto"/>
            <w:bottom w:val="none" w:sz="0" w:space="0" w:color="auto"/>
            <w:right w:val="none" w:sz="0" w:space="0" w:color="auto"/>
          </w:divBdr>
          <w:divsChild>
            <w:div w:id="1941060864">
              <w:marLeft w:val="0"/>
              <w:marRight w:val="0"/>
              <w:marTop w:val="0"/>
              <w:marBottom w:val="0"/>
              <w:divBdr>
                <w:top w:val="none" w:sz="0" w:space="0" w:color="auto"/>
                <w:left w:val="none" w:sz="0" w:space="0" w:color="auto"/>
                <w:bottom w:val="none" w:sz="0" w:space="0" w:color="auto"/>
                <w:right w:val="none" w:sz="0" w:space="0" w:color="auto"/>
              </w:divBdr>
              <w:divsChild>
                <w:div w:id="11648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24797">
      <w:bodyDiv w:val="1"/>
      <w:marLeft w:val="0"/>
      <w:marRight w:val="0"/>
      <w:marTop w:val="0"/>
      <w:marBottom w:val="0"/>
      <w:divBdr>
        <w:top w:val="none" w:sz="0" w:space="0" w:color="auto"/>
        <w:left w:val="none" w:sz="0" w:space="0" w:color="auto"/>
        <w:bottom w:val="none" w:sz="0" w:space="0" w:color="auto"/>
        <w:right w:val="none" w:sz="0" w:space="0" w:color="auto"/>
      </w:divBdr>
    </w:div>
    <w:div w:id="1533229771">
      <w:bodyDiv w:val="1"/>
      <w:marLeft w:val="0"/>
      <w:marRight w:val="0"/>
      <w:marTop w:val="0"/>
      <w:marBottom w:val="0"/>
      <w:divBdr>
        <w:top w:val="none" w:sz="0" w:space="0" w:color="auto"/>
        <w:left w:val="none" w:sz="0" w:space="0" w:color="auto"/>
        <w:bottom w:val="none" w:sz="0" w:space="0" w:color="auto"/>
        <w:right w:val="none" w:sz="0" w:space="0" w:color="auto"/>
      </w:divBdr>
    </w:div>
    <w:div w:id="1564759669">
      <w:bodyDiv w:val="1"/>
      <w:marLeft w:val="0"/>
      <w:marRight w:val="0"/>
      <w:marTop w:val="0"/>
      <w:marBottom w:val="0"/>
      <w:divBdr>
        <w:top w:val="none" w:sz="0" w:space="0" w:color="auto"/>
        <w:left w:val="none" w:sz="0" w:space="0" w:color="auto"/>
        <w:bottom w:val="none" w:sz="0" w:space="0" w:color="auto"/>
        <w:right w:val="none" w:sz="0" w:space="0" w:color="auto"/>
      </w:divBdr>
    </w:div>
    <w:div w:id="1576819595">
      <w:bodyDiv w:val="1"/>
      <w:marLeft w:val="0"/>
      <w:marRight w:val="0"/>
      <w:marTop w:val="0"/>
      <w:marBottom w:val="0"/>
      <w:divBdr>
        <w:top w:val="none" w:sz="0" w:space="0" w:color="auto"/>
        <w:left w:val="none" w:sz="0" w:space="0" w:color="auto"/>
        <w:bottom w:val="none" w:sz="0" w:space="0" w:color="auto"/>
        <w:right w:val="none" w:sz="0" w:space="0" w:color="auto"/>
      </w:divBdr>
    </w:div>
    <w:div w:id="1594319430">
      <w:bodyDiv w:val="1"/>
      <w:marLeft w:val="0"/>
      <w:marRight w:val="0"/>
      <w:marTop w:val="0"/>
      <w:marBottom w:val="0"/>
      <w:divBdr>
        <w:top w:val="none" w:sz="0" w:space="0" w:color="auto"/>
        <w:left w:val="none" w:sz="0" w:space="0" w:color="auto"/>
        <w:bottom w:val="none" w:sz="0" w:space="0" w:color="auto"/>
        <w:right w:val="none" w:sz="0" w:space="0" w:color="auto"/>
      </w:divBdr>
    </w:div>
    <w:div w:id="1653563176">
      <w:bodyDiv w:val="1"/>
      <w:marLeft w:val="0"/>
      <w:marRight w:val="0"/>
      <w:marTop w:val="0"/>
      <w:marBottom w:val="0"/>
      <w:divBdr>
        <w:top w:val="none" w:sz="0" w:space="0" w:color="auto"/>
        <w:left w:val="none" w:sz="0" w:space="0" w:color="auto"/>
        <w:bottom w:val="none" w:sz="0" w:space="0" w:color="auto"/>
        <w:right w:val="none" w:sz="0" w:space="0" w:color="auto"/>
      </w:divBdr>
      <w:divsChild>
        <w:div w:id="1963609610">
          <w:marLeft w:val="0"/>
          <w:marRight w:val="0"/>
          <w:marTop w:val="0"/>
          <w:marBottom w:val="0"/>
          <w:divBdr>
            <w:top w:val="none" w:sz="0" w:space="0" w:color="auto"/>
            <w:left w:val="none" w:sz="0" w:space="0" w:color="auto"/>
            <w:bottom w:val="none" w:sz="0" w:space="0" w:color="auto"/>
            <w:right w:val="none" w:sz="0" w:space="0" w:color="auto"/>
          </w:divBdr>
          <w:divsChild>
            <w:div w:id="352002467">
              <w:marLeft w:val="0"/>
              <w:marRight w:val="0"/>
              <w:marTop w:val="0"/>
              <w:marBottom w:val="0"/>
              <w:divBdr>
                <w:top w:val="none" w:sz="0" w:space="0" w:color="auto"/>
                <w:left w:val="none" w:sz="0" w:space="0" w:color="auto"/>
                <w:bottom w:val="none" w:sz="0" w:space="0" w:color="auto"/>
                <w:right w:val="none" w:sz="0" w:space="0" w:color="auto"/>
              </w:divBdr>
              <w:divsChild>
                <w:div w:id="155288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522513">
      <w:bodyDiv w:val="1"/>
      <w:marLeft w:val="0"/>
      <w:marRight w:val="0"/>
      <w:marTop w:val="0"/>
      <w:marBottom w:val="0"/>
      <w:divBdr>
        <w:top w:val="none" w:sz="0" w:space="0" w:color="auto"/>
        <w:left w:val="none" w:sz="0" w:space="0" w:color="auto"/>
        <w:bottom w:val="none" w:sz="0" w:space="0" w:color="auto"/>
        <w:right w:val="none" w:sz="0" w:space="0" w:color="auto"/>
      </w:divBdr>
      <w:divsChild>
        <w:div w:id="1681086453">
          <w:marLeft w:val="0"/>
          <w:marRight w:val="0"/>
          <w:marTop w:val="0"/>
          <w:marBottom w:val="0"/>
          <w:divBdr>
            <w:top w:val="none" w:sz="0" w:space="0" w:color="auto"/>
            <w:left w:val="none" w:sz="0" w:space="0" w:color="auto"/>
            <w:bottom w:val="none" w:sz="0" w:space="0" w:color="auto"/>
            <w:right w:val="none" w:sz="0" w:space="0" w:color="auto"/>
          </w:divBdr>
          <w:divsChild>
            <w:div w:id="876284424">
              <w:marLeft w:val="0"/>
              <w:marRight w:val="0"/>
              <w:marTop w:val="0"/>
              <w:marBottom w:val="0"/>
              <w:divBdr>
                <w:top w:val="none" w:sz="0" w:space="0" w:color="auto"/>
                <w:left w:val="none" w:sz="0" w:space="0" w:color="auto"/>
                <w:bottom w:val="none" w:sz="0" w:space="0" w:color="auto"/>
                <w:right w:val="none" w:sz="0" w:space="0" w:color="auto"/>
              </w:divBdr>
              <w:divsChild>
                <w:div w:id="189014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332411">
      <w:bodyDiv w:val="1"/>
      <w:marLeft w:val="0"/>
      <w:marRight w:val="0"/>
      <w:marTop w:val="0"/>
      <w:marBottom w:val="0"/>
      <w:divBdr>
        <w:top w:val="none" w:sz="0" w:space="0" w:color="auto"/>
        <w:left w:val="none" w:sz="0" w:space="0" w:color="auto"/>
        <w:bottom w:val="none" w:sz="0" w:space="0" w:color="auto"/>
        <w:right w:val="none" w:sz="0" w:space="0" w:color="auto"/>
      </w:divBdr>
      <w:divsChild>
        <w:div w:id="1057170788">
          <w:marLeft w:val="0"/>
          <w:marRight w:val="0"/>
          <w:marTop w:val="0"/>
          <w:marBottom w:val="0"/>
          <w:divBdr>
            <w:top w:val="none" w:sz="0" w:space="0" w:color="auto"/>
            <w:left w:val="none" w:sz="0" w:space="0" w:color="auto"/>
            <w:bottom w:val="none" w:sz="0" w:space="0" w:color="auto"/>
            <w:right w:val="none" w:sz="0" w:space="0" w:color="auto"/>
          </w:divBdr>
          <w:divsChild>
            <w:div w:id="1542786304">
              <w:marLeft w:val="0"/>
              <w:marRight w:val="0"/>
              <w:marTop w:val="0"/>
              <w:marBottom w:val="0"/>
              <w:divBdr>
                <w:top w:val="none" w:sz="0" w:space="0" w:color="auto"/>
                <w:left w:val="none" w:sz="0" w:space="0" w:color="auto"/>
                <w:bottom w:val="none" w:sz="0" w:space="0" w:color="auto"/>
                <w:right w:val="none" w:sz="0" w:space="0" w:color="auto"/>
              </w:divBdr>
              <w:divsChild>
                <w:div w:id="13282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085317">
      <w:bodyDiv w:val="1"/>
      <w:marLeft w:val="0"/>
      <w:marRight w:val="0"/>
      <w:marTop w:val="0"/>
      <w:marBottom w:val="0"/>
      <w:divBdr>
        <w:top w:val="none" w:sz="0" w:space="0" w:color="auto"/>
        <w:left w:val="none" w:sz="0" w:space="0" w:color="auto"/>
        <w:bottom w:val="none" w:sz="0" w:space="0" w:color="auto"/>
        <w:right w:val="none" w:sz="0" w:space="0" w:color="auto"/>
      </w:divBdr>
      <w:divsChild>
        <w:div w:id="959147743">
          <w:marLeft w:val="0"/>
          <w:marRight w:val="0"/>
          <w:marTop w:val="0"/>
          <w:marBottom w:val="0"/>
          <w:divBdr>
            <w:top w:val="none" w:sz="0" w:space="0" w:color="auto"/>
            <w:left w:val="none" w:sz="0" w:space="0" w:color="auto"/>
            <w:bottom w:val="none" w:sz="0" w:space="0" w:color="auto"/>
            <w:right w:val="none" w:sz="0" w:space="0" w:color="auto"/>
          </w:divBdr>
          <w:divsChild>
            <w:div w:id="233056167">
              <w:marLeft w:val="0"/>
              <w:marRight w:val="0"/>
              <w:marTop w:val="0"/>
              <w:marBottom w:val="0"/>
              <w:divBdr>
                <w:top w:val="none" w:sz="0" w:space="0" w:color="auto"/>
                <w:left w:val="none" w:sz="0" w:space="0" w:color="auto"/>
                <w:bottom w:val="none" w:sz="0" w:space="0" w:color="auto"/>
                <w:right w:val="none" w:sz="0" w:space="0" w:color="auto"/>
              </w:divBdr>
              <w:divsChild>
                <w:div w:id="165040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55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kuranhadimi90@hotmail.com"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19829C7DD1B4D7098C5FF46B0AE84FC"/>
        <w:category>
          <w:name w:val="Genel"/>
          <w:gallery w:val="placeholder"/>
        </w:category>
        <w:types>
          <w:type w:val="bbPlcHdr"/>
        </w:types>
        <w:behaviors>
          <w:behavior w:val="content"/>
        </w:behaviors>
        <w:guid w:val="{CF9FCFEB-E006-480F-9761-3CEEED3BF6D0}"/>
      </w:docPartPr>
      <w:docPartBody>
        <w:p w:rsidR="00BE0A0F" w:rsidRDefault="00C64A50" w:rsidP="00C64A50">
          <w:pPr>
            <w:pStyle w:val="E19829C7DD1B4D7098C5FF46B0AE84FC"/>
          </w:pPr>
          <w:r w:rsidRPr="00BB3FFE">
            <w:rPr>
              <w:rStyle w:val="YerTutucuMetni"/>
            </w:rPr>
            <w:t>Metin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raditional">
    <w:altName w:val="Times New Roman"/>
    <w:charset w:val="B2"/>
    <w:family w:val="roman"/>
    <w:pitch w:val="variable"/>
    <w:sig w:usb0="00000000"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raditional Naskh">
    <w:panose1 w:val="02010000000000000000"/>
    <w:charset w:val="00"/>
    <w:family w:val="auto"/>
    <w:pitch w:val="variable"/>
    <w:sig w:usb0="8000202F" w:usb1="80002008" w:usb2="00000008" w:usb3="00000000" w:csb0="00000041"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otus Linotype">
    <w:altName w:val="Arial"/>
    <w:charset w:val="00"/>
    <w:family w:val="auto"/>
    <w:pitch w:val="variable"/>
    <w:sig w:usb0="00002007" w:usb1="80000000" w:usb2="00000008" w:usb3="00000000" w:csb0="00000043" w:csb1="00000000"/>
  </w:font>
  <w:font w:name="Simplified Arabic">
    <w:panose1 w:val="02020603050405020304"/>
    <w:charset w:val="00"/>
    <w:family w:val="roman"/>
    <w:pitch w:val="variable"/>
    <w:sig w:usb0="00002003" w:usb1="80000000" w:usb2="00000008" w:usb3="00000000" w:csb0="00000041" w:csb1="00000000"/>
  </w:font>
  <w:font w:name="Angsana New">
    <w:panose1 w:val="02020603050405020304"/>
    <w:charset w:val="DE"/>
    <w:family w:val="roman"/>
    <w:notTrueType/>
    <w:pitch w:val="variable"/>
    <w:sig w:usb0="01000001" w:usb1="00000000" w:usb2="00000000" w:usb3="00000000" w:csb0="00010000" w:csb1="00000000"/>
  </w:font>
  <w:font w:name="PT Bold Heading">
    <w:altName w:val="Arial"/>
    <w:charset w:val="B2"/>
    <w:family w:val="auto"/>
    <w:pitch w:val="variable"/>
    <w:sig w:usb0="00002001" w:usb1="80000000" w:usb2="00000008" w:usb3="00000000" w:csb0="00000040" w:csb1="00000000"/>
  </w:font>
  <w:font w:name="Consolas">
    <w:panose1 w:val="020B0609020204030204"/>
    <w:charset w:val="00"/>
    <w:family w:val="modern"/>
    <w:pitch w:val="fixed"/>
    <w:sig w:usb0="E00006FF" w:usb1="0000FCFF" w:usb2="00000001" w:usb3="00000000" w:csb0="0000019F" w:csb1="00000000"/>
  </w:font>
  <w:font w:name="Helvetica Neue">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ntium Plus">
    <w:panose1 w:val="02000503060000020004"/>
    <w:charset w:val="00"/>
    <w:family w:val="auto"/>
    <w:pitch w:val="variable"/>
    <w:sig w:usb0="E00002FF" w:usb1="5200A1FB" w:usb2="02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A50"/>
    <w:rsid w:val="00081371"/>
    <w:rsid w:val="001B0886"/>
    <w:rsid w:val="00397BE6"/>
    <w:rsid w:val="008F3865"/>
    <w:rsid w:val="00BC7136"/>
    <w:rsid w:val="00BE0A0F"/>
    <w:rsid w:val="00C04FDE"/>
    <w:rsid w:val="00C64A50"/>
    <w:rsid w:val="00C73320"/>
    <w:rsid w:val="00EC67D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C64A50"/>
    <w:rPr>
      <w:color w:val="808080"/>
    </w:rPr>
  </w:style>
  <w:style w:type="paragraph" w:customStyle="1" w:styleId="EFA6859AFBF94E1790166C8D4416C127">
    <w:name w:val="EFA6859AFBF94E1790166C8D4416C127"/>
    <w:rsid w:val="00C64A50"/>
  </w:style>
  <w:style w:type="paragraph" w:customStyle="1" w:styleId="AC7322894C77403EBD85DDA4CAB1D2EE">
    <w:name w:val="AC7322894C77403EBD85DDA4CAB1D2EE"/>
    <w:rsid w:val="00C64A50"/>
  </w:style>
  <w:style w:type="paragraph" w:customStyle="1" w:styleId="014F5E80A6F24899BA5EEFC576EBAF26">
    <w:name w:val="014F5E80A6F24899BA5EEFC576EBAF26"/>
    <w:rsid w:val="00C64A50"/>
  </w:style>
  <w:style w:type="paragraph" w:customStyle="1" w:styleId="E19829C7DD1B4D7098C5FF46B0AE84FC">
    <w:name w:val="E19829C7DD1B4D7098C5FF46B0AE84FC"/>
    <w:rsid w:val="00C64A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Akd16</b:Tag>
    <b:SourceType>Book</b:SourceType>
    <b:Guid>{3A957CD7-3E4F-47DA-AC73-8297144FACB6}</b:Guid>
    <b:Author>
      <b:Author>
        <b:NameList>
          <b:Person>
            <b:Last>Akdağ</b:Last>
            <b:First>Özcan</b:First>
          </b:Person>
        </b:NameList>
      </b:Author>
    </b:Author>
    <b:Title>Tanrı ve Özgürlük: Gazâlî ve Thomas Aquinas Ekseninde Bir İnceleme</b:Title>
    <b:Year>2016</b:Year>
    <b:City>Ankara</b:City>
    <b:Publisher>Elis Yayınları</b:Publisher>
    <b:RefOrder>1</b:RefOrder>
  </b:Source>
  <b:Source>
    <b:Tag>Gaz62</b:Tag>
    <b:SourceType>Book</b:SourceType>
    <b:Guid>{83838490-35FA-4FE7-B365-64F0D6FE07F3}</b:Guid>
    <b:Title>el-iktisâd fi'l-itikâd</b:Title>
    <b:Year>1962</b:Year>
    <b:City>Ankara</b:City>
    <b:Publisher>AÜİF Yayınları</b:Publisher>
    <b:Author>
      <b:Author>
        <b:NameList>
          <b:Person>
            <b:Last>Gazâlî</b:Last>
            <b:First>Ebu Hamid</b:First>
          </b:Person>
        </b:NameList>
      </b:Author>
      <b:Editor>
        <b:NameList>
          <b:Person>
            <b:Last>Atay</b:Last>
            <b:First>Thk.</b:First>
            <b:Middle>Hüseyin</b:Middle>
          </b:Person>
        </b:NameList>
      </b:Editor>
    </b:Author>
    <b:RefOrder>2</b:RefOrder>
  </b:Source>
  <b:Source>
    <b:Tag>Meh03</b:Tag>
    <b:SourceType>Book</b:SourceType>
    <b:Guid>{124EC1B0-29FE-4E32-93BC-562FB4E0A58A}</b:Guid>
    <b:Author>
      <b:Author>
        <b:NameList>
          <b:Person>
            <b:Last>Aydın</b:Last>
            <b:First>Mehmet</b:First>
          </b:Person>
        </b:NameList>
      </b:Author>
    </b:Author>
    <b:Title>Din Flesefesi</b:Title>
    <b:Year>2003</b:Year>
    <b:City>İzmir</b:City>
    <b:Publisher>İİFY</b:Publisher>
    <b:RefOrder>3</b:RefOrder>
  </b:Source>
  <b:Source>
    <b:Tag>Hat09</b:Tag>
    <b:SourceType>Book</b:SourceType>
    <b:Guid>{03847703-10E3-4608-93F3-18B7070C4085}</b:Guid>
    <b:Author>
      <b:Author>
        <b:NameList>
          <b:Person>
            <b:Last>Doğan</b:Last>
            <b:First>Hatice</b:First>
          </b:Person>
        </b:NameList>
      </b:Author>
    </b:Author>
    <b:Title>İbn Meymun'un Hayatı, Eserler, ve Delâletu'l-Hâirîn Adlı Eseri Üzeründe Bir İnceleme</b:Title>
    <b:Year>2009</b:Year>
    <b:City>Konya</b:City>
    <b:Publisher>Basılmamış Doktora Tezi</b:Publisher>
    <b:RefOrder>4</b:RefOrder>
  </b:Source>
  <b:Source>
    <b:Tag>Adn05</b:Tag>
    <b:SourceType>Book</b:SourceType>
    <b:Guid>{6510F2FF-1F9C-4FDC-BEB8-DEB41E06C8CD}</b:Guid>
    <b:Author>
      <b:Author>
        <b:NameList>
          <b:Person>
            <b:Last>Küçükali</b:Last>
            <b:First>Adnan</b:First>
          </b:Person>
        </b:NameList>
      </b:Author>
    </b:Author>
    <b:Title>İbn Meymun'un Varlık ve Düşünce Öğretisi (Farabi-İbn Sina Sistemi Işığında )</b:Title>
    <b:Year>2005</b:Year>
    <b:City>Erzurum</b:City>
    <b:Publisher>Basılmamış Doktora Tezi</b:Publisher>
    <b:RefOrder>5</b:RefOrder>
  </b:Source>
  <b:Source>
    <b:Tag>Mes17</b:Tag>
    <b:SourceType>Book</b:SourceType>
    <b:Guid>{8CE9AFD7-20EB-495E-A37A-4CF3B21106B7}</b:Guid>
    <b:Author>
      <b:Author>
        <b:NameList>
          <b:Person>
            <b:Last>Sandıkçı</b:Last>
            <b:First>Mesut</b:First>
          </b:Person>
        </b:NameList>
      </b:Author>
    </b:Author>
    <b:Title>Sainüddin İbn Türke'nin Varlık Anlayışı</b:Title>
    <b:Year>2017</b:Year>
    <b:City>Kayseri</b:City>
    <b:Publisher>Basılmamış Doktora Tezi</b:Publisher>
    <b:RefOrder>6</b:RefOrder>
  </b:Source>
  <b:Source>
    <b:Tag>Sar09</b:Tag>
    <b:SourceType>Book</b:SourceType>
    <b:Guid>{4CD3C566-D997-47A0-B2FC-04D5339405FB}</b:Guid>
    <b:Author>
      <b:Author>
        <b:NameList>
          <b:Person>
            <b:Last>Stroumsa</b:Last>
            <b:First>Sarah</b:First>
          </b:Person>
        </b:NameList>
      </b:Author>
    </b:Author>
    <b:Title>Maimonides in His World: Portrait of a Meditterranian Thinker</b:Title>
    <b:Year>2009</b:Year>
    <b:City>Princeton</b:City>
    <b:Publisher>Princeton University</b:Publisher>
    <b:RefOrder>7</b:RefOrder>
  </b:Source>
  <b:Source>
    <b:Tag>Saa80</b:Tag>
    <b:SourceType>Book</b:SourceType>
    <b:Guid>{B19C4EF5-744D-430D-AC66-AC250037D8E0}</b:Guid>
    <b:Author>
      <b:Author>
        <b:NameList>
          <b:Person>
            <b:Last>Gaon</b:Last>
            <b:First>Saadya</b:First>
          </b:Person>
        </b:NameList>
      </b:Author>
      <b:Editor>
        <b:NameList>
          <b:Person>
            <b:Last>Landauer</b:Last>
            <b:First>Samuel</b:First>
          </b:Person>
        </b:NameList>
      </b:Editor>
    </b:Author>
    <b:Title>el-emanât fi'l-itkadât</b:Title>
    <b:Year>1880</b:Year>
    <b:City>Leiden</b:City>
    <b:Publisher>Brill</b:Publisher>
    <b:RefOrder>8</b:RefOrder>
  </b:Source>
  <b:Source>
    <b:Tag>Ari10</b:Tag>
    <b:SourceType>Book</b:SourceType>
    <b:Guid>{5D46200F-C93E-476F-AB63-11278B7B558F}</b:Guid>
    <b:Author>
      <b:Author>
        <b:NameList>
          <b:Person>
            <b:Last>Aristo</b:Last>
          </b:Person>
        </b:NameList>
      </b:Author>
      <b:Translator>
        <b:NameList>
          <b:Person>
            <b:Last>Arslan</b:Last>
            <b:First>Ahmet</b:First>
          </b:Person>
        </b:NameList>
      </b:Translator>
    </b:Author>
    <b:Title>Metafizik</b:Title>
    <b:Year>2010</b:Year>
    <b:City>İstanbul</b:City>
    <b:Publisher>Sosyal</b:Publisher>
    <b:LCID>tr-TR</b:LCID>
    <b:RefOrder>9</b:RefOrder>
  </b:Source>
  <b:Source>
    <b:Tag>Ger87</b:Tag>
    <b:SourceType>Book</b:SourceType>
    <b:Guid>{DD1AAC54-FCFE-4927-8F0F-0051382571C3}</b:Guid>
    <b:Author>
      <b:Author>
        <b:NameList>
          <b:Person>
            <b:Last>Gersonides</b:Last>
          </b:Person>
        </b:NameList>
      </b:Author>
      <b:Translator>
        <b:NameList>
          <b:Person>
            <b:Last>Feldman</b:Last>
            <b:First>Seymour</b:First>
          </b:Person>
        </b:NameList>
      </b:Translator>
    </b:Author>
    <b:Title>The Wars of The Lord</b:Title>
    <b:Year>1987</b:Year>
    <b:City>Philedelaphia</b:City>
    <b:Publisher>The Jewish Publication Society</b:Publisher>
    <b:RefOrder>10</b:RefOrder>
  </b:Source>
  <b:Source>
    <b:Tag>Yeh14</b:Tag>
    <b:SourceType>Book</b:SourceType>
    <b:Guid>{7E2A9B0C-3B6A-4D02-9C35-E657342790A4}</b:Guid>
    <b:Author>
      <b:Author>
        <b:NameList>
          <b:Person>
            <b:Last>Halevi</b:Last>
            <b:First>Yehuda</b:First>
          </b:Person>
        </b:NameList>
      </b:Author>
      <b:Editor>
        <b:NameList>
          <b:Person>
            <b:Last>İbrahim</b:Last>
            <b:First>Leyla</b:First>
          </b:Person>
        </b:NameList>
      </b:Editor>
    </b:Author>
    <b:Title>el-Hucce ve'd-delîl fî nasri'd-dîni'z-zelîl</b:Title>
    <b:Year>2014</b:Year>
    <b:City>Kahşire</b:City>
    <b:Publisher>Metâbi'l-âmiriyye</b:Publisher>
    <b:RefOrder>11</b:RefOrder>
  </b:Source>
  <b:Source>
    <b:Tag>İbn92</b:Tag>
    <b:SourceType>Book</b:SourceType>
    <b:Guid>{86753B0F-3BD6-4F5C-93BD-FCC12C8CBCAB}</b:Guid>
    <b:Author>
      <b:Author>
        <b:NameList>
          <b:Person>
            <b:Last>İbn Sîna</b:Last>
          </b:Person>
        </b:NameList>
      </b:Author>
      <b:Editor>
        <b:NameList>
          <b:Person>
            <b:Last>Umeyr</b:Last>
            <b:First>Abdurrahman</b:First>
          </b:Person>
        </b:NameList>
      </b:Editor>
    </b:Author>
    <b:Title>en-Necât</b:Title>
    <b:Year>1992</b:Year>
    <b:City>Beyrut</b:City>
    <b:Publisher>Dâru'l-Cil</b:Publisher>
    <b:RefOrder>12</b:RefOrder>
  </b:Source>
  <b:Source>
    <b:Tag>İbn17</b:Tag>
    <b:SourceType>Book</b:SourceType>
    <b:Guid>{3E3ABCC0-3A72-4BD6-9CE5-522187F426BE}</b:Guid>
    <b:Author>
      <b:Author>
        <b:NameList>
          <b:Person>
            <b:Last>İbn Rüşd</b:Last>
          </b:Person>
        </b:NameList>
      </b:Author>
      <b:Translator>
        <b:NameList>
          <b:Person>
            <b:Last>Macit</b:Last>
            <b:First>Muhittin</b:First>
          </b:Person>
        </b:NameList>
      </b:Translator>
    </b:Author>
    <b:Title>Metafizik Büyük Şerhi I</b:Title>
    <b:Year>2017</b:Year>
    <b:City>İstanbul</b:City>
    <b:Publisher>Litera</b:Publisher>
    <b:RefOrder>13</b:RefOrder>
  </b:Source>
  <b:Source>
    <b:Tag>JHo07</b:Tag>
    <b:SourceType>Book</b:SourceType>
    <b:Guid>{22C7C2BC-7397-4C90-99C1-07748C91D7C7}</b:Guid>
    <b:Author>
      <b:Author>
        <b:NameList>
          <b:Person>
            <b:Last>Hoffman</b:Last>
            <b:First>G.</b:First>
          </b:Person>
          <b:Person>
            <b:Last>Rosenkrantz</b:Last>
            <b:First>J.</b:First>
          </b:Person>
        </b:NameList>
      </b:Author>
    </b:Author>
    <b:Title>The Divine Atributes</b:Title>
    <b:Year>2007</b:Year>
    <b:City>Oxford</b:City>
    <b:Publisher>Blackwell</b:Publisher>
    <b:RefOrder>14</b:RefOrder>
  </b:Source>
  <b:Source>
    <b:Tag>Eli08</b:Tag>
    <b:SourceType>Book</b:SourceType>
    <b:Guid>{41C97359-67B3-4992-BE2D-8640566CF273}</b:Guid>
    <b:Author>
      <b:Author>
        <b:NameList>
          <b:Person>
            <b:Last>Schweid</b:Last>
            <b:First>Eliezer</b:First>
          </b:Person>
        </b:NameList>
      </b:Author>
      <b:Translator>
        <b:NameList>
          <b:Person>
            <b:Last>Levin</b:Last>
            <b:First>Leonard</b:First>
          </b:Person>
        </b:NameList>
      </b:Translator>
    </b:Author>
    <b:Title>The Classic Jews Philosophy</b:Title>
    <b:Year>2008</b:Year>
    <b:City>Boston</b:City>
    <b:Publisher>Leiden</b:Publisher>
    <b:RefOrder>15</b:RefOrder>
  </b:Source>
  <b:Source>
    <b:Tag>İbn05</b:Tag>
    <b:SourceType>Book</b:SourceType>
    <b:Guid>{4A837E8E-3504-4D49-A7FF-9CE314ED2A1B}</b:Guid>
    <b:Author>
      <b:Author>
        <b:NameList>
          <b:Person>
            <b:Last>İbn Sînâ</b:Last>
          </b:Person>
        </b:NameList>
      </b:Author>
      <b:Translator>
        <b:NameList>
          <b:Person>
            <b:Last>Demirli</b:Last>
            <b:First>Ekrem</b:First>
          </b:Person>
          <b:Person>
            <b:Last>Türker</b:Last>
            <b:First>Ömer</b:First>
          </b:Person>
        </b:NameList>
      </b:Translator>
    </b:Author>
    <b:Title>Metafizik II</b:Title>
    <b:Year>2005</b:Year>
    <b:City>İstanbul</b:City>
    <b:Publisher>Litera</b:Publisher>
    <b:RefOrder>16</b:RefOrder>
  </b:Source>
  <b:Source>
    <b:Tag>Ada05</b:Tag>
    <b:SourceType>JournalArticle</b:SourceType>
    <b:Guid>{310FA7A9-6A72-4294-882F-1A042CBC6988}</b:Guid>
    <b:Author>
      <b:Author>
        <b:NameList>
          <b:Person>
            <b:Last>Adamson</b:Last>
            <b:First>Peter</b:First>
          </b:Person>
        </b:NameList>
      </b:Author>
    </b:Author>
    <b:Title>On Knowledge of Particulars</b:Title>
    <b:JournalName>Proceedings of te Aristotelian Society</b:JournalName>
    <b:Year>2005</b:Year>
    <b:Volume>105</b:Volume>
    <b:RefOrder>17</b:RefOrder>
  </b:Source>
  <b:Source>
    <b:Tag>Akk09</b:Tag>
    <b:SourceType>JournalArticle</b:SourceType>
    <b:Guid>{AC76D2DC-CBE5-4B4C-BDBD-B94DA24F5F26}</b:Guid>
    <b:Author>
      <b:Author>
        <b:NameList>
          <b:Person>
            <b:Last>Akkanat</b:Last>
            <b:First>Hasan</b:First>
          </b:Person>
        </b:NameList>
      </b:Author>
    </b:Author>
    <b:Title>Marmura'nın Tanrı'nın Tikelleri Bilmesi Problemindeki Düşüncelerinin Analizi ve Eleştirisi</b:Title>
    <b:JournalName>Dinî Araştırmalar</b:JournalName>
    <b:Year>2009</b:Year>
    <b:Volume>12</b:Volume>
    <b:RefOrder>18</b:RefOrder>
  </b:Source>
  <b:Source>
    <b:Tag>Aky06</b:Tag>
    <b:SourceType>JournalArticle</b:SourceType>
    <b:Guid>{127FA232-A0C2-4C9F-8073-792A361E80FC}</b:Guid>
    <b:Author>
      <b:Author>
        <b:NameList>
          <b:Person>
            <b:Last>Akyol</b:Last>
            <b:First>Aygün</b:First>
          </b:Person>
        </b:NameList>
      </b:Author>
    </b:Author>
    <b:Title>Zorunlu Varlığın Tikellere Dair Bilgisi Üzerine: İbn Sînâ-Şehristânî Merkezli Bir Tartışma</b:Title>
    <b:JournalName>Hitit Üniversitesi İlahiyat Fakültesi Dergisi</b:JournalName>
    <b:Year>2006</b:Year>
    <b:Volume>5</b:Volume>
    <b:RefOrder>19</b:RefOrder>
  </b:Source>
  <b:Source>
    <b:Tag>Bay17</b:Tag>
    <b:SourceType>JournalArticle</b:SourceType>
    <b:Guid>{FDAC95A2-358A-4EC0-8580-B6DDB2CF8A0F}</b:Guid>
    <b:Author>
      <b:Author>
        <b:NameList>
          <b:Person>
            <b:Last>Bayder</b:Last>
            <b:First>Osman</b:First>
          </b:Person>
        </b:NameList>
      </b:Author>
    </b:Author>
    <b:Title>İslam Hukukunun Yahudi Hukukuna Etkisi: Şer'i Hükümler ve İlletler Bağlamında</b:Title>
    <b:JournalName>Erciyes Üniversitesi Sosyal Bilimler Enstitüsü Dergisi</b:JournalName>
    <b:Year>2017</b:Year>
    <b:Volume>XLIII</b:Volume>
    <b:RefOrder>20</b:RefOrder>
  </b:Source>
  <b:Source>
    <b:Tag>Brg</b:Tag>
    <b:SourceType>JournalArticle</b:SourceType>
    <b:Guid>{C7A4CB2C-5318-427D-93C4-E401E531A304}</b:Guid>
    <b:Author>
      <b:Author>
        <b:NameList>
          <b:Person>
            <b:Last>Bozkurt</b:Last>
            <b:First>Birgül</b:First>
          </b:Person>
        </b:NameList>
      </b:Author>
    </b:Author>
    <b:Title>Endülüs'te Gazâlî Algısı</b:Title>
    <b:JournalName>Beytulhükme: An International Journal of Philosophy</b:JournalName>
    <b:Year>2017</b:Year>
    <b:Volume>7</b:Volume>
    <b:RefOrder>21</b:RefOrder>
  </b:Source>
  <b:Source>
    <b:Tag>Fel85</b:Tag>
    <b:SourceType>BookSection</b:SourceType>
    <b:Guid>{F7453572-2F1F-42F7-ADE4-AB836BDE4B02}</b:Guid>
    <b:Author>
      <b:Author>
        <b:NameList>
          <b:Person>
            <b:Last>Feldman</b:Last>
            <b:First>Seymour</b:First>
          </b:Person>
        </b:NameList>
      </b:Author>
      <b:Editor>
        <b:NameList>
          <b:Person>
            <b:Last>Rudavsky</b:Last>
            <b:First>Tamar</b:First>
          </b:Person>
        </b:NameList>
      </b:Editor>
    </b:Author>
    <b:Title>The Binding of Isaac: A Test-Case of Divine Foreknowledge</b:Title>
    <b:Year>1985</b:Year>
    <b:City>Philadelphia</b:City>
    <b:Publisher>Springer-Science Media</b:Publisher>
    <b:BookTitle>Divine Omnisicience and Omnipotence in Medieval Philosophy</b:BookTitle>
    <b:RefOrder>22</b:RefOrder>
  </b:Source>
  <b:Source>
    <b:Tag>Fel</b:Tag>
    <b:SourceType>BookSection</b:SourceType>
    <b:Guid>{CE606C54-19CB-4C0D-B966-AC88D60DC801}</b:Guid>
    <b:Author>
      <b:Author>
        <b:NameList>
          <b:Person>
            <b:Last>Feldman</b:Last>
            <b:First>Seymour</b:First>
          </b:Person>
        </b:NameList>
      </b:Author>
    </b:Author>
    <b:Title>Introduction</b:Title>
    <b:BookTitle>The Wars of The Lord</b:BookTitle>
    <b:City>Philadelphia</b:City>
    <b:Publisher>The Jews Publication Society</b:Publisher>
    <b:RefOrder>23</b:RefOrder>
  </b:Source>
  <b:Source>
    <b:Tag>Gri14</b:Tag>
    <b:SourceType>ConferenceProceedings</b:SourceType>
    <b:Guid>{9B644732-9BEA-4D14-A74E-2C28A2AEC10C}</b:Guid>
    <b:Title>Maimonides as a Student of Islamic Thought: Revisiting Scholomo Pines' "Translator's Introduction"</b:Title>
    <b:Year>2014</b:Year>
    <b:Publisher>Basılmamış Sempozyum Bildirisi</b:Publisher>
    <b:Author>
      <b:Author>
        <b:NameList>
          <b:Person>
            <b:Last>Griffel</b:Last>
            <b:First>Frank</b:First>
          </b:Person>
        </b:NameList>
      </b:Author>
    </b:Author>
    <b:YearAccessed>2015</b:YearAccessed>
    <b:MonthAccessed>Mayıs</b:MonthAccessed>
    <b:DayAccessed>15</b:DayAccessed>
    <b:RefOrder>24</b:RefOrder>
  </b:Source>
  <b:Source>
    <b:Tag>Ivr85</b:Tag>
    <b:SourceType>BookSection</b:SourceType>
    <b:Guid>{08B0968A-17E8-4898-B297-C0C5A98E394D}</b:Guid>
    <b:Title>Providence, Divine Omnisicience and Possibility: The Case of Maimonides</b:Title>
    <b:Year>1985</b:Year>
    <b:City>Philedelphia</b:City>
    <b:Publisher>Springer-Science Media</b:Publisher>
    <b:BookTitle>Divine Omnisicience and Omnipotence in Medieval Philosophy</b:BookTitle>
    <b:Author>
      <b:Author>
        <b:NameList>
          <b:Person>
            <b:Last>Ivry</b:Last>
            <b:First>Alfred L.</b:First>
          </b:Person>
        </b:NameList>
      </b:Author>
      <b:Editor>
        <b:NameList>
          <b:Person>
            <b:Last>Rudavsky</b:Last>
            <b:First>Tamar</b:First>
          </b:Person>
        </b:NameList>
      </b:Editor>
    </b:Author>
    <b:RefOrder>25</b:RefOrder>
  </b:Source>
  <b:Source>
    <b:Tag>İbn</b:Tag>
    <b:SourceType>BookSection</b:SourceType>
    <b:Guid>{F467987D-98C4-4D7F-B9AA-B9DB6174A72B}</b:Guid>
    <b:Author>
      <b:Author>
        <b:NameList>
          <b:Person>
            <b:Last>İbn Rüşd</b:Last>
          </b:Person>
        </b:NameList>
      </b:Author>
      <b:Translator>
        <b:NameList>
          <b:Person>
            <b:Last>Karlığa</b:Last>
            <b:First>Bekir</b:First>
          </b:Person>
        </b:NameList>
      </b:Translator>
    </b:Author>
    <b:Title>Damîme</b:Title>
    <b:BookTitle>Faslu'l-Makal</b:BookTitle>
    <b:City>İstanbul</b:City>
    <b:Publisher>İşarat</b:Publisher>
    <b:Year>1999</b:Year>
    <b:RefOrder>26</b:RefOrder>
  </b:Source>
  <b:Source>
    <b:Tag>Lim09</b:Tag>
    <b:SourceType>JournalArticle</b:SourceType>
    <b:Guid>{AFC3CAA7-F837-4696-8B9E-BE111151E871}</b:Guid>
    <b:Title>God's Knowledge of Particulars: Avicenna, Maimonides and Gersonides</b:Title>
    <b:Year>2009</b:Year>
    <b:Author>
      <b:Author>
        <b:NameList>
          <b:Person>
            <b:Last>Lim</b:Last>
            <b:First>Kevin</b:First>
          </b:Person>
        </b:NameList>
      </b:Author>
    </b:Author>
    <b:JournalName>Journal of Islamic Philosophy</b:JournalName>
    <b:Volume>5</b:Volume>
    <b:RefOrder>27</b:RefOrder>
  </b:Source>
  <b:Source>
    <b:Tag>Reç14</b:Tag>
    <b:SourceType>BookSection</b:SourceType>
    <b:Guid>{81A5592D-0507-4989-A55B-1F899FE286BA}</b:Guid>
    <b:Title>Tanrı'nın Sıfatları</b:Title>
    <b:Year>2014</b:Year>
    <b:Author>
      <b:Author>
        <b:NameList>
          <b:Person>
            <b:Last>Reçber</b:Last>
            <b:First>Sait</b:First>
          </b:Person>
        </b:NameList>
      </b:Author>
      <b:Editor>
        <b:NameList>
          <b:Person>
            <b:Last>Kılıç</b:Last>
            <b:First>Recep</b:First>
          </b:Person>
          <b:Person>
            <b:Last>Reçber </b:Last>
            <b:First>Sait</b:First>
          </b:Person>
        </b:NameList>
      </b:Editor>
    </b:Author>
    <b:BookTitle>Din Felsefesi El kitabı</b:BookTitle>
    <b:City>Ankara</b:City>
    <b:Publisher>Grafiker</b:Publisher>
    <b:RefOrder>28</b:RefOrder>
  </b:Source>
  <b:Source>
    <b:Tag>Ter04</b:Tag>
    <b:SourceType>JournalArticle</b:SourceType>
    <b:Guid>{9F80476B-0ED1-4CE1-98AC-3ECE9F1AE394}</b:Guid>
    <b:Title>Does Zayd Have the Power not to Travel</b:Title>
    <b:Year>2004</b:Year>
    <b:Author>
      <b:Author>
        <b:NameList>
          <b:Person>
            <b:Last>Terkan</b:Last>
            <b:First>Fehrullah</b:First>
          </b:Person>
        </b:NameList>
      </b:Author>
    </b:Author>
    <b:JournalName>The Muslim World</b:JournalName>
    <b:Volume>94</b:Volume>
    <b:RefOrder>29</b:RefOrder>
  </b:Source>
  <b:Source>
    <b:Tag>Tür10</b:Tag>
    <b:SourceType>JournalArticle</b:SourceType>
    <b:Guid>{BDAB26CA-7DBA-4760-B492-8138541BAFD7}</b:Guid>
    <b:Author>
      <b:Author>
        <b:NameList>
          <b:Person>
            <b:Last>Türkben</b:Last>
            <b:First>Yaşar</b:First>
          </b:Person>
        </b:NameList>
      </b:Author>
    </b:Author>
    <b:Title>Spinoza'ya Göre Tanrı ve İrade Özgürlüğü</b:Title>
    <b:JournalName>Fırat Üniversitesi İlahiyat Fakültesi Dergisi</b:JournalName>
    <b:Year>2010</b:Year>
    <b:Volume>XV</b:Volume>
    <b:RefOrder>30</b:RefOrder>
  </b:Source>
  <b:Source>
    <b:Tag>Yav09</b:Tag>
    <b:SourceType>JournalArticle</b:SourceType>
    <b:Guid>{BD1EA5A7-EFC5-440E-A6DF-4168E0E7C53A}</b:Guid>
    <b:Author>
      <b:Author>
        <b:NameList>
          <b:Person>
            <b:Last>Yavuz</b:Last>
            <b:First>Zikri</b:First>
          </b:Person>
        </b:NameList>
      </b:Author>
    </b:Author>
    <b:Title>Tanrı'nın Bilgisi ve İnsan Hürriyeti İlişkisi</b:Title>
    <b:JournalName>AÜİFD</b:JournalName>
    <b:Year>2009</b:Year>
    <b:Volume>50</b:Volume>
    <b:RefOrder>31</b:RefOrder>
  </b:Source>
  <b:Source>
    <b:Tag>Zik06</b:Tag>
    <b:SourceType>Book</b:SourceType>
    <b:Guid>{F0EA3C35-F21D-44F2-902B-E493699B8783}</b:Guid>
    <b:Author>
      <b:Author>
        <b:NameList>
          <b:Person>
            <b:Last>Yavuz</b:Last>
            <b:First>Zikri</b:First>
          </b:Person>
        </b:NameList>
      </b:Author>
    </b:Author>
    <b:Title>İnsan Hürriyeti Açısından Tanrı'nın Önbilgisi</b:Title>
    <b:Year>2006</b:Year>
    <b:City>Ankara</b:City>
    <b:Publisher>Basılmamış Doktora Tezi</b:Publisher>
    <b:RefOrder>32</b:RefOrder>
  </b:Source>
  <b:Source>
    <b:Tag>Gaz75</b:Tag>
    <b:SourceType>Book</b:SourceType>
    <b:Guid>{D9FB4FC7-618E-4597-B53D-DA198CB2434C}</b:Guid>
    <b:Title>İhyâ-u Ulûmi'd-Dîn</b:Title>
    <b:Year>1975</b:Year>
    <b:City>İstanbul</b:City>
    <b:Publisher>Bedir</b:Publisher>
    <b:Author>
      <b:Author>
        <b:NameList>
          <b:Person>
            <b:Last>Gazâlî</b:Last>
          </b:Person>
        </b:NameList>
      </b:Author>
      <b:Translator>
        <b:NameList>
          <b:Person>
            <b:Last>Serdaroğlu</b:Last>
            <b:First>Ahmed</b:First>
          </b:Person>
        </b:NameList>
      </b:Translator>
    </b:Author>
    <b:Volume>1</b:Volume>
    <b:NumberVolumes>4</b:NumberVolumes>
    <b:RefOrder>33</b:RefOrder>
  </b:Source>
  <b:Source>
    <b:Tag>Gaz83</b:Tag>
    <b:SourceType>Book</b:SourceType>
    <b:Guid>{0C6D93CB-2695-4263-9505-B13069260B73}</b:Guid>
    <b:Title>İlâhi Ahlak</b:Title>
    <b:Year>1983</b:Year>
    <b:City>İstanbul</b:City>
    <b:Publisher>Elif Ofset</b:Publisher>
    <b:Author>
      <b:Author>
        <b:NameList>
          <b:Person>
            <b:Last>Gazâlî</b:Last>
            <b:First>Ebu Hamdi</b:First>
          </b:Person>
        </b:NameList>
      </b:Author>
      <b:Translator>
        <b:NameList>
          <b:Person>
            <b:Last>Arıkan</b:Last>
            <b:First>Yaman</b:First>
          </b:Person>
        </b:NameList>
      </b:Translator>
    </b:Author>
    <b:RefOrder>34</b:RefOrder>
  </b:Source>
  <b:Source>
    <b:Tag>Gaz10</b:Tag>
    <b:SourceType>Book</b:SourceType>
    <b:Guid>{604E7DD1-9B6C-4624-8777-8B1D6F838527}</b:Guid>
    <b:Title>Tehâfüt'ül-Felâsife</b:Title>
    <b:Year>2010</b:Year>
    <b:City>Beyrut</b:City>
    <b:Publisher>el-Mektebetü'l- Asriyye</b:Publisher>
    <b:Author>
      <b:Author>
        <b:NameList>
          <b:Person>
            <b:Last>Gazâlî</b:Last>
            <b:First>Ebu Hamid</b:First>
          </b:Person>
        </b:NameList>
      </b:Author>
      <b:Editor>
        <b:NameList>
          <b:Person>
            <b:Last>el-Hevvarî</b:Last>
            <b:First>Selahaddin</b:First>
          </b:Person>
        </b:NameList>
      </b:Editor>
    </b:Author>
    <b:RefOrder>35</b:RefOrder>
  </b:Source>
  <b:Source>
    <b:Tag>İbn74</b:Tag>
    <b:SourceType>Book</b:SourceType>
    <b:Guid>{0367D72D-302E-4BAA-9338-E2A56FD1A619}</b:Guid>
    <b:Title>Delâletu'l-Hâirîn</b:Title>
    <b:Year>1974</b:Year>
    <b:City>Ankara</b:City>
    <b:Publisher>AÜİF Yayınları</b:Publisher>
    <b:Author>
      <b:Author>
        <b:NameList>
          <b:Person>
            <b:Last>İbn Meymûn</b:Last>
            <b:First>el-Kurtubî</b:First>
          </b:Person>
        </b:NameList>
      </b:Author>
      <b:Editor>
        <b:NameList>
          <b:Person>
            <b:Last>Atay</b:Last>
            <b:First>Hüseyin</b:First>
          </b:Person>
        </b:NameList>
      </b:Editor>
    </b:Author>
    <b:RefOrder>36</b:RefOrder>
  </b:Source>
  <b:Source>
    <b:Tag>İbn10</b:Tag>
    <b:SourceType>Book</b:SourceType>
    <b:Guid>{F303DB6D-4CFA-4F83-A1FA-74079C1028EF}</b:Guid>
    <b:Author>
      <b:Author>
        <b:NameList>
          <b:Person>
            <b:Last>İbn Rüşd</b:Last>
          </b:Person>
        </b:NameList>
      </b:Author>
    </b:Author>
    <b:Title>Tehâfütü't-Tehâfüt</b:Title>
    <b:Year>2010</b:Year>
    <b:City>Beyrut</b:City>
    <b:Publisher>el-Mektebetü'l-Asriyye</b:Publisher>
    <b:RefOrder>37</b:RefOrder>
  </b:Source>
  <b:Source>
    <b:Tag>İbn98</b:Tag>
    <b:SourceType>Book</b:SourceType>
    <b:Guid>{4B0CCBE0-84E6-4CE0-BB19-43A17D7F11D2}</b:Guid>
    <b:Title>Tutarsızlığın Tutarsızlığı</b:Title>
    <b:Year>1998</b:Year>
    <b:City>İstanbul</b:City>
    <b:Publisher>Kırkambar</b:Publisher>
    <b:Author>
      <b:Author>
        <b:NameList>
          <b:Person>
            <b:Last>İbn Rüşd</b:Last>
          </b:Person>
        </b:NameList>
      </b:Author>
      <b:Translator>
        <b:NameList>
          <b:Person>
            <b:Last>Işık </b:Last>
            <b:First>Kemal</b:First>
          </b:Person>
          <b:Person>
            <b:Last>Dağ</b:Last>
            <b:First>Mehmet</b:First>
          </b:Person>
        </b:NameList>
      </b:Translator>
    </b:Author>
    <b:RefOrder>38</b:RefOrder>
  </b:Source>
  <b:Source>
    <b:Tag>Aca06</b:Tag>
    <b:SourceType>JournalArticle</b:SourceType>
    <b:Guid>{8A656FB4-CCB5-4D6D-839E-F48B92CD09E5}</b:Guid>
    <b:Title>Allah'ın Cüz'ileri Bilmesi: Klasik İbn Sînâ Yorumun Değerlendirmesi</b:Title>
    <b:Year>2006</b:Year>
    <b:Author>
      <b:Author>
        <b:NameList>
          <b:Person>
            <b:Last>Acar</b:Last>
            <b:First>Rahim</b:First>
          </b:Person>
        </b:NameList>
      </b:Author>
    </b:Author>
    <b:JournalName>Dîvân: İlmi Araştırmalar</b:JournalName>
    <b:Issue>20</b:Issue>
    <b:Pages>99-118</b:Pages>
    <b:RefOrder>39</b:RefOrder>
  </b:Source>
  <b:Source>
    <b:Tag>Aca05</b:Tag>
    <b:SourceType>JournalArticle</b:SourceType>
    <b:Guid>{4FF624DE-FD1E-4148-9C84-49D6C939BB8A}</b:Guid>
    <b:Author>
      <b:Author>
        <b:NameList>
          <b:Person>
            <b:Last>Acar</b:Last>
            <b:First>Rahim</b:First>
          </b:Person>
        </b:NameList>
      </b:Author>
    </b:Author>
    <b:Title>Yaratan Bilmezse Kim Bilir? İbn Sînâ'ya Göre Allah'ın Cüz'ileri Bilmesi</b:Title>
    <b:JournalName>İslâm Araştırmaları</b:JournalName>
    <b:Year>2005</b:Year>
    <b:Issue>13</b:Issue>
    <b:Pages>1-24</b:Pages>
    <b:RefOrder>40</b:RefOrder>
  </b:Source>
  <b:Source>
    <b:Tag>elE85</b:Tag>
    <b:SourceType>Book</b:SourceType>
    <b:Guid>{707F19A5-F977-43BB-8B01-171424AF95E6}</b:Guid>
    <b:Author>
      <b:Author>
        <b:NameList>
          <b:Person>
            <b:Last>Enbârî</b:Last>
            <b:First>Abdurrahmân</b:First>
            <b:Middle>b. Muhammed b. ‘Ubeydullah el-Ensârî</b:Middle>
          </b:Person>
        </b:NameList>
      </b:Author>
      <b:Translator>
        <b:NameList>
          <b:Person>
            <b:Last>Sâmirâyî</b:Last>
            <b:First>İbrahim</b:First>
          </b:Person>
        </b:NameList>
      </b:Translator>
    </b:Author>
    <b:Title>Nüzhetü’l-elibbâ fî tabakâti’l-udebâ</b:Title>
    <b:Year>1985</b:Year>
    <b:City>Ürdün</b:City>
    <b:Publisher>Mektebetü’l-Menâr</b:Publisher>
    <b:RefOrder>1</b:RefOrder>
  </b:Source>
  <b:Source>
    <b:Tag>Cem03</b:Tag>
    <b:SourceType>Book</b:SourceType>
    <b:Guid>{F0A0B0B1-47B2-47E0-BF74-6FEBA5379F47}</b:Guid>
    <b:Author>
      <b:Author>
        <b:NameList>
          <b:Person>
            <b:Last>Kıftî</b:Last>
            <b:First>Cemâluddîn</b:First>
            <b:Middle>Ebu’l-Hasen Ali b. Yusuf</b:Middle>
          </b:Person>
        </b:NameList>
      </b:Author>
    </b:Author>
    <b:Title>İnbâhu’r-ruvât ‘alâ enbâhu’n-nuhât</b:Title>
    <b:Year>2003</b:Year>
    <b:City>Beyrut</b:City>
    <b:Publisher>el-Mektebetü’l-‘Unsuriyye</b:Publisher>
    <b:RefOrder>2</b:RefOrder>
  </b:Source>
  <b:Source>
    <b:Tag>Şemty</b:Tag>
    <b:SourceType>Book</b:SourceType>
    <b:Guid>{5D1BA187-EAE6-4DCB-AD04-513AB16D95DA}</b:Guid>
    <b:Author>
      <b:Author>
        <b:NameList>
          <b:Person>
            <b:Last>Zehebî</b:Last>
            <b:First>Şemsuddîn</b:First>
            <b:Middle>Ebû Abdillah Muhammed b. Ahmed</b:Middle>
          </b:Person>
        </b:NameList>
      </b:Author>
      <b:Translator>
        <b:NameList>
          <b:Person>
            <b:Last>es-Sa‘îd</b:Last>
            <b:First>Ebû</b:First>
            <b:Middle>Hâcir Muhammed</b:Middle>
          </b:Person>
        </b:NameList>
      </b:Translator>
    </b:Author>
    <b:Title>el-‘Iberu fî haberi men ğaber</b:Title>
    <b:Year>ty</b:Year>
    <b:City>Beyrut</b:City>
    <b:Publisher>Dâru’l-Kutubi’l-İlmiyye</b:Publisher>
    <b:RefOrder>3</b:RefOrder>
  </b:Source>
  <b:Source>
    <b:Tag>Sal73</b:Tag>
    <b:SourceType>Book</b:SourceType>
    <b:Guid>{A63222AB-7C2D-4550-B81C-35E84BF6D558}</b:Guid>
    <b:Author>
      <b:Author>
        <b:NameList>
          <b:Person>
            <b:Last>İbn Şâkir</b:Last>
            <b:First>Salâhuddîn</b:First>
            <b:Middle>Muhammed b. Ahmed</b:Middle>
          </b:Person>
        </b:NameList>
      </b:Author>
      <b:Translator>
        <b:NameList>
          <b:Person>
            <b:Last>Abbâs</b:Last>
            <b:First>İhsân</b:First>
          </b:Person>
        </b:NameList>
      </b:Translator>
    </b:Author>
    <b:Title>Fevâtü’l-vefayât</b:Title>
    <b:Year>1973</b:Year>
    <b:City>Beyrut</b:City>
    <b:Publisher>Dâru Sâdır</b:Publisher>
    <b:RefOrder>4</b:RefOrder>
  </b:Source>
  <b:Source>
    <b:Tag>Ebû97</b:Tag>
    <b:SourceType>Book</b:SourceType>
    <b:Guid>{516A58EA-397D-470E-BD4E-065FECA61763}</b:Guid>
    <b:Author>
      <b:Author>
        <b:NameList>
          <b:Person>
            <b:Last>Yâfi‘î</b:Last>
            <b:First>Ebû</b:First>
            <b:Middle>Muhammed b. Ali b. Süleyman</b:Middle>
          </b:Person>
        </b:NameList>
      </b:Author>
    </b:Author>
    <b:Title>Mirâtü’l-cinân </b:Title>
    <b:Year>1997</b:Year>
    <b:City>Beyrut</b:City>
    <b:Publisher>Dâru’l-Kutubi’l-İlmiyye</b:Publisher>
    <b:RefOrder>5</b:RefOrder>
  </b:Source>
  <b:Source>
    <b:Tag>Tâc93</b:Tag>
    <b:SourceType>Book</b:SourceType>
    <b:Guid>{817082E7-3C87-4F35-96BF-AB3757A253C1}</b:Guid>
    <b:Author>
      <b:Author>
        <b:NameList>
          <b:Person>
            <b:Last>Subkî</b:Last>
            <b:First>Tâcuddîn</b:First>
            <b:Middle>Takıyyuddîn</b:Middle>
          </b:Person>
        </b:NameList>
      </b:Author>
      <b:Translator>
        <b:NameList>
          <b:Person>
            <b:Last>Tannâhî</b:Last>
            <b:First>Mahmud</b:First>
            <b:Middle>Muhammed</b:Middle>
          </b:Person>
        </b:NameList>
      </b:Translator>
    </b:Author>
    <b:Title>Tabakâtu’ş-Şâfi‘iyyeti’l-kübrâ</b:Title>
    <b:Year>1993</b:Year>
    <b:City>Beyrut</b:City>
    <b:Publisher>Hicr li’t-Tıba‘a ve’n-Neşr</b:Publisher>
    <b:RefOrder>6</b:RefOrder>
  </b:Source>
  <b:Source>
    <b:Tag>Abdty</b:Tag>
    <b:SourceType>Book</b:SourceType>
    <b:Guid>{B2F90706-49D0-463F-B432-E75C9B6F049F}</b:Guid>
    <b:Author>
      <b:Author>
        <b:NameList>
          <b:Person>
            <b:Last>Suyûtî</b:Last>
            <b:First>Abdurrahmân</b:First>
            <b:Middle>Ebû Bekr Celâluddîn</b:Middle>
          </b:Person>
        </b:NameList>
      </b:Author>
      <b:Translator>
        <b:NameList>
          <b:Person>
            <b:Last>İbrahim</b:Last>
            <b:First>Muhammed</b:First>
            <b:Middle>Ebu’l-Fazl</b:Middle>
          </b:Person>
        </b:NameList>
      </b:Translator>
    </b:Author>
    <b:Title>Buğyetü’l-vuğât</b:Title>
    <b:Year>ty</b:Year>
    <b:City>Lübnan</b:City>
    <b:Publisher>el-Mektebetü’l-‘Asrıyye</b:Publisher>
    <b:RefOrder>7</b:RefOrder>
  </b:Source>
  <b:Source>
    <b:Tag>Muhty</b:Tag>
    <b:SourceType>Book</b:SourceType>
    <b:Guid>{A0509C35-C340-45AD-9CCE-5BFD234E8664}</b:Guid>
    <b:Author>
      <b:Author>
        <b:NameList>
          <b:Person>
            <b:Last>Davûdî</b:Last>
            <b:First>Muhammed</b:First>
            <b:Middle>b. Ali b. Ahmed Şemseddîn</b:Middle>
          </b:Person>
        </b:NameList>
      </b:Author>
    </b:Author>
    <b:Title>Tabakâtu’l-müfessirîn</b:Title>
    <b:Year>ty</b:Year>
    <b:City>Beyrut</b:City>
    <b:Publisher>Dâru’l-Kutubi’l-İlmiyye</b:Publisher>
    <b:RefOrder>8</b:RefOrder>
  </b:Source>
  <b:Source>
    <b:Tag>Ahm97</b:Tag>
    <b:SourceType>Book</b:SourceType>
    <b:Guid>{6AF76EFA-A8E1-49DD-B7A4-575C610AF027}</b:Guid>
    <b:Author>
      <b:Author>
        <b:NameList>
          <b:Person>
            <b:Last>Edirnevî</b:Last>
            <b:First>Ahmed</b:First>
            <b:Middle>b. Muhammed</b:Middle>
          </b:Person>
        </b:NameList>
      </b:Author>
      <b:Translator>
        <b:NameList>
          <b:Person>
            <b:Last>Sâlih</b:Last>
            <b:First>Süleyman</b:First>
            <b:Middle>b.</b:Middle>
          </b:Person>
        </b:NameList>
      </b:Translator>
    </b:Author>
    <b:Title>Tabakâtü’l-müfessirîn</b:Title>
    <b:Year>1997</b:Year>
    <b:City>Suûd</b:City>
    <b:Publisher>Mektebetü’l-‘Ulûm</b:Publisher>
    <b:RefOrder>9</b:RefOrder>
  </b:Source>
  <b:Source>
    <b:Tag>Abd86</b:Tag>
    <b:SourceType>Book</b:SourceType>
    <b:Guid>{354B1A35-4205-40F2-BD09-2B3E9656926D}</b:Guid>
    <b:Author>
      <b:Author>
        <b:NameList>
          <b:Person>
            <b:Last>İbnu’l-‘Imâd</b:Last>
            <b:First>Abdulhayy</b:First>
            <b:Middle>b. Ahmed b. Muhammed Ebu’l-Felâh el-Hanbelî</b:Middle>
          </b:Person>
        </b:NameList>
      </b:Author>
      <b:Translator>
        <b:NameList>
          <b:Person>
            <b:Last>el-Arnavûd</b:Last>
            <b:First>Mahmud</b:First>
          </b:Person>
        </b:NameList>
      </b:Translator>
    </b:Author>
    <b:Title>Şezerâtu’z-zeheb</b:Title>
    <b:Year>1986</b:Year>
    <b:City>Beyrut</b:City>
    <b:Publisher>Dâru İbni Kesîr</b:Publisher>
    <b:RefOrder>10</b:RefOrder>
  </b:Source>
  <b:Source>
    <b:Tag>Âdi88</b:Tag>
    <b:SourceType>Book</b:SourceType>
    <b:Guid>{DFADC81C-BF57-4450-B763-602BFC37DE95}</b:Guid>
    <b:Author>
      <b:Author>
        <b:NameList>
          <b:Person>
            <b:Last>Nüveyhiz</b:Last>
            <b:First>Âdil</b:First>
          </b:Person>
        </b:NameList>
      </b:Author>
    </b:Author>
    <b:Title>Mu‘cemu’l-müfessirîn</b:Title>
    <b:Year>1988</b:Year>
    <b:City>Beyrut</b:City>
    <b:Publisher>Müessesetü’s-Sekâfe</b:Publisher>
    <b:RefOrder>11</b:RefOrder>
  </b:Source>
  <b:Source>
    <b:Tag>Nas88</b:Tag>
    <b:SourceType>BookSection</b:SourceType>
    <b:Guid>{C4245E1A-1CA9-4D68-84E2-1EB4CD3939FC}</b:Guid>
    <b:Title>Abdülkâhir el-Cürcânî</b:Title>
    <b:Year>1988</b:Year>
    <b:City>İstanbul</b:City>
    <b:Publisher>TDV Yay</b:Publisher>
    <b:Author>
      <b:Author>
        <b:NameList>
          <b:Person>
            <b:Last>Hacımüftüoğlu</b:Last>
            <b:First>Nasrullah</b:First>
          </b:Person>
        </b:NameList>
      </b:Author>
      <b:BookAuthor>
        <b:NameList>
          <b:Person>
            <b:Last>Ansiklopedisi</b:Last>
            <b:First>Türkiye</b:First>
            <b:Middle>Diyanet Vakfı İslam</b:Middle>
          </b:Person>
        </b:NameList>
      </b:BookAuthor>
    </b:Author>
    <b:Pages>247-248</b:Pages>
    <b:Volume>1</b:Volume>
    <b:RefOrder>12</b:RefOrder>
  </b:Source>
  <b:Source>
    <b:Tag>MTa17</b:Tag>
    <b:SourceType>Book</b:SourceType>
    <b:Guid>{1AD02276-0CC5-4B25-AD35-902E05F5E461}</b:Guid>
    <b:Author>
      <b:Author>
        <b:NameList>
          <b:Person>
            <b:Last>Boyalık</b:Last>
            <b:First>M.</b:First>
            <b:Middle>Taha</b:Middle>
          </b:Person>
        </b:NameList>
      </b:Author>
    </b:Author>
    <b:Title>Dil, Söz ve Fesâhat</b:Title>
    <b:Year>2017</b:Year>
    <b:City>İstanbul</b:City>
    <b:Publisher>Klasik Yayınları</b:Publisher>
    <b:RefOrder>13</b:RefOrder>
  </b:Source>
  <b:Source>
    <b:Tag>Ebû09</b:Tag>
    <b:SourceType>Book</b:SourceType>
    <b:Guid>{C456F1EA-D864-4C37-9CD6-776B4F8D6507}</b:Guid>
    <b:Author>
      <b:Author>
        <b:NameList>
          <b:Person>
            <b:Last>Cürcânî</b:Last>
            <b:First>Ebû</b:First>
            <b:Middle>Bekr Abdülkâhir</b:Middle>
          </b:Person>
        </b:NameList>
      </b:Author>
      <b:Translator>
        <b:NameList>
          <b:Person>
            <b:Last>Şekûr</b:Last>
            <b:First>Salâh</b:First>
            <b:Middle>el-Ferhân-Muhammed</b:Middle>
          </b:Person>
        </b:NameList>
      </b:Translator>
    </b:Author>
    <b:Title>Dürcü’d-dürer fî tefsîri’l-Kur’âni’l-Azîm</b:Title>
    <b:Year>2009</b:Year>
    <b:City>Ammân</b:City>
    <b:Publisher>Dâru’l-Fikr</b:Publisher>
    <b:RefOrder>14</b:RefOrder>
  </b:Source>
  <b:Source>
    <b:Tag>Ebû08</b:Tag>
    <b:SourceType>Book</b:SourceType>
    <b:Guid>{6CA47A1F-337F-4433-834D-72D7A0F46D71}</b:Guid>
    <b:Author>
      <b:Author>
        <b:NameList>
          <b:Person>
            <b:Last>Cürcânî</b:Last>
            <b:First>Ebû</b:First>
            <b:Middle>Bekr Abdülkâhir</b:Middle>
          </b:Person>
        </b:NameList>
      </b:Author>
      <b:Translator>
        <b:NameList>
          <b:Person>
            <b:Last>el-Kaysî</b:Last>
            <b:First>Velîd</b:First>
            <b:Middle>b. Ahmed-Abdullatîf</b:Middle>
          </b:Person>
        </b:NameList>
      </b:Translator>
    </b:Author>
    <b:Year>2008</b:Year>
    <b:City>Biritanya</b:City>
    <b:Publisher>Mecelletü’l-Hikme</b:Publisher>
    <b:Title> Dercü’d-dürer fî tefsîri’l-âyi ve’s-suver</b:Title>
    <b:RefOrder>15</b:RefOrder>
  </b:Source>
  <b:Source>
    <b:Tag>İsm16</b:Tag>
    <b:SourceType>JournalArticle</b:SourceType>
    <b:Guid>{EE72C8A0-8BD4-4874-8B9D-BB0D4AE6876A}</b:Guid>
    <b:Title>Dürcü’d-Dürer’in el-Cürcânî’ye Nispeti ve Delâilu’l-İ‘câz İle Mukayesesi</b:Title>
    <b:Year>2016</b:Year>
    <b:City>İzmir</b:City>
    <b:Author>
      <b:Author>
        <b:NameList>
          <b:Person>
            <b:Last>Eren</b:Last>
            <b:First>İsmail</b:First>
          </b:Person>
        </b:NameList>
      </b:Author>
    </b:Author>
    <b:JournalName>Türkiye Din Eğitimi Araştırma Dergisi</b:JournalName>
    <b:Pages>73-85</b:Pages>
    <b:Volume>1</b:Volume>
    <b:Issue>2</b:Issue>
    <b:RefOrder>16</b:RefOrder>
  </b:Source>
  <b:Source>
    <b:Tag>Ebû01</b:Tag>
    <b:SourceType>Book</b:SourceType>
    <b:Guid>{025B8A51-6DE2-4219-9A72-730CF2004E57}</b:Guid>
    <b:Author>
      <b:Author>
        <b:NameList>
          <b:Person>
            <b:Last>Cürcânî</b:Last>
            <b:First>Ebû</b:First>
            <b:Middle>Bekr Abdülkâhir</b:Middle>
          </b:Person>
        </b:NameList>
      </b:Author>
      <b:Translator>
        <b:NameList>
          <b:Person>
            <b:Last>Hindevî</b:Last>
            <b:First>Abdulhamîd</b:First>
          </b:Person>
        </b:NameList>
      </b:Translator>
    </b:Author>
    <b:Title>Delâilu’l-i‘câz</b:Title>
    <b:Year>2001</b:Year>
    <b:City>Beyrut</b:City>
    <b:Publisher>Dâru’l-Kutubi’l-İlmiyye</b:Publisher>
    <b:RefOrder>17</b:RefOrder>
  </b:Source>
  <b:Source>
    <b:Tag>Ebû081</b:Tag>
    <b:SourceType>Book</b:SourceType>
    <b:Guid>{8271C03E-A02C-4A15-AD66-75DFC24DA909}</b:Guid>
    <b:Author>
      <b:Author>
        <b:NameList>
          <b:Person>
            <b:Last>Cürcânî</b:Last>
            <b:First>Ebû</b:First>
            <b:Middle>Bekr Abdülkâhir</b:Middle>
          </b:Person>
        </b:NameList>
      </b:Author>
      <b:Translator>
        <b:NameList>
          <b:Person>
            <b:Last>Güman</b:Last>
            <b:First>Osman</b:First>
          </b:Person>
        </b:NameList>
      </b:Translator>
    </b:Author>
    <b:Title>Delâilu’l-İ‘câz Sözdizimi ve Anlambilim</b:Title>
    <b:Year>2008</b:Year>
    <b:City>İstanbul</b:City>
    <b:Publisher> Litera Yayınları</b:Publisher>
    <b:RefOrder>18</b:RefOrder>
  </b:Source>
  <b:Source>
    <b:Tag>Yus28</b:Tag>
    <b:SourceType>Book</b:SourceType>
    <b:Guid>{38AB7D5A-9938-4015-8988-08840F403357}</b:Guid>
    <b:Author>
      <b:Author>
        <b:NameList>
          <b:Person>
            <b:Last>Serkîs</b:Last>
            <b:First>Yusuf</b:First>
            <b:Middle>b. İlyân b. Musa</b:Middle>
          </b:Person>
        </b:NameList>
      </b:Author>
    </b:Author>
    <b:Title>Mu‘cemu’l-matbû‘âtu’l-Arabiyye</b:Title>
    <b:Year>1928</b:Year>
    <b:City>Mısır</b:City>
    <b:Publisher>Matba‘âtu Serkîs</b:Publisher>
    <b:RefOrder>19</b:RefOrder>
  </b:Source>
  <b:Source>
    <b:Tag>Musty</b:Tag>
    <b:SourceType>Book</b:SourceType>
    <b:Guid>{6E6C520C-7EB1-4319-83BB-2047ACAD56C0}</b:Guid>
    <b:Author>
      <b:Author>
        <b:NameList>
          <b:Person>
            <b:Last>Kâtib Çelebi</b:Last>
            <b:First>Mustafa</b:First>
            <b:Middle>b. Abdullah</b:Middle>
          </b:Person>
        </b:NameList>
      </b:Author>
    </b:Author>
    <b:Title>Keşfu’z-zunûn ‘an esâmi’l-kutub ve’l-funûn</b:Title>
    <b:Year>ty</b:Year>
    <b:City>Bağdat</b:City>
    <b:Publisher>Mektebetü’l-Müsennâ</b:Publisher>
    <b:RefOrder>20</b:RefOrder>
  </b:Source>
  <b:Source>
    <b:Tag>İsm51</b:Tag>
    <b:SourceType>Book</b:SourceType>
    <b:Guid>{64EB9697-0581-433C-A003-5C60C4A7D877}</b:Guid>
    <b:Author>
      <b:Author>
        <b:NameList>
          <b:Person>
            <b:Last>Bağdâdî</b:Last>
            <b:First>İsmail</b:First>
            <b:Middle>b. Muhammed Emîn</b:Middle>
          </b:Person>
        </b:NameList>
      </b:Author>
    </b:Author>
    <b:Title>Hediyyetu’l-‘ârifin</b:Title>
    <b:Year>1951</b:Year>
    <b:City>Beyrut</b:City>
    <b:Publisher>Dâru İhyâi’t-Turâsi’l-Arabiyye</b:Publisher>
    <b:RefOrder>21</b:RefOrder>
  </b:Source>
  <b:Source>
    <b:Tag>Mus15</b:Tag>
    <b:SourceType>Book</b:SourceType>
    <b:Guid>{2EEB6828-F068-4EDF-9402-065B39AA3229}</b:Guid>
    <b:Author>
      <b:Author>
        <b:NameList>
          <b:Person>
            <b:Last>Karagöz</b:Last>
            <b:First>Mustafa</b:First>
          </b:Person>
        </b:NameList>
      </b:Author>
    </b:Author>
    <b:Title>Tefsir Tarihi Yazımı ve Problemleri</b:Title>
    <b:Year>2015</b:Year>
    <b:City>Ankara</b:City>
    <b:Publisher> Araştırma Yayınları</b:Publisher>
    <b:RefOrder>22</b:RefOrder>
  </b:Source>
  <b:Source>
    <b:Tag>Car</b:Tag>
    <b:SourceType>Book</b:SourceType>
    <b:Guid>{D56E3AB4-E802-4CDD-BDA8-7983C7DEF2B8}</b:Guid>
    <b:Author>
      <b:Author>
        <b:NameList>
          <b:Person>
            <b:Last>Brockelmann</b:Last>
            <b:First>Carl</b:First>
          </b:Person>
        </b:NameList>
      </b:Author>
      <b:Translator>
        <b:NameList>
          <b:Person>
            <b:Last>en-Neccâr</b:Last>
            <b:First>Abdulhalîm</b:First>
          </b:Person>
        </b:NameList>
      </b:Translator>
    </b:Author>
    <b:Title>Târîhu’l-edebi’l-‘Arabi</b:Title>
    <b:City>Kahire</b:City>
    <b:Publisher>Dâru’l-Me‘ârif</b:Publisher>
    <b:Year>1977</b:Year>
    <b:RefOrder>23</b:RefOrder>
  </b:Source>
  <b:Source>
    <b:Tag>Vel83</b:Tag>
    <b:SourceType>Book</b:SourceType>
    <b:Guid>{EF0D8F30-0F36-4016-850D-E815141D6057}</b:Guid>
    <b:Author>
      <b:Author>
        <b:NameList>
          <b:Person>
            <b:Last>Murâd</b:Last>
            <b:First>Velîd</b:First>
            <b:Middle>Muhammed</b:Middle>
          </b:Person>
        </b:NameList>
      </b:Author>
    </b:Author>
    <b:Title>Nazariyyetü'n-nazm ve kıymetuhâ fi'd-dirâseti'l-lugaviyye</b:Title>
    <b:Year>1983</b:Year>
    <b:City>Dımeşk</b:City>
    <b:Publisher>Dârü'l-Fikr</b:Publisher>
    <b:RefOrder>24</b:RefOrder>
  </b:Source>
  <b:Source>
    <b:Tag>Mah78</b:Tag>
    <b:SourceType>Book</b:SourceType>
    <b:Guid>{EF0D8BF0-F948-4244-A56D-83991A29D48E}</b:Guid>
    <b:Author>
      <b:Author>
        <b:NameList>
          <b:Person>
            <b:Last>Şeyhûn</b:Last>
            <b:First>Mahmûd</b:First>
            <b:Middle>es-Seyyid</b:Middle>
          </b:Person>
        </b:NameList>
      </b:Author>
    </b:Author>
    <b:Title>el-İ‘câz fî nazmi'l-Kur'ân</b:Title>
    <b:Year>1978</b:Year>
    <b:City>Kahire</b:City>
    <b:Publisher> Mektebetü'l-Külliyyâti'l-Ezheriyye</b:Publisher>
    <b:RefOrder>25</b:RefOrder>
  </b:Source>
  <b:Source>
    <b:Tag>İbr10</b:Tag>
    <b:SourceType>Book</b:SourceType>
    <b:Guid>{E2B16FEF-AB15-4679-874B-A2F98174FED4}</b:Guid>
    <b:Author>
      <b:Author>
        <b:NameList>
          <b:Person>
            <b:Last>Rahmânî</b:Last>
            <b:First>İbrahim</b:First>
          </b:Person>
        </b:NameList>
      </b:Author>
    </b:Author>
    <b:Title>Dârü’l-Beşâiri’l-İslâmiyye</b:Title>
    <b:Year>2010</b:Year>
    <b:City>Beyrut</b:City>
    <b:Publisher>en-Nazmü’l-Kur’ânî ve Eseruhû fî ahkâmi’t-teşrî</b:Publisher>
    <b:RefOrder>26</b:RefOrder>
  </b:Source>
  <b:Source>
    <b:Tag>Fuâ83</b:Tag>
    <b:SourceType>Book</b:SourceType>
    <b:Guid>{A901F3C9-92E9-4055-8576-89BAA139F99E}</b:Guid>
    <b:Author>
      <b:Author>
        <b:NameList>
          <b:Person>
            <b:Last>Muhaymir</b:Last>
            <b:First>Fuâd</b:First>
            <b:Middle>Ali</b:Middle>
          </b:Person>
        </b:NameList>
      </b:Author>
    </b:Author>
    <b:Title>Felsefetü’n-nahviyye fi delâili’l-i‘câz</b:Title>
    <b:Year>1983</b:Year>
    <b:City>Kahire</b:City>
    <b:Publisher>Dârus’s-Sekâfe</b:Publisher>
    <b:RefOrder>27</b:RefOrder>
  </b:Source>
  <b:Source>
    <b:Tag>Ebû82</b:Tag>
    <b:SourceType>Book</b:SourceType>
    <b:Guid>{D0BD756C-F745-48F7-8535-D007A4B6B36B}</b:Guid>
    <b:Author>
      <b:Author>
        <b:NameList>
          <b:Person>
            <b:Last>Cürcânî</b:Last>
            <b:First>Ebû</b:First>
            <b:Middle>Bekr Abdülkâhir</b:Middle>
          </b:Person>
        </b:NameList>
      </b:Author>
      <b:Translator>
        <b:NameList>
          <b:Person>
            <b:Last>Mercân</b:Last>
            <b:First>thk.</b:First>
            <b:Middle>Kâzım</b:Middle>
          </b:Person>
        </b:NameList>
      </b:Translator>
    </b:Author>
    <b:Title>el-Muktesid fî şerhi’l-îzâh</b:Title>
    <b:Year>1982</b:Year>
    <b:City>Irak</b:City>
    <b:Publisher>Menşûrâtu Vizâratü’s-Sekâfe</b:Publisher>
    <b:RefOrder>28</b:RefOrder>
  </b:Source>
  <b:Source>
    <b:Tag>Ebû87</b:Tag>
    <b:SourceType>Book</b:SourceType>
    <b:Guid>{E6CBCD20-0640-41A4-BED2-F5A34D73C8C1}</b:Guid>
    <b:Author>
      <b:Author>
        <b:NameList>
          <b:Person>
            <b:Last>Cürcânî</b:Last>
            <b:First>Ebû</b:First>
            <b:Middle>Bekr Abdülkâhir</b:Middle>
          </b:Person>
        </b:NameList>
      </b:Author>
      <b:Translator>
        <b:NameList>
          <b:Person>
            <b:Last>Tevfîk</b:Last>
            <b:First>Ali</b:First>
          </b:Person>
        </b:NameList>
      </b:Translator>
    </b:Author>
    <b:Title>Kitâbu’l-miftâf fi’s-sarf</b:Title>
    <b:Year>1987</b:Year>
    <b:City>Beyrut</b:City>
    <b:Publisher>Müessesetü’r-Risâle </b:Publisher>
    <b:RefOrder>29</b:RefOrder>
  </b:Source>
  <b:Source>
    <b:Tag>Ahmty</b:Tag>
    <b:SourceType>Book</b:SourceType>
    <b:Guid>{3871E889-A1CC-4B56-91D4-4F5829DD0F24}</b:Guid>
    <b:Author>
      <b:Author>
        <b:NameList>
          <b:Person>
            <b:Last>Matlûb</b:Last>
            <b:First>Ahmed</b:First>
          </b:Person>
        </b:NameList>
      </b:Author>
    </b:Author>
    <b:Title>Abdülkâhir el-Cürcânî belâğatuhû ve nakduhû </b:Title>
    <b:Year>ty</b:Year>
    <b:City>Kuveyt</b:City>
    <b:Publisher>Vekâletü’l-Matbû’ât</b:Publisher>
    <b:RefOrder>30</b:RefOrder>
  </b:Source>
  <b:Source>
    <b:Tag>Abd861</b:Tag>
    <b:SourceType>Book</b:SourceType>
    <b:Guid>{F7610095-6E07-4018-A340-8AD4C9799AC0}</b:Guid>
    <b:Author>
      <b:Author>
        <b:NameList>
          <b:Person>
            <b:Last>Yemenî</b:Last>
            <b:First>Abdülbâkî</b:First>
            <b:Middle>b. Abdülmecîd</b:Middle>
          </b:Person>
        </b:NameList>
      </b:Author>
      <b:Translator>
        <b:NameList>
          <b:Person>
            <b:Last>Diyâb</b:Last>
            <b:First>Abdülmecîd</b:First>
          </b:Person>
        </b:NameList>
      </b:Translator>
    </b:Author>
    <b:Title> İşâratü’t-ta‘yîn fî terâcim’n-nuhât ve’l-luğaviyyîn</b:Title>
    <b:Year>1986</b:Year>
    <b:City>Riyad</b:City>
    <b:Publisher>Merkezü’l-Melik Faysal</b:Publisher>
    <b:RefOrder>31</b:RefOrder>
  </b:Source>
  <b:Source>
    <b:Tag>Ebû07</b:Tag>
    <b:SourceType>Book</b:SourceType>
    <b:Guid>{46C1AC76-2976-4050-AFDD-D08B7E4559E6}</b:Guid>
    <b:Author>
      <b:Author>
        <b:NameList>
          <b:Person>
            <b:Last>Cürcânî</b:Last>
            <b:First>Ebû</b:First>
            <b:Middle>Bekr Abdülkâhir</b:Middle>
          </b:Person>
        </b:NameList>
      </b:Author>
      <b:Translator>
        <b:NameList>
          <b:Person>
            <b:Last>Mustafa</b:Last>
            <b:First>Muyesser</b:First>
            <b:Middle>Akkâr-Mustafa Şeyh</b:Middle>
          </b:Person>
        </b:NameList>
      </b:Translator>
    </b:Author>
    <b:Title>Esrâru’l-belâğa</b:Title>
    <b:Year>2007</b:Year>
    <b:City>Beyrut</b:City>
    <b:Publisher>Müessesetü’r-Risâle</b:Publisher>
    <b:RefOrder>32</b:RefOrder>
  </b:Source>
  <b:Source>
    <b:Tag>Ebû57</b:Tag>
    <b:SourceType>Book</b:SourceType>
    <b:Guid>{45428FC8-FA68-42CC-B463-1023D5EEE35C}</b:Guid>
    <b:Author>
      <b:Author>
        <b:NameList>
          <b:Person>
            <b:Last>Zerkeşî</b:Last>
            <b:First>Ebû</b:First>
            <b:Middle>Abdillah Bedruddîn Muhammed b. Abdillah</b:Middle>
          </b:Person>
        </b:NameList>
      </b:Author>
      <b:Translator>
        <b:NameList>
          <b:Person>
            <b:Last>İbrahim</b:Last>
            <b:First>Muhammed</b:First>
            <b:Middle>Ebu’l-Fadl</b:Middle>
          </b:Person>
        </b:NameList>
      </b:Translator>
    </b:Author>
    <b:Title>el-Burhân fî ‘ulûmi’l-Kur’an</b:Title>
    <b:Year>1957</b:Year>
    <b:City>Beyrut</b:City>
    <b:Publisher>Dâru’l-Ma’rife</b:Publisher>
    <b:RefOrder>33</b:RefOrder>
  </b:Source>
</b:Sources>
</file>

<file path=customXml/itemProps1.xml><?xml version="1.0" encoding="utf-8"?>
<ds:datastoreItem xmlns:ds="http://schemas.openxmlformats.org/officeDocument/2006/customXml" ds:itemID="{3B906986-EDD4-4499-80FA-B9840B5D0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1570</Words>
  <Characters>8951</Characters>
  <Application>Microsoft Office Word</Application>
  <DocSecurity>0</DocSecurity>
  <Lines>74</Lines>
  <Paragraphs>20</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Muzari fiil i'râbı üzerine</vt:lpstr>
    </vt:vector>
  </TitlesOfParts>
  <Company>Hewlett-Packard Company</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dc:creator>
  <cp:lastModifiedBy>...</cp:lastModifiedBy>
  <cp:revision>16</cp:revision>
  <cp:lastPrinted>2023-05-03T07:41:00Z</cp:lastPrinted>
  <dcterms:created xsi:type="dcterms:W3CDTF">2023-08-18T16:16:00Z</dcterms:created>
  <dcterms:modified xsi:type="dcterms:W3CDTF">2023-09-27T12:53:00Z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zotero-version="6.0.13"&gt;&lt;session id="hM0Hm6RD"/&gt;&lt;style id="http://www.zotero.org/styles/isnad-dipnotlu" locale="tr-TR" hasBibliography="1" bibliographyStyleHasBeenSet="1"/&gt;&lt;prefs&gt;&lt;pref name="fieldType" value="Field"/&gt;&lt;pref name="aut</vt:lpwstr>
  </property>
  <property fmtid="{D5CDD505-2E9C-101B-9397-08002B2CF9AE}" pid="3" name="ZOTERO_PREF_2">
    <vt:lpwstr>omaticJournalAbbreviations" value="true"/&gt;&lt;pref name="noteType" value="1"/&gt;&lt;/prefs&gt;&lt;/data&gt;</vt:lpwstr>
  </property>
  <property fmtid="{D5CDD505-2E9C-101B-9397-08002B2CF9AE}" pid="4" name="CitaviDocumentProperty_7">
    <vt:lpwstr>KAYNAKÇAM</vt:lpwstr>
  </property>
  <property fmtid="{D5CDD505-2E9C-101B-9397-08002B2CF9AE}" pid="5" name="CitaviDocumentProperty_0">
    <vt:lpwstr>a6143bea-6fb1-40ee-b91c-a48774af91c4</vt:lpwstr>
  </property>
  <property fmtid="{D5CDD505-2E9C-101B-9397-08002B2CF9AE}" pid="6" name="CitaviDocumentProperty_1">
    <vt:lpwstr>6.14.0.0</vt:lpwstr>
  </property>
  <property fmtid="{D5CDD505-2E9C-101B-9397-08002B2CF9AE}" pid="7" name="CitaviDocumentProperty_8">
    <vt:lpwstr>C:\Users\Eyyüp TUNCER\OneDrive\Projects\KAYNAKÇAM\KAYNAKÇAM.ctv6</vt:lpwstr>
  </property>
</Properties>
</file>