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4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9"/>
        <w:gridCol w:w="924"/>
        <w:gridCol w:w="7645"/>
        <w:gridCol w:w="9"/>
      </w:tblGrid>
      <w:tr w:rsidR="00AE66EA" w:rsidRPr="00BB6D57" w14:paraId="34D859AB" w14:textId="77777777" w:rsidTr="00131FE5">
        <w:trPr>
          <w:gridAfter w:val="1"/>
          <w:wAfter w:w="6" w:type="dxa"/>
          <w:jc w:val="center"/>
        </w:trPr>
        <w:tc>
          <w:tcPr>
            <w:tcW w:w="9491" w:type="dxa"/>
            <w:gridSpan w:val="4"/>
            <w:tcMar>
              <w:left w:w="108" w:type="dxa"/>
              <w:right w:w="51" w:type="dxa"/>
            </w:tcMar>
            <w:vAlign w:val="center"/>
          </w:tcPr>
          <w:p w14:paraId="35C72B64" w14:textId="0E381783" w:rsidR="00AE66EA" w:rsidRPr="00BB6D57" w:rsidRDefault="00AE66EA" w:rsidP="00456A93">
            <w:pPr>
              <w:spacing w:after="240" w:line="252" w:lineRule="auto"/>
              <w:ind w:firstLine="0"/>
              <w:jc w:val="center"/>
              <w:rPr>
                <w:szCs w:val="20"/>
              </w:rPr>
            </w:pPr>
            <w:r w:rsidRPr="00BB6D57">
              <w:rPr>
                <w:rFonts w:eastAsia="Times New Roman" w:cs="Times New Roman"/>
                <w:b/>
                <w:sz w:val="30"/>
                <w:szCs w:val="30"/>
              </w:rPr>
              <w:t>Makale Başlığı</w:t>
            </w:r>
          </w:p>
        </w:tc>
      </w:tr>
      <w:tr w:rsidR="00AE66EA" w:rsidRPr="00BB6D57" w14:paraId="0FF40543" w14:textId="77777777" w:rsidTr="00131FE5">
        <w:trPr>
          <w:gridAfter w:val="1"/>
          <w:wAfter w:w="6" w:type="dxa"/>
          <w:jc w:val="center"/>
        </w:trPr>
        <w:tc>
          <w:tcPr>
            <w:tcW w:w="9491" w:type="dxa"/>
            <w:gridSpan w:val="4"/>
            <w:tcMar>
              <w:left w:w="108" w:type="dxa"/>
              <w:right w:w="51" w:type="dxa"/>
            </w:tcMar>
            <w:vAlign w:val="center"/>
          </w:tcPr>
          <w:p w14:paraId="3A911E94" w14:textId="2E81944E" w:rsidR="00AE66EA" w:rsidRPr="00BB6D57" w:rsidRDefault="00DA0CD1" w:rsidP="00456A93">
            <w:pPr>
              <w:pStyle w:val="YazarAdlar"/>
              <w:tabs>
                <w:tab w:val="left" w:pos="1755"/>
              </w:tabs>
              <w:suppressAutoHyphens/>
              <w:spacing w:after="240" w:line="252" w:lineRule="auto"/>
              <w:jc w:val="center"/>
              <w:rPr>
                <w:rFonts w:cs="Times New Roman"/>
                <w:sz w:val="22"/>
                <w:vertAlign w:val="superscript"/>
              </w:rPr>
            </w:pPr>
            <w:r>
              <w:rPr>
                <w:rFonts w:cs="Times New Roman"/>
                <w:sz w:val="22"/>
              </w:rPr>
              <w:t>First Author</w:t>
            </w:r>
            <w:r w:rsidR="00AE66EA" w:rsidRPr="00BB6D57">
              <w:rPr>
                <w:rStyle w:val="DipnotBavurusu"/>
                <w:rFonts w:cs="Times New Roman"/>
                <w:sz w:val="22"/>
              </w:rPr>
              <w:footnoteReference w:id="2"/>
            </w:r>
            <w:r w:rsidR="00AE66EA" w:rsidRPr="00BB6D57">
              <w:rPr>
                <w:rFonts w:cs="Times New Roman"/>
                <w:sz w:val="22"/>
              </w:rPr>
              <w:t xml:space="preserve">, </w:t>
            </w:r>
            <w:r>
              <w:rPr>
                <w:rFonts w:cs="Times New Roman"/>
                <w:sz w:val="22"/>
              </w:rPr>
              <w:t>Second</w:t>
            </w:r>
            <w:r w:rsidR="00AE66EA" w:rsidRPr="00BB6D57">
              <w:rPr>
                <w:rFonts w:cs="Times New Roman"/>
                <w:sz w:val="22"/>
              </w:rPr>
              <w:t xml:space="preserve"> </w:t>
            </w:r>
            <w:r>
              <w:rPr>
                <w:rFonts w:cs="Times New Roman"/>
                <w:sz w:val="22"/>
              </w:rPr>
              <w:t>Author</w:t>
            </w:r>
            <w:r w:rsidR="00AE66EA" w:rsidRPr="00BB6D57">
              <w:rPr>
                <w:rFonts w:cs="Times New Roman"/>
                <w:sz w:val="22"/>
                <w:vertAlign w:val="superscript"/>
              </w:rPr>
              <w:t>2</w:t>
            </w:r>
            <w:r w:rsidR="00AE66EA" w:rsidRPr="00BB6D57">
              <w:rPr>
                <w:rFonts w:cs="Times New Roman"/>
                <w:sz w:val="22"/>
              </w:rPr>
              <w:t xml:space="preserve">, </w:t>
            </w:r>
            <w:r>
              <w:rPr>
                <w:rFonts w:cs="Times New Roman"/>
                <w:sz w:val="22"/>
              </w:rPr>
              <w:t>Third</w:t>
            </w:r>
            <w:r w:rsidR="00AE66EA" w:rsidRPr="00BB6D57">
              <w:rPr>
                <w:rFonts w:cs="Times New Roman"/>
                <w:sz w:val="22"/>
              </w:rPr>
              <w:t xml:space="preserve"> </w:t>
            </w:r>
            <w:r>
              <w:rPr>
                <w:rFonts w:cs="Times New Roman"/>
                <w:sz w:val="22"/>
              </w:rPr>
              <w:t>Author</w:t>
            </w:r>
            <w:r w:rsidR="00456A93">
              <w:rPr>
                <w:rFonts w:cs="Times New Roman"/>
                <w:sz w:val="22"/>
                <w:vertAlign w:val="superscript"/>
              </w:rPr>
              <w:t>3</w:t>
            </w:r>
            <w:r w:rsidR="00AE66EA" w:rsidRPr="00BB6D57">
              <w:rPr>
                <w:rFonts w:cs="Times New Roman"/>
                <w:sz w:val="22"/>
                <w:vertAlign w:val="superscript"/>
              </w:rPr>
              <w:t>*</w:t>
            </w:r>
          </w:p>
          <w:p w14:paraId="44CC2768" w14:textId="77777777" w:rsidR="00590F26" w:rsidRDefault="00590F26" w:rsidP="00590F26">
            <w:pPr>
              <w:spacing w:line="252" w:lineRule="auto"/>
              <w:jc w:val="center"/>
              <w:rPr>
                <w:sz w:val="16"/>
                <w:szCs w:val="16"/>
                <w:lang w:val="en-GB"/>
              </w:rPr>
            </w:pPr>
            <w:r>
              <w:rPr>
                <w:sz w:val="16"/>
                <w:szCs w:val="16"/>
                <w:vertAlign w:val="superscript"/>
                <w:lang w:val="en-GB"/>
              </w:rPr>
              <w:t>1</w:t>
            </w:r>
            <w:r>
              <w:rPr>
                <w:sz w:val="16"/>
                <w:szCs w:val="16"/>
                <w:lang w:val="en-GB"/>
              </w:rPr>
              <w:t>Department of Forest Industrial Engineering, Faculty of Forestry, Bartin University, Bartın, Turkey</w:t>
            </w:r>
          </w:p>
          <w:p w14:paraId="6710A45C" w14:textId="77777777" w:rsidR="00590F26" w:rsidRDefault="00590F26" w:rsidP="00590F26">
            <w:pPr>
              <w:spacing w:line="252" w:lineRule="auto"/>
              <w:jc w:val="center"/>
              <w:rPr>
                <w:sz w:val="16"/>
                <w:szCs w:val="16"/>
                <w:lang w:val="en-GB"/>
              </w:rPr>
            </w:pPr>
            <w:r>
              <w:rPr>
                <w:sz w:val="16"/>
                <w:szCs w:val="16"/>
                <w:vertAlign w:val="superscript"/>
                <w:lang w:val="en-GB"/>
              </w:rPr>
              <w:t>2</w:t>
            </w:r>
            <w:r>
              <w:rPr>
                <w:sz w:val="16"/>
                <w:szCs w:val="16"/>
                <w:lang w:val="en-GB"/>
              </w:rPr>
              <w:t>Department of Forest Engineering, Faculty of Forestry, Bartin University, Bartın, Turkey</w:t>
            </w:r>
          </w:p>
          <w:p w14:paraId="288F059D" w14:textId="047E46A0" w:rsidR="00456A93" w:rsidRDefault="00590F26" w:rsidP="00590F26">
            <w:pPr>
              <w:spacing w:line="252" w:lineRule="auto"/>
              <w:jc w:val="center"/>
              <w:rPr>
                <w:sz w:val="16"/>
                <w:szCs w:val="16"/>
              </w:rPr>
            </w:pPr>
            <w:r>
              <w:rPr>
                <w:sz w:val="16"/>
                <w:szCs w:val="16"/>
                <w:vertAlign w:val="superscript"/>
                <w:lang w:val="en-GB"/>
              </w:rPr>
              <w:t>3</w:t>
            </w:r>
            <w:r>
              <w:rPr>
                <w:sz w:val="16"/>
                <w:szCs w:val="16"/>
                <w:lang w:val="en-GB"/>
              </w:rPr>
              <w:t>Department of Environmental Engineering, Faculty of Engineering, Bartin University, Bartın, Turkey</w:t>
            </w:r>
          </w:p>
          <w:p w14:paraId="2B379FA3" w14:textId="2C063C21" w:rsidR="00AE66EA" w:rsidRPr="00AE66EA" w:rsidRDefault="00AE66EA" w:rsidP="00456A93">
            <w:pPr>
              <w:spacing w:line="252" w:lineRule="auto"/>
              <w:ind w:firstLine="0"/>
              <w:rPr>
                <w:szCs w:val="20"/>
              </w:rPr>
            </w:pPr>
          </w:p>
        </w:tc>
      </w:tr>
      <w:tr w:rsidR="00AE66EA" w:rsidRPr="00BB6D57" w14:paraId="55FB232C" w14:textId="77777777" w:rsidTr="00484659">
        <w:trPr>
          <w:gridAfter w:val="1"/>
          <w:wAfter w:w="9" w:type="dxa"/>
          <w:trHeight w:val="45"/>
          <w:jc w:val="center"/>
        </w:trPr>
        <w:tc>
          <w:tcPr>
            <w:tcW w:w="1843" w:type="dxa"/>
            <w:gridSpan w:val="3"/>
            <w:shd w:val="clear" w:color="auto" w:fill="auto"/>
            <w:tcMar>
              <w:left w:w="108" w:type="dxa"/>
              <w:right w:w="51" w:type="dxa"/>
            </w:tcMar>
          </w:tcPr>
          <w:p w14:paraId="6AF4D3C1" w14:textId="3B3FB2C1" w:rsidR="00AE66EA" w:rsidRPr="00BB6D57" w:rsidRDefault="006C728F" w:rsidP="00456A93">
            <w:pPr>
              <w:spacing w:line="360" w:lineRule="auto"/>
              <w:ind w:firstLine="0"/>
              <w:rPr>
                <w:b/>
                <w:sz w:val="16"/>
                <w:szCs w:val="16"/>
                <w:lang w:val="en-GB"/>
              </w:rPr>
            </w:pPr>
            <w:r>
              <w:rPr>
                <w:b/>
                <w:sz w:val="16"/>
                <w:szCs w:val="16"/>
              </w:rPr>
              <w:t>Article History</w:t>
            </w:r>
          </w:p>
        </w:tc>
        <w:tc>
          <w:tcPr>
            <w:tcW w:w="7645" w:type="dxa"/>
            <w:vMerge w:val="restart"/>
            <w:shd w:val="clear" w:color="auto" w:fill="auto"/>
            <w:tcMar>
              <w:left w:w="108" w:type="dxa"/>
              <w:right w:w="51" w:type="dxa"/>
            </w:tcMar>
          </w:tcPr>
          <w:p w14:paraId="4D6C7CC3" w14:textId="73CC8856" w:rsidR="00AE66EA" w:rsidRPr="00BB6D57" w:rsidRDefault="006C728F" w:rsidP="003435FA">
            <w:pPr>
              <w:pStyle w:val="zetMetni"/>
            </w:pPr>
            <w:r w:rsidRPr="00BB6D57">
              <w:rPr>
                <w:b/>
              </w:rPr>
              <w:t>Abstract</w:t>
            </w:r>
            <w:r w:rsidR="00AE66EA" w:rsidRPr="003E778D">
              <w:rPr>
                <w:b/>
              </w:rPr>
              <w:t xml:space="preserve"> −</w:t>
            </w:r>
            <w:r w:rsidR="008D49E4" w:rsidRPr="00402B23">
              <w:t xml:space="preserve">This template contains the manuscript style guidelines of </w:t>
            </w:r>
            <w:r w:rsidR="008D49E4">
              <w:t>Bartin University Journal of Bartin Faculty of Forestry,</w:t>
            </w:r>
            <w:r w:rsidR="008D49E4" w:rsidRPr="00402B23">
              <w:t xml:space="preserve"> which were updated in </w:t>
            </w:r>
            <w:r w:rsidR="008D49E4" w:rsidRPr="001A1A60">
              <w:t>August 2022</w:t>
            </w:r>
            <w:r w:rsidR="008D49E4" w:rsidRPr="00402B23">
              <w:t xml:space="preserve">. Please write an abstract including the purpose, method, and findings of the study. The abstract should not exceed 250 words (minimum 200 words). The abstract should be written entirely justified and in 8 pt. Please do not cite references in the abstract. Do not use any abbreviations </w:t>
            </w:r>
            <w:r w:rsidR="008D49E4" w:rsidRPr="003435FA">
              <w:t>unless</w:t>
            </w:r>
            <w:r w:rsidR="008D49E4" w:rsidRPr="00402B23">
              <w:t xml:space="preserve"> defined herein. The abstract should not contain any non-common abbreviations, citations, equations, symbols, and expressions with sub-scripts or superscripts. Keywords should represent the paper. The number of keywords should be five. Keywords should be listed in alphabetical order, written in 8 pt italics, and separated by commas. Only the first letter of the first keyword should be capitalised.</w:t>
            </w:r>
            <w:r w:rsidR="008D49E4">
              <w:t xml:space="preserve"> </w:t>
            </w:r>
            <w:r w:rsidR="008D49E4" w:rsidRPr="00402B23">
              <w:t xml:space="preserve">This template contains the manuscript style guidelines of </w:t>
            </w:r>
            <w:r w:rsidR="008D49E4">
              <w:t>Bartin University Journal of Bartin Faculty of Forestry</w:t>
            </w:r>
            <w:r w:rsidR="008D49E4" w:rsidRPr="00402B23">
              <w:t xml:space="preserve">, which were updated in </w:t>
            </w:r>
            <w:r w:rsidR="008D49E4" w:rsidRPr="001A1A60">
              <w:t>August 2022</w:t>
            </w:r>
            <w:r w:rsidR="008D49E4" w:rsidRPr="00402B23">
              <w:t>. Please write an abstract including the purpose, method, and findings of the study. The abstract should not exceed 250 words (minimum 200 words). The abstract should be written entirely justified and in 8 pt. Please do not cite references in the abstract. Do not use any abbreviations unless defined herein. The abstract should not contain any non-common abbreviations, citations, equations, symbols, and expressions with sub-scripts or superscripts. Keywords should represent the paper. The number of keywords should be five</w:t>
            </w:r>
            <w:r w:rsidR="008D49E4">
              <w:t>.</w:t>
            </w:r>
          </w:p>
        </w:tc>
      </w:tr>
      <w:tr w:rsidR="00AE66EA" w:rsidRPr="00BB6D57" w14:paraId="6622D6E4" w14:textId="77777777" w:rsidTr="00484659">
        <w:trPr>
          <w:gridAfter w:val="1"/>
          <w:wAfter w:w="9" w:type="dxa"/>
          <w:trHeight w:val="45"/>
          <w:jc w:val="center"/>
        </w:trPr>
        <w:tc>
          <w:tcPr>
            <w:tcW w:w="919" w:type="dxa"/>
            <w:gridSpan w:val="2"/>
            <w:shd w:val="clear" w:color="auto" w:fill="auto"/>
            <w:tcMar>
              <w:left w:w="108" w:type="dxa"/>
              <w:right w:w="51" w:type="dxa"/>
            </w:tcMar>
            <w:vAlign w:val="center"/>
          </w:tcPr>
          <w:p w14:paraId="1E814320" w14:textId="4C063D71" w:rsidR="00AE66EA" w:rsidRPr="00BB6D57" w:rsidRDefault="006C728F" w:rsidP="00456A93">
            <w:pPr>
              <w:spacing w:line="360" w:lineRule="auto"/>
              <w:ind w:firstLine="0"/>
              <w:rPr>
                <w:sz w:val="16"/>
                <w:szCs w:val="16"/>
                <w:lang w:val="en-GB"/>
              </w:rPr>
            </w:pPr>
            <w:r w:rsidRPr="00BB6D57">
              <w:rPr>
                <w:i/>
                <w:sz w:val="16"/>
                <w:szCs w:val="16"/>
                <w:lang w:val="en-GB"/>
              </w:rPr>
              <w:t>Received</w:t>
            </w:r>
            <w:r w:rsidR="00AE66EA" w:rsidRPr="00BB6D57">
              <w:rPr>
                <w:i/>
                <w:sz w:val="16"/>
                <w:szCs w:val="16"/>
              </w:rPr>
              <w:t>:</w:t>
            </w:r>
          </w:p>
        </w:tc>
        <w:tc>
          <w:tcPr>
            <w:tcW w:w="924" w:type="dxa"/>
            <w:shd w:val="clear" w:color="auto" w:fill="auto"/>
            <w:tcMar>
              <w:left w:w="108" w:type="dxa"/>
              <w:right w:w="51" w:type="dxa"/>
            </w:tcMar>
          </w:tcPr>
          <w:p w14:paraId="5FF8EAEE" w14:textId="3D702D19" w:rsidR="00AE66EA" w:rsidRPr="00BB6D57" w:rsidRDefault="00AE66EA" w:rsidP="00456A93">
            <w:pPr>
              <w:spacing w:line="360" w:lineRule="auto"/>
              <w:ind w:firstLine="0"/>
              <w:rPr>
                <w:sz w:val="16"/>
                <w:szCs w:val="16"/>
                <w:lang w:val="en-GB"/>
              </w:rPr>
            </w:pPr>
            <w:r w:rsidRPr="00BB6D57">
              <w:rPr>
                <w:sz w:val="16"/>
                <w:szCs w:val="16"/>
              </w:rPr>
              <w:t>00.00.20</w:t>
            </w:r>
            <w:r>
              <w:rPr>
                <w:sz w:val="16"/>
                <w:szCs w:val="16"/>
              </w:rPr>
              <w:t>20</w:t>
            </w:r>
          </w:p>
        </w:tc>
        <w:tc>
          <w:tcPr>
            <w:tcW w:w="7645" w:type="dxa"/>
            <w:vMerge/>
            <w:shd w:val="clear" w:color="auto" w:fill="auto"/>
            <w:tcMar>
              <w:left w:w="108" w:type="dxa"/>
              <w:right w:w="51" w:type="dxa"/>
            </w:tcMar>
          </w:tcPr>
          <w:p w14:paraId="6B59912A" w14:textId="77777777" w:rsidR="00AE66EA" w:rsidRPr="00BB6D57" w:rsidRDefault="00AE66EA" w:rsidP="00456A93">
            <w:pPr>
              <w:spacing w:line="252" w:lineRule="auto"/>
              <w:ind w:firstLine="0"/>
              <w:rPr>
                <w:sz w:val="16"/>
                <w:szCs w:val="16"/>
                <w:lang w:val="en-GB"/>
              </w:rPr>
            </w:pPr>
          </w:p>
        </w:tc>
      </w:tr>
      <w:tr w:rsidR="00AE66EA" w:rsidRPr="00BB6D57" w14:paraId="586C0BED" w14:textId="77777777" w:rsidTr="00484659">
        <w:trPr>
          <w:gridAfter w:val="1"/>
          <w:wAfter w:w="9" w:type="dxa"/>
          <w:trHeight w:val="45"/>
          <w:jc w:val="center"/>
        </w:trPr>
        <w:tc>
          <w:tcPr>
            <w:tcW w:w="919" w:type="dxa"/>
            <w:gridSpan w:val="2"/>
            <w:shd w:val="clear" w:color="auto" w:fill="auto"/>
            <w:tcMar>
              <w:left w:w="108" w:type="dxa"/>
              <w:right w:w="51" w:type="dxa"/>
            </w:tcMar>
            <w:vAlign w:val="center"/>
          </w:tcPr>
          <w:p w14:paraId="619AD28D" w14:textId="333A70DB" w:rsidR="00AE66EA" w:rsidRPr="00BB6D57" w:rsidRDefault="006C728F" w:rsidP="00456A93">
            <w:pPr>
              <w:spacing w:line="360" w:lineRule="auto"/>
              <w:ind w:firstLine="0"/>
              <w:rPr>
                <w:sz w:val="16"/>
                <w:szCs w:val="16"/>
                <w:lang w:val="en-GB"/>
              </w:rPr>
            </w:pPr>
            <w:r>
              <w:rPr>
                <w:i/>
                <w:sz w:val="16"/>
                <w:szCs w:val="16"/>
              </w:rPr>
              <w:t>Accepted</w:t>
            </w:r>
            <w:r w:rsidR="00AE66EA" w:rsidRPr="00BB6D57">
              <w:rPr>
                <w:i/>
                <w:sz w:val="16"/>
                <w:szCs w:val="16"/>
              </w:rPr>
              <w:t>:</w:t>
            </w:r>
          </w:p>
        </w:tc>
        <w:tc>
          <w:tcPr>
            <w:tcW w:w="924" w:type="dxa"/>
            <w:shd w:val="clear" w:color="auto" w:fill="auto"/>
            <w:tcMar>
              <w:left w:w="108" w:type="dxa"/>
              <w:right w:w="51" w:type="dxa"/>
            </w:tcMar>
          </w:tcPr>
          <w:p w14:paraId="0B8C5061" w14:textId="6345D53F" w:rsidR="00AE66EA" w:rsidRPr="00BB6D57" w:rsidRDefault="00AE66EA" w:rsidP="00456A93">
            <w:pPr>
              <w:spacing w:line="360" w:lineRule="auto"/>
              <w:ind w:firstLine="0"/>
              <w:rPr>
                <w:sz w:val="16"/>
                <w:szCs w:val="16"/>
                <w:lang w:val="en-GB"/>
              </w:rPr>
            </w:pPr>
            <w:r w:rsidRPr="00BB6D57">
              <w:rPr>
                <w:sz w:val="16"/>
                <w:szCs w:val="16"/>
              </w:rPr>
              <w:t>00.00.20</w:t>
            </w:r>
            <w:r>
              <w:rPr>
                <w:sz w:val="16"/>
                <w:szCs w:val="16"/>
              </w:rPr>
              <w:t>20</w:t>
            </w:r>
          </w:p>
        </w:tc>
        <w:tc>
          <w:tcPr>
            <w:tcW w:w="7645" w:type="dxa"/>
            <w:vMerge/>
            <w:shd w:val="clear" w:color="auto" w:fill="auto"/>
            <w:tcMar>
              <w:left w:w="108" w:type="dxa"/>
              <w:right w:w="51" w:type="dxa"/>
            </w:tcMar>
          </w:tcPr>
          <w:p w14:paraId="20F454F5" w14:textId="77777777" w:rsidR="00AE66EA" w:rsidRPr="00BB6D57" w:rsidRDefault="00AE66EA" w:rsidP="00456A93">
            <w:pPr>
              <w:spacing w:line="252" w:lineRule="auto"/>
              <w:ind w:firstLine="0"/>
              <w:rPr>
                <w:sz w:val="16"/>
                <w:szCs w:val="16"/>
                <w:lang w:val="en-GB"/>
              </w:rPr>
            </w:pPr>
          </w:p>
        </w:tc>
      </w:tr>
      <w:tr w:rsidR="00AE66EA" w:rsidRPr="00BB6D57" w14:paraId="7F301E21" w14:textId="77777777" w:rsidTr="00484659">
        <w:trPr>
          <w:gridAfter w:val="1"/>
          <w:wAfter w:w="9" w:type="dxa"/>
          <w:trHeight w:val="45"/>
          <w:jc w:val="center"/>
        </w:trPr>
        <w:tc>
          <w:tcPr>
            <w:tcW w:w="919" w:type="dxa"/>
            <w:gridSpan w:val="2"/>
            <w:shd w:val="clear" w:color="auto" w:fill="auto"/>
            <w:tcMar>
              <w:left w:w="108" w:type="dxa"/>
              <w:right w:w="51" w:type="dxa"/>
            </w:tcMar>
            <w:vAlign w:val="center"/>
          </w:tcPr>
          <w:p w14:paraId="44126388" w14:textId="07EDA7E4" w:rsidR="00AE66EA" w:rsidRPr="00BB6D57" w:rsidRDefault="00590F26" w:rsidP="00456A93">
            <w:pPr>
              <w:spacing w:line="360" w:lineRule="auto"/>
              <w:ind w:firstLine="0"/>
              <w:rPr>
                <w:sz w:val="16"/>
                <w:szCs w:val="16"/>
                <w:lang w:val="en-GB"/>
              </w:rPr>
            </w:pPr>
            <w:r w:rsidRPr="00BB6D57">
              <w:rPr>
                <w:i/>
                <w:sz w:val="16"/>
                <w:szCs w:val="16"/>
                <w:lang w:val="en-GB"/>
              </w:rPr>
              <w:t>Published</w:t>
            </w:r>
            <w:r w:rsidR="00AE66EA" w:rsidRPr="00BB6D57">
              <w:rPr>
                <w:i/>
                <w:sz w:val="16"/>
                <w:szCs w:val="16"/>
              </w:rPr>
              <w:t>:</w:t>
            </w:r>
          </w:p>
        </w:tc>
        <w:tc>
          <w:tcPr>
            <w:tcW w:w="924" w:type="dxa"/>
            <w:shd w:val="clear" w:color="auto" w:fill="auto"/>
            <w:tcMar>
              <w:left w:w="108" w:type="dxa"/>
              <w:right w:w="51" w:type="dxa"/>
            </w:tcMar>
          </w:tcPr>
          <w:p w14:paraId="1081297B" w14:textId="35AE939E" w:rsidR="00AE66EA" w:rsidRPr="00BB6D57" w:rsidRDefault="00AE66EA" w:rsidP="00456A93">
            <w:pPr>
              <w:spacing w:line="360" w:lineRule="auto"/>
              <w:ind w:firstLine="0"/>
              <w:rPr>
                <w:sz w:val="16"/>
                <w:szCs w:val="16"/>
                <w:lang w:val="en-GB"/>
              </w:rPr>
            </w:pPr>
            <w:r w:rsidRPr="00BB6D57">
              <w:rPr>
                <w:sz w:val="16"/>
                <w:szCs w:val="16"/>
              </w:rPr>
              <w:t>00.00.20</w:t>
            </w:r>
            <w:r>
              <w:rPr>
                <w:sz w:val="16"/>
                <w:szCs w:val="16"/>
              </w:rPr>
              <w:t>20</w:t>
            </w:r>
          </w:p>
        </w:tc>
        <w:tc>
          <w:tcPr>
            <w:tcW w:w="7645" w:type="dxa"/>
            <w:vMerge/>
            <w:shd w:val="clear" w:color="auto" w:fill="auto"/>
            <w:tcMar>
              <w:left w:w="108" w:type="dxa"/>
              <w:right w:w="51" w:type="dxa"/>
            </w:tcMar>
          </w:tcPr>
          <w:p w14:paraId="46211BB1" w14:textId="77777777" w:rsidR="00AE66EA" w:rsidRPr="00BB6D57" w:rsidRDefault="00AE66EA" w:rsidP="00456A93">
            <w:pPr>
              <w:spacing w:line="252" w:lineRule="auto"/>
              <w:ind w:firstLine="0"/>
              <w:rPr>
                <w:sz w:val="16"/>
                <w:szCs w:val="16"/>
                <w:lang w:val="en-GB"/>
              </w:rPr>
            </w:pPr>
          </w:p>
        </w:tc>
      </w:tr>
      <w:tr w:rsidR="00AE66EA" w:rsidRPr="00BB6D57" w14:paraId="14F60939" w14:textId="77777777" w:rsidTr="00484659">
        <w:trPr>
          <w:gridAfter w:val="1"/>
          <w:wAfter w:w="9" w:type="dxa"/>
          <w:trHeight w:val="555"/>
          <w:jc w:val="center"/>
        </w:trPr>
        <w:tc>
          <w:tcPr>
            <w:tcW w:w="1843" w:type="dxa"/>
            <w:gridSpan w:val="3"/>
            <w:shd w:val="clear" w:color="auto" w:fill="auto"/>
            <w:tcMar>
              <w:left w:w="108" w:type="dxa"/>
              <w:right w:w="51" w:type="dxa"/>
            </w:tcMar>
          </w:tcPr>
          <w:p w14:paraId="243A7B98" w14:textId="53D206DA" w:rsidR="00AE66EA" w:rsidRDefault="006C728F" w:rsidP="00456A93">
            <w:pPr>
              <w:spacing w:before="120" w:line="252" w:lineRule="auto"/>
              <w:ind w:firstLine="0"/>
              <w:rPr>
                <w:b/>
                <w:i/>
                <w:sz w:val="16"/>
                <w:szCs w:val="16"/>
              </w:rPr>
            </w:pPr>
            <w:r w:rsidRPr="00BB6D57">
              <w:rPr>
                <w:b/>
                <w:i/>
                <w:sz w:val="16"/>
                <w:szCs w:val="16"/>
                <w:lang w:val="en-GB"/>
              </w:rPr>
              <w:t>Research Article</w:t>
            </w:r>
          </w:p>
          <w:p w14:paraId="7400C71B" w14:textId="446EE969" w:rsidR="00A471EB" w:rsidRPr="0080387F" w:rsidRDefault="00C65C0C" w:rsidP="00131FE5">
            <w:pPr>
              <w:spacing w:before="120" w:line="252" w:lineRule="auto"/>
              <w:ind w:firstLine="0"/>
              <w:jc w:val="left"/>
              <w:rPr>
                <w:b/>
                <w:i/>
                <w:sz w:val="16"/>
                <w:szCs w:val="16"/>
                <w:lang w:val="en-GB"/>
              </w:rPr>
            </w:pPr>
            <w:r>
              <w:object w:dxaOrig="2250" w:dyaOrig="2265" w14:anchorId="1FD63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8.25pt" o:ole="">
                  <v:imagedata r:id="rId8" o:title=""/>
                </v:shape>
                <o:OLEObject Type="Embed" ProgID="PBrush" ShapeID="_x0000_i1025" DrawAspect="Content" ObjectID="_1714600927" r:id="rId9"/>
              </w:object>
            </w:r>
          </w:p>
        </w:tc>
        <w:tc>
          <w:tcPr>
            <w:tcW w:w="7645" w:type="dxa"/>
            <w:vMerge/>
            <w:shd w:val="clear" w:color="auto" w:fill="auto"/>
            <w:tcMar>
              <w:left w:w="108" w:type="dxa"/>
              <w:right w:w="51" w:type="dxa"/>
            </w:tcMar>
          </w:tcPr>
          <w:p w14:paraId="5CE33F08" w14:textId="77777777" w:rsidR="00AE66EA" w:rsidRPr="00BB6D57" w:rsidRDefault="00AE66EA" w:rsidP="00456A93">
            <w:pPr>
              <w:spacing w:line="252" w:lineRule="auto"/>
              <w:ind w:firstLine="0"/>
              <w:rPr>
                <w:sz w:val="16"/>
                <w:szCs w:val="16"/>
                <w:lang w:val="en-GB"/>
              </w:rPr>
            </w:pPr>
          </w:p>
        </w:tc>
      </w:tr>
      <w:tr w:rsidR="00AE66EA" w:rsidRPr="00BB6D57" w14:paraId="6CF36FA9" w14:textId="77777777" w:rsidTr="00131FE5">
        <w:trPr>
          <w:gridAfter w:val="1"/>
          <w:wAfter w:w="6" w:type="dxa"/>
          <w:trHeight w:val="45"/>
          <w:jc w:val="center"/>
        </w:trPr>
        <w:tc>
          <w:tcPr>
            <w:tcW w:w="9491" w:type="dxa"/>
            <w:gridSpan w:val="4"/>
            <w:tcMar>
              <w:left w:w="108" w:type="dxa"/>
              <w:right w:w="51" w:type="dxa"/>
            </w:tcMar>
          </w:tcPr>
          <w:p w14:paraId="3DCC9817" w14:textId="7A0BAB47" w:rsidR="00AE66EA" w:rsidRPr="00BB6D57" w:rsidRDefault="006C728F" w:rsidP="003435FA">
            <w:pPr>
              <w:pStyle w:val="AnahtarSzckler"/>
            </w:pPr>
            <w:r w:rsidRPr="00BB6D57">
              <w:rPr>
                <w:b/>
              </w:rPr>
              <w:t xml:space="preserve">Keywords </w:t>
            </w:r>
            <w:r w:rsidR="00AE66EA" w:rsidRPr="00BB6D57">
              <w:rPr>
                <w:b/>
              </w:rPr>
              <w:t xml:space="preserve">− </w:t>
            </w:r>
            <w:r w:rsidR="008D49E4" w:rsidRPr="00BB6D57">
              <w:rPr>
                <w:lang w:val="en-US"/>
              </w:rPr>
              <w:t>Keyword 1, keyword 2, keyword 3, keyword 4, keyword 5</w:t>
            </w:r>
          </w:p>
        </w:tc>
      </w:tr>
      <w:tr w:rsidR="00BB6D57" w:rsidRPr="00BB6D57" w14:paraId="206B8BA0" w14:textId="77777777" w:rsidTr="00131FE5">
        <w:trPr>
          <w:gridAfter w:val="1"/>
          <w:wAfter w:w="6" w:type="dxa"/>
          <w:jc w:val="center"/>
        </w:trPr>
        <w:tc>
          <w:tcPr>
            <w:tcW w:w="9491" w:type="dxa"/>
            <w:gridSpan w:val="4"/>
            <w:tcMar>
              <w:left w:w="108" w:type="dxa"/>
              <w:right w:w="51" w:type="dxa"/>
            </w:tcMar>
            <w:vAlign w:val="center"/>
          </w:tcPr>
          <w:p w14:paraId="7B140C75" w14:textId="77777777" w:rsidR="003105DC" w:rsidRPr="00BB6D57" w:rsidRDefault="00DC6025" w:rsidP="00456A93">
            <w:pPr>
              <w:spacing w:before="240" w:after="240" w:line="252" w:lineRule="auto"/>
              <w:ind w:firstLine="0"/>
              <w:jc w:val="center"/>
              <w:rPr>
                <w:rFonts w:eastAsia="Times New Roman" w:cs="Times New Roman"/>
                <w:b/>
                <w:sz w:val="30"/>
                <w:szCs w:val="30"/>
                <w:lang w:val="en-GB"/>
              </w:rPr>
            </w:pPr>
            <w:r w:rsidRPr="00BB6D57">
              <w:rPr>
                <w:rFonts w:eastAsia="Times New Roman" w:cs="Times New Roman"/>
                <w:b/>
                <w:sz w:val="30"/>
                <w:szCs w:val="30"/>
                <w:lang w:val="en-GB"/>
              </w:rPr>
              <w:t>Full Title of The Paper</w:t>
            </w:r>
          </w:p>
          <w:p w14:paraId="73BD7441" w14:textId="77777777" w:rsidR="00590F26" w:rsidRPr="00BB6D57" w:rsidRDefault="00590F26" w:rsidP="00590F26">
            <w:pPr>
              <w:spacing w:line="252" w:lineRule="auto"/>
              <w:jc w:val="center"/>
              <w:rPr>
                <w:sz w:val="16"/>
                <w:szCs w:val="16"/>
              </w:rPr>
            </w:pPr>
            <w:r w:rsidRPr="00BB6D57">
              <w:rPr>
                <w:sz w:val="16"/>
                <w:szCs w:val="16"/>
                <w:vertAlign w:val="superscript"/>
              </w:rPr>
              <w:t>1</w:t>
            </w:r>
            <w:r>
              <w:rPr>
                <w:sz w:val="16"/>
                <w:szCs w:val="16"/>
              </w:rPr>
              <w:t>Orman Endüstri</w:t>
            </w:r>
            <w:r w:rsidRPr="00BB6D57">
              <w:rPr>
                <w:sz w:val="16"/>
                <w:szCs w:val="16"/>
              </w:rPr>
              <w:t xml:space="preserve"> Mühendisliği Bölümü, </w:t>
            </w:r>
            <w:r>
              <w:rPr>
                <w:sz w:val="16"/>
                <w:szCs w:val="16"/>
              </w:rPr>
              <w:t>Orman</w:t>
            </w:r>
            <w:r w:rsidRPr="00BB6D57">
              <w:rPr>
                <w:sz w:val="16"/>
                <w:szCs w:val="16"/>
              </w:rPr>
              <w:t xml:space="preserve"> Fakültesi, </w:t>
            </w:r>
            <w:r>
              <w:rPr>
                <w:sz w:val="16"/>
                <w:szCs w:val="16"/>
              </w:rPr>
              <w:t>Bartın</w:t>
            </w:r>
            <w:r w:rsidRPr="00BB6D57">
              <w:rPr>
                <w:sz w:val="16"/>
                <w:szCs w:val="16"/>
              </w:rPr>
              <w:t xml:space="preserve"> Üniversitesi, </w:t>
            </w:r>
            <w:r>
              <w:rPr>
                <w:sz w:val="16"/>
                <w:szCs w:val="16"/>
              </w:rPr>
              <w:t>Bartın</w:t>
            </w:r>
            <w:r w:rsidRPr="00BB6D57">
              <w:rPr>
                <w:sz w:val="16"/>
                <w:szCs w:val="16"/>
              </w:rPr>
              <w:t>, Türkiye</w:t>
            </w:r>
          </w:p>
          <w:p w14:paraId="4621E6E9" w14:textId="77777777" w:rsidR="00590F26" w:rsidRDefault="00590F26" w:rsidP="00590F26">
            <w:pPr>
              <w:spacing w:line="252" w:lineRule="auto"/>
              <w:jc w:val="center"/>
              <w:rPr>
                <w:sz w:val="16"/>
                <w:szCs w:val="16"/>
              </w:rPr>
            </w:pPr>
            <w:r w:rsidRPr="00BB6D57">
              <w:rPr>
                <w:sz w:val="16"/>
                <w:szCs w:val="16"/>
                <w:vertAlign w:val="superscript"/>
              </w:rPr>
              <w:t>2</w:t>
            </w:r>
            <w:r>
              <w:rPr>
                <w:sz w:val="16"/>
                <w:szCs w:val="16"/>
              </w:rPr>
              <w:t>Orman</w:t>
            </w:r>
            <w:r w:rsidRPr="00BB6D57">
              <w:rPr>
                <w:sz w:val="16"/>
                <w:szCs w:val="16"/>
              </w:rPr>
              <w:t xml:space="preserve"> Mühendisliği Bölümü</w:t>
            </w:r>
            <w:r>
              <w:rPr>
                <w:sz w:val="16"/>
                <w:szCs w:val="16"/>
              </w:rPr>
              <w:t>, Orman</w:t>
            </w:r>
            <w:r w:rsidRPr="00BB6D57">
              <w:rPr>
                <w:sz w:val="16"/>
                <w:szCs w:val="16"/>
              </w:rPr>
              <w:t xml:space="preserve"> Fakültesi, </w:t>
            </w:r>
            <w:r>
              <w:rPr>
                <w:sz w:val="16"/>
                <w:szCs w:val="16"/>
              </w:rPr>
              <w:t>Bartın</w:t>
            </w:r>
            <w:r w:rsidRPr="00BB6D57">
              <w:rPr>
                <w:sz w:val="16"/>
                <w:szCs w:val="16"/>
              </w:rPr>
              <w:t xml:space="preserve"> Üniversitesi, </w:t>
            </w:r>
            <w:r>
              <w:rPr>
                <w:sz w:val="16"/>
                <w:szCs w:val="16"/>
              </w:rPr>
              <w:t>Bartın</w:t>
            </w:r>
            <w:r w:rsidRPr="00BB6D57">
              <w:rPr>
                <w:sz w:val="16"/>
                <w:szCs w:val="16"/>
              </w:rPr>
              <w:t>, Türkiye</w:t>
            </w:r>
          </w:p>
          <w:p w14:paraId="408D7F0E" w14:textId="1DA457E1" w:rsidR="00EC0792" w:rsidRDefault="00590F26" w:rsidP="00590F26">
            <w:pPr>
              <w:spacing w:line="252" w:lineRule="auto"/>
              <w:jc w:val="center"/>
              <w:rPr>
                <w:sz w:val="16"/>
                <w:szCs w:val="16"/>
                <w:lang w:val="en-GB"/>
              </w:rPr>
            </w:pPr>
            <w:r>
              <w:rPr>
                <w:sz w:val="16"/>
                <w:szCs w:val="16"/>
                <w:vertAlign w:val="superscript"/>
              </w:rPr>
              <w:t>3</w:t>
            </w:r>
            <w:r w:rsidRPr="00BB6D57">
              <w:rPr>
                <w:sz w:val="16"/>
                <w:szCs w:val="16"/>
              </w:rPr>
              <w:t xml:space="preserve">Çevre Mühendisliği Bölümü, Mühendislik Fakültesi, </w:t>
            </w:r>
            <w:r>
              <w:rPr>
                <w:sz w:val="16"/>
                <w:szCs w:val="16"/>
              </w:rPr>
              <w:t>Bartın</w:t>
            </w:r>
            <w:r w:rsidRPr="00BB6D57">
              <w:rPr>
                <w:sz w:val="16"/>
                <w:szCs w:val="16"/>
              </w:rPr>
              <w:t xml:space="preserve"> Üniversitesi, </w:t>
            </w:r>
            <w:r>
              <w:rPr>
                <w:sz w:val="16"/>
                <w:szCs w:val="16"/>
              </w:rPr>
              <w:t>Bartın</w:t>
            </w:r>
            <w:r w:rsidRPr="00BB6D57">
              <w:rPr>
                <w:sz w:val="16"/>
                <w:szCs w:val="16"/>
              </w:rPr>
              <w:t>, Türkiye</w:t>
            </w:r>
          </w:p>
          <w:p w14:paraId="1D3BF67B" w14:textId="0F501E3F" w:rsidR="003105DC" w:rsidRPr="00BB6D57" w:rsidRDefault="00EC0792" w:rsidP="00EC0792">
            <w:pPr>
              <w:spacing w:line="252" w:lineRule="auto"/>
              <w:ind w:firstLine="0"/>
              <w:rPr>
                <w:szCs w:val="20"/>
              </w:rPr>
            </w:pPr>
            <w:r w:rsidRPr="00BB6D57">
              <w:rPr>
                <w:szCs w:val="20"/>
              </w:rPr>
              <w:t xml:space="preserve"> </w:t>
            </w:r>
          </w:p>
        </w:tc>
      </w:tr>
      <w:tr w:rsidR="00BB6D57" w:rsidRPr="00BB6D57" w14:paraId="7ACDB36C" w14:textId="77777777" w:rsidTr="00484659">
        <w:trPr>
          <w:trHeight w:val="45"/>
          <w:jc w:val="center"/>
        </w:trPr>
        <w:tc>
          <w:tcPr>
            <w:tcW w:w="1843" w:type="dxa"/>
            <w:gridSpan w:val="3"/>
            <w:shd w:val="clear" w:color="auto" w:fill="auto"/>
            <w:tcMar>
              <w:left w:w="108" w:type="dxa"/>
              <w:right w:w="51" w:type="dxa"/>
            </w:tcMar>
          </w:tcPr>
          <w:p w14:paraId="58D842C7" w14:textId="07CFE1F4" w:rsidR="00DC6025" w:rsidRPr="00BB6D57" w:rsidRDefault="006C728F" w:rsidP="00456A93">
            <w:pPr>
              <w:spacing w:line="360" w:lineRule="auto"/>
              <w:ind w:firstLine="0"/>
              <w:rPr>
                <w:b/>
                <w:sz w:val="16"/>
                <w:szCs w:val="16"/>
                <w:lang w:val="en-GB"/>
              </w:rPr>
            </w:pPr>
            <w:r>
              <w:rPr>
                <w:b/>
                <w:sz w:val="16"/>
                <w:szCs w:val="16"/>
                <w:lang w:val="en-GB"/>
              </w:rPr>
              <w:t>Makale Tarihçesi</w:t>
            </w:r>
          </w:p>
        </w:tc>
        <w:tc>
          <w:tcPr>
            <w:tcW w:w="7654" w:type="dxa"/>
            <w:gridSpan w:val="2"/>
            <w:vMerge w:val="restart"/>
            <w:shd w:val="clear" w:color="auto" w:fill="auto"/>
            <w:tcMar>
              <w:left w:w="108" w:type="dxa"/>
              <w:right w:w="51" w:type="dxa"/>
            </w:tcMar>
          </w:tcPr>
          <w:p w14:paraId="7B86BB55" w14:textId="67E89D4E" w:rsidR="00DC6025" w:rsidRPr="00BB6D57" w:rsidRDefault="006C728F" w:rsidP="003435FA">
            <w:pPr>
              <w:pStyle w:val="zetMetni"/>
            </w:pPr>
            <w:r>
              <w:rPr>
                <w:b/>
              </w:rPr>
              <w:t>Öz</w:t>
            </w:r>
            <w:r w:rsidR="00DC6025" w:rsidRPr="00BB6D57">
              <w:rPr>
                <w:b/>
              </w:rPr>
              <w:t xml:space="preserve"> −</w:t>
            </w:r>
            <w:r w:rsidR="008D49E4" w:rsidRPr="003E778D">
              <w:t xml:space="preserve">Bu şablon, </w:t>
            </w:r>
            <w:r w:rsidR="008D49E4">
              <w:t>Ağustos 2022’de</w:t>
            </w:r>
            <w:r w:rsidR="008D49E4" w:rsidRPr="003E778D">
              <w:t xml:space="preserve"> güncellenen </w:t>
            </w:r>
            <w:r w:rsidR="008D49E4">
              <w:t>Bartın</w:t>
            </w:r>
            <w:r w:rsidR="008D49E4" w:rsidRPr="003E778D">
              <w:t xml:space="preserve"> Üniversitesi </w:t>
            </w:r>
            <w:r w:rsidR="008D49E4">
              <w:t>Bartın Orman Fakültesi</w:t>
            </w:r>
            <w:r w:rsidR="008D49E4" w:rsidRPr="003E778D">
              <w:t xml:space="preserve"> Dergisinin makale hazırlama kılavuzunu </w:t>
            </w:r>
            <w:r w:rsidR="008D49E4">
              <w:t>içerir</w:t>
            </w:r>
            <w:r w:rsidR="008D49E4" w:rsidRPr="003E778D">
              <w:t xml:space="preserve">. Bu bölümde çalışmanın amacını, yöntemini ve elde edilen bulguları </w:t>
            </w:r>
            <w:r w:rsidR="008D49E4">
              <w:t>içeren</w:t>
            </w:r>
            <w:r w:rsidR="008D49E4" w:rsidRPr="003E778D">
              <w:t xml:space="preserve"> bir öz</w:t>
            </w:r>
            <w:r w:rsidR="008D49E4">
              <w:t xml:space="preserve"> </w:t>
            </w:r>
            <w:r w:rsidR="008D49E4" w:rsidRPr="003E778D">
              <w:t>yazı</w:t>
            </w:r>
            <w:r w:rsidR="008D49E4">
              <w:t xml:space="preserve">nız. Öz </w:t>
            </w:r>
            <w:r w:rsidR="008D49E4" w:rsidRPr="003E778D">
              <w:t>200</w:t>
            </w:r>
            <w:r w:rsidR="008D49E4">
              <w:t xml:space="preserve"> (en az)  ila </w:t>
            </w:r>
            <w:r w:rsidR="008D49E4" w:rsidRPr="003E778D">
              <w:t xml:space="preserve">250 </w:t>
            </w:r>
            <w:r w:rsidR="008D49E4">
              <w:t xml:space="preserve">(toplamda özet-abstract 2. sayfaya geçmeyecek şekilde uzatılabilir) </w:t>
            </w:r>
            <w:r w:rsidR="008D49E4" w:rsidRPr="003E778D">
              <w:t>kelime</w:t>
            </w:r>
            <w:r w:rsidR="008D49E4">
              <w:t xml:space="preserve"> arasında olmalıdır.</w:t>
            </w:r>
            <w:r w:rsidR="008D49E4" w:rsidRPr="003E778D">
              <w:t xml:space="preserve"> Öz metni 8 punto olarak yazılmalı ve iki yana yaslı olmalıdır. Bu bölümde atıf (gönderme) yapmayınız. </w:t>
            </w:r>
            <w:r w:rsidR="008D49E4">
              <w:t xml:space="preserve">Kısaltmalar tanımlanmadan kullanılmamalıdır. </w:t>
            </w:r>
            <w:r w:rsidR="008D49E4" w:rsidRPr="003E778D">
              <w:t xml:space="preserve">Bu bölümün içeriğinde; yaygın olmayan kısaltma, alıntı, atıf, denklem, sembol ve alt indis veya üst indis içeren ifadeler kullanılmamalıdır. </w:t>
            </w:r>
            <w:r w:rsidR="008D49E4">
              <w:t xml:space="preserve">Anahtar kelimeler çalışmayı yansıtmalıdır. </w:t>
            </w:r>
            <w:r w:rsidR="008D49E4" w:rsidRPr="003E778D">
              <w:t>Anahtar kelimeler</w:t>
            </w:r>
            <w:r w:rsidR="008D49E4">
              <w:t xml:space="preserve">in sayısı 5 olmalıdır. </w:t>
            </w:r>
            <w:r w:rsidR="008D49E4" w:rsidRPr="003E778D">
              <w:t xml:space="preserve">Anahtar kelimeler alfabetik sırayla, </w:t>
            </w:r>
            <w:r w:rsidR="008D49E4">
              <w:t xml:space="preserve">8 pt </w:t>
            </w:r>
            <w:r w:rsidR="008D49E4" w:rsidRPr="003E778D">
              <w:t>itali</w:t>
            </w:r>
            <w:r w:rsidR="008D49E4">
              <w:t>k</w:t>
            </w:r>
            <w:r w:rsidR="008D49E4" w:rsidRPr="003E778D">
              <w:t xml:space="preserve"> olarak ve aralarına virgül koyularak yazılmalıdır. </w:t>
            </w:r>
            <w:r w:rsidR="008D49E4">
              <w:t xml:space="preserve">Sadece ilk anahtar kelimenin ilk harfi büyük yazılmalıdır. </w:t>
            </w:r>
            <w:r w:rsidR="008D49E4" w:rsidRPr="003E778D">
              <w:t>Türkçe makaleler İngilizce öz içermelidir.</w:t>
            </w:r>
            <w:r w:rsidR="008D49E4">
              <w:t xml:space="preserve"> </w:t>
            </w:r>
            <w:r w:rsidR="008D49E4" w:rsidRPr="003E778D">
              <w:t xml:space="preserve">Bu şablon, </w:t>
            </w:r>
            <w:r w:rsidR="008D49E4">
              <w:t>Ağustos 2022’de</w:t>
            </w:r>
            <w:r w:rsidR="008D49E4" w:rsidRPr="003E778D">
              <w:t xml:space="preserve"> güncellenen </w:t>
            </w:r>
            <w:r w:rsidR="008D49E4" w:rsidRPr="00EC0792">
              <w:t>Bartın Üniversitesi Bartın Orman Fakültesi</w:t>
            </w:r>
            <w:r w:rsidR="008D49E4" w:rsidRPr="003E778D">
              <w:t xml:space="preserve"> Dergisinin makale hazırlama kılavuzunu </w:t>
            </w:r>
            <w:r w:rsidR="008D49E4">
              <w:t>içerir</w:t>
            </w:r>
            <w:r w:rsidR="008D49E4" w:rsidRPr="003E778D">
              <w:t xml:space="preserve">. Bu bölümde çalışmanın amacını, yöntemini ve elde edilen bulguları </w:t>
            </w:r>
            <w:r w:rsidR="008D49E4">
              <w:t>içeren</w:t>
            </w:r>
            <w:r w:rsidR="008D49E4" w:rsidRPr="003E778D">
              <w:t xml:space="preserve"> bir öz</w:t>
            </w:r>
            <w:r w:rsidR="008D49E4">
              <w:t xml:space="preserve"> </w:t>
            </w:r>
            <w:r w:rsidR="008D49E4" w:rsidRPr="003E778D">
              <w:t>yazı</w:t>
            </w:r>
            <w:r w:rsidR="008D49E4">
              <w:t xml:space="preserve">nız. Öz </w:t>
            </w:r>
            <w:r w:rsidR="008D49E4" w:rsidRPr="003E778D">
              <w:t>200</w:t>
            </w:r>
            <w:r w:rsidR="008D49E4">
              <w:t xml:space="preserve"> ila </w:t>
            </w:r>
            <w:r w:rsidR="008D49E4" w:rsidRPr="003E778D">
              <w:t>250 kelime</w:t>
            </w:r>
            <w:r w:rsidR="008D49E4">
              <w:t xml:space="preserve"> arasında olmalıdır.</w:t>
            </w:r>
            <w:r w:rsidR="008D49E4" w:rsidRPr="003E778D">
              <w:t xml:space="preserve"> Öz metni 8 punto olarak yazılmalı ve iki yana yaslı olmalıdır. Bu bölümde atıf (gönderme) yapmayınız. </w:t>
            </w:r>
            <w:r w:rsidR="008D49E4">
              <w:t xml:space="preserve">Kısaltmalar tanımlanmadan kullanılmamalıdır. </w:t>
            </w:r>
            <w:r w:rsidR="008D49E4" w:rsidRPr="003E778D">
              <w:t xml:space="preserve">Bu bölümün içeriğinde; yaygın olmayan kısaltma, alıntı, atıf, denklem, sembol ve alt indis veya üst indis içeren ifadeler kullanılmamalıdır. </w:t>
            </w:r>
            <w:r w:rsidR="008D49E4">
              <w:t xml:space="preserve">Anahtar kelimeler çalışmayı yansıtmalıdır. </w:t>
            </w:r>
            <w:r w:rsidR="008D49E4" w:rsidRPr="003E778D">
              <w:t>Anahtar kelimeler</w:t>
            </w:r>
            <w:r w:rsidR="008D49E4">
              <w:t xml:space="preserve">in sayısı 5 olmalıdır. </w:t>
            </w:r>
            <w:r w:rsidR="008D49E4" w:rsidRPr="003E778D">
              <w:t xml:space="preserve">Anahtar kelimeler alfabetik sırayla, </w:t>
            </w:r>
            <w:r w:rsidR="008D49E4">
              <w:t xml:space="preserve">8 pt </w:t>
            </w:r>
            <w:r w:rsidR="008D49E4" w:rsidRPr="003E778D">
              <w:t>itali</w:t>
            </w:r>
            <w:r w:rsidR="008D49E4">
              <w:t>k</w:t>
            </w:r>
            <w:r w:rsidR="008D49E4" w:rsidRPr="003E778D">
              <w:t xml:space="preserve"> olarak ve aralarına virgül koyularak yazılmalıdır. </w:t>
            </w:r>
            <w:r w:rsidR="008D49E4">
              <w:t xml:space="preserve">Sadece ilk anahtar kelimenin ilk harfi büyük yazılmalıdır. </w:t>
            </w:r>
            <w:r w:rsidR="008D49E4" w:rsidRPr="003E778D">
              <w:t>Türkçe makaleler İngilizce öz içermelidir</w:t>
            </w:r>
            <w:r w:rsidR="00B86297" w:rsidRPr="00402B23">
              <w:t xml:space="preserve">. </w:t>
            </w:r>
          </w:p>
        </w:tc>
      </w:tr>
      <w:tr w:rsidR="00BB6D57" w:rsidRPr="00BB6D57" w14:paraId="36C2E4C4" w14:textId="77777777" w:rsidTr="00484659">
        <w:trPr>
          <w:trHeight w:val="45"/>
          <w:jc w:val="center"/>
        </w:trPr>
        <w:tc>
          <w:tcPr>
            <w:tcW w:w="910" w:type="dxa"/>
            <w:shd w:val="clear" w:color="auto" w:fill="auto"/>
            <w:tcMar>
              <w:left w:w="108" w:type="dxa"/>
              <w:right w:w="51" w:type="dxa"/>
            </w:tcMar>
            <w:vAlign w:val="center"/>
          </w:tcPr>
          <w:p w14:paraId="617935C0" w14:textId="266FE4A1" w:rsidR="00DC6025" w:rsidRPr="00BB6D57" w:rsidRDefault="006C728F" w:rsidP="00456A93">
            <w:pPr>
              <w:spacing w:line="360" w:lineRule="auto"/>
              <w:ind w:firstLine="0"/>
              <w:rPr>
                <w:sz w:val="16"/>
                <w:szCs w:val="16"/>
                <w:lang w:val="en-GB"/>
              </w:rPr>
            </w:pPr>
            <w:r w:rsidRPr="00BB6D57">
              <w:rPr>
                <w:i/>
                <w:sz w:val="16"/>
                <w:szCs w:val="16"/>
              </w:rPr>
              <w:t>Gönderim</w:t>
            </w:r>
            <w:r w:rsidR="00DC6025" w:rsidRPr="00BB6D57">
              <w:rPr>
                <w:i/>
                <w:sz w:val="16"/>
                <w:szCs w:val="16"/>
                <w:lang w:val="en-GB"/>
              </w:rPr>
              <w:t>:</w:t>
            </w:r>
          </w:p>
        </w:tc>
        <w:tc>
          <w:tcPr>
            <w:tcW w:w="933" w:type="dxa"/>
            <w:gridSpan w:val="2"/>
            <w:shd w:val="clear" w:color="auto" w:fill="auto"/>
            <w:tcMar>
              <w:left w:w="108" w:type="dxa"/>
              <w:right w:w="51" w:type="dxa"/>
            </w:tcMar>
          </w:tcPr>
          <w:p w14:paraId="62F26AE4" w14:textId="59CF050A" w:rsidR="00DC6025" w:rsidRPr="00BB6D57" w:rsidRDefault="00DC6025" w:rsidP="00456A93">
            <w:pPr>
              <w:spacing w:line="360" w:lineRule="auto"/>
              <w:ind w:firstLine="0"/>
              <w:rPr>
                <w:sz w:val="16"/>
                <w:szCs w:val="16"/>
                <w:lang w:val="en-GB"/>
              </w:rPr>
            </w:pPr>
            <w:r w:rsidRPr="00BB6D57">
              <w:rPr>
                <w:sz w:val="16"/>
                <w:szCs w:val="16"/>
                <w:lang w:val="en-GB"/>
              </w:rPr>
              <w:t>00.00.20</w:t>
            </w:r>
            <w:r w:rsidR="00570552">
              <w:rPr>
                <w:sz w:val="16"/>
                <w:szCs w:val="16"/>
                <w:lang w:val="en-GB"/>
              </w:rPr>
              <w:t>20</w:t>
            </w:r>
          </w:p>
        </w:tc>
        <w:tc>
          <w:tcPr>
            <w:tcW w:w="7654" w:type="dxa"/>
            <w:gridSpan w:val="2"/>
            <w:vMerge/>
            <w:shd w:val="clear" w:color="auto" w:fill="auto"/>
            <w:tcMar>
              <w:left w:w="108" w:type="dxa"/>
              <w:right w:w="51" w:type="dxa"/>
            </w:tcMar>
          </w:tcPr>
          <w:p w14:paraId="08FB9655" w14:textId="77777777" w:rsidR="00DC6025" w:rsidRPr="00BB6D57" w:rsidRDefault="00DC6025" w:rsidP="00456A93">
            <w:pPr>
              <w:spacing w:line="252" w:lineRule="auto"/>
              <w:ind w:firstLine="0"/>
              <w:rPr>
                <w:sz w:val="16"/>
                <w:szCs w:val="16"/>
                <w:lang w:val="en-GB"/>
              </w:rPr>
            </w:pPr>
          </w:p>
        </w:tc>
      </w:tr>
      <w:tr w:rsidR="00BB6D57" w:rsidRPr="00BB6D57" w14:paraId="450BE180" w14:textId="77777777" w:rsidTr="00484659">
        <w:trPr>
          <w:trHeight w:val="45"/>
          <w:jc w:val="center"/>
        </w:trPr>
        <w:tc>
          <w:tcPr>
            <w:tcW w:w="910" w:type="dxa"/>
            <w:shd w:val="clear" w:color="auto" w:fill="auto"/>
            <w:tcMar>
              <w:left w:w="108" w:type="dxa"/>
              <w:right w:w="51" w:type="dxa"/>
            </w:tcMar>
            <w:vAlign w:val="center"/>
          </w:tcPr>
          <w:p w14:paraId="77CF684D" w14:textId="34904E2F" w:rsidR="00DC6025" w:rsidRPr="00BB6D57" w:rsidRDefault="00590F26" w:rsidP="00456A93">
            <w:pPr>
              <w:spacing w:line="360" w:lineRule="auto"/>
              <w:ind w:firstLine="0"/>
              <w:rPr>
                <w:sz w:val="16"/>
                <w:szCs w:val="16"/>
                <w:lang w:val="en-GB"/>
              </w:rPr>
            </w:pPr>
            <w:r>
              <w:rPr>
                <w:i/>
                <w:sz w:val="16"/>
                <w:szCs w:val="16"/>
                <w:lang w:val="en-GB"/>
              </w:rPr>
              <w:t>Kabul:</w:t>
            </w:r>
          </w:p>
        </w:tc>
        <w:tc>
          <w:tcPr>
            <w:tcW w:w="933" w:type="dxa"/>
            <w:gridSpan w:val="2"/>
            <w:shd w:val="clear" w:color="auto" w:fill="auto"/>
            <w:tcMar>
              <w:left w:w="108" w:type="dxa"/>
              <w:right w:w="51" w:type="dxa"/>
            </w:tcMar>
          </w:tcPr>
          <w:p w14:paraId="6DCEFB48" w14:textId="34E323B9" w:rsidR="00DC6025" w:rsidRPr="00BB6D57" w:rsidRDefault="00DC6025" w:rsidP="00456A93">
            <w:pPr>
              <w:spacing w:line="360" w:lineRule="auto"/>
              <w:ind w:firstLine="0"/>
              <w:rPr>
                <w:sz w:val="16"/>
                <w:szCs w:val="16"/>
                <w:lang w:val="en-GB"/>
              </w:rPr>
            </w:pPr>
            <w:r w:rsidRPr="00BB6D57">
              <w:rPr>
                <w:sz w:val="16"/>
                <w:szCs w:val="16"/>
                <w:lang w:val="en-GB"/>
              </w:rPr>
              <w:t>00.00.20</w:t>
            </w:r>
            <w:r w:rsidR="00570552">
              <w:rPr>
                <w:sz w:val="16"/>
                <w:szCs w:val="16"/>
                <w:lang w:val="en-GB"/>
              </w:rPr>
              <w:t>20</w:t>
            </w:r>
          </w:p>
        </w:tc>
        <w:tc>
          <w:tcPr>
            <w:tcW w:w="7654" w:type="dxa"/>
            <w:gridSpan w:val="2"/>
            <w:vMerge/>
            <w:shd w:val="clear" w:color="auto" w:fill="auto"/>
            <w:tcMar>
              <w:left w:w="108" w:type="dxa"/>
              <w:right w:w="51" w:type="dxa"/>
            </w:tcMar>
          </w:tcPr>
          <w:p w14:paraId="388AEF52" w14:textId="77777777" w:rsidR="00DC6025" w:rsidRPr="00BB6D57" w:rsidRDefault="00DC6025" w:rsidP="00456A93">
            <w:pPr>
              <w:spacing w:line="252" w:lineRule="auto"/>
              <w:ind w:firstLine="0"/>
              <w:rPr>
                <w:sz w:val="16"/>
                <w:szCs w:val="16"/>
                <w:lang w:val="en-GB"/>
              </w:rPr>
            </w:pPr>
          </w:p>
        </w:tc>
      </w:tr>
      <w:tr w:rsidR="00BB6D57" w:rsidRPr="00BB6D57" w14:paraId="38B97BA4" w14:textId="77777777" w:rsidTr="00484659">
        <w:trPr>
          <w:trHeight w:val="45"/>
          <w:jc w:val="center"/>
        </w:trPr>
        <w:tc>
          <w:tcPr>
            <w:tcW w:w="910" w:type="dxa"/>
            <w:shd w:val="clear" w:color="auto" w:fill="auto"/>
            <w:tcMar>
              <w:left w:w="108" w:type="dxa"/>
              <w:right w:w="51" w:type="dxa"/>
            </w:tcMar>
            <w:vAlign w:val="center"/>
          </w:tcPr>
          <w:p w14:paraId="062301D3" w14:textId="3815BA13" w:rsidR="00DC6025" w:rsidRPr="00BB6D57" w:rsidRDefault="00590F26" w:rsidP="00456A93">
            <w:pPr>
              <w:spacing w:line="360" w:lineRule="auto"/>
              <w:ind w:firstLine="0"/>
              <w:rPr>
                <w:sz w:val="16"/>
                <w:szCs w:val="16"/>
                <w:lang w:val="en-GB"/>
              </w:rPr>
            </w:pPr>
            <w:r w:rsidRPr="00BB6D57">
              <w:rPr>
                <w:i/>
                <w:sz w:val="16"/>
                <w:szCs w:val="16"/>
              </w:rPr>
              <w:t>Yayım</w:t>
            </w:r>
            <w:r w:rsidR="00DC6025" w:rsidRPr="00BB6D57">
              <w:rPr>
                <w:i/>
                <w:sz w:val="16"/>
                <w:szCs w:val="16"/>
                <w:lang w:val="en-GB"/>
              </w:rPr>
              <w:t>:</w:t>
            </w:r>
          </w:p>
        </w:tc>
        <w:tc>
          <w:tcPr>
            <w:tcW w:w="933" w:type="dxa"/>
            <w:gridSpan w:val="2"/>
            <w:shd w:val="clear" w:color="auto" w:fill="auto"/>
            <w:tcMar>
              <w:left w:w="108" w:type="dxa"/>
              <w:right w:w="51" w:type="dxa"/>
            </w:tcMar>
          </w:tcPr>
          <w:p w14:paraId="73D6B4A1" w14:textId="2D645A55" w:rsidR="00DC6025" w:rsidRPr="00BB6D57" w:rsidRDefault="00DC6025" w:rsidP="00456A93">
            <w:pPr>
              <w:spacing w:line="360" w:lineRule="auto"/>
              <w:ind w:firstLine="0"/>
              <w:rPr>
                <w:sz w:val="16"/>
                <w:szCs w:val="16"/>
                <w:lang w:val="en-GB"/>
              </w:rPr>
            </w:pPr>
            <w:r w:rsidRPr="00BB6D57">
              <w:rPr>
                <w:sz w:val="16"/>
                <w:szCs w:val="16"/>
                <w:lang w:val="en-GB"/>
              </w:rPr>
              <w:t>00.00.20</w:t>
            </w:r>
            <w:r w:rsidR="00570552">
              <w:rPr>
                <w:sz w:val="16"/>
                <w:szCs w:val="16"/>
                <w:lang w:val="en-GB"/>
              </w:rPr>
              <w:t>20</w:t>
            </w:r>
          </w:p>
        </w:tc>
        <w:tc>
          <w:tcPr>
            <w:tcW w:w="7654" w:type="dxa"/>
            <w:gridSpan w:val="2"/>
            <w:vMerge/>
            <w:shd w:val="clear" w:color="auto" w:fill="auto"/>
            <w:tcMar>
              <w:left w:w="108" w:type="dxa"/>
              <w:right w:w="51" w:type="dxa"/>
            </w:tcMar>
          </w:tcPr>
          <w:p w14:paraId="0EDC691F" w14:textId="77777777" w:rsidR="00DC6025" w:rsidRPr="00BB6D57" w:rsidRDefault="00DC6025" w:rsidP="00456A93">
            <w:pPr>
              <w:spacing w:line="252" w:lineRule="auto"/>
              <w:ind w:firstLine="0"/>
              <w:rPr>
                <w:sz w:val="16"/>
                <w:szCs w:val="16"/>
                <w:lang w:val="en-GB"/>
              </w:rPr>
            </w:pPr>
          </w:p>
        </w:tc>
      </w:tr>
      <w:tr w:rsidR="00BB6D57" w:rsidRPr="00BB6D57" w14:paraId="7E76929C" w14:textId="77777777" w:rsidTr="00484659">
        <w:trPr>
          <w:trHeight w:val="555"/>
          <w:jc w:val="center"/>
        </w:trPr>
        <w:tc>
          <w:tcPr>
            <w:tcW w:w="1843" w:type="dxa"/>
            <w:gridSpan w:val="3"/>
            <w:shd w:val="clear" w:color="auto" w:fill="auto"/>
            <w:tcMar>
              <w:left w:w="108" w:type="dxa"/>
              <w:right w:w="51" w:type="dxa"/>
            </w:tcMar>
          </w:tcPr>
          <w:p w14:paraId="3EC910F4" w14:textId="29FA46E0" w:rsidR="006F54DB" w:rsidRPr="0080387F" w:rsidRDefault="006C728F" w:rsidP="00456A93">
            <w:pPr>
              <w:spacing w:before="120" w:line="252" w:lineRule="auto"/>
              <w:ind w:firstLine="0"/>
              <w:rPr>
                <w:b/>
                <w:i/>
                <w:sz w:val="16"/>
                <w:szCs w:val="16"/>
                <w:lang w:val="en-GB"/>
              </w:rPr>
            </w:pPr>
            <w:r w:rsidRPr="00BB6D57">
              <w:rPr>
                <w:b/>
                <w:i/>
                <w:sz w:val="16"/>
                <w:szCs w:val="16"/>
              </w:rPr>
              <w:t>Araştırma Makalesi</w:t>
            </w:r>
          </w:p>
        </w:tc>
        <w:tc>
          <w:tcPr>
            <w:tcW w:w="7654" w:type="dxa"/>
            <w:gridSpan w:val="2"/>
            <w:vMerge/>
            <w:shd w:val="clear" w:color="auto" w:fill="auto"/>
            <w:tcMar>
              <w:left w:w="108" w:type="dxa"/>
              <w:right w:w="51" w:type="dxa"/>
            </w:tcMar>
          </w:tcPr>
          <w:p w14:paraId="429C3A54" w14:textId="77777777" w:rsidR="00DC6025" w:rsidRPr="00BB6D57" w:rsidRDefault="00DC6025" w:rsidP="00456A93">
            <w:pPr>
              <w:spacing w:line="252" w:lineRule="auto"/>
              <w:ind w:firstLine="0"/>
              <w:rPr>
                <w:sz w:val="16"/>
                <w:szCs w:val="16"/>
                <w:lang w:val="en-GB"/>
              </w:rPr>
            </w:pPr>
          </w:p>
        </w:tc>
      </w:tr>
      <w:tr w:rsidR="00BB6D57" w:rsidRPr="00BB6D57" w14:paraId="58928602" w14:textId="77777777" w:rsidTr="00131FE5">
        <w:trPr>
          <w:gridAfter w:val="1"/>
          <w:wAfter w:w="6" w:type="dxa"/>
          <w:trHeight w:val="45"/>
          <w:jc w:val="center"/>
        </w:trPr>
        <w:tc>
          <w:tcPr>
            <w:tcW w:w="9491" w:type="dxa"/>
            <w:gridSpan w:val="4"/>
            <w:tcMar>
              <w:left w:w="108" w:type="dxa"/>
              <w:right w:w="51" w:type="dxa"/>
            </w:tcMar>
          </w:tcPr>
          <w:p w14:paraId="2234A45F" w14:textId="3924D882" w:rsidR="009A3E1C" w:rsidRPr="00BB6D57" w:rsidRDefault="006C728F" w:rsidP="003435FA">
            <w:pPr>
              <w:pStyle w:val="AnahtarSzckler"/>
            </w:pPr>
            <w:r w:rsidRPr="00BB6D57">
              <w:rPr>
                <w:b/>
              </w:rPr>
              <w:t xml:space="preserve">Anahtar Kelimeler </w:t>
            </w:r>
            <w:r w:rsidR="009A3E1C" w:rsidRPr="00BB6D57">
              <w:rPr>
                <w:b/>
              </w:rPr>
              <w:t>−</w:t>
            </w:r>
            <w:r w:rsidR="009A3E1C" w:rsidRPr="00BB6D57">
              <w:t xml:space="preserve"> </w:t>
            </w:r>
            <w:r w:rsidR="008D49E4" w:rsidRPr="00C32195">
              <w:t>Anahtar kelime 1, anahtar kelime 2, anahtar kelime 3, anahtar kelime 4, anahtar kelime 5</w:t>
            </w:r>
          </w:p>
        </w:tc>
      </w:tr>
    </w:tbl>
    <w:p w14:paraId="5B6E3BB5" w14:textId="77777777" w:rsidR="00B158DF" w:rsidRPr="00BB6D57" w:rsidRDefault="00B158DF" w:rsidP="00AF2881">
      <w:pPr>
        <w:spacing w:line="252" w:lineRule="auto"/>
        <w:ind w:firstLine="0"/>
        <w:sectPr w:rsidR="00B158DF" w:rsidRPr="00BB6D57" w:rsidSect="00810216">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134" w:bottom="1134" w:left="1134" w:header="850" w:footer="850" w:gutter="0"/>
          <w:pgNumType w:start="1"/>
          <w:cols w:space="708"/>
          <w:titlePg/>
          <w:docGrid w:linePitch="360"/>
        </w:sectPr>
      </w:pPr>
    </w:p>
    <w:p w14:paraId="78BD86D7" w14:textId="5F25CA4B" w:rsidR="004303D9" w:rsidRPr="00BB6D57" w:rsidRDefault="00BE5FA0" w:rsidP="00AF2881">
      <w:pPr>
        <w:pStyle w:val="1DzeyBalk"/>
        <w:spacing w:line="252" w:lineRule="auto"/>
      </w:pPr>
      <w:bookmarkStart w:id="1" w:name="_Hlk13693491"/>
      <w:r w:rsidRPr="00BE5FA0">
        <w:lastRenderedPageBreak/>
        <w:t>Introduction (First Level Title)</w:t>
      </w:r>
      <w:bookmarkEnd w:id="1"/>
    </w:p>
    <w:p w14:paraId="7E88B9F7" w14:textId="77777777" w:rsidR="0031153B" w:rsidRDefault="0031153B" w:rsidP="0031153B">
      <w:pPr>
        <w:pStyle w:val="DierParagraf"/>
      </w:pPr>
      <w:r>
        <w:t xml:space="preserve">The subject of the study should be clearly stated in the introduction of the article (Arslan, 2019; Enginoğlu, 2012; Memiş, 2016, 2020). The introduction should be followed by Materials and Methods, Results and Discussion, and Conclusion. The text should be written in </w:t>
      </w:r>
      <w:r w:rsidRPr="0031153B">
        <w:rPr>
          <w:highlight w:val="yellow"/>
        </w:rPr>
        <w:t>11 pt Times New Roman, 1.15-spaced</w:t>
      </w:r>
      <w:r>
        <w:t xml:space="preserve">, and in single column. </w:t>
      </w:r>
      <w:r w:rsidRPr="0031153B">
        <w:rPr>
          <w:highlight w:val="yellow"/>
        </w:rPr>
        <w:t>Only the first letters of the words forming the titles of the article should be capitalised</w:t>
      </w:r>
      <w:r>
        <w:t xml:space="preserve">. Research articles should not exceed </w:t>
      </w:r>
      <w:r w:rsidRPr="0031153B">
        <w:rPr>
          <w:highlight w:val="yellow"/>
        </w:rPr>
        <w:t>18 pages,</w:t>
      </w:r>
      <w:r>
        <w:t xml:space="preserve"> including charts, figures, and references. Besides, review articles should consist of no more than 25 pages. Compilation articles can be submitted upon the editor-in-chief’s invitation. All pages should be numbered and the page numbers should be centred at the bottom of the page. The purpose of the study should be clearly expressed in the last paragraph of the introduction. Paragraphs should be indented only after the titles of sections/subsections.</w:t>
      </w:r>
    </w:p>
    <w:p w14:paraId="416D7BFB" w14:textId="5E53455F" w:rsidR="00AB4C57" w:rsidRPr="00BB6D57" w:rsidRDefault="0031153B" w:rsidP="0031153B">
      <w:pPr>
        <w:pStyle w:val="DierParagraf"/>
        <w:rPr>
          <w:lang w:eastAsia="tr-TR"/>
        </w:rPr>
      </w:pPr>
      <w:r w:rsidRPr="0031153B">
        <w:rPr>
          <w:highlight w:val="yellow"/>
        </w:rPr>
        <w:t>Section and subsection headings should be in 11 pt bold</w:t>
      </w:r>
      <w:r>
        <w:t xml:space="preserve">. The basic concepts used in research articles should be explained. The language of paper should be British English and A4-page size in Times New Roman. To highlight, the text should be bolded or italicised. </w:t>
      </w:r>
      <w:r w:rsidRPr="0031153B">
        <w:rPr>
          <w:highlight w:val="yellow"/>
        </w:rPr>
        <w:t>Page margins should be 2 cm, 2 cm, 2 cm, and 1.5 cm for top, left, right, and bottom, respectively.</w:t>
      </w:r>
      <w:r>
        <w:t xml:space="preserve"> Abbreviations should be defined where it was first used. All figures and tables should be referred to within the text Enginoğlu &amp; Memiş (2018). When writing a proof (for articles written in mathematics and related area), "P" should be 11 pt and "ROOF" should be 7 pt (PROOF). Spaces should be 6 nk between paragraphs. The author's name should not contain any title. Spaces before the section/subsection titles should be 12 nk and spaces after the section/subsection titles should be 6 nk.</w:t>
      </w:r>
    </w:p>
    <w:p w14:paraId="348F0198" w14:textId="68933E5E" w:rsidR="004F14FC" w:rsidRPr="00BB6D57" w:rsidRDefault="008444C7" w:rsidP="00BE5FA0">
      <w:pPr>
        <w:pStyle w:val="1DzeyBalk"/>
      </w:pPr>
      <w:r w:rsidRPr="00BB6D57">
        <w:t xml:space="preserve"> </w:t>
      </w:r>
      <w:r w:rsidR="00BE5FA0" w:rsidRPr="00BE5FA0">
        <w:t>Materials and Methods (First Level Title)</w:t>
      </w:r>
    </w:p>
    <w:p w14:paraId="636A0E29" w14:textId="06179730" w:rsidR="000245F4" w:rsidRPr="00BB6D57" w:rsidRDefault="0031153B" w:rsidP="003A63B8">
      <w:pPr>
        <w:pStyle w:val="DierParagraf"/>
      </w:pPr>
      <w:r w:rsidRPr="0031153B">
        <w:t xml:space="preserve">Materials and methods used in the research articles should be explained in this section. For the reproducibility of the study, the method should be given in detail and clearly. Methods used should be supported by previously published references. </w:t>
      </w:r>
      <w:r w:rsidR="00886441" w:rsidRPr="00BB6D57">
        <w:rPr>
          <w:shd w:val="clear" w:color="auto" w:fill="FFFFFF"/>
        </w:rPr>
        <w:t xml:space="preserve"> </w:t>
      </w:r>
    </w:p>
    <w:p w14:paraId="0CA727F1" w14:textId="2B810685" w:rsidR="00FA4103" w:rsidRPr="00BB6D57" w:rsidRDefault="00BE5FA0" w:rsidP="00AF2881">
      <w:pPr>
        <w:pStyle w:val="2DzeyBalk"/>
        <w:spacing w:line="252" w:lineRule="auto"/>
        <w:rPr>
          <w:color w:val="auto"/>
        </w:rPr>
      </w:pPr>
      <w:r>
        <w:rPr>
          <w:color w:val="auto"/>
        </w:rPr>
        <w:t>Second Level Title</w:t>
      </w:r>
    </w:p>
    <w:p w14:paraId="2B651BFD" w14:textId="13769813" w:rsidR="00046FBF" w:rsidRPr="0051600D" w:rsidRDefault="0031153B" w:rsidP="003A63B8">
      <w:pPr>
        <w:pStyle w:val="DierParagraf"/>
        <w:rPr>
          <w:rStyle w:val="GvdeMetniChar"/>
          <w:rFonts w:cstheme="majorBidi"/>
        </w:rPr>
      </w:pPr>
      <w:r w:rsidRPr="0031153B">
        <w:t>The table title should be written above and adjacent to the left. Table 1 shows the class of marble by grain size. Only horizontal lines are allowed in tables; no vertical lines may be used unless they indicate the structure of the data</w:t>
      </w:r>
      <w:r w:rsidR="00BF4442" w:rsidRPr="0051600D">
        <w:rPr>
          <w:rStyle w:val="GvdeMetniChar"/>
          <w:rFonts w:cstheme="majorBidi"/>
        </w:rPr>
        <w:t>.</w:t>
      </w:r>
    </w:p>
    <w:p w14:paraId="5DD316D7" w14:textId="77777777" w:rsidR="00BF4442" w:rsidRPr="00BF4442" w:rsidRDefault="00BF4442" w:rsidP="00AF2881">
      <w:pPr>
        <w:spacing w:before="0" w:after="0" w:line="252" w:lineRule="auto"/>
      </w:pPr>
    </w:p>
    <w:p w14:paraId="21FFB28F" w14:textId="7E5FBD94" w:rsidR="00BF4442" w:rsidRPr="002441D4" w:rsidRDefault="00BF4442" w:rsidP="00AF2881">
      <w:pPr>
        <w:pStyle w:val="GvdeMetni"/>
        <w:spacing w:line="252" w:lineRule="auto"/>
        <w:ind w:firstLine="0"/>
        <w:rPr>
          <w:highlight w:val="yellow"/>
        </w:rPr>
      </w:pPr>
      <w:bookmarkStart w:id="2" w:name="tab1"/>
      <w:bookmarkEnd w:id="2"/>
      <w:r w:rsidRPr="002441D4">
        <w:rPr>
          <w:highlight w:val="yellow"/>
        </w:rPr>
        <w:t>Tabl</w:t>
      </w:r>
      <w:r w:rsidR="0031153B">
        <w:rPr>
          <w:highlight w:val="yellow"/>
        </w:rPr>
        <w:t>e</w:t>
      </w:r>
      <w:r w:rsidRPr="002441D4">
        <w:rPr>
          <w:highlight w:val="yellow"/>
        </w:rPr>
        <w:t xml:space="preserve"> 1</w:t>
      </w:r>
    </w:p>
    <w:p w14:paraId="6971D40A" w14:textId="7DC7FDEF" w:rsidR="00BF4442" w:rsidRPr="00BB6D57" w:rsidRDefault="0031153B" w:rsidP="00AF2881">
      <w:pPr>
        <w:pStyle w:val="GvdeMetni"/>
        <w:spacing w:line="252" w:lineRule="auto"/>
        <w:ind w:firstLine="0"/>
      </w:pPr>
      <w:r w:rsidRPr="0031153B">
        <w:rPr>
          <w:highlight w:val="yellow"/>
        </w:rPr>
        <w:t>Class of marble according to grain size</w:t>
      </w:r>
      <w:r w:rsidR="00BF4442" w:rsidRPr="00BB6D57">
        <w:t xml:space="preserve"> </w:t>
      </w:r>
    </w:p>
    <w:tbl>
      <w:tblPr>
        <w:tblStyle w:val="TabloKlavuzu"/>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2136"/>
      </w:tblGrid>
      <w:tr w:rsidR="00BF4442" w:rsidRPr="00BB6D57" w14:paraId="0E72640D" w14:textId="77777777" w:rsidTr="00DC5D42">
        <w:trPr>
          <w:trHeight w:hRule="exact" w:val="340"/>
        </w:trPr>
        <w:tc>
          <w:tcPr>
            <w:tcW w:w="1593" w:type="dxa"/>
            <w:tcBorders>
              <w:top w:val="single" w:sz="4" w:space="0" w:color="auto"/>
              <w:bottom w:val="single" w:sz="4" w:space="0" w:color="auto"/>
            </w:tcBorders>
          </w:tcPr>
          <w:p w14:paraId="4EE07765" w14:textId="59006C8F" w:rsidR="00BF4442" w:rsidRPr="00BB6D57" w:rsidRDefault="0031153B" w:rsidP="00AF2881">
            <w:pPr>
              <w:pStyle w:val="Default"/>
              <w:suppressAutoHyphens/>
              <w:spacing w:line="252" w:lineRule="auto"/>
              <w:jc w:val="both"/>
              <w:rPr>
                <w:rFonts w:ascii="Times New Roman" w:hAnsi="Times New Roman" w:cs="Times New Roman"/>
                <w:color w:val="auto"/>
                <w:sz w:val="22"/>
                <w:szCs w:val="22"/>
                <w:lang w:val="tr-TR"/>
              </w:rPr>
            </w:pPr>
            <w:r>
              <w:rPr>
                <w:rFonts w:ascii="Times New Roman" w:hAnsi="Times New Roman" w:cs="Times New Roman"/>
                <w:color w:val="auto"/>
                <w:sz w:val="22"/>
                <w:szCs w:val="22"/>
                <w:lang w:val="tr-TR"/>
              </w:rPr>
              <w:t>Rock type</w:t>
            </w:r>
          </w:p>
        </w:tc>
        <w:tc>
          <w:tcPr>
            <w:tcW w:w="2136" w:type="dxa"/>
            <w:tcBorders>
              <w:top w:val="single" w:sz="4" w:space="0" w:color="auto"/>
              <w:bottom w:val="single" w:sz="4" w:space="0" w:color="auto"/>
            </w:tcBorders>
          </w:tcPr>
          <w:p w14:paraId="14514FE3" w14:textId="45EEDB86" w:rsidR="00BF4442" w:rsidRPr="00BB6D57" w:rsidRDefault="0031153B" w:rsidP="00AF2881">
            <w:pPr>
              <w:pStyle w:val="Default"/>
              <w:suppressAutoHyphens/>
              <w:spacing w:line="252" w:lineRule="auto"/>
              <w:rPr>
                <w:rFonts w:ascii="Times New Roman" w:hAnsi="Times New Roman" w:cs="Times New Roman"/>
                <w:color w:val="auto"/>
                <w:sz w:val="22"/>
                <w:szCs w:val="22"/>
                <w:lang w:val="tr-TR"/>
              </w:rPr>
            </w:pPr>
            <w:r>
              <w:rPr>
                <w:rFonts w:ascii="Times New Roman" w:hAnsi="Times New Roman" w:cs="Times New Roman"/>
                <w:color w:val="auto"/>
                <w:sz w:val="22"/>
                <w:szCs w:val="22"/>
                <w:lang w:val="tr-TR"/>
              </w:rPr>
              <w:t>Grain</w:t>
            </w:r>
            <w:r w:rsidR="00BF4442" w:rsidRPr="00BB6D57">
              <w:rPr>
                <w:rFonts w:ascii="Times New Roman" w:hAnsi="Times New Roman" w:cs="Times New Roman"/>
                <w:color w:val="auto"/>
                <w:sz w:val="22"/>
                <w:szCs w:val="22"/>
                <w:lang w:val="tr-TR"/>
              </w:rPr>
              <w:t xml:space="preserve"> </w:t>
            </w:r>
            <w:r>
              <w:rPr>
                <w:rFonts w:ascii="Times New Roman" w:hAnsi="Times New Roman" w:cs="Times New Roman"/>
                <w:color w:val="auto"/>
                <w:sz w:val="22"/>
                <w:szCs w:val="22"/>
                <w:lang w:val="tr-TR"/>
              </w:rPr>
              <w:t>size</w:t>
            </w:r>
            <w:r w:rsidR="00BF4442" w:rsidRPr="00BB6D57">
              <w:rPr>
                <w:rFonts w:ascii="Times New Roman" w:hAnsi="Times New Roman" w:cs="Times New Roman"/>
                <w:color w:val="auto"/>
                <w:sz w:val="22"/>
                <w:szCs w:val="22"/>
                <w:lang w:val="tr-TR"/>
              </w:rPr>
              <w:t xml:space="preserve"> (mm)</w:t>
            </w:r>
          </w:p>
        </w:tc>
      </w:tr>
      <w:tr w:rsidR="0051600D" w:rsidRPr="00BB6D57" w14:paraId="08CD9D5A" w14:textId="77777777" w:rsidTr="00DC5D42">
        <w:trPr>
          <w:trHeight w:hRule="exact" w:val="340"/>
        </w:trPr>
        <w:tc>
          <w:tcPr>
            <w:tcW w:w="1593" w:type="dxa"/>
            <w:tcBorders>
              <w:top w:val="single" w:sz="4" w:space="0" w:color="auto"/>
              <w:bottom w:val="nil"/>
            </w:tcBorders>
          </w:tcPr>
          <w:p w14:paraId="782D12B7" w14:textId="4B6B4ECB" w:rsidR="0051600D" w:rsidRPr="00BB6D57" w:rsidRDefault="0031153B" w:rsidP="00AF2881">
            <w:pPr>
              <w:pStyle w:val="Default"/>
              <w:suppressAutoHyphens/>
              <w:spacing w:line="252" w:lineRule="auto"/>
              <w:jc w:val="both"/>
              <w:rPr>
                <w:rFonts w:ascii="Times New Roman" w:hAnsi="Times New Roman" w:cs="Times New Roman"/>
                <w:color w:val="auto"/>
                <w:sz w:val="22"/>
                <w:szCs w:val="22"/>
                <w:lang w:val="tr-TR"/>
              </w:rPr>
            </w:pPr>
            <w:r>
              <w:rPr>
                <w:rFonts w:ascii="Times New Roman" w:hAnsi="Times New Roman" w:cs="Times New Roman"/>
                <w:color w:val="auto"/>
                <w:sz w:val="22"/>
                <w:szCs w:val="22"/>
                <w:lang w:val="tr-TR"/>
              </w:rPr>
              <w:t>Fine</w:t>
            </w:r>
            <w:r w:rsidR="0051600D" w:rsidRPr="00BB6D57">
              <w:rPr>
                <w:rFonts w:ascii="Times New Roman" w:hAnsi="Times New Roman" w:cs="Times New Roman"/>
                <w:color w:val="auto"/>
                <w:sz w:val="22"/>
                <w:szCs w:val="22"/>
                <w:lang w:val="tr-TR"/>
              </w:rPr>
              <w:t xml:space="preserve"> </w:t>
            </w:r>
            <w:r w:rsidR="00DC5D42">
              <w:rPr>
                <w:rFonts w:ascii="Times New Roman" w:hAnsi="Times New Roman" w:cs="Times New Roman"/>
                <w:color w:val="auto"/>
                <w:sz w:val="22"/>
                <w:szCs w:val="22"/>
                <w:lang w:val="tr-TR"/>
              </w:rPr>
              <w:t>grain</w:t>
            </w:r>
          </w:p>
        </w:tc>
        <w:tc>
          <w:tcPr>
            <w:tcW w:w="2136" w:type="dxa"/>
            <w:tcBorders>
              <w:top w:val="single" w:sz="4" w:space="0" w:color="auto"/>
              <w:bottom w:val="nil"/>
            </w:tcBorders>
          </w:tcPr>
          <w:p w14:paraId="7433F868" w14:textId="0DA79152" w:rsidR="0051600D" w:rsidRPr="00BB6D57" w:rsidRDefault="0051600D" w:rsidP="00AF2881">
            <w:pPr>
              <w:pStyle w:val="Default"/>
              <w:suppressAutoHyphens/>
              <w:spacing w:line="252" w:lineRule="auto"/>
              <w:rPr>
                <w:rFonts w:ascii="Times New Roman" w:hAnsi="Times New Roman" w:cs="Times New Roman"/>
                <w:color w:val="auto"/>
                <w:sz w:val="22"/>
                <w:szCs w:val="22"/>
                <w:lang w:val="tr-TR"/>
              </w:rPr>
            </w:pPr>
            <w:r w:rsidRPr="00BB6D57">
              <w:rPr>
                <w:rFonts w:ascii="Times New Roman" w:hAnsi="Times New Roman" w:cs="Times New Roman"/>
                <w:color w:val="auto"/>
                <w:sz w:val="22"/>
                <w:szCs w:val="22"/>
                <w:lang w:val="tr-TR"/>
              </w:rPr>
              <w:t>1</w:t>
            </w:r>
            <w:r>
              <w:rPr>
                <w:rFonts w:ascii="Times New Roman" w:hAnsi="Times New Roman" w:cs="Times New Roman"/>
                <w:color w:val="auto"/>
                <w:sz w:val="22"/>
                <w:szCs w:val="22"/>
                <w:lang w:val="tr-TR"/>
              </w:rPr>
              <w:t>.</w:t>
            </w:r>
            <w:r w:rsidRPr="00BB6D57">
              <w:rPr>
                <w:rFonts w:ascii="Times New Roman" w:hAnsi="Times New Roman" w:cs="Times New Roman"/>
                <w:color w:val="auto"/>
                <w:sz w:val="22"/>
                <w:szCs w:val="22"/>
                <w:lang w:val="tr-TR"/>
              </w:rPr>
              <w:t>25</w:t>
            </w:r>
          </w:p>
        </w:tc>
      </w:tr>
      <w:tr w:rsidR="0051600D" w:rsidRPr="00BB6D57" w14:paraId="0AC5E998" w14:textId="77777777" w:rsidTr="00DC5D42">
        <w:trPr>
          <w:trHeight w:hRule="exact" w:val="340"/>
        </w:trPr>
        <w:tc>
          <w:tcPr>
            <w:tcW w:w="1593" w:type="dxa"/>
            <w:tcBorders>
              <w:top w:val="nil"/>
              <w:bottom w:val="nil"/>
            </w:tcBorders>
          </w:tcPr>
          <w:p w14:paraId="7AEB5E65" w14:textId="229A8152" w:rsidR="0051600D" w:rsidRPr="00BB6D57" w:rsidRDefault="0031153B" w:rsidP="00AF2881">
            <w:pPr>
              <w:pStyle w:val="Default"/>
              <w:suppressAutoHyphens/>
              <w:spacing w:line="252" w:lineRule="auto"/>
              <w:jc w:val="both"/>
              <w:rPr>
                <w:rFonts w:ascii="Times New Roman" w:hAnsi="Times New Roman" w:cs="Times New Roman"/>
                <w:color w:val="auto"/>
                <w:sz w:val="22"/>
                <w:szCs w:val="22"/>
                <w:lang w:val="tr-TR"/>
              </w:rPr>
            </w:pPr>
            <w:r>
              <w:rPr>
                <w:rFonts w:ascii="Times New Roman" w:hAnsi="Times New Roman" w:cs="Times New Roman"/>
                <w:color w:val="auto"/>
                <w:sz w:val="22"/>
                <w:szCs w:val="22"/>
                <w:lang w:val="tr-TR"/>
              </w:rPr>
              <w:t>Medi</w:t>
            </w:r>
            <w:r w:rsidR="00DC5D42">
              <w:rPr>
                <w:rFonts w:ascii="Times New Roman" w:hAnsi="Times New Roman" w:cs="Times New Roman"/>
                <w:color w:val="auto"/>
                <w:sz w:val="22"/>
                <w:szCs w:val="22"/>
                <w:lang w:val="tr-TR"/>
              </w:rPr>
              <w:t>um grain</w:t>
            </w:r>
          </w:p>
        </w:tc>
        <w:tc>
          <w:tcPr>
            <w:tcW w:w="2136" w:type="dxa"/>
            <w:tcBorders>
              <w:top w:val="nil"/>
              <w:bottom w:val="nil"/>
            </w:tcBorders>
          </w:tcPr>
          <w:p w14:paraId="329149B8" w14:textId="3C525D1F" w:rsidR="0051600D" w:rsidRPr="00BB6D57" w:rsidRDefault="0051600D" w:rsidP="00AF2881">
            <w:pPr>
              <w:pStyle w:val="Default"/>
              <w:suppressAutoHyphens/>
              <w:spacing w:line="252" w:lineRule="auto"/>
              <w:rPr>
                <w:rFonts w:ascii="Times New Roman" w:hAnsi="Times New Roman" w:cs="Times New Roman"/>
                <w:color w:val="auto"/>
                <w:sz w:val="22"/>
                <w:szCs w:val="22"/>
                <w:lang w:val="tr-TR"/>
              </w:rPr>
            </w:pPr>
            <w:r w:rsidRPr="00BB6D57">
              <w:rPr>
                <w:rFonts w:ascii="Times New Roman" w:hAnsi="Times New Roman" w:cs="Times New Roman"/>
                <w:color w:val="auto"/>
                <w:sz w:val="22"/>
                <w:szCs w:val="22"/>
                <w:lang w:val="tr-TR"/>
              </w:rPr>
              <w:t>1</w:t>
            </w:r>
            <w:r>
              <w:rPr>
                <w:rFonts w:ascii="Times New Roman" w:hAnsi="Times New Roman" w:cs="Times New Roman"/>
                <w:color w:val="auto"/>
                <w:sz w:val="22"/>
                <w:szCs w:val="22"/>
                <w:lang w:val="tr-TR"/>
              </w:rPr>
              <w:t>.</w:t>
            </w:r>
            <w:r w:rsidRPr="00BB6D57">
              <w:rPr>
                <w:rFonts w:ascii="Times New Roman" w:hAnsi="Times New Roman" w:cs="Times New Roman"/>
                <w:color w:val="auto"/>
                <w:sz w:val="22"/>
                <w:szCs w:val="22"/>
                <w:lang w:val="tr-TR"/>
              </w:rPr>
              <w:t>50 – 2</w:t>
            </w:r>
            <w:r>
              <w:rPr>
                <w:rFonts w:ascii="Times New Roman" w:hAnsi="Times New Roman" w:cs="Times New Roman"/>
                <w:color w:val="auto"/>
                <w:sz w:val="22"/>
                <w:szCs w:val="22"/>
                <w:lang w:val="tr-TR"/>
              </w:rPr>
              <w:t>.</w:t>
            </w:r>
            <w:r w:rsidRPr="00BB6D57">
              <w:rPr>
                <w:rFonts w:ascii="Times New Roman" w:hAnsi="Times New Roman" w:cs="Times New Roman"/>
                <w:color w:val="auto"/>
                <w:sz w:val="22"/>
                <w:szCs w:val="22"/>
                <w:lang w:val="tr-TR"/>
              </w:rPr>
              <w:t>25</w:t>
            </w:r>
          </w:p>
        </w:tc>
      </w:tr>
      <w:tr w:rsidR="0051600D" w:rsidRPr="00BB6D57" w14:paraId="5CE6FE1F" w14:textId="77777777" w:rsidTr="00DC5D42">
        <w:trPr>
          <w:trHeight w:hRule="exact" w:val="340"/>
        </w:trPr>
        <w:tc>
          <w:tcPr>
            <w:tcW w:w="1593" w:type="dxa"/>
            <w:tcBorders>
              <w:top w:val="nil"/>
              <w:bottom w:val="single" w:sz="4" w:space="0" w:color="auto"/>
            </w:tcBorders>
          </w:tcPr>
          <w:p w14:paraId="33E6D61F" w14:textId="0F2E9656" w:rsidR="0051600D" w:rsidRPr="00BB6D57" w:rsidRDefault="00DC5D42" w:rsidP="00AF2881">
            <w:pPr>
              <w:pStyle w:val="Default"/>
              <w:suppressAutoHyphens/>
              <w:spacing w:line="252" w:lineRule="auto"/>
              <w:jc w:val="both"/>
              <w:rPr>
                <w:rFonts w:ascii="Times New Roman" w:hAnsi="Times New Roman" w:cs="Times New Roman"/>
                <w:color w:val="auto"/>
                <w:sz w:val="22"/>
                <w:szCs w:val="22"/>
                <w:lang w:val="tr-TR"/>
              </w:rPr>
            </w:pPr>
            <w:r>
              <w:rPr>
                <w:rFonts w:ascii="Times New Roman" w:hAnsi="Times New Roman" w:cs="Times New Roman"/>
                <w:color w:val="auto"/>
                <w:sz w:val="22"/>
                <w:szCs w:val="22"/>
                <w:lang w:val="tr-TR"/>
              </w:rPr>
              <w:t>Large</w:t>
            </w:r>
            <w:r w:rsidR="0051600D" w:rsidRPr="00BB6D57">
              <w:rPr>
                <w:rFonts w:ascii="Times New Roman" w:hAnsi="Times New Roman" w:cs="Times New Roman"/>
                <w:color w:val="auto"/>
                <w:sz w:val="22"/>
                <w:szCs w:val="22"/>
                <w:lang w:val="tr-TR"/>
              </w:rPr>
              <w:t xml:space="preserve"> </w:t>
            </w:r>
            <w:r>
              <w:rPr>
                <w:rFonts w:ascii="Times New Roman" w:hAnsi="Times New Roman" w:cs="Times New Roman"/>
                <w:color w:val="auto"/>
                <w:sz w:val="22"/>
                <w:szCs w:val="22"/>
                <w:lang w:val="tr-TR"/>
              </w:rPr>
              <w:t>grain</w:t>
            </w:r>
          </w:p>
        </w:tc>
        <w:tc>
          <w:tcPr>
            <w:tcW w:w="2136" w:type="dxa"/>
            <w:tcBorders>
              <w:top w:val="nil"/>
              <w:bottom w:val="single" w:sz="4" w:space="0" w:color="auto"/>
            </w:tcBorders>
          </w:tcPr>
          <w:p w14:paraId="39B12BB8" w14:textId="0209F7E9" w:rsidR="0051600D" w:rsidRPr="00BB6D57" w:rsidRDefault="0051600D" w:rsidP="00AF2881">
            <w:pPr>
              <w:pStyle w:val="Default"/>
              <w:suppressAutoHyphens/>
              <w:spacing w:line="252" w:lineRule="auto"/>
              <w:rPr>
                <w:rFonts w:ascii="Times New Roman" w:hAnsi="Times New Roman" w:cs="Times New Roman"/>
                <w:color w:val="auto"/>
                <w:sz w:val="22"/>
                <w:szCs w:val="22"/>
                <w:lang w:val="tr-TR"/>
              </w:rPr>
            </w:pPr>
            <w:r w:rsidRPr="00BB6D57">
              <w:rPr>
                <w:rFonts w:ascii="Times New Roman" w:hAnsi="Times New Roman" w:cs="Times New Roman"/>
                <w:color w:val="auto"/>
                <w:sz w:val="22"/>
                <w:szCs w:val="22"/>
                <w:lang w:val="tr-TR"/>
              </w:rPr>
              <w:t>5</w:t>
            </w:r>
            <w:r>
              <w:rPr>
                <w:rFonts w:ascii="Times New Roman" w:hAnsi="Times New Roman" w:cs="Times New Roman"/>
                <w:color w:val="auto"/>
                <w:sz w:val="22"/>
                <w:szCs w:val="22"/>
                <w:lang w:val="tr-TR"/>
              </w:rPr>
              <w:t>.</w:t>
            </w:r>
            <w:r w:rsidRPr="00BB6D57">
              <w:rPr>
                <w:rFonts w:ascii="Times New Roman" w:hAnsi="Times New Roman" w:cs="Times New Roman"/>
                <w:color w:val="auto"/>
                <w:sz w:val="22"/>
                <w:szCs w:val="22"/>
                <w:lang w:val="tr-TR"/>
              </w:rPr>
              <w:t>50 – 20</w:t>
            </w:r>
            <w:r>
              <w:rPr>
                <w:rFonts w:ascii="Times New Roman" w:hAnsi="Times New Roman" w:cs="Times New Roman"/>
                <w:color w:val="auto"/>
                <w:sz w:val="22"/>
                <w:szCs w:val="22"/>
                <w:lang w:val="tr-TR"/>
              </w:rPr>
              <w:t>.</w:t>
            </w:r>
            <w:r w:rsidRPr="00BB6D57">
              <w:rPr>
                <w:rFonts w:ascii="Times New Roman" w:hAnsi="Times New Roman" w:cs="Times New Roman"/>
                <w:color w:val="auto"/>
                <w:sz w:val="22"/>
                <w:szCs w:val="22"/>
                <w:lang w:val="tr-TR"/>
              </w:rPr>
              <w:t>25</w:t>
            </w:r>
          </w:p>
        </w:tc>
      </w:tr>
    </w:tbl>
    <w:p w14:paraId="29A50D3B" w14:textId="77777777" w:rsidR="00BF4442" w:rsidRPr="00BF4442" w:rsidRDefault="00BF4442" w:rsidP="00AF2881">
      <w:pPr>
        <w:spacing w:before="0" w:after="0" w:line="252" w:lineRule="auto"/>
        <w:ind w:firstLine="0"/>
      </w:pPr>
    </w:p>
    <w:p w14:paraId="1EC4AA91" w14:textId="7385113C" w:rsidR="001B0DE2" w:rsidRDefault="00DC5D42" w:rsidP="00AF2881">
      <w:pPr>
        <w:pStyle w:val="DierParagraf"/>
        <w:spacing w:before="0" w:line="252" w:lineRule="auto"/>
      </w:pPr>
      <w:r w:rsidRPr="00DC5D42">
        <w:t>The texts and numbers in the table should be written in 11 pt. However, in compulsory cases, the size of the text in the table can be reduced to 8 pt. The titles of the figures should be written under the fig-ure. Figures should be at least 300 dpi resolutions. The first letters of the figure and table headings should be uppercase, and the other letters should be lowercase. The tables, figures and equations should be cited before the text, and the references should be given together with the ta-ble/figure/equation numbers. Table 2 summarises the font sizes and formats used in the article. Uncer-tain expressions such as “in the following figure/table/equation” should not be used. There must be a space before and after tables and figures.</w:t>
      </w:r>
    </w:p>
    <w:p w14:paraId="52F31651" w14:textId="52AC1471" w:rsidR="00DC5D42" w:rsidRDefault="00DC5D42" w:rsidP="00AF2881">
      <w:pPr>
        <w:pStyle w:val="DierParagraf"/>
        <w:spacing w:before="0" w:line="252" w:lineRule="auto"/>
      </w:pPr>
    </w:p>
    <w:p w14:paraId="2E9905EC" w14:textId="77777777" w:rsidR="00DC5D42" w:rsidRDefault="00DC5D42" w:rsidP="00AF2881">
      <w:pPr>
        <w:pStyle w:val="DierParagraf"/>
        <w:spacing w:before="0" w:line="252" w:lineRule="auto"/>
      </w:pPr>
    </w:p>
    <w:p w14:paraId="48D34141" w14:textId="6B7B40BD" w:rsidR="00AF2881" w:rsidRDefault="00AF2881" w:rsidP="00AF2881">
      <w:pPr>
        <w:pStyle w:val="DierParagraf"/>
        <w:spacing w:before="0" w:line="252" w:lineRule="auto"/>
      </w:pPr>
    </w:p>
    <w:p w14:paraId="726F829A" w14:textId="3AF2362C" w:rsidR="00AF2881" w:rsidRDefault="00AF2881" w:rsidP="00AF2881">
      <w:pPr>
        <w:pStyle w:val="DierParagraf"/>
        <w:spacing w:before="0" w:line="252" w:lineRule="auto"/>
      </w:pPr>
    </w:p>
    <w:p w14:paraId="41BFC6D1" w14:textId="378F6C65" w:rsidR="00B158DF" w:rsidRPr="00BB6D57" w:rsidRDefault="00B158DF" w:rsidP="00AF2881">
      <w:pPr>
        <w:spacing w:before="0" w:after="0" w:line="252" w:lineRule="auto"/>
        <w:ind w:firstLine="0"/>
        <w:jc w:val="left"/>
        <w:rPr>
          <w:sz w:val="22"/>
        </w:rPr>
      </w:pPr>
      <w:bookmarkStart w:id="3" w:name="tab2"/>
      <w:bookmarkEnd w:id="3"/>
      <w:r w:rsidRPr="00BB6D57">
        <w:rPr>
          <w:sz w:val="22"/>
        </w:rPr>
        <w:lastRenderedPageBreak/>
        <w:t>Tabl</w:t>
      </w:r>
      <w:r w:rsidR="00BE5FA0">
        <w:rPr>
          <w:sz w:val="22"/>
        </w:rPr>
        <w:t>e</w:t>
      </w:r>
      <w:r w:rsidRPr="00BB6D57">
        <w:rPr>
          <w:sz w:val="22"/>
        </w:rPr>
        <w:t xml:space="preserve"> </w:t>
      </w:r>
      <w:r w:rsidR="00046FBF">
        <w:rPr>
          <w:sz w:val="22"/>
        </w:rPr>
        <w:t>2</w:t>
      </w:r>
    </w:p>
    <w:p w14:paraId="20A022F5" w14:textId="649B177E" w:rsidR="00E96B75" w:rsidRPr="00BB6D57" w:rsidRDefault="00BE5FA0" w:rsidP="00AF2881">
      <w:pPr>
        <w:spacing w:before="0" w:after="0" w:line="252" w:lineRule="auto"/>
        <w:ind w:firstLine="0"/>
        <w:jc w:val="left"/>
        <w:rPr>
          <w:sz w:val="22"/>
        </w:rPr>
      </w:pPr>
      <w:r w:rsidRPr="00BE5FA0">
        <w:rPr>
          <w:sz w:val="22"/>
        </w:rPr>
        <w:t>Manuscript font sizes and formatting</w:t>
      </w:r>
    </w:p>
    <w:tbl>
      <w:tblPr>
        <w:tblStyle w:val="TabloKlavuzu"/>
        <w:tblW w:w="841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5111"/>
        <w:gridCol w:w="3305"/>
      </w:tblGrid>
      <w:tr w:rsidR="007C1404" w:rsidRPr="001930B0" w14:paraId="0EC201C7" w14:textId="77777777" w:rsidTr="00050509">
        <w:trPr>
          <w:trHeight w:hRule="exact" w:val="310"/>
        </w:trPr>
        <w:tc>
          <w:tcPr>
            <w:tcW w:w="5111" w:type="dxa"/>
            <w:tcBorders>
              <w:top w:val="single" w:sz="4" w:space="0" w:color="auto"/>
              <w:bottom w:val="single" w:sz="4" w:space="0" w:color="auto"/>
            </w:tcBorders>
            <w:tcMar>
              <w:top w:w="0" w:type="dxa"/>
              <w:bottom w:w="0" w:type="dxa"/>
            </w:tcMar>
            <w:vAlign w:val="center"/>
          </w:tcPr>
          <w:p w14:paraId="77A30282" w14:textId="0B897930" w:rsidR="007C1404" w:rsidRPr="001930B0" w:rsidRDefault="007C1404" w:rsidP="007C1404">
            <w:pPr>
              <w:pStyle w:val="SPIEtablecaption"/>
              <w:spacing w:after="60" w:line="252" w:lineRule="auto"/>
              <w:ind w:left="0"/>
              <w:rPr>
                <w:b/>
                <w:bCs/>
                <w:sz w:val="22"/>
                <w:szCs w:val="22"/>
                <w:lang w:val="tr-TR"/>
              </w:rPr>
            </w:pPr>
            <w:r w:rsidRPr="00807105">
              <w:rPr>
                <w:b/>
                <w:bCs/>
                <w:sz w:val="22"/>
                <w:lang w:val="en-GB"/>
              </w:rPr>
              <w:t>First column</w:t>
            </w:r>
          </w:p>
        </w:tc>
        <w:tc>
          <w:tcPr>
            <w:tcW w:w="3305" w:type="dxa"/>
            <w:tcBorders>
              <w:top w:val="single" w:sz="4" w:space="0" w:color="auto"/>
              <w:bottom w:val="single" w:sz="4" w:space="0" w:color="auto"/>
            </w:tcBorders>
            <w:tcMar>
              <w:top w:w="0" w:type="dxa"/>
              <w:bottom w:w="0" w:type="dxa"/>
            </w:tcMar>
            <w:vAlign w:val="center"/>
          </w:tcPr>
          <w:p w14:paraId="43A43CEC" w14:textId="3A0531FD" w:rsidR="007C1404" w:rsidRPr="001930B0" w:rsidRDefault="007C1404" w:rsidP="007C1404">
            <w:pPr>
              <w:pStyle w:val="SPIEtablecaption"/>
              <w:spacing w:after="60" w:line="252" w:lineRule="auto"/>
              <w:ind w:left="0"/>
              <w:rPr>
                <w:b/>
                <w:bCs/>
                <w:sz w:val="22"/>
                <w:szCs w:val="22"/>
                <w:lang w:val="tr-TR"/>
              </w:rPr>
            </w:pPr>
            <w:r w:rsidRPr="00807105">
              <w:rPr>
                <w:b/>
                <w:bCs/>
                <w:sz w:val="22"/>
                <w:lang w:val="en-GB"/>
              </w:rPr>
              <w:t>Second column</w:t>
            </w:r>
          </w:p>
        </w:tc>
      </w:tr>
      <w:tr w:rsidR="00BE5FA0" w:rsidRPr="00DA0BF3" w14:paraId="02850927" w14:textId="77777777" w:rsidTr="00050509">
        <w:trPr>
          <w:trHeight w:hRule="exact" w:val="450"/>
        </w:trPr>
        <w:tc>
          <w:tcPr>
            <w:tcW w:w="5111" w:type="dxa"/>
            <w:tcBorders>
              <w:top w:val="single" w:sz="4" w:space="0" w:color="auto"/>
            </w:tcBorders>
            <w:tcMar>
              <w:top w:w="0" w:type="dxa"/>
              <w:bottom w:w="0" w:type="dxa"/>
            </w:tcMar>
            <w:vAlign w:val="center"/>
          </w:tcPr>
          <w:p w14:paraId="1241D21A" w14:textId="31BB880F" w:rsidR="00BE5FA0" w:rsidRPr="00DA0BF3" w:rsidRDefault="00BE5FA0" w:rsidP="00BE5FA0">
            <w:pPr>
              <w:pStyle w:val="SPIEtablecaption"/>
              <w:spacing w:after="60" w:line="252" w:lineRule="auto"/>
              <w:ind w:left="0"/>
              <w:rPr>
                <w:rStyle w:val="SPIEpapertitleCharChar"/>
                <w:sz w:val="30"/>
                <w:szCs w:val="30"/>
                <w:lang w:val="tr-TR"/>
              </w:rPr>
            </w:pPr>
            <w:r w:rsidRPr="00E501DD">
              <w:rPr>
                <w:b/>
                <w:sz w:val="30"/>
                <w:szCs w:val="30"/>
                <w:lang w:val="en-GB"/>
              </w:rPr>
              <w:t>Title</w:t>
            </w:r>
          </w:p>
        </w:tc>
        <w:tc>
          <w:tcPr>
            <w:tcW w:w="3305" w:type="dxa"/>
            <w:tcBorders>
              <w:top w:val="single" w:sz="4" w:space="0" w:color="auto"/>
            </w:tcBorders>
            <w:tcMar>
              <w:top w:w="0" w:type="dxa"/>
              <w:bottom w:w="0" w:type="dxa"/>
            </w:tcMar>
            <w:vAlign w:val="center"/>
          </w:tcPr>
          <w:p w14:paraId="0225E313" w14:textId="22ADFF8D" w:rsidR="00BE5FA0" w:rsidRPr="00DA0BF3" w:rsidRDefault="00BE5FA0" w:rsidP="00BE5FA0">
            <w:pPr>
              <w:pStyle w:val="SPIEtablecaption"/>
              <w:spacing w:after="60" w:line="252" w:lineRule="auto"/>
              <w:ind w:left="0"/>
              <w:rPr>
                <w:rStyle w:val="SPIEpapertitleCharChar"/>
                <w:sz w:val="30"/>
                <w:szCs w:val="30"/>
                <w:lang w:val="tr-TR"/>
              </w:rPr>
            </w:pPr>
            <w:r w:rsidRPr="00E501DD">
              <w:rPr>
                <w:b/>
                <w:sz w:val="30"/>
                <w:szCs w:val="30"/>
                <w:lang w:val="en-GB"/>
              </w:rPr>
              <w:t>15 pt, bold, centre</w:t>
            </w:r>
          </w:p>
        </w:tc>
      </w:tr>
      <w:tr w:rsidR="00BE5FA0" w:rsidRPr="00DA0BF3" w14:paraId="39C3A09B" w14:textId="77777777" w:rsidTr="00AF2881">
        <w:trPr>
          <w:trHeight w:hRule="exact" w:val="340"/>
        </w:trPr>
        <w:tc>
          <w:tcPr>
            <w:tcW w:w="5111" w:type="dxa"/>
            <w:tcMar>
              <w:top w:w="0" w:type="dxa"/>
              <w:bottom w:w="0" w:type="dxa"/>
            </w:tcMar>
            <w:vAlign w:val="center"/>
          </w:tcPr>
          <w:p w14:paraId="43CAF32E" w14:textId="701FB04A" w:rsidR="00BE5FA0" w:rsidRPr="00DA0BF3" w:rsidRDefault="00BE5FA0" w:rsidP="00BE5FA0">
            <w:pPr>
              <w:pStyle w:val="SPIEtablecaption"/>
              <w:spacing w:after="60" w:line="252" w:lineRule="auto"/>
              <w:ind w:left="0"/>
              <w:rPr>
                <w:sz w:val="22"/>
                <w:szCs w:val="22"/>
                <w:lang w:val="tr-TR"/>
              </w:rPr>
            </w:pPr>
            <w:r w:rsidRPr="00E501DD">
              <w:rPr>
                <w:bCs/>
                <w:sz w:val="22"/>
                <w:lang w:val="en-GB"/>
              </w:rPr>
              <w:t>Authors’ names</w:t>
            </w:r>
          </w:p>
        </w:tc>
        <w:tc>
          <w:tcPr>
            <w:tcW w:w="3305" w:type="dxa"/>
            <w:tcMar>
              <w:top w:w="0" w:type="dxa"/>
              <w:bottom w:w="0" w:type="dxa"/>
            </w:tcMar>
            <w:vAlign w:val="center"/>
          </w:tcPr>
          <w:p w14:paraId="5BDFF4EA" w14:textId="432B72D4" w:rsidR="00BE5FA0" w:rsidRPr="00DA0BF3" w:rsidRDefault="00BE5FA0" w:rsidP="00BE5FA0">
            <w:pPr>
              <w:pStyle w:val="SPIEtablecaption"/>
              <w:spacing w:after="60" w:line="252" w:lineRule="auto"/>
              <w:ind w:left="0"/>
              <w:rPr>
                <w:sz w:val="22"/>
                <w:szCs w:val="22"/>
                <w:lang w:val="tr-TR"/>
              </w:rPr>
            </w:pPr>
            <w:r w:rsidRPr="00E501DD">
              <w:rPr>
                <w:bCs/>
                <w:sz w:val="22"/>
                <w:lang w:val="en-GB"/>
              </w:rPr>
              <w:t>11 pt, centre</w:t>
            </w:r>
          </w:p>
        </w:tc>
      </w:tr>
      <w:tr w:rsidR="00BE5FA0" w:rsidRPr="00DA0BF3" w14:paraId="3519CDE5" w14:textId="77777777" w:rsidTr="00AF2881">
        <w:trPr>
          <w:trHeight w:hRule="exact" w:val="340"/>
        </w:trPr>
        <w:tc>
          <w:tcPr>
            <w:tcW w:w="5111" w:type="dxa"/>
            <w:tcMar>
              <w:top w:w="0" w:type="dxa"/>
              <w:bottom w:w="0" w:type="dxa"/>
            </w:tcMar>
            <w:vAlign w:val="center"/>
          </w:tcPr>
          <w:p w14:paraId="20F52DDB" w14:textId="7585891A" w:rsidR="00BE5FA0" w:rsidRPr="00C80666" w:rsidRDefault="00BE5FA0" w:rsidP="00BE5FA0">
            <w:pPr>
              <w:pStyle w:val="SPIEtablecaption"/>
              <w:spacing w:after="60" w:line="252" w:lineRule="auto"/>
              <w:ind w:left="0" w:right="357"/>
              <w:rPr>
                <w:szCs w:val="18"/>
                <w:lang w:val="tr-TR"/>
              </w:rPr>
            </w:pPr>
            <w:r w:rsidRPr="00E501DD">
              <w:rPr>
                <w:szCs w:val="18"/>
                <w:lang w:val="en-GB"/>
              </w:rPr>
              <w:t>Authors’ e-mails</w:t>
            </w:r>
          </w:p>
        </w:tc>
        <w:tc>
          <w:tcPr>
            <w:tcW w:w="3305" w:type="dxa"/>
            <w:tcMar>
              <w:top w:w="0" w:type="dxa"/>
              <w:bottom w:w="0" w:type="dxa"/>
            </w:tcMar>
            <w:vAlign w:val="center"/>
          </w:tcPr>
          <w:p w14:paraId="78ECF256" w14:textId="042500FD" w:rsidR="00BE5FA0" w:rsidRPr="00C80666" w:rsidRDefault="00BE5FA0" w:rsidP="00BE5FA0">
            <w:pPr>
              <w:pStyle w:val="SPIEtablecaption"/>
              <w:spacing w:after="60" w:line="252" w:lineRule="auto"/>
              <w:ind w:left="0" w:right="357"/>
              <w:rPr>
                <w:szCs w:val="18"/>
                <w:lang w:val="tr-TR"/>
              </w:rPr>
            </w:pPr>
            <w:r w:rsidRPr="00E501DD">
              <w:rPr>
                <w:szCs w:val="18"/>
                <w:lang w:val="en-GB"/>
              </w:rPr>
              <w:t>9 pt, left justify</w:t>
            </w:r>
          </w:p>
        </w:tc>
      </w:tr>
      <w:tr w:rsidR="00BE5FA0" w:rsidRPr="00DA0BF3" w14:paraId="686B6877" w14:textId="77777777" w:rsidTr="00AF2881">
        <w:trPr>
          <w:trHeight w:hRule="exact" w:val="340"/>
        </w:trPr>
        <w:tc>
          <w:tcPr>
            <w:tcW w:w="5111" w:type="dxa"/>
            <w:tcMar>
              <w:top w:w="0" w:type="dxa"/>
              <w:bottom w:w="0" w:type="dxa"/>
            </w:tcMar>
            <w:vAlign w:val="center"/>
          </w:tcPr>
          <w:p w14:paraId="5202F056" w14:textId="11585676" w:rsidR="00BE5FA0" w:rsidRPr="00DA0BF3" w:rsidRDefault="00BE5FA0" w:rsidP="00BE5FA0">
            <w:pPr>
              <w:pStyle w:val="SPIEtablecaption"/>
              <w:spacing w:after="60" w:line="252" w:lineRule="auto"/>
              <w:ind w:left="0" w:right="357"/>
              <w:rPr>
                <w:rStyle w:val="SPIEauthoraffilsChar"/>
                <w:sz w:val="16"/>
                <w:szCs w:val="16"/>
                <w:lang w:val="tr-TR"/>
              </w:rPr>
            </w:pPr>
            <w:r w:rsidRPr="00E501DD">
              <w:rPr>
                <w:sz w:val="16"/>
                <w:szCs w:val="16"/>
                <w:lang w:val="en-GB"/>
              </w:rPr>
              <w:t>Authors’ Affiliations</w:t>
            </w:r>
          </w:p>
        </w:tc>
        <w:tc>
          <w:tcPr>
            <w:tcW w:w="3305" w:type="dxa"/>
            <w:tcMar>
              <w:top w:w="0" w:type="dxa"/>
              <w:bottom w:w="0" w:type="dxa"/>
            </w:tcMar>
            <w:vAlign w:val="center"/>
          </w:tcPr>
          <w:p w14:paraId="55CB0428" w14:textId="76838D68" w:rsidR="00BE5FA0" w:rsidRPr="00DA0BF3" w:rsidRDefault="00BE5FA0" w:rsidP="00BE5FA0">
            <w:pPr>
              <w:pStyle w:val="SPIEtablecaption"/>
              <w:spacing w:after="60" w:line="252" w:lineRule="auto"/>
              <w:ind w:left="0" w:right="357"/>
              <w:rPr>
                <w:rStyle w:val="SPIEauthoraffilsChar"/>
                <w:sz w:val="16"/>
                <w:szCs w:val="16"/>
                <w:lang w:val="tr-TR"/>
              </w:rPr>
            </w:pPr>
            <w:r w:rsidRPr="00E501DD">
              <w:rPr>
                <w:sz w:val="16"/>
                <w:szCs w:val="16"/>
                <w:lang w:val="en-GB"/>
              </w:rPr>
              <w:t>8 pt, centre</w:t>
            </w:r>
          </w:p>
        </w:tc>
      </w:tr>
      <w:tr w:rsidR="00BE5FA0" w:rsidRPr="00DA0BF3" w14:paraId="373599EF" w14:textId="77777777" w:rsidTr="00AF2881">
        <w:trPr>
          <w:trHeight w:hRule="exact" w:val="340"/>
        </w:trPr>
        <w:tc>
          <w:tcPr>
            <w:tcW w:w="5111" w:type="dxa"/>
            <w:tcMar>
              <w:top w:w="0" w:type="dxa"/>
              <w:bottom w:w="0" w:type="dxa"/>
            </w:tcMar>
            <w:vAlign w:val="center"/>
          </w:tcPr>
          <w:p w14:paraId="39FC9F63" w14:textId="10B99B05" w:rsidR="00BE5FA0" w:rsidRPr="00DA0BF3" w:rsidRDefault="00BE5FA0" w:rsidP="00BE5FA0">
            <w:pPr>
              <w:pStyle w:val="SPIEtablecaption"/>
              <w:spacing w:after="60" w:line="252" w:lineRule="auto"/>
              <w:ind w:left="0" w:right="357"/>
              <w:rPr>
                <w:b/>
                <w:sz w:val="16"/>
                <w:szCs w:val="16"/>
                <w:lang w:val="tr-TR"/>
              </w:rPr>
            </w:pPr>
            <w:r w:rsidRPr="00E501DD">
              <w:rPr>
                <w:b/>
                <w:sz w:val="16"/>
                <w:szCs w:val="16"/>
                <w:lang w:val="en-GB"/>
              </w:rPr>
              <w:t>Abstract Title</w:t>
            </w:r>
          </w:p>
        </w:tc>
        <w:tc>
          <w:tcPr>
            <w:tcW w:w="3305" w:type="dxa"/>
            <w:tcMar>
              <w:top w:w="0" w:type="dxa"/>
              <w:bottom w:w="0" w:type="dxa"/>
            </w:tcMar>
            <w:vAlign w:val="center"/>
          </w:tcPr>
          <w:p w14:paraId="2B7B6099" w14:textId="3E3911C5" w:rsidR="00BE5FA0" w:rsidRPr="00DA0BF3" w:rsidRDefault="00BE5FA0" w:rsidP="00BE5FA0">
            <w:pPr>
              <w:pStyle w:val="SPIEtablecaption"/>
              <w:spacing w:after="60" w:line="252" w:lineRule="auto"/>
              <w:ind w:left="0" w:right="357"/>
              <w:rPr>
                <w:b/>
                <w:sz w:val="16"/>
                <w:szCs w:val="16"/>
                <w:lang w:val="tr-TR"/>
              </w:rPr>
            </w:pPr>
            <w:r w:rsidRPr="00E501DD">
              <w:rPr>
                <w:b/>
                <w:sz w:val="16"/>
                <w:szCs w:val="16"/>
                <w:lang w:val="en-GB"/>
              </w:rPr>
              <w:t>8 pt, bold, justify</w:t>
            </w:r>
          </w:p>
        </w:tc>
      </w:tr>
      <w:tr w:rsidR="00BE5FA0" w:rsidRPr="00DA0BF3" w14:paraId="11617C37" w14:textId="77777777" w:rsidTr="00AF2881">
        <w:trPr>
          <w:trHeight w:hRule="exact" w:val="340"/>
        </w:trPr>
        <w:tc>
          <w:tcPr>
            <w:tcW w:w="5111" w:type="dxa"/>
            <w:tcMar>
              <w:top w:w="0" w:type="dxa"/>
              <w:bottom w:w="0" w:type="dxa"/>
            </w:tcMar>
            <w:vAlign w:val="center"/>
          </w:tcPr>
          <w:p w14:paraId="1E5F4330" w14:textId="6D94B35C" w:rsidR="00BE5FA0" w:rsidRPr="00DA0BF3" w:rsidRDefault="00BE5FA0" w:rsidP="00BE5FA0">
            <w:pPr>
              <w:pStyle w:val="SPIEtablecaption"/>
              <w:spacing w:after="60" w:line="252" w:lineRule="auto"/>
              <w:ind w:left="0" w:right="357"/>
              <w:rPr>
                <w:sz w:val="16"/>
                <w:szCs w:val="16"/>
                <w:lang w:val="tr-TR"/>
              </w:rPr>
            </w:pPr>
            <w:r w:rsidRPr="00E501DD">
              <w:rPr>
                <w:sz w:val="16"/>
                <w:szCs w:val="16"/>
                <w:lang w:val="en-GB"/>
              </w:rPr>
              <w:t>Abstract Text</w:t>
            </w:r>
          </w:p>
        </w:tc>
        <w:tc>
          <w:tcPr>
            <w:tcW w:w="3305" w:type="dxa"/>
            <w:tcMar>
              <w:top w:w="0" w:type="dxa"/>
              <w:bottom w:w="0" w:type="dxa"/>
            </w:tcMar>
            <w:vAlign w:val="center"/>
          </w:tcPr>
          <w:p w14:paraId="47A1485A" w14:textId="4805B0D7" w:rsidR="00BE5FA0" w:rsidRPr="00DA0BF3" w:rsidRDefault="00BE5FA0" w:rsidP="00BE5FA0">
            <w:pPr>
              <w:pStyle w:val="SPIEtablecaption"/>
              <w:spacing w:after="60" w:line="252" w:lineRule="auto"/>
              <w:ind w:left="0" w:right="357"/>
              <w:rPr>
                <w:sz w:val="16"/>
                <w:szCs w:val="16"/>
                <w:lang w:val="tr-TR"/>
              </w:rPr>
            </w:pPr>
            <w:r w:rsidRPr="00E501DD">
              <w:rPr>
                <w:sz w:val="16"/>
                <w:szCs w:val="16"/>
                <w:lang w:val="en-GB"/>
              </w:rPr>
              <w:t>8 pt, justify</w:t>
            </w:r>
          </w:p>
        </w:tc>
      </w:tr>
      <w:tr w:rsidR="00BE5FA0" w:rsidRPr="00DA0BF3" w14:paraId="289D05FE" w14:textId="77777777" w:rsidTr="00AF2881">
        <w:trPr>
          <w:trHeight w:hRule="exact" w:val="340"/>
        </w:trPr>
        <w:tc>
          <w:tcPr>
            <w:tcW w:w="5111" w:type="dxa"/>
            <w:tcMar>
              <w:top w:w="0" w:type="dxa"/>
              <w:bottom w:w="0" w:type="dxa"/>
            </w:tcMar>
            <w:vAlign w:val="center"/>
          </w:tcPr>
          <w:p w14:paraId="63E70373" w14:textId="3C26DF72" w:rsidR="00BE5FA0" w:rsidRPr="00DA0BF3" w:rsidRDefault="00BE5FA0" w:rsidP="00BE5FA0">
            <w:pPr>
              <w:pStyle w:val="SPIEtablecaption"/>
              <w:spacing w:after="60" w:line="252" w:lineRule="auto"/>
              <w:ind w:left="0" w:right="357"/>
              <w:rPr>
                <w:b/>
                <w:i/>
                <w:sz w:val="16"/>
                <w:szCs w:val="16"/>
                <w:lang w:val="tr-TR"/>
              </w:rPr>
            </w:pPr>
            <w:r w:rsidRPr="00E501DD">
              <w:rPr>
                <w:b/>
                <w:i/>
                <w:sz w:val="16"/>
                <w:szCs w:val="16"/>
                <w:lang w:val="en-GB"/>
              </w:rPr>
              <w:t>Keywords Title</w:t>
            </w:r>
          </w:p>
        </w:tc>
        <w:tc>
          <w:tcPr>
            <w:tcW w:w="3305" w:type="dxa"/>
            <w:tcMar>
              <w:top w:w="0" w:type="dxa"/>
              <w:bottom w:w="0" w:type="dxa"/>
            </w:tcMar>
            <w:vAlign w:val="center"/>
          </w:tcPr>
          <w:p w14:paraId="307C38D5" w14:textId="351CB356" w:rsidR="00BE5FA0" w:rsidRPr="00DA0BF3" w:rsidRDefault="00BE5FA0" w:rsidP="00BE5FA0">
            <w:pPr>
              <w:pStyle w:val="SPIEtablecaption"/>
              <w:spacing w:after="60" w:line="252" w:lineRule="auto"/>
              <w:ind w:left="0" w:right="357"/>
              <w:rPr>
                <w:b/>
                <w:i/>
                <w:sz w:val="16"/>
                <w:szCs w:val="16"/>
                <w:lang w:val="tr-TR"/>
              </w:rPr>
            </w:pPr>
            <w:r w:rsidRPr="00E501DD">
              <w:rPr>
                <w:b/>
                <w:i/>
                <w:sz w:val="16"/>
                <w:szCs w:val="16"/>
                <w:lang w:val="en-GB"/>
              </w:rPr>
              <w:t>8 pt, bold, italic, justify</w:t>
            </w:r>
          </w:p>
        </w:tc>
      </w:tr>
      <w:tr w:rsidR="00BE5FA0" w:rsidRPr="00DA0BF3" w14:paraId="16D16ED7" w14:textId="77777777" w:rsidTr="00AF2881">
        <w:trPr>
          <w:trHeight w:hRule="exact" w:val="340"/>
        </w:trPr>
        <w:tc>
          <w:tcPr>
            <w:tcW w:w="5111" w:type="dxa"/>
            <w:tcMar>
              <w:top w:w="0" w:type="dxa"/>
              <w:bottom w:w="0" w:type="dxa"/>
            </w:tcMar>
            <w:vAlign w:val="center"/>
          </w:tcPr>
          <w:p w14:paraId="2AFBA71C" w14:textId="366C2833" w:rsidR="00BE5FA0" w:rsidRPr="00DA0BF3" w:rsidRDefault="00BE5FA0" w:rsidP="00BE5FA0">
            <w:pPr>
              <w:pStyle w:val="SPIEtablecaption"/>
              <w:spacing w:after="60" w:line="252" w:lineRule="auto"/>
              <w:ind w:left="0" w:right="357"/>
              <w:rPr>
                <w:i/>
                <w:sz w:val="16"/>
                <w:szCs w:val="16"/>
                <w:lang w:val="tr-TR"/>
              </w:rPr>
            </w:pPr>
            <w:r w:rsidRPr="00E501DD">
              <w:rPr>
                <w:i/>
                <w:sz w:val="16"/>
                <w:szCs w:val="16"/>
                <w:lang w:val="en-GB"/>
              </w:rPr>
              <w:t>Keyword Text</w:t>
            </w:r>
          </w:p>
        </w:tc>
        <w:tc>
          <w:tcPr>
            <w:tcW w:w="3305" w:type="dxa"/>
            <w:tcMar>
              <w:top w:w="0" w:type="dxa"/>
              <w:bottom w:w="0" w:type="dxa"/>
            </w:tcMar>
            <w:vAlign w:val="center"/>
          </w:tcPr>
          <w:p w14:paraId="13469BBD" w14:textId="654FFCE0" w:rsidR="00BE5FA0" w:rsidRPr="00DA0BF3" w:rsidRDefault="00BE5FA0" w:rsidP="00BE5FA0">
            <w:pPr>
              <w:pStyle w:val="SPIEtablecaption"/>
              <w:spacing w:after="60" w:line="252" w:lineRule="auto"/>
              <w:ind w:left="0" w:right="357"/>
              <w:rPr>
                <w:i/>
                <w:sz w:val="16"/>
                <w:szCs w:val="16"/>
                <w:lang w:val="tr-TR"/>
              </w:rPr>
            </w:pPr>
            <w:r w:rsidRPr="00E501DD">
              <w:rPr>
                <w:i/>
                <w:sz w:val="16"/>
                <w:szCs w:val="16"/>
                <w:lang w:val="en-GB"/>
              </w:rPr>
              <w:t>8 pt, italic, justify</w:t>
            </w:r>
          </w:p>
        </w:tc>
      </w:tr>
      <w:tr w:rsidR="00BE5FA0" w:rsidRPr="00DA0BF3" w14:paraId="0DDFB2D6" w14:textId="77777777" w:rsidTr="00AF2881">
        <w:trPr>
          <w:trHeight w:hRule="exact" w:val="340"/>
        </w:trPr>
        <w:tc>
          <w:tcPr>
            <w:tcW w:w="5111" w:type="dxa"/>
            <w:tcMar>
              <w:top w:w="0" w:type="dxa"/>
              <w:bottom w:w="0" w:type="dxa"/>
            </w:tcMar>
            <w:vAlign w:val="center"/>
          </w:tcPr>
          <w:p w14:paraId="7B95E506" w14:textId="7E252E32" w:rsidR="00BE5FA0" w:rsidRPr="00DA0BF3" w:rsidRDefault="00BE5FA0" w:rsidP="00BE5FA0">
            <w:pPr>
              <w:pStyle w:val="SPIEtablecaption"/>
              <w:spacing w:after="60" w:line="252" w:lineRule="auto"/>
              <w:ind w:left="0" w:right="357"/>
              <w:rPr>
                <w:b/>
                <w:sz w:val="22"/>
                <w:szCs w:val="22"/>
                <w:lang w:val="tr-TR"/>
              </w:rPr>
            </w:pPr>
            <w:r w:rsidRPr="00E501DD">
              <w:rPr>
                <w:b/>
                <w:sz w:val="22"/>
                <w:lang w:val="en-GB"/>
              </w:rPr>
              <w:t>Section and Subsection Titles</w:t>
            </w:r>
          </w:p>
        </w:tc>
        <w:tc>
          <w:tcPr>
            <w:tcW w:w="3305" w:type="dxa"/>
            <w:tcMar>
              <w:top w:w="0" w:type="dxa"/>
              <w:bottom w:w="0" w:type="dxa"/>
            </w:tcMar>
            <w:vAlign w:val="center"/>
          </w:tcPr>
          <w:p w14:paraId="40801CDA" w14:textId="4E72F45B" w:rsidR="00BE5FA0" w:rsidRPr="00DA0BF3" w:rsidRDefault="00BE5FA0" w:rsidP="00BE5FA0">
            <w:pPr>
              <w:pStyle w:val="SPIEtablecaption"/>
              <w:spacing w:after="60" w:line="252" w:lineRule="auto"/>
              <w:ind w:left="0" w:right="357"/>
              <w:rPr>
                <w:b/>
                <w:sz w:val="22"/>
                <w:szCs w:val="22"/>
                <w:lang w:val="tr-TR"/>
              </w:rPr>
            </w:pPr>
            <w:r w:rsidRPr="00E501DD">
              <w:rPr>
                <w:b/>
                <w:sz w:val="22"/>
                <w:lang w:val="en-GB"/>
              </w:rPr>
              <w:t>1</w:t>
            </w:r>
            <w:r w:rsidRPr="00E501DD">
              <w:rPr>
                <w:b/>
                <w:sz w:val="22"/>
              </w:rPr>
              <w:t>1</w:t>
            </w:r>
            <w:r w:rsidRPr="00E501DD">
              <w:rPr>
                <w:b/>
                <w:sz w:val="22"/>
                <w:lang w:val="en-GB"/>
              </w:rPr>
              <w:t xml:space="preserve"> pt, bold, justify</w:t>
            </w:r>
          </w:p>
        </w:tc>
      </w:tr>
      <w:tr w:rsidR="00BE5FA0" w:rsidRPr="00DA0BF3" w14:paraId="036D3DA5" w14:textId="77777777" w:rsidTr="00AF2881">
        <w:trPr>
          <w:trHeight w:hRule="exact" w:val="340"/>
        </w:trPr>
        <w:tc>
          <w:tcPr>
            <w:tcW w:w="5111" w:type="dxa"/>
            <w:tcMar>
              <w:top w:w="0" w:type="dxa"/>
              <w:bottom w:w="0" w:type="dxa"/>
            </w:tcMar>
            <w:vAlign w:val="center"/>
          </w:tcPr>
          <w:p w14:paraId="59DC74D6" w14:textId="682E0019" w:rsidR="00BE5FA0" w:rsidRPr="00DA0BF3" w:rsidRDefault="00BE5FA0" w:rsidP="00BE5FA0">
            <w:pPr>
              <w:pStyle w:val="SPIEtablecaption"/>
              <w:spacing w:after="60" w:line="252" w:lineRule="auto"/>
              <w:ind w:left="0" w:right="357"/>
              <w:rPr>
                <w:b/>
                <w:sz w:val="22"/>
                <w:szCs w:val="22"/>
                <w:lang w:val="tr-TR" w:eastAsia="tr-TR"/>
              </w:rPr>
            </w:pPr>
            <w:r w:rsidRPr="00E501DD">
              <w:rPr>
                <w:sz w:val="22"/>
                <w:lang w:val="en-GB"/>
              </w:rPr>
              <w:t>Body Text  </w:t>
            </w:r>
          </w:p>
        </w:tc>
        <w:tc>
          <w:tcPr>
            <w:tcW w:w="3305" w:type="dxa"/>
            <w:tcMar>
              <w:top w:w="0" w:type="dxa"/>
              <w:bottom w:w="0" w:type="dxa"/>
            </w:tcMar>
            <w:vAlign w:val="center"/>
          </w:tcPr>
          <w:p w14:paraId="797B1F50" w14:textId="2DA83093" w:rsidR="00BE5FA0" w:rsidRPr="00DA0BF3" w:rsidRDefault="00BE5FA0" w:rsidP="00BE5FA0">
            <w:pPr>
              <w:pStyle w:val="SPIEtablecaption"/>
              <w:spacing w:after="60" w:line="252" w:lineRule="auto"/>
              <w:ind w:left="0" w:right="357"/>
              <w:rPr>
                <w:b/>
                <w:sz w:val="22"/>
                <w:szCs w:val="22"/>
                <w:lang w:val="tr-TR"/>
              </w:rPr>
            </w:pPr>
            <w:r w:rsidRPr="00E501DD">
              <w:rPr>
                <w:sz w:val="22"/>
                <w:lang w:val="en-GB"/>
              </w:rPr>
              <w:t>11 pt, justify</w:t>
            </w:r>
          </w:p>
        </w:tc>
      </w:tr>
      <w:tr w:rsidR="00BE5FA0" w:rsidRPr="00DA0BF3" w14:paraId="7621A5D4" w14:textId="77777777" w:rsidTr="00AF2881">
        <w:trPr>
          <w:trHeight w:hRule="exact" w:val="340"/>
        </w:trPr>
        <w:tc>
          <w:tcPr>
            <w:tcW w:w="5111" w:type="dxa"/>
            <w:tcMar>
              <w:top w:w="0" w:type="dxa"/>
              <w:bottom w:w="0" w:type="dxa"/>
            </w:tcMar>
            <w:vAlign w:val="center"/>
          </w:tcPr>
          <w:p w14:paraId="10E2A6E8" w14:textId="756F6E2E" w:rsidR="00BE5FA0" w:rsidRPr="00DA0BF3" w:rsidRDefault="00BE5FA0" w:rsidP="00BE5FA0">
            <w:pPr>
              <w:pStyle w:val="SPIEtablecaption"/>
              <w:spacing w:after="60" w:line="252" w:lineRule="auto"/>
              <w:ind w:left="0" w:right="357"/>
              <w:rPr>
                <w:b/>
                <w:sz w:val="22"/>
                <w:szCs w:val="22"/>
                <w:lang w:val="tr-TR"/>
              </w:rPr>
            </w:pPr>
            <w:r w:rsidRPr="00E501DD">
              <w:rPr>
                <w:b/>
                <w:sz w:val="22"/>
                <w:lang w:val="en-GB" w:eastAsia="tr-TR"/>
              </w:rPr>
              <w:t>Definition</w:t>
            </w:r>
            <w:r w:rsidRPr="00E501DD">
              <w:rPr>
                <w:b/>
                <w:bCs/>
                <w:sz w:val="22"/>
                <w:lang w:val="en-GB" w:eastAsia="tr-TR"/>
              </w:rPr>
              <w:t xml:space="preserve">, Theorem, </w:t>
            </w:r>
            <w:r w:rsidRPr="00E501DD">
              <w:rPr>
                <w:b/>
                <w:bCs/>
                <w:noProof/>
                <w:sz w:val="22"/>
                <w:lang w:val="en-GB" w:eastAsia="tr-TR"/>
              </w:rPr>
              <w:t>etc.</w:t>
            </w:r>
          </w:p>
        </w:tc>
        <w:tc>
          <w:tcPr>
            <w:tcW w:w="3305" w:type="dxa"/>
            <w:tcMar>
              <w:top w:w="0" w:type="dxa"/>
              <w:bottom w:w="0" w:type="dxa"/>
            </w:tcMar>
            <w:vAlign w:val="center"/>
          </w:tcPr>
          <w:p w14:paraId="6229BC17" w14:textId="6E4BA7E4" w:rsidR="00BE5FA0" w:rsidRPr="00DA0BF3" w:rsidRDefault="00BE5FA0" w:rsidP="00BE5FA0">
            <w:pPr>
              <w:pStyle w:val="SPIEtablecaption"/>
              <w:spacing w:after="60" w:line="252" w:lineRule="auto"/>
              <w:ind w:left="0" w:right="357"/>
              <w:rPr>
                <w:b/>
                <w:sz w:val="22"/>
                <w:szCs w:val="22"/>
                <w:lang w:val="tr-TR"/>
              </w:rPr>
            </w:pPr>
            <w:r w:rsidRPr="00E501DD">
              <w:rPr>
                <w:b/>
                <w:sz w:val="22"/>
                <w:lang w:val="en-GB"/>
              </w:rPr>
              <w:t>11 pt, bold, justify</w:t>
            </w:r>
          </w:p>
        </w:tc>
      </w:tr>
      <w:tr w:rsidR="00BE5FA0" w:rsidRPr="00DA0BF3" w14:paraId="0533497C" w14:textId="77777777" w:rsidTr="00AF2881">
        <w:trPr>
          <w:trHeight w:hRule="exact" w:val="340"/>
        </w:trPr>
        <w:tc>
          <w:tcPr>
            <w:tcW w:w="5111" w:type="dxa"/>
            <w:tcMar>
              <w:top w:w="0" w:type="dxa"/>
              <w:bottom w:w="0" w:type="dxa"/>
            </w:tcMar>
            <w:vAlign w:val="center"/>
          </w:tcPr>
          <w:p w14:paraId="03E3B04D" w14:textId="08A85E35" w:rsidR="00BE5FA0" w:rsidRPr="00DA0BF3" w:rsidRDefault="00BE5FA0" w:rsidP="00BE5FA0">
            <w:pPr>
              <w:pStyle w:val="SPIEtablecaption"/>
              <w:spacing w:after="60" w:line="252" w:lineRule="auto"/>
              <w:ind w:left="0" w:right="357"/>
              <w:rPr>
                <w:sz w:val="22"/>
                <w:szCs w:val="22"/>
                <w:lang w:val="tr-TR"/>
              </w:rPr>
            </w:pPr>
            <w:r w:rsidRPr="00E501DD">
              <w:rPr>
                <w:sz w:val="22"/>
                <w:lang w:val="en-GB"/>
              </w:rPr>
              <w:t>Figure and Table Titles and Texts</w:t>
            </w:r>
          </w:p>
        </w:tc>
        <w:tc>
          <w:tcPr>
            <w:tcW w:w="3305" w:type="dxa"/>
            <w:tcMar>
              <w:top w:w="0" w:type="dxa"/>
              <w:bottom w:w="0" w:type="dxa"/>
            </w:tcMar>
            <w:vAlign w:val="center"/>
          </w:tcPr>
          <w:p w14:paraId="50EF3E3B" w14:textId="3B3F74A3" w:rsidR="00BE5FA0" w:rsidRPr="00DA0BF3" w:rsidRDefault="00BE5FA0" w:rsidP="00BE5FA0">
            <w:pPr>
              <w:pStyle w:val="SPIEtablecaption"/>
              <w:spacing w:after="60" w:line="252" w:lineRule="auto"/>
              <w:ind w:left="0" w:right="357"/>
              <w:rPr>
                <w:sz w:val="22"/>
                <w:szCs w:val="22"/>
                <w:lang w:val="tr-TR"/>
              </w:rPr>
            </w:pPr>
            <w:r w:rsidRPr="00E501DD">
              <w:rPr>
                <w:sz w:val="22"/>
                <w:lang w:val="en-GB"/>
              </w:rPr>
              <w:t>11 pt, justify</w:t>
            </w:r>
          </w:p>
        </w:tc>
      </w:tr>
      <w:tr w:rsidR="00BE5FA0" w:rsidRPr="00DA0BF3" w14:paraId="6B7E213D" w14:textId="77777777" w:rsidTr="00AF2881">
        <w:trPr>
          <w:trHeight w:hRule="exact" w:val="340"/>
        </w:trPr>
        <w:tc>
          <w:tcPr>
            <w:tcW w:w="5111" w:type="dxa"/>
            <w:tcMar>
              <w:top w:w="0" w:type="dxa"/>
              <w:bottom w:w="0" w:type="dxa"/>
            </w:tcMar>
            <w:vAlign w:val="center"/>
          </w:tcPr>
          <w:p w14:paraId="1B96CAAE" w14:textId="6660CEDF" w:rsidR="00BE5FA0" w:rsidRPr="00DA0BF3" w:rsidRDefault="00BE5FA0" w:rsidP="00BE5FA0">
            <w:pPr>
              <w:pStyle w:val="SPIEtablecaption"/>
              <w:spacing w:after="60" w:line="252" w:lineRule="auto"/>
              <w:ind w:left="0" w:right="357"/>
              <w:rPr>
                <w:szCs w:val="18"/>
                <w:lang w:val="tr-TR"/>
              </w:rPr>
            </w:pPr>
            <w:r w:rsidRPr="00E501DD">
              <w:rPr>
                <w:szCs w:val="18"/>
                <w:lang w:val="en-GB"/>
              </w:rPr>
              <w:t>Footnote Text</w:t>
            </w:r>
          </w:p>
        </w:tc>
        <w:tc>
          <w:tcPr>
            <w:tcW w:w="3305" w:type="dxa"/>
            <w:tcMar>
              <w:top w:w="0" w:type="dxa"/>
              <w:bottom w:w="0" w:type="dxa"/>
            </w:tcMar>
            <w:vAlign w:val="center"/>
          </w:tcPr>
          <w:p w14:paraId="02EA2445" w14:textId="69E058AD" w:rsidR="00BE5FA0" w:rsidRPr="00DA0BF3" w:rsidRDefault="00BE5FA0" w:rsidP="00BE5FA0">
            <w:pPr>
              <w:pStyle w:val="SPIEtablecaption"/>
              <w:spacing w:after="60" w:line="252" w:lineRule="auto"/>
              <w:ind w:left="0" w:right="357"/>
              <w:rPr>
                <w:szCs w:val="18"/>
                <w:lang w:val="tr-TR"/>
              </w:rPr>
            </w:pPr>
            <w:r w:rsidRPr="00E501DD">
              <w:rPr>
                <w:szCs w:val="18"/>
                <w:lang w:val="en-GB"/>
              </w:rPr>
              <w:t>9 pt, justify</w:t>
            </w:r>
          </w:p>
        </w:tc>
      </w:tr>
      <w:tr w:rsidR="00BE5FA0" w:rsidRPr="00DA0BF3" w14:paraId="22420BC9" w14:textId="77777777" w:rsidTr="00050509">
        <w:trPr>
          <w:trHeight w:hRule="exact" w:val="340"/>
        </w:trPr>
        <w:tc>
          <w:tcPr>
            <w:tcW w:w="5111" w:type="dxa"/>
            <w:tcMar>
              <w:top w:w="0" w:type="dxa"/>
              <w:bottom w:w="0" w:type="dxa"/>
            </w:tcMar>
            <w:vAlign w:val="center"/>
          </w:tcPr>
          <w:p w14:paraId="60CE0783" w14:textId="295E56D2" w:rsidR="00BE5FA0" w:rsidRPr="00DA0BF3" w:rsidRDefault="00BE5FA0" w:rsidP="00BE5FA0">
            <w:pPr>
              <w:pStyle w:val="SPIEtablecaption"/>
              <w:spacing w:after="60" w:line="252" w:lineRule="auto"/>
              <w:ind w:left="0" w:right="357"/>
              <w:rPr>
                <w:b/>
                <w:sz w:val="22"/>
                <w:szCs w:val="22"/>
                <w:lang w:val="tr-TR"/>
              </w:rPr>
            </w:pPr>
            <w:r w:rsidRPr="00E501DD">
              <w:rPr>
                <w:b/>
                <w:noProof/>
                <w:sz w:val="22"/>
                <w:lang w:val="en-GB"/>
              </w:rPr>
              <w:t xml:space="preserve">Acknowledgements and </w:t>
            </w:r>
            <w:r w:rsidRPr="00E501DD">
              <w:rPr>
                <w:b/>
                <w:sz w:val="22"/>
                <w:lang w:val="en-GB"/>
              </w:rPr>
              <w:t>References Titles</w:t>
            </w:r>
          </w:p>
        </w:tc>
        <w:tc>
          <w:tcPr>
            <w:tcW w:w="3305" w:type="dxa"/>
            <w:tcMar>
              <w:top w:w="0" w:type="dxa"/>
              <w:bottom w:w="0" w:type="dxa"/>
            </w:tcMar>
            <w:vAlign w:val="center"/>
          </w:tcPr>
          <w:p w14:paraId="5B032227" w14:textId="54216A9F" w:rsidR="00BE5FA0" w:rsidRPr="00DA0BF3" w:rsidRDefault="00BE5FA0" w:rsidP="00BE5FA0">
            <w:pPr>
              <w:pStyle w:val="SPIEtablecaption"/>
              <w:spacing w:after="60" w:line="252" w:lineRule="auto"/>
              <w:ind w:left="0" w:right="357"/>
              <w:rPr>
                <w:b/>
                <w:sz w:val="22"/>
                <w:szCs w:val="22"/>
                <w:lang w:val="tr-TR"/>
              </w:rPr>
            </w:pPr>
            <w:r w:rsidRPr="00E501DD">
              <w:rPr>
                <w:b/>
                <w:sz w:val="22"/>
                <w:lang w:val="en-GB"/>
              </w:rPr>
              <w:t>1</w:t>
            </w:r>
            <w:r w:rsidRPr="00E501DD">
              <w:rPr>
                <w:b/>
                <w:sz w:val="22"/>
              </w:rPr>
              <w:t>1</w:t>
            </w:r>
            <w:r w:rsidRPr="00E501DD">
              <w:rPr>
                <w:b/>
                <w:sz w:val="22"/>
                <w:lang w:val="en-GB"/>
              </w:rPr>
              <w:t xml:space="preserve"> pt, bold, justify</w:t>
            </w:r>
          </w:p>
        </w:tc>
      </w:tr>
      <w:tr w:rsidR="00BE5FA0" w:rsidRPr="00DA0BF3" w14:paraId="0E9A1709" w14:textId="77777777" w:rsidTr="00050509">
        <w:trPr>
          <w:trHeight w:hRule="exact" w:val="340"/>
        </w:trPr>
        <w:tc>
          <w:tcPr>
            <w:tcW w:w="5111" w:type="dxa"/>
            <w:tcBorders>
              <w:bottom w:val="single" w:sz="4" w:space="0" w:color="auto"/>
            </w:tcBorders>
            <w:tcMar>
              <w:top w:w="0" w:type="dxa"/>
              <w:bottom w:w="0" w:type="dxa"/>
            </w:tcMar>
            <w:vAlign w:val="center"/>
          </w:tcPr>
          <w:p w14:paraId="5ACADAC9" w14:textId="3C54AE12" w:rsidR="00BE5FA0" w:rsidRPr="00DA0BF3" w:rsidRDefault="00BE5FA0" w:rsidP="00BE5FA0">
            <w:pPr>
              <w:pStyle w:val="SPIEtablecaption"/>
              <w:spacing w:after="60" w:line="252" w:lineRule="auto"/>
              <w:ind w:left="0" w:right="357"/>
              <w:rPr>
                <w:sz w:val="22"/>
                <w:szCs w:val="22"/>
                <w:lang w:val="tr-TR"/>
              </w:rPr>
            </w:pPr>
            <w:r w:rsidRPr="00E501DD">
              <w:rPr>
                <w:sz w:val="22"/>
                <w:lang w:val="en-GB"/>
              </w:rPr>
              <w:t>Acknowledgements and References Texts</w:t>
            </w:r>
          </w:p>
        </w:tc>
        <w:tc>
          <w:tcPr>
            <w:tcW w:w="3305" w:type="dxa"/>
            <w:tcBorders>
              <w:bottom w:val="single" w:sz="4" w:space="0" w:color="auto"/>
            </w:tcBorders>
            <w:tcMar>
              <w:top w:w="0" w:type="dxa"/>
              <w:bottom w:w="0" w:type="dxa"/>
            </w:tcMar>
            <w:vAlign w:val="center"/>
          </w:tcPr>
          <w:p w14:paraId="333836C6" w14:textId="71738C51" w:rsidR="00BE5FA0" w:rsidRPr="00DA0BF3" w:rsidRDefault="00BE5FA0" w:rsidP="00BE5FA0">
            <w:pPr>
              <w:pStyle w:val="SPIEtablecaption"/>
              <w:spacing w:after="60" w:line="252" w:lineRule="auto"/>
              <w:ind w:left="0" w:right="357"/>
              <w:rPr>
                <w:sz w:val="22"/>
                <w:szCs w:val="22"/>
                <w:lang w:val="tr-TR"/>
              </w:rPr>
            </w:pPr>
            <w:r w:rsidRPr="00E501DD">
              <w:rPr>
                <w:sz w:val="22"/>
                <w:lang w:val="en-GB"/>
              </w:rPr>
              <w:t>11 pt, justify</w:t>
            </w:r>
          </w:p>
        </w:tc>
      </w:tr>
    </w:tbl>
    <w:p w14:paraId="1966B833" w14:textId="4EF1E267" w:rsidR="00AF2881" w:rsidRDefault="00AF2881" w:rsidP="003435FA">
      <w:pPr>
        <w:pStyle w:val="izelgeAd"/>
      </w:pPr>
      <w:bookmarkStart w:id="4" w:name="sekil"/>
      <w:bookmarkEnd w:id="4"/>
    </w:p>
    <w:p w14:paraId="13499AA4" w14:textId="77777777" w:rsidR="001A1A60" w:rsidRDefault="001A1A60" w:rsidP="003435FA">
      <w:pPr>
        <w:pStyle w:val="izelgeAd"/>
        <w:rPr>
          <w:highlight w:val="yellow"/>
        </w:rPr>
      </w:pPr>
      <w:r>
        <w:rPr>
          <w:noProof/>
          <w:lang w:eastAsia="tr-TR"/>
        </w:rPr>
        <w:drawing>
          <wp:inline distT="0" distB="0" distL="0" distR="0" wp14:anchorId="47CC8681" wp14:editId="0C50E9AB">
            <wp:extent cx="2847975" cy="2744470"/>
            <wp:effectExtent l="0" t="0" r="9525" b="0"/>
            <wp:docPr id="3" name="Resim 3"/>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7975" cy="2744470"/>
                    </a:xfrm>
                    <a:prstGeom prst="rect">
                      <a:avLst/>
                    </a:prstGeom>
                    <a:noFill/>
                  </pic:spPr>
                </pic:pic>
              </a:graphicData>
            </a:graphic>
          </wp:inline>
        </w:drawing>
      </w:r>
    </w:p>
    <w:p w14:paraId="61F92E8B" w14:textId="775BDD81" w:rsidR="004C72C1" w:rsidRPr="00AF2881" w:rsidRDefault="007C1404" w:rsidP="003435FA">
      <w:pPr>
        <w:pStyle w:val="izelgeAd"/>
      </w:pPr>
      <w:r>
        <w:rPr>
          <w:highlight w:val="yellow"/>
        </w:rPr>
        <w:t>Figure</w:t>
      </w:r>
      <w:r w:rsidR="004C72C1" w:rsidRPr="002441D4">
        <w:rPr>
          <w:highlight w:val="yellow"/>
        </w:rPr>
        <w:t xml:space="preserve"> 1</w:t>
      </w:r>
      <w:r w:rsidR="00DA0BF3" w:rsidRPr="002441D4">
        <w:rPr>
          <w:highlight w:val="yellow"/>
        </w:rPr>
        <w:t>.</w:t>
      </w:r>
      <w:r w:rsidR="004C72C1" w:rsidRPr="002441D4">
        <w:rPr>
          <w:highlight w:val="yellow"/>
        </w:rPr>
        <w:t xml:space="preserve"> </w:t>
      </w:r>
      <w:r w:rsidRPr="007C1404">
        <w:t>Regional change in 2013 and 2018 based on K-Means analysis.</w:t>
      </w:r>
    </w:p>
    <w:p w14:paraId="2BC41F9D" w14:textId="457E3F35" w:rsidR="00FA4103" w:rsidRPr="00BB6D57" w:rsidRDefault="00D73BD0" w:rsidP="00AF2881">
      <w:pPr>
        <w:pStyle w:val="3DzeyBalk"/>
        <w:spacing w:line="252" w:lineRule="auto"/>
        <w:rPr>
          <w:rStyle w:val="GvdeMetniChar"/>
          <w:rFonts w:cstheme="majorBidi"/>
          <w:b/>
        </w:rPr>
      </w:pPr>
      <w:r w:rsidRPr="00BB6D57">
        <w:rPr>
          <w:rStyle w:val="GvdeMetniChar"/>
          <w:b/>
        </w:rPr>
        <w:lastRenderedPageBreak/>
        <w:t xml:space="preserve">2.1.1. </w:t>
      </w:r>
      <w:r w:rsidR="007C1404">
        <w:rPr>
          <w:rStyle w:val="GvdeMetniChar"/>
          <w:b/>
        </w:rPr>
        <w:t>Third Level Title</w:t>
      </w:r>
    </w:p>
    <w:p w14:paraId="0E56A62B" w14:textId="3D7BC4FE" w:rsidR="00046FBF" w:rsidRDefault="00DC5D42" w:rsidP="007F58FF">
      <w:pPr>
        <w:pStyle w:val="3DzeyBalk"/>
        <w:spacing w:line="252" w:lineRule="auto"/>
      </w:pPr>
      <w:r w:rsidRPr="00DC5D42">
        <w:rPr>
          <w:rFonts w:eastAsiaTheme="minorHAnsi" w:cs="Times New Roman"/>
          <w:bCs w:val="0"/>
        </w:rPr>
        <w:t xml:space="preserve">If the number of authors is between three and five </w:t>
      </w:r>
      <w:r w:rsidR="004A44BA" w:rsidRPr="00776456">
        <w:rPr>
          <w:rFonts w:eastAsiaTheme="minorHAnsi" w:cs="Times New Roman"/>
          <w:bCs w:val="0"/>
          <w:color w:val="0000FF"/>
        </w:rPr>
        <w:t>(Kurt ve İmren, 201</w:t>
      </w:r>
      <w:r w:rsidR="004A44BA">
        <w:rPr>
          <w:rFonts w:eastAsiaTheme="minorHAnsi" w:cs="Times New Roman"/>
          <w:bCs w:val="0"/>
          <w:color w:val="0000FF"/>
        </w:rPr>
        <w:t>8</w:t>
      </w:r>
      <w:r w:rsidR="004A44BA" w:rsidRPr="00776456">
        <w:rPr>
          <w:rFonts w:eastAsiaTheme="minorHAnsi" w:cs="Times New Roman"/>
          <w:bCs w:val="0"/>
          <w:color w:val="0000FF"/>
        </w:rPr>
        <w:t>)</w:t>
      </w:r>
      <w:r w:rsidRPr="00DC5D42">
        <w:rPr>
          <w:rFonts w:eastAsiaTheme="minorHAnsi" w:cs="Times New Roman"/>
          <w:bCs w:val="0"/>
        </w:rPr>
        <w:t xml:space="preserve">, all names are written in the first cite, after then only the first author is sufficient </w:t>
      </w:r>
      <w:hyperlink w:anchor="eea18a" w:history="1">
        <w:r w:rsidR="004A44BA" w:rsidRPr="004A44BA">
          <w:rPr>
            <w:rStyle w:val="Kpr"/>
            <w:u w:val="none"/>
          </w:rPr>
          <w:t>(Enginoğlu et al., 2018a)</w:t>
        </w:r>
      </w:hyperlink>
      <w:r w:rsidRPr="004A44BA">
        <w:rPr>
          <w:rFonts w:eastAsiaTheme="minorHAnsi" w:cs="Times New Roman"/>
          <w:bCs w:val="0"/>
        </w:rPr>
        <w:t>.</w:t>
      </w:r>
      <w:r w:rsidRPr="00DC5D42">
        <w:rPr>
          <w:rFonts w:eastAsiaTheme="minorHAnsi" w:cs="Times New Roman"/>
          <w:bCs w:val="0"/>
        </w:rPr>
        <w:t xml:space="preserve"> If the number of authors is more than five, then only the first author is sufficient </w:t>
      </w:r>
      <w:r w:rsidR="004A44BA" w:rsidRPr="00776456">
        <w:rPr>
          <w:rFonts w:eastAsiaTheme="minorHAnsi" w:cs="Times New Roman"/>
          <w:bCs w:val="0"/>
          <w:color w:val="0000FF"/>
        </w:rPr>
        <w:t>(Kurt et al., 2021)</w:t>
      </w:r>
      <w:r w:rsidRPr="00DC5D42">
        <w:rPr>
          <w:rFonts w:eastAsiaTheme="minorHAnsi" w:cs="Times New Roman"/>
          <w:bCs w:val="0"/>
        </w:rPr>
        <w:t xml:space="preserve"> (for more detail see </w:t>
      </w:r>
      <w:hyperlink w:anchor="apa" w:history="1">
        <w:r w:rsidR="004A44BA" w:rsidRPr="004A44BA">
          <w:rPr>
            <w:rStyle w:val="Kpr"/>
            <w:u w:val="none"/>
          </w:rPr>
          <w:t>(American Psychological Association, 2012)</w:t>
        </w:r>
      </w:hyperlink>
      <w:r w:rsidRPr="00DC5D42">
        <w:rPr>
          <w:rFonts w:eastAsiaTheme="minorHAnsi" w:cs="Times New Roman"/>
          <w:bCs w:val="0"/>
        </w:rPr>
        <w:t>). The SI system (Système International d'Unités) must be used in all scientific data. There should be no space between the % sign and the number. The per cent sign (%) is used after the number (e.g. 18%). A decimal point must be used in decimal numbers (e.g. 2.5 instead of 2,5).</w:t>
      </w:r>
    </w:p>
    <w:p w14:paraId="72C55DF0" w14:textId="53051BB9" w:rsidR="008B75B3" w:rsidRPr="00BB6D57" w:rsidRDefault="007C1404" w:rsidP="00AF2881">
      <w:pPr>
        <w:pStyle w:val="1DzeyBalk"/>
        <w:spacing w:line="252" w:lineRule="auto"/>
      </w:pPr>
      <w:r>
        <w:t>Results and Discussion (First Level Title</w:t>
      </w:r>
      <w:r w:rsidR="00CF1C23" w:rsidRPr="00BB6D57">
        <w:t>)</w:t>
      </w:r>
    </w:p>
    <w:p w14:paraId="1FCB463A" w14:textId="5B031257" w:rsidR="002D0493" w:rsidRPr="00BB6D57" w:rsidRDefault="004A44BA" w:rsidP="003A63B8">
      <w:pPr>
        <w:pStyle w:val="DierParagraf"/>
      </w:pPr>
      <w:r w:rsidRPr="004A44BA">
        <w:rPr>
          <w:shd w:val="clear" w:color="auto" w:fill="FFFFFF"/>
        </w:rPr>
        <w:t>For research articles, the findings and discussion should be written under the same heading as ‘Results and Discussion’. Findings obtained from the study should be supported in this section by supporting with figures and tables. The similarities and differences of the obtained results with other studies should be given, and the possible reasons for these should be discussed based on the literature. The contribution and importance of the results to science should be emphasised. Results should be interpreted, avoiding unnecessary repetitions. Subheadings should not be used in this section. The subheading in the Results and Discussion section can only be used in review articles and some manuscripts (due to the nature of the study having many work packages) in the following format.</w:t>
      </w:r>
      <w:r w:rsidR="00406EA6" w:rsidRPr="00BB6D57">
        <w:rPr>
          <w:shd w:val="clear" w:color="auto" w:fill="FFFFFF"/>
        </w:rPr>
        <w:t xml:space="preserve"> </w:t>
      </w:r>
    </w:p>
    <w:p w14:paraId="7578F270" w14:textId="1B491975" w:rsidR="00976310" w:rsidRPr="00BB6D57" w:rsidRDefault="007C1404" w:rsidP="00AF2881">
      <w:pPr>
        <w:pStyle w:val="2DzeyBalk"/>
        <w:spacing w:line="252" w:lineRule="auto"/>
        <w:rPr>
          <w:color w:val="auto"/>
        </w:rPr>
      </w:pPr>
      <w:r>
        <w:rPr>
          <w:color w:val="auto"/>
        </w:rPr>
        <w:t>Equations</w:t>
      </w:r>
      <w:r w:rsidR="00976310" w:rsidRPr="00BB6D57">
        <w:rPr>
          <w:color w:val="auto"/>
        </w:rPr>
        <w:t xml:space="preserve"> </w:t>
      </w:r>
    </w:p>
    <w:p w14:paraId="6182AC57" w14:textId="404995C4" w:rsidR="00976310" w:rsidRPr="00BB6D57" w:rsidRDefault="004A44BA" w:rsidP="003A63B8">
      <w:pPr>
        <w:pStyle w:val="DierParagraf"/>
      </w:pPr>
      <w:r w:rsidRPr="005D16DE">
        <w:t>There is 1-line space between the equations and the text. The equations are written starting from the paragraph. The equations are numbered sequentially in the relevant section. These numbers [(1.1), (1.2), (2.1), (2.2), ...] (if necessary, sub-expressions of the same equation can be written as the form (1.1a), (1.1b))</w:t>
      </w:r>
      <w:r>
        <w:t xml:space="preserve"> (see </w:t>
      </w:r>
      <w:hyperlink w:anchor="eq1" w:history="1">
        <w:r w:rsidRPr="009663E7">
          <w:rPr>
            <w:rStyle w:val="Kpr"/>
          </w:rPr>
          <w:t>3.2a</w:t>
        </w:r>
      </w:hyperlink>
      <w:r>
        <w:t xml:space="preserve"> and </w:t>
      </w:r>
      <w:hyperlink w:anchor="eq2" w:history="1">
        <w:r w:rsidRPr="009663E7">
          <w:rPr>
            <w:rStyle w:val="Kpr"/>
          </w:rPr>
          <w:t>3.2b</w:t>
        </w:r>
      </w:hyperlink>
      <w:r>
        <w:t>)</w:t>
      </w:r>
      <w:r w:rsidRPr="005D16DE">
        <w:t xml:space="preserve">  is written to the far right of the line </w:t>
      </w:r>
      <w:hyperlink w:anchor="ema18b" w:history="1">
        <w:r w:rsidRPr="00FA6F29">
          <w:rPr>
            <w:rStyle w:val="Kpr"/>
            <w:u w:val="none"/>
          </w:rPr>
          <w:t>(Enginoğlu et al., 2018b)</w:t>
        </w:r>
      </w:hyperlink>
      <w:r w:rsidRPr="00FA6F29">
        <w:rPr>
          <w:rStyle w:val="Kpr"/>
          <w:u w:val="none"/>
        </w:rPr>
        <w:t>.</w:t>
      </w:r>
      <w:r>
        <w:rPr>
          <w:rStyle w:val="Kpr"/>
        </w:rPr>
        <w:t xml:space="preserve"> </w:t>
      </w:r>
      <w:r w:rsidRPr="005D16DE">
        <w:t xml:space="preserve"> An equation is referred to as</w:t>
      </w:r>
      <w:r>
        <w:t xml:space="preserve"> </w:t>
      </w:r>
      <w:hyperlink w:anchor="eq3" w:history="1">
        <w:r w:rsidRPr="009663E7">
          <w:rPr>
            <w:rStyle w:val="Kpr"/>
          </w:rPr>
          <w:t>3.1</w:t>
        </w:r>
      </w:hyperlink>
      <w:r w:rsidRPr="005D16DE">
        <w:t>.</w:t>
      </w:r>
    </w:p>
    <w:p w14:paraId="45B1B476" w14:textId="77777777" w:rsidR="003A5D42" w:rsidRPr="00BB6D57" w:rsidRDefault="003A5D42" w:rsidP="00AF2881">
      <w:pPr>
        <w:pStyle w:val="GvdeMetni"/>
        <w:spacing w:line="252" w:lineRule="auto"/>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802"/>
      </w:tblGrid>
      <w:tr w:rsidR="00076926" w:rsidRPr="00BB6D57" w14:paraId="76BA2AA2" w14:textId="77777777" w:rsidTr="00076926">
        <w:tc>
          <w:tcPr>
            <w:tcW w:w="4927" w:type="dxa"/>
            <w:vAlign w:val="center"/>
          </w:tcPr>
          <w:p w14:paraId="7B0694D3" w14:textId="49E2772F" w:rsidR="00076926" w:rsidRPr="00BB6D57" w:rsidRDefault="00076926" w:rsidP="00AF2881">
            <w:pPr>
              <w:autoSpaceDE w:val="0"/>
              <w:autoSpaceDN w:val="0"/>
              <w:adjustRightInd w:val="0"/>
              <w:spacing w:line="252" w:lineRule="auto"/>
              <w:ind w:firstLine="0"/>
              <w:jc w:val="left"/>
              <w:rPr>
                <w:sz w:val="22"/>
              </w:rPr>
            </w:pPr>
            <m:oMathPara>
              <m:oMathParaPr>
                <m:jc m:val="left"/>
              </m:oMathParaPr>
              <m:oMath>
                <m:r>
                  <w:rPr>
                    <w:rFonts w:ascii="Cambria Math" w:hAnsi="Cambria Math"/>
                    <w:sz w:val="22"/>
                  </w:rPr>
                  <m:t>f</m:t>
                </m:r>
                <m:d>
                  <m:dPr>
                    <m:ctrlPr>
                      <w:rPr>
                        <w:rFonts w:ascii="Cambria Math" w:hAnsi="Cambria Math"/>
                        <w:sz w:val="22"/>
                      </w:rPr>
                    </m:ctrlPr>
                  </m:dPr>
                  <m:e>
                    <m:r>
                      <w:rPr>
                        <w:rFonts w:ascii="Cambria Math" w:hAnsi="Cambria Math"/>
                        <w:sz w:val="22"/>
                      </w:rPr>
                      <m:t>x</m:t>
                    </m:r>
                  </m:e>
                </m:d>
                <m:r>
                  <w:rPr>
                    <w:rFonts w:ascii="Cambria Math" w:hAnsi="Cambria Math"/>
                    <w:sz w:val="22"/>
                  </w:rPr>
                  <m:t>=</m:t>
                </m:r>
                <m:sSub>
                  <m:sSubPr>
                    <m:ctrlPr>
                      <w:rPr>
                        <w:rFonts w:ascii="Cambria Math" w:hAnsi="Cambria Math"/>
                        <w:sz w:val="22"/>
                      </w:rPr>
                    </m:ctrlPr>
                  </m:sSubPr>
                  <m:e>
                    <m:r>
                      <w:rPr>
                        <w:rFonts w:ascii="Cambria Math" w:hAnsi="Cambria Math"/>
                        <w:sz w:val="22"/>
                      </w:rPr>
                      <m:t>a</m:t>
                    </m:r>
                  </m:e>
                  <m:sub>
                    <m:r>
                      <w:rPr>
                        <w:rFonts w:ascii="Cambria Math" w:hAnsi="Cambria Math"/>
                        <w:sz w:val="22"/>
                      </w:rPr>
                      <m:t>0</m:t>
                    </m:r>
                  </m:sub>
                </m:sSub>
                <m:r>
                  <w:rPr>
                    <w:rFonts w:ascii="Cambria Math" w:hAnsi="Cambria Math"/>
                    <w:sz w:val="22"/>
                  </w:rPr>
                  <m:t>+</m:t>
                </m:r>
                <m:nary>
                  <m:naryPr>
                    <m:chr m:val="∑"/>
                    <m:grow m:val="1"/>
                    <m:ctrlPr>
                      <w:rPr>
                        <w:rFonts w:ascii="Cambria Math" w:hAnsi="Cambria Math"/>
                        <w:sz w:val="22"/>
                      </w:rPr>
                    </m:ctrlPr>
                  </m:naryPr>
                  <m:sub>
                    <m:r>
                      <w:rPr>
                        <w:rFonts w:ascii="Cambria Math" w:hAnsi="Cambria Math"/>
                        <w:sz w:val="22"/>
                      </w:rPr>
                      <m:t>n=1</m:t>
                    </m:r>
                  </m:sub>
                  <m:sup>
                    <m:r>
                      <w:rPr>
                        <w:rFonts w:ascii="Cambria Math" w:hAnsi="Cambria Math"/>
                        <w:sz w:val="22"/>
                      </w:rPr>
                      <m:t>∞</m:t>
                    </m:r>
                  </m:sup>
                  <m:e>
                    <m:d>
                      <m:dPr>
                        <m:ctrlPr>
                          <w:rPr>
                            <w:rFonts w:ascii="Cambria Math" w:hAnsi="Cambria Math"/>
                            <w:sz w:val="22"/>
                          </w:rPr>
                        </m:ctrlPr>
                      </m:dPr>
                      <m:e>
                        <m:sSub>
                          <m:sSubPr>
                            <m:ctrlPr>
                              <w:rPr>
                                <w:rFonts w:ascii="Cambria Math" w:hAnsi="Cambria Math"/>
                                <w:sz w:val="22"/>
                              </w:rPr>
                            </m:ctrlPr>
                          </m:sSubPr>
                          <m:e>
                            <m:r>
                              <w:rPr>
                                <w:rFonts w:ascii="Cambria Math" w:eastAsia="Cambria Math" w:hAnsi="Cambria Math" w:cs="Cambria Math"/>
                                <w:sz w:val="22"/>
                              </w:rPr>
                              <m:t>a</m:t>
                            </m:r>
                          </m:e>
                          <m:sub>
                            <m:r>
                              <w:rPr>
                                <w:rFonts w:ascii="Cambria Math" w:eastAsia="Cambria Math" w:hAnsi="Cambria Math" w:cs="Cambria Math"/>
                                <w:sz w:val="22"/>
                              </w:rPr>
                              <m:t>n</m:t>
                            </m:r>
                          </m:sub>
                        </m:sSub>
                        <m:func>
                          <m:funcPr>
                            <m:ctrlPr>
                              <w:rPr>
                                <w:rFonts w:ascii="Cambria Math" w:hAnsi="Cambria Math"/>
                                <w:sz w:val="22"/>
                              </w:rPr>
                            </m:ctrlPr>
                          </m:funcPr>
                          <m:fName>
                            <m:r>
                              <m:rPr>
                                <m:sty m:val="p"/>
                              </m:rPr>
                              <w:rPr>
                                <w:rFonts w:ascii="Cambria Math" w:eastAsia="Cambria Math" w:hAnsi="Cambria Math" w:cs="Cambria Math"/>
                                <w:sz w:val="22"/>
                              </w:rPr>
                              <m:t>cos</m:t>
                            </m:r>
                          </m:fName>
                          <m:e>
                            <m:f>
                              <m:fPr>
                                <m:ctrlPr>
                                  <w:rPr>
                                    <w:rFonts w:ascii="Cambria Math" w:hAnsi="Cambria Math"/>
                                    <w:sz w:val="22"/>
                                  </w:rPr>
                                </m:ctrlPr>
                              </m:fPr>
                              <m:num>
                                <m:r>
                                  <w:rPr>
                                    <w:rFonts w:ascii="Cambria Math" w:eastAsia="Cambria Math" w:hAnsi="Cambria Math" w:cs="Cambria Math"/>
                                    <w:sz w:val="22"/>
                                  </w:rPr>
                                  <m:t>nπx</m:t>
                                </m:r>
                              </m:num>
                              <m:den>
                                <m:r>
                                  <w:rPr>
                                    <w:rFonts w:ascii="Cambria Math" w:eastAsia="Cambria Math" w:hAnsi="Cambria Math" w:cs="Cambria Math"/>
                                    <w:sz w:val="22"/>
                                  </w:rPr>
                                  <m:t>L</m:t>
                                </m:r>
                              </m:den>
                            </m:f>
                          </m:e>
                        </m:func>
                        <m:r>
                          <w:rPr>
                            <w:rFonts w:ascii="Cambria Math" w:eastAsia="Cambria Math" w:hAnsi="Cambria Math" w:cs="Cambria Math"/>
                            <w:sz w:val="22"/>
                          </w:rPr>
                          <m:t>+</m:t>
                        </m:r>
                        <m:sSub>
                          <m:sSubPr>
                            <m:ctrlPr>
                              <w:rPr>
                                <w:rFonts w:ascii="Cambria Math" w:hAnsi="Cambria Math"/>
                                <w:sz w:val="22"/>
                              </w:rPr>
                            </m:ctrlPr>
                          </m:sSubPr>
                          <m:e>
                            <m:r>
                              <w:rPr>
                                <w:rFonts w:ascii="Cambria Math" w:eastAsia="Cambria Math" w:hAnsi="Cambria Math" w:cs="Cambria Math"/>
                                <w:sz w:val="22"/>
                              </w:rPr>
                              <m:t>b</m:t>
                            </m:r>
                          </m:e>
                          <m:sub>
                            <m:r>
                              <w:rPr>
                                <w:rFonts w:ascii="Cambria Math" w:eastAsia="Cambria Math" w:hAnsi="Cambria Math" w:cs="Cambria Math"/>
                                <w:sz w:val="22"/>
                              </w:rPr>
                              <m:t>n</m:t>
                            </m:r>
                          </m:sub>
                        </m:sSub>
                        <m:func>
                          <m:funcPr>
                            <m:ctrlPr>
                              <w:rPr>
                                <w:rFonts w:ascii="Cambria Math" w:hAnsi="Cambria Math"/>
                                <w:sz w:val="22"/>
                              </w:rPr>
                            </m:ctrlPr>
                          </m:funcPr>
                          <m:fName>
                            <m:r>
                              <m:rPr>
                                <m:sty m:val="p"/>
                              </m:rPr>
                              <w:rPr>
                                <w:rFonts w:ascii="Cambria Math" w:eastAsia="Cambria Math" w:hAnsi="Cambria Math" w:cs="Cambria Math"/>
                                <w:sz w:val="22"/>
                              </w:rPr>
                              <m:t>sin</m:t>
                            </m:r>
                          </m:fName>
                          <m:e>
                            <m:f>
                              <m:fPr>
                                <m:ctrlPr>
                                  <w:rPr>
                                    <w:rFonts w:ascii="Cambria Math" w:hAnsi="Cambria Math"/>
                                    <w:sz w:val="22"/>
                                  </w:rPr>
                                </m:ctrlPr>
                              </m:fPr>
                              <m:num>
                                <m:r>
                                  <w:rPr>
                                    <w:rFonts w:ascii="Cambria Math" w:eastAsia="Cambria Math" w:hAnsi="Cambria Math" w:cs="Cambria Math"/>
                                    <w:sz w:val="22"/>
                                  </w:rPr>
                                  <m:t>nπx</m:t>
                                </m:r>
                              </m:num>
                              <m:den>
                                <m:r>
                                  <w:rPr>
                                    <w:rFonts w:ascii="Cambria Math" w:eastAsia="Cambria Math" w:hAnsi="Cambria Math" w:cs="Cambria Math"/>
                                    <w:sz w:val="22"/>
                                  </w:rPr>
                                  <m:t>L</m:t>
                                </m:r>
                              </m:den>
                            </m:f>
                          </m:e>
                        </m:func>
                      </m:e>
                    </m:d>
                  </m:e>
                </m:nary>
              </m:oMath>
            </m:oMathPara>
          </w:p>
        </w:tc>
        <w:tc>
          <w:tcPr>
            <w:tcW w:w="4928" w:type="dxa"/>
            <w:vAlign w:val="center"/>
          </w:tcPr>
          <w:p w14:paraId="468851E2" w14:textId="50A204D0" w:rsidR="00076926" w:rsidRPr="00BB6D57" w:rsidRDefault="00076926" w:rsidP="00AF2881">
            <w:pPr>
              <w:autoSpaceDE w:val="0"/>
              <w:autoSpaceDN w:val="0"/>
              <w:adjustRightInd w:val="0"/>
              <w:spacing w:line="252" w:lineRule="auto"/>
              <w:ind w:firstLine="0"/>
              <w:jc w:val="right"/>
              <w:rPr>
                <w:sz w:val="22"/>
              </w:rPr>
            </w:pPr>
            <w:r w:rsidRPr="00BB6D57">
              <w:rPr>
                <w:sz w:val="22"/>
              </w:rPr>
              <w:t>(</w:t>
            </w:r>
            <w:bookmarkStart w:id="5" w:name="denklem3"/>
            <w:r w:rsidRPr="00BB6D57">
              <w:rPr>
                <w:sz w:val="22"/>
              </w:rPr>
              <w:t>3.1</w:t>
            </w:r>
            <w:bookmarkEnd w:id="5"/>
            <w:r w:rsidRPr="00BB6D57">
              <w:rPr>
                <w:sz w:val="22"/>
              </w:rPr>
              <w:t>)</w:t>
            </w:r>
          </w:p>
        </w:tc>
      </w:tr>
    </w:tbl>
    <w:p w14:paraId="15907698" w14:textId="11A4009D" w:rsidR="0099330D" w:rsidRPr="00BB6D57" w:rsidRDefault="0099330D" w:rsidP="00AF2881">
      <w:pPr>
        <w:pStyle w:val="GvdeMetni"/>
        <w:spacing w:line="252" w:lineRule="auto"/>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BB6D57" w:rsidRPr="00BB6D57" w14:paraId="409EFC4A" w14:textId="77777777" w:rsidTr="00F37874">
        <w:tc>
          <w:tcPr>
            <w:tcW w:w="4927" w:type="dxa"/>
          </w:tcPr>
          <w:p w14:paraId="496F59CF" w14:textId="77777777" w:rsidR="0099330D" w:rsidRPr="00BB6D57" w:rsidRDefault="00714B6F" w:rsidP="00AF2881">
            <w:pPr>
              <w:autoSpaceDE w:val="0"/>
              <w:autoSpaceDN w:val="0"/>
              <w:adjustRightInd w:val="0"/>
              <w:spacing w:line="252" w:lineRule="auto"/>
              <w:ind w:firstLine="0"/>
              <w:jc w:val="left"/>
              <w:rPr>
                <w:rFonts w:eastAsiaTheme="minorEastAsia"/>
                <w:sz w:val="22"/>
              </w:rPr>
            </w:pPr>
            <m:oMath>
              <m:sSup>
                <m:sSupPr>
                  <m:ctrlPr>
                    <w:rPr>
                      <w:rFonts w:ascii="Cambria Math" w:hAnsi="Cambria Math"/>
                      <w:sz w:val="22"/>
                    </w:rPr>
                  </m:ctrlPr>
                </m:sSupPr>
                <m:e>
                  <m:d>
                    <m:dPr>
                      <m:ctrlPr>
                        <w:rPr>
                          <w:rFonts w:ascii="Cambria Math" w:hAnsi="Cambria Math"/>
                          <w:sz w:val="22"/>
                        </w:rPr>
                      </m:ctrlPr>
                    </m:dPr>
                    <m:e>
                      <m:r>
                        <w:rPr>
                          <w:rFonts w:ascii="Cambria Math" w:hAnsi="Cambria Math"/>
                          <w:sz w:val="22"/>
                        </w:rPr>
                        <m:t>a</m:t>
                      </m:r>
                      <m:r>
                        <m:rPr>
                          <m:sty m:val="p"/>
                        </m:rPr>
                        <w:rPr>
                          <w:rFonts w:ascii="Cambria Math" w:hAnsi="Cambria Math"/>
                          <w:sz w:val="22"/>
                        </w:rPr>
                        <m:t>+</m:t>
                      </m:r>
                      <m:r>
                        <w:rPr>
                          <w:rFonts w:ascii="Cambria Math" w:hAnsi="Cambria Math"/>
                          <w:sz w:val="22"/>
                        </w:rPr>
                        <m:t>b</m:t>
                      </m:r>
                    </m:e>
                  </m:d>
                </m:e>
                <m:sup>
                  <m:r>
                    <m:rPr>
                      <m:sty m:val="p"/>
                    </m:rPr>
                    <w:rPr>
                      <w:rFonts w:ascii="Cambria Math" w:hAnsi="Cambria Math"/>
                      <w:sz w:val="22"/>
                    </w:rPr>
                    <m:t>2</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a</m:t>
                  </m:r>
                </m:e>
                <m:sup>
                  <m:r>
                    <m:rPr>
                      <m:sty m:val="p"/>
                    </m:rPr>
                    <w:rPr>
                      <w:rFonts w:ascii="Cambria Math" w:hAnsi="Cambria Math"/>
                      <w:sz w:val="22"/>
                    </w:rPr>
                    <m:t>2</m:t>
                  </m:r>
                </m:sup>
              </m:sSup>
              <m:r>
                <m:rPr>
                  <m:sty m:val="p"/>
                </m:rPr>
                <w:rPr>
                  <w:rFonts w:ascii="Cambria Math" w:hAnsi="Cambria Math"/>
                  <w:sz w:val="22"/>
                </w:rPr>
                <m:t>+2</m:t>
              </m:r>
              <m:r>
                <w:rPr>
                  <w:rFonts w:ascii="Cambria Math" w:hAnsi="Cambria Math"/>
                  <w:sz w:val="22"/>
                </w:rPr>
                <m:t>ab</m:t>
              </m:r>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b</m:t>
                  </m:r>
                </m:e>
                <m:sup>
                  <m:r>
                    <m:rPr>
                      <m:sty m:val="p"/>
                    </m:rPr>
                    <w:rPr>
                      <w:rFonts w:ascii="Cambria Math" w:hAnsi="Cambria Math"/>
                      <w:sz w:val="22"/>
                    </w:rPr>
                    <m:t>2</m:t>
                  </m:r>
                </m:sup>
              </m:sSup>
            </m:oMath>
            <w:r w:rsidR="0099330D" w:rsidRPr="00BB6D57">
              <w:rPr>
                <w:rFonts w:eastAsiaTheme="minorEastAsia"/>
                <w:sz w:val="22"/>
              </w:rPr>
              <w:t xml:space="preserve"> </w:t>
            </w:r>
          </w:p>
        </w:tc>
        <w:tc>
          <w:tcPr>
            <w:tcW w:w="4928" w:type="dxa"/>
            <w:vAlign w:val="center"/>
          </w:tcPr>
          <w:p w14:paraId="4FD52FFE" w14:textId="77777777" w:rsidR="0099330D" w:rsidRPr="00BB6D57" w:rsidRDefault="0099330D" w:rsidP="00AF2881">
            <w:pPr>
              <w:autoSpaceDE w:val="0"/>
              <w:autoSpaceDN w:val="0"/>
              <w:adjustRightInd w:val="0"/>
              <w:spacing w:line="252" w:lineRule="auto"/>
              <w:ind w:firstLine="0"/>
              <w:jc w:val="right"/>
              <w:rPr>
                <w:rFonts w:eastAsiaTheme="minorEastAsia"/>
                <w:sz w:val="22"/>
              </w:rPr>
            </w:pPr>
            <w:r w:rsidRPr="00BB6D57">
              <w:rPr>
                <w:sz w:val="22"/>
              </w:rPr>
              <w:t>(</w:t>
            </w:r>
            <w:bookmarkStart w:id="6" w:name="denklem1"/>
            <w:r w:rsidRPr="00BB6D57">
              <w:rPr>
                <w:sz w:val="22"/>
              </w:rPr>
              <w:t>3.2a</w:t>
            </w:r>
            <w:bookmarkEnd w:id="6"/>
            <w:r w:rsidRPr="00BB6D57">
              <w:rPr>
                <w:sz w:val="22"/>
              </w:rPr>
              <w:t>)</w:t>
            </w:r>
          </w:p>
        </w:tc>
      </w:tr>
      <w:tr w:rsidR="0099330D" w:rsidRPr="00BB6D57" w14:paraId="25A662F0" w14:textId="77777777" w:rsidTr="00F37874">
        <w:tc>
          <w:tcPr>
            <w:tcW w:w="4927" w:type="dxa"/>
          </w:tcPr>
          <w:p w14:paraId="2E4174A2" w14:textId="77777777" w:rsidR="0099330D" w:rsidRPr="00BB6D57" w:rsidRDefault="00714B6F" w:rsidP="00AF2881">
            <w:pPr>
              <w:autoSpaceDE w:val="0"/>
              <w:autoSpaceDN w:val="0"/>
              <w:adjustRightInd w:val="0"/>
              <w:spacing w:line="252" w:lineRule="auto"/>
              <w:ind w:firstLine="0"/>
              <w:jc w:val="left"/>
              <w:rPr>
                <w:rFonts w:eastAsiaTheme="minorEastAsia"/>
                <w:sz w:val="22"/>
              </w:rPr>
            </w:pPr>
            <m:oMath>
              <m:sSup>
                <m:sSupPr>
                  <m:ctrlPr>
                    <w:rPr>
                      <w:rFonts w:ascii="Cambria Math" w:hAnsi="Cambria Math"/>
                      <w:sz w:val="22"/>
                    </w:rPr>
                  </m:ctrlPr>
                </m:sSupPr>
                <m:e>
                  <m:d>
                    <m:dPr>
                      <m:ctrlPr>
                        <w:rPr>
                          <w:rFonts w:ascii="Cambria Math" w:hAnsi="Cambria Math"/>
                          <w:sz w:val="22"/>
                        </w:rPr>
                      </m:ctrlPr>
                    </m:dPr>
                    <m:e>
                      <m:r>
                        <w:rPr>
                          <w:rFonts w:ascii="Cambria Math" w:hAnsi="Cambria Math"/>
                          <w:sz w:val="22"/>
                        </w:rPr>
                        <m:t>a</m:t>
                      </m:r>
                      <m:r>
                        <m:rPr>
                          <m:sty m:val="p"/>
                        </m:rPr>
                        <w:rPr>
                          <w:rFonts w:ascii="Cambria Math" w:hAnsi="Cambria Math"/>
                          <w:sz w:val="22"/>
                        </w:rPr>
                        <m:t>-</m:t>
                      </m:r>
                      <m:r>
                        <w:rPr>
                          <w:rFonts w:ascii="Cambria Math" w:hAnsi="Cambria Math"/>
                          <w:sz w:val="22"/>
                        </w:rPr>
                        <m:t>b</m:t>
                      </m:r>
                    </m:e>
                  </m:d>
                </m:e>
                <m:sup>
                  <m:r>
                    <m:rPr>
                      <m:sty m:val="p"/>
                    </m:rPr>
                    <w:rPr>
                      <w:rFonts w:ascii="Cambria Math" w:hAnsi="Cambria Math"/>
                      <w:sz w:val="22"/>
                    </w:rPr>
                    <m:t>2</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a</m:t>
                  </m:r>
                </m:e>
                <m:sup>
                  <m:r>
                    <m:rPr>
                      <m:sty m:val="p"/>
                    </m:rPr>
                    <w:rPr>
                      <w:rFonts w:ascii="Cambria Math" w:hAnsi="Cambria Math"/>
                      <w:sz w:val="22"/>
                    </w:rPr>
                    <m:t>2</m:t>
                  </m:r>
                </m:sup>
              </m:sSup>
              <m:r>
                <m:rPr>
                  <m:sty m:val="p"/>
                </m:rPr>
                <w:rPr>
                  <w:rFonts w:ascii="Cambria Math" w:hAnsi="Cambria Math"/>
                  <w:sz w:val="22"/>
                </w:rPr>
                <m:t>-2</m:t>
              </m:r>
              <m:r>
                <w:rPr>
                  <w:rFonts w:ascii="Cambria Math" w:hAnsi="Cambria Math"/>
                  <w:sz w:val="22"/>
                </w:rPr>
                <m:t>ab</m:t>
              </m:r>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b</m:t>
                  </m:r>
                </m:e>
                <m:sup>
                  <m:r>
                    <m:rPr>
                      <m:sty m:val="p"/>
                    </m:rPr>
                    <w:rPr>
                      <w:rFonts w:ascii="Cambria Math" w:hAnsi="Cambria Math"/>
                      <w:sz w:val="22"/>
                    </w:rPr>
                    <m:t>2</m:t>
                  </m:r>
                </m:sup>
              </m:sSup>
            </m:oMath>
            <w:r w:rsidR="0099330D" w:rsidRPr="00BB6D57">
              <w:rPr>
                <w:rFonts w:eastAsiaTheme="minorEastAsia"/>
                <w:sz w:val="22"/>
              </w:rPr>
              <w:t xml:space="preserve"> </w:t>
            </w:r>
          </w:p>
        </w:tc>
        <w:tc>
          <w:tcPr>
            <w:tcW w:w="4928" w:type="dxa"/>
            <w:vAlign w:val="center"/>
          </w:tcPr>
          <w:p w14:paraId="202424D9" w14:textId="77777777" w:rsidR="0099330D" w:rsidRPr="00BB6D57" w:rsidRDefault="0099330D" w:rsidP="00AF2881">
            <w:pPr>
              <w:autoSpaceDE w:val="0"/>
              <w:autoSpaceDN w:val="0"/>
              <w:adjustRightInd w:val="0"/>
              <w:spacing w:line="252" w:lineRule="auto"/>
              <w:ind w:firstLine="0"/>
              <w:jc w:val="right"/>
              <w:rPr>
                <w:rFonts w:eastAsiaTheme="minorEastAsia"/>
                <w:sz w:val="22"/>
              </w:rPr>
            </w:pPr>
            <w:r w:rsidRPr="00BB6D57">
              <w:rPr>
                <w:sz w:val="22"/>
              </w:rPr>
              <w:t>(</w:t>
            </w:r>
            <w:bookmarkStart w:id="7" w:name="denklem2"/>
            <w:r w:rsidRPr="00BB6D57">
              <w:rPr>
                <w:sz w:val="22"/>
              </w:rPr>
              <w:t>3.2b</w:t>
            </w:r>
            <w:bookmarkEnd w:id="7"/>
            <w:r w:rsidRPr="00BB6D57">
              <w:rPr>
                <w:sz w:val="22"/>
              </w:rPr>
              <w:t>)</w:t>
            </w:r>
          </w:p>
        </w:tc>
      </w:tr>
    </w:tbl>
    <w:p w14:paraId="660629BA" w14:textId="77777777" w:rsidR="003C28AD" w:rsidRPr="00BB6D57" w:rsidRDefault="003C28AD" w:rsidP="00AF2881">
      <w:pPr>
        <w:pStyle w:val="GvdeMetni"/>
        <w:spacing w:line="252" w:lineRule="auto"/>
      </w:pPr>
    </w:p>
    <w:p w14:paraId="2B10E474" w14:textId="7AA2CBBE" w:rsidR="00976310" w:rsidRPr="009D3262" w:rsidRDefault="004A44BA" w:rsidP="003A63B8">
      <w:pPr>
        <w:pStyle w:val="DierParagraf"/>
      </w:pPr>
      <w:r w:rsidRPr="00174509">
        <w:t>Marks such as (, -.) are not placed horizontally between the equation number and the equation</w:t>
      </w:r>
      <w:r w:rsidR="00976310" w:rsidRPr="009D3262">
        <w:t>.</w:t>
      </w:r>
    </w:p>
    <w:p w14:paraId="3E6F6079" w14:textId="2A02186A" w:rsidR="008B75B3" w:rsidRPr="00BB6D57" w:rsidRDefault="007C1404" w:rsidP="00AF2881">
      <w:pPr>
        <w:pStyle w:val="1DzeyBalk"/>
        <w:spacing w:line="252" w:lineRule="auto"/>
      </w:pPr>
      <w:r>
        <w:t>Conclusions</w:t>
      </w:r>
      <w:r w:rsidR="00CF1C23" w:rsidRPr="00BB6D57">
        <w:t xml:space="preserve"> (</w:t>
      </w:r>
      <w:r>
        <w:t>First Level Title</w:t>
      </w:r>
      <w:r w:rsidR="00CF1C23" w:rsidRPr="00BB6D57">
        <w:t>)</w:t>
      </w:r>
    </w:p>
    <w:p w14:paraId="6FF97883" w14:textId="405588F2" w:rsidR="00D626AD" w:rsidRPr="00BB6D57" w:rsidRDefault="007A1A7C" w:rsidP="003A63B8">
      <w:pPr>
        <w:pStyle w:val="DierParagraf"/>
        <w:rPr>
          <w:shd w:val="clear" w:color="auto" w:fill="FFFFFF"/>
        </w:rPr>
      </w:pPr>
      <w:r w:rsidRPr="007A1A7C">
        <w:rPr>
          <w:highlight w:val="yellow"/>
        </w:rPr>
        <w:t>This section should be written as a single paragraph and not more than 250 words.</w:t>
      </w:r>
      <w:r w:rsidRPr="007A1A7C">
        <w:t xml:space="preserve"> In this section, the remarkable results of the study should be given briefly. Besides, forward-looking suggestions and opinions related to the study results can be stated</w:t>
      </w:r>
      <w:r w:rsidR="00886441" w:rsidRPr="00BB6D57">
        <w:rPr>
          <w:shd w:val="clear" w:color="auto" w:fill="FFFFFF"/>
        </w:rPr>
        <w:t>. </w:t>
      </w:r>
    </w:p>
    <w:p w14:paraId="7D00A009" w14:textId="75143CB8" w:rsidR="008B75B3" w:rsidRPr="00BB6D57" w:rsidRDefault="007C1404" w:rsidP="00AF2881">
      <w:pPr>
        <w:pStyle w:val="Teekkr"/>
        <w:spacing w:line="252" w:lineRule="auto"/>
      </w:pPr>
      <w:r>
        <w:t>Acknowledgement</w:t>
      </w:r>
      <w:r w:rsidR="00FC2B8C" w:rsidRPr="00BB6D57">
        <w:t xml:space="preserve"> </w:t>
      </w:r>
    </w:p>
    <w:p w14:paraId="18DB7CDC" w14:textId="728E1926" w:rsidR="00AB4C57" w:rsidRPr="003A63B8" w:rsidRDefault="007A1A7C" w:rsidP="003A63B8">
      <w:pPr>
        <w:pStyle w:val="DierParagraf"/>
      </w:pPr>
      <w:r w:rsidRPr="007A1A7C">
        <w:t>In this section, if any, projects, where the work is supported, should be specified. For example, “This work was supported by the Office of Scientific Research Projects Coordination at Bartin University. Grant number: FBA-2013-1209”. Moreover, people and organisations who contribute indirectly to the study should be acknowledged. If permission is obtained from companies or other institutions for car-rying out the study, it should be stated in this section</w:t>
      </w:r>
      <w:r w:rsidR="000B4301" w:rsidRPr="003A63B8">
        <w:t>.</w:t>
      </w:r>
    </w:p>
    <w:p w14:paraId="512346C7" w14:textId="4D1B211E" w:rsidR="002D0493" w:rsidRPr="00BB6D57" w:rsidRDefault="007C1404" w:rsidP="00AF2881">
      <w:pPr>
        <w:pStyle w:val="Teekkr"/>
        <w:spacing w:line="252" w:lineRule="auto"/>
      </w:pPr>
      <w:bookmarkStart w:id="8" w:name="_Hlk9506308"/>
      <w:r>
        <w:t>Author Contributions</w:t>
      </w:r>
    </w:p>
    <w:bookmarkEnd w:id="8"/>
    <w:p w14:paraId="450344FF" w14:textId="77777777" w:rsidR="007A1A7C" w:rsidRPr="007A1A7C" w:rsidRDefault="007A1A7C" w:rsidP="007A1A7C">
      <w:pPr>
        <w:spacing w:line="252" w:lineRule="auto"/>
        <w:ind w:firstLine="0"/>
        <w:rPr>
          <w:sz w:val="22"/>
        </w:rPr>
      </w:pPr>
      <w:r w:rsidRPr="007A1A7C">
        <w:rPr>
          <w:sz w:val="22"/>
        </w:rPr>
        <w:t xml:space="preserve">In this section, the authors' contributions to the article should be indicated for each author. </w:t>
      </w:r>
    </w:p>
    <w:p w14:paraId="297AC24E" w14:textId="77777777" w:rsidR="007A1A7C" w:rsidRPr="007A1A7C" w:rsidRDefault="007A1A7C" w:rsidP="007A1A7C">
      <w:pPr>
        <w:spacing w:line="252" w:lineRule="auto"/>
        <w:ind w:firstLine="0"/>
        <w:rPr>
          <w:sz w:val="22"/>
        </w:rPr>
      </w:pPr>
      <w:r w:rsidRPr="007A1A7C">
        <w:rPr>
          <w:sz w:val="22"/>
        </w:rPr>
        <w:lastRenderedPageBreak/>
        <w:t>Author A: Conceived and designed the analysis.</w:t>
      </w:r>
    </w:p>
    <w:p w14:paraId="657CF1BE" w14:textId="77777777" w:rsidR="007A1A7C" w:rsidRPr="007A1A7C" w:rsidRDefault="007A1A7C" w:rsidP="007A1A7C">
      <w:pPr>
        <w:spacing w:line="252" w:lineRule="auto"/>
        <w:ind w:firstLine="0"/>
        <w:rPr>
          <w:sz w:val="22"/>
        </w:rPr>
      </w:pPr>
      <w:r w:rsidRPr="007A1A7C">
        <w:rPr>
          <w:sz w:val="22"/>
        </w:rPr>
        <w:t>Author B: Collected data and performed the analysis.</w:t>
      </w:r>
    </w:p>
    <w:p w14:paraId="4C9A8379" w14:textId="0552E3D6" w:rsidR="009A72C3" w:rsidRPr="00BB6D57" w:rsidRDefault="007A1A7C" w:rsidP="007A1A7C">
      <w:pPr>
        <w:spacing w:line="252" w:lineRule="auto"/>
        <w:ind w:firstLine="0"/>
        <w:rPr>
          <w:sz w:val="22"/>
        </w:rPr>
      </w:pPr>
      <w:r w:rsidRPr="007A1A7C">
        <w:rPr>
          <w:sz w:val="22"/>
        </w:rPr>
        <w:t>Author C: Performed statistical analysis and wrote the paper</w:t>
      </w:r>
      <w:r w:rsidR="009A72C3">
        <w:rPr>
          <w:sz w:val="22"/>
        </w:rPr>
        <w:t>.</w:t>
      </w:r>
    </w:p>
    <w:p w14:paraId="6D507964" w14:textId="37E76E86" w:rsidR="009774A5" w:rsidRPr="00BB6D57" w:rsidRDefault="0031153B" w:rsidP="00AF2881">
      <w:pPr>
        <w:pStyle w:val="Teekkr"/>
        <w:spacing w:line="252" w:lineRule="auto"/>
      </w:pPr>
      <w:r w:rsidRPr="0031153B">
        <w:t>Conflicts of Interest</w:t>
      </w:r>
    </w:p>
    <w:p w14:paraId="6E2683CF" w14:textId="527B93AE" w:rsidR="00AB4C57" w:rsidRPr="00BB6D57" w:rsidRDefault="007A1A7C" w:rsidP="001A1A60">
      <w:pPr>
        <w:spacing w:line="252" w:lineRule="auto"/>
        <w:ind w:firstLine="0"/>
        <w:rPr>
          <w:sz w:val="22"/>
        </w:rPr>
      </w:pPr>
      <w:r w:rsidRPr="00174509">
        <w:rPr>
          <w:sz w:val="22"/>
          <w:lang w:val="en-GB"/>
        </w:rPr>
        <w:t>The authors declare no conflict of interest</w:t>
      </w:r>
      <w:r w:rsidR="009774A5" w:rsidRPr="00BB6D57">
        <w:rPr>
          <w:sz w:val="22"/>
        </w:rPr>
        <w:t>.</w:t>
      </w:r>
    </w:p>
    <w:p w14:paraId="4F4E489B" w14:textId="241556A1" w:rsidR="009361C7" w:rsidRPr="00BB6D57" w:rsidRDefault="0031153B" w:rsidP="00AF2881">
      <w:pPr>
        <w:pStyle w:val="KaynakaBal"/>
        <w:spacing w:line="252" w:lineRule="auto"/>
      </w:pPr>
      <w:r w:rsidRPr="0031153B">
        <w:t>References (APA Style)</w:t>
      </w:r>
    </w:p>
    <w:p w14:paraId="54B1E3D8" w14:textId="38D5D678" w:rsidR="005D7F10" w:rsidRDefault="005D7F10" w:rsidP="00AF2881">
      <w:pPr>
        <w:pStyle w:val="Kaynaklar"/>
        <w:spacing w:after="0"/>
        <w:jc w:val="both"/>
        <w:rPr>
          <w:color w:val="auto"/>
          <w:sz w:val="22"/>
          <w:szCs w:val="22"/>
        </w:rPr>
      </w:pPr>
      <w:bookmarkStart w:id="9" w:name="a19"/>
      <w:bookmarkStart w:id="10" w:name="apa"/>
      <w:bookmarkStart w:id="11" w:name="_Hlk13696987"/>
      <w:bookmarkEnd w:id="9"/>
      <w:r w:rsidRPr="00591CFC">
        <w:rPr>
          <w:color w:val="auto"/>
          <w:sz w:val="22"/>
          <w:szCs w:val="22"/>
          <w:lang w:val="en-GB"/>
        </w:rPr>
        <w:t xml:space="preserve">American Psychological Association. (2012). </w:t>
      </w:r>
      <w:r w:rsidRPr="00591CFC">
        <w:rPr>
          <w:i/>
          <w:iCs/>
          <w:color w:val="auto"/>
          <w:sz w:val="22"/>
          <w:szCs w:val="22"/>
          <w:lang w:val="en-GB"/>
        </w:rPr>
        <w:t>A</w:t>
      </w:r>
      <w:r>
        <w:rPr>
          <w:i/>
          <w:iCs/>
          <w:color w:val="auto"/>
          <w:sz w:val="22"/>
          <w:szCs w:val="22"/>
          <w:lang w:val="en-GB"/>
        </w:rPr>
        <w:t>PA</w:t>
      </w:r>
      <w:r w:rsidRPr="00591CFC">
        <w:rPr>
          <w:i/>
          <w:iCs/>
          <w:color w:val="auto"/>
          <w:sz w:val="22"/>
          <w:szCs w:val="22"/>
          <w:lang w:val="en-GB"/>
        </w:rPr>
        <w:t xml:space="preserve"> style guide to electronic references</w:t>
      </w:r>
      <w:r w:rsidRPr="00591CFC">
        <w:rPr>
          <w:color w:val="auto"/>
          <w:sz w:val="22"/>
          <w:szCs w:val="22"/>
          <w:lang w:val="en-GB"/>
        </w:rPr>
        <w:t xml:space="preserve"> (6th ed.). Washington,</w:t>
      </w:r>
      <w:r>
        <w:rPr>
          <w:color w:val="auto"/>
          <w:sz w:val="22"/>
          <w:szCs w:val="22"/>
          <w:lang w:val="en-GB"/>
        </w:rPr>
        <w:t xml:space="preserve"> </w:t>
      </w:r>
      <w:r w:rsidRPr="00591CFC">
        <w:rPr>
          <w:color w:val="auto"/>
          <w:sz w:val="22"/>
          <w:szCs w:val="22"/>
          <w:lang w:val="en-GB"/>
        </w:rPr>
        <w:t>DC: American Psychological Association.</w:t>
      </w:r>
      <w:r>
        <w:rPr>
          <w:color w:val="auto"/>
          <w:sz w:val="22"/>
          <w:szCs w:val="22"/>
          <w:lang w:val="en-GB"/>
        </w:rPr>
        <w:t xml:space="preserve"> </w:t>
      </w:r>
      <w:r w:rsidRPr="00686131">
        <w:rPr>
          <w:color w:val="auto"/>
          <w:sz w:val="22"/>
          <w:szCs w:val="22"/>
          <w:lang w:val="en-GB"/>
        </w:rPr>
        <w:t>Retrieved from</w:t>
      </w:r>
      <w:r w:rsidRPr="00174509">
        <w:rPr>
          <w:color w:val="auto"/>
          <w:sz w:val="22"/>
          <w:szCs w:val="22"/>
        </w:rPr>
        <w:t xml:space="preserve">: </w:t>
      </w:r>
      <w:hyperlink r:id="rId17" w:history="1">
        <w:r w:rsidRPr="00B22694">
          <w:rPr>
            <w:rStyle w:val="Kpr"/>
            <w:sz w:val="22"/>
            <w:szCs w:val="22"/>
          </w:rPr>
          <w:t>https://www.apa.org/pubs/books/4210512</w:t>
        </w:r>
      </w:hyperlink>
      <w:bookmarkEnd w:id="10"/>
    </w:p>
    <w:p w14:paraId="4EE27D15" w14:textId="7A6A2246" w:rsidR="00534BEA" w:rsidRPr="00BB6D57" w:rsidRDefault="005D7F10" w:rsidP="00AF2881">
      <w:pPr>
        <w:pStyle w:val="Kaynaklar"/>
        <w:spacing w:after="0"/>
        <w:jc w:val="both"/>
        <w:rPr>
          <w:color w:val="auto"/>
          <w:sz w:val="22"/>
          <w:szCs w:val="22"/>
        </w:rPr>
      </w:pPr>
      <w:r w:rsidRPr="005D7F10">
        <w:rPr>
          <w:color w:val="auto"/>
          <w:sz w:val="22"/>
          <w:szCs w:val="22"/>
        </w:rPr>
        <w:t xml:space="preserve">Arslan, B. (2019). </w:t>
      </w:r>
      <w:r w:rsidRPr="005D7F10">
        <w:rPr>
          <w:i/>
          <w:iCs/>
          <w:color w:val="auto"/>
          <w:sz w:val="22"/>
          <w:szCs w:val="22"/>
        </w:rPr>
        <w:t xml:space="preserve">Intuitionistic fuzzy parameterized intuitionistic fuzzy soft matrices (In Turkish) </w:t>
      </w:r>
      <w:r w:rsidRPr="005D7F10">
        <w:rPr>
          <w:color w:val="auto"/>
          <w:sz w:val="22"/>
          <w:szCs w:val="22"/>
        </w:rPr>
        <w:t>(Unpublished master’s thesis). Çanakkale Onsekiz Mart University, Çanakkale, Turkey.</w:t>
      </w:r>
      <w:r w:rsidR="00534BEA" w:rsidRPr="00BB6D57">
        <w:rPr>
          <w:color w:val="auto"/>
          <w:sz w:val="22"/>
          <w:szCs w:val="22"/>
        </w:rPr>
        <w:t xml:space="preserve"> </w:t>
      </w:r>
    </w:p>
    <w:p w14:paraId="15BFDED8" w14:textId="175BF2EA" w:rsidR="005D7F10" w:rsidRDefault="005D7F10" w:rsidP="007A1A7C">
      <w:pPr>
        <w:pStyle w:val="Kaynaklar"/>
        <w:spacing w:after="0"/>
        <w:jc w:val="both"/>
        <w:rPr>
          <w:color w:val="auto"/>
          <w:sz w:val="22"/>
          <w:szCs w:val="22"/>
          <w:lang w:val="en-GB"/>
        </w:rPr>
      </w:pPr>
      <w:bookmarkStart w:id="12" w:name="dea10"/>
      <w:bookmarkEnd w:id="12"/>
      <w:r w:rsidRPr="005D7F10">
        <w:rPr>
          <w:color w:val="auto"/>
          <w:sz w:val="22"/>
          <w:szCs w:val="22"/>
          <w:lang w:val="en-GB"/>
        </w:rPr>
        <w:t xml:space="preserve">Dougherty, M., Meyer, E. T., Madsen, C., Van den Heuvel, C., Thomas, A., &amp; Wyatt, S. (2010). </w:t>
      </w:r>
      <w:r w:rsidRPr="005D7F10">
        <w:rPr>
          <w:i/>
          <w:iCs/>
          <w:color w:val="auto"/>
          <w:sz w:val="22"/>
          <w:szCs w:val="22"/>
          <w:lang w:val="en-GB"/>
        </w:rPr>
        <w:t>Researcher engagement with web archives: State of the art.</w:t>
      </w:r>
      <w:r w:rsidRPr="005D7F10">
        <w:rPr>
          <w:color w:val="auto"/>
          <w:sz w:val="22"/>
          <w:szCs w:val="22"/>
          <w:lang w:val="en-GB"/>
        </w:rPr>
        <w:t xml:space="preserve"> London: JISC. Retrieved from: </w:t>
      </w:r>
      <w:hyperlink r:id="rId18" w:history="1">
        <w:r w:rsidRPr="00D30956">
          <w:rPr>
            <w:rStyle w:val="Kpr"/>
            <w:sz w:val="22"/>
            <w:szCs w:val="22"/>
            <w:lang w:val="en-GB"/>
          </w:rPr>
          <w:t>https://papers.ssrn.com/sol3/papers.cfm?abstract_id=1714997</w:t>
        </w:r>
      </w:hyperlink>
    </w:p>
    <w:p w14:paraId="71216FBF" w14:textId="71138AC7" w:rsidR="007A1A7C" w:rsidRPr="00174509" w:rsidRDefault="007A1A7C" w:rsidP="007A1A7C">
      <w:pPr>
        <w:pStyle w:val="Kaynaklar"/>
        <w:spacing w:after="0"/>
        <w:jc w:val="both"/>
        <w:rPr>
          <w:color w:val="auto"/>
          <w:sz w:val="22"/>
          <w:szCs w:val="22"/>
        </w:rPr>
      </w:pPr>
      <w:r w:rsidRPr="00174509">
        <w:rPr>
          <w:color w:val="auto"/>
          <w:sz w:val="22"/>
          <w:szCs w:val="22"/>
        </w:rPr>
        <w:t xml:space="preserve">Enginoğlu, S. (2012). </w:t>
      </w:r>
      <w:r w:rsidRPr="00686131">
        <w:rPr>
          <w:i/>
          <w:color w:val="auto"/>
          <w:sz w:val="22"/>
          <w:szCs w:val="22"/>
          <w:lang w:val="en-GB"/>
        </w:rPr>
        <w:t>Soft Matrices</w:t>
      </w:r>
      <w:r w:rsidRPr="00686131">
        <w:rPr>
          <w:color w:val="auto"/>
          <w:sz w:val="22"/>
          <w:szCs w:val="22"/>
          <w:lang w:val="en-GB"/>
        </w:rPr>
        <w:t xml:space="preserve"> (</w:t>
      </w:r>
      <w:bookmarkStart w:id="13" w:name="_Hlk103986648"/>
      <w:r w:rsidRPr="00686131">
        <w:rPr>
          <w:color w:val="auto"/>
          <w:sz w:val="22"/>
          <w:szCs w:val="22"/>
          <w:lang w:val="en-GB"/>
        </w:rPr>
        <w:t>Doctoral Dissertation</w:t>
      </w:r>
      <w:bookmarkEnd w:id="13"/>
      <w:r w:rsidRPr="00686131">
        <w:rPr>
          <w:color w:val="auto"/>
          <w:sz w:val="22"/>
          <w:szCs w:val="22"/>
          <w:lang w:val="en-GB"/>
        </w:rPr>
        <w:t xml:space="preserve">). </w:t>
      </w:r>
      <w:bookmarkStart w:id="14" w:name="_Hlk103986746"/>
      <w:r w:rsidRPr="00686131">
        <w:rPr>
          <w:color w:val="auto"/>
          <w:sz w:val="22"/>
          <w:szCs w:val="22"/>
          <w:lang w:val="en-GB"/>
        </w:rPr>
        <w:t>Retrieved from:</w:t>
      </w:r>
      <w:bookmarkEnd w:id="14"/>
      <w:r w:rsidRPr="00686131">
        <w:rPr>
          <w:color w:val="auto"/>
          <w:sz w:val="22"/>
          <w:szCs w:val="22"/>
          <w:lang w:val="en-GB"/>
        </w:rPr>
        <w:t xml:space="preserve"> </w:t>
      </w:r>
      <w:hyperlink r:id="rId19" w:history="1">
        <w:r w:rsidRPr="00DE4873">
          <w:rPr>
            <w:rStyle w:val="Kpr"/>
            <w:sz w:val="22"/>
            <w:szCs w:val="22"/>
            <w:lang w:val="en-GB"/>
          </w:rPr>
          <w:t xml:space="preserve">https://tez.yok.gov.tr/UlusalTez </w:t>
        </w:r>
        <w:r w:rsidRPr="00DE4873">
          <w:rPr>
            <w:rStyle w:val="Kpr"/>
            <w:sz w:val="22"/>
            <w:szCs w:val="22"/>
          </w:rPr>
          <w:t>Merkezi</w:t>
        </w:r>
      </w:hyperlink>
    </w:p>
    <w:p w14:paraId="7599FB4E" w14:textId="0F1BA6A8" w:rsidR="00534BEA" w:rsidRPr="00BB6D57" w:rsidRDefault="00534BEA" w:rsidP="00AF2881">
      <w:pPr>
        <w:pStyle w:val="Kaynaklar"/>
        <w:spacing w:after="0"/>
        <w:jc w:val="both"/>
        <w:rPr>
          <w:color w:val="auto"/>
          <w:sz w:val="22"/>
          <w:szCs w:val="22"/>
        </w:rPr>
      </w:pPr>
      <w:r w:rsidRPr="00BB6D57">
        <w:rPr>
          <w:color w:val="auto"/>
          <w:sz w:val="22"/>
          <w:szCs w:val="22"/>
        </w:rPr>
        <w:t>Enginoğlu, S.</w:t>
      </w:r>
      <w:r w:rsidR="00FF1DE3">
        <w:rPr>
          <w:color w:val="auto"/>
          <w:sz w:val="22"/>
          <w:szCs w:val="22"/>
        </w:rPr>
        <w:t xml:space="preserve"> ve</w:t>
      </w:r>
      <w:r w:rsidRPr="00BB6D57">
        <w:rPr>
          <w:color w:val="auto"/>
          <w:sz w:val="22"/>
          <w:szCs w:val="22"/>
        </w:rPr>
        <w:t xml:space="preserve"> Memiş, S. (2018). </w:t>
      </w:r>
      <w:r w:rsidRPr="00BB6D57">
        <w:rPr>
          <w:color w:val="auto"/>
          <w:sz w:val="22"/>
          <w:szCs w:val="22"/>
          <w:lang w:val="en-GB"/>
        </w:rPr>
        <w:t>A configuration of some soft decision-making algorithms via</w:t>
      </w:r>
      <w:r w:rsidRPr="00BB6D57">
        <w:rPr>
          <w:color w:val="auto"/>
          <w:sz w:val="22"/>
          <w:szCs w:val="22"/>
        </w:rPr>
        <w:t xml:space="preserve"> </w:t>
      </w:r>
      <m:oMath>
        <m:r>
          <w:rPr>
            <w:rFonts w:ascii="Cambria Math" w:hAnsi="Cambria Math"/>
            <w:color w:val="auto"/>
            <w:sz w:val="22"/>
            <w:szCs w:val="22"/>
          </w:rPr>
          <m:t>fpfs</m:t>
        </m:r>
      </m:oMath>
      <w:r w:rsidRPr="00BB6D57">
        <w:rPr>
          <w:color w:val="auto"/>
          <w:sz w:val="22"/>
          <w:szCs w:val="22"/>
        </w:rPr>
        <w:t xml:space="preserve">-matrices. </w:t>
      </w:r>
      <w:r w:rsidRPr="00BB6D57">
        <w:rPr>
          <w:i/>
          <w:color w:val="auto"/>
          <w:sz w:val="22"/>
          <w:szCs w:val="22"/>
        </w:rPr>
        <w:t xml:space="preserve">Cumhuriyet </w:t>
      </w:r>
      <w:r w:rsidRPr="00BB6D57">
        <w:rPr>
          <w:i/>
          <w:color w:val="auto"/>
          <w:sz w:val="22"/>
          <w:szCs w:val="22"/>
          <w:lang w:val="en-GB"/>
        </w:rPr>
        <w:t>Science Journal,</w:t>
      </w:r>
      <w:r w:rsidRPr="00BB6D57">
        <w:rPr>
          <w:i/>
          <w:color w:val="auto"/>
          <w:sz w:val="22"/>
          <w:szCs w:val="22"/>
        </w:rPr>
        <w:t xml:space="preserve"> 39</w:t>
      </w:r>
      <w:r w:rsidRPr="00BB6D57">
        <w:rPr>
          <w:color w:val="auto"/>
          <w:sz w:val="22"/>
          <w:szCs w:val="22"/>
        </w:rPr>
        <w:t>(4), 871–881</w:t>
      </w:r>
      <w:r w:rsidRPr="002441D4">
        <w:rPr>
          <w:color w:val="auto"/>
          <w:sz w:val="22"/>
          <w:szCs w:val="22"/>
          <w:highlight w:val="yellow"/>
        </w:rPr>
        <w:t xml:space="preserve">. </w:t>
      </w:r>
      <w:hyperlink r:id="rId20" w:history="1">
        <w:r w:rsidR="00254F7F" w:rsidRPr="002441D4">
          <w:rPr>
            <w:rStyle w:val="Kpr"/>
            <w:sz w:val="22"/>
            <w:szCs w:val="22"/>
            <w:highlight w:val="yellow"/>
          </w:rPr>
          <w:t>https://doi.org/10.17776/csj.409915</w:t>
        </w:r>
      </w:hyperlink>
      <w:r w:rsidRPr="00BB6D57">
        <w:rPr>
          <w:color w:val="auto"/>
          <w:sz w:val="22"/>
          <w:szCs w:val="22"/>
        </w:rPr>
        <w:t xml:space="preserve"> </w:t>
      </w:r>
    </w:p>
    <w:p w14:paraId="2F4AD49A" w14:textId="540966D4" w:rsidR="00534BEA" w:rsidRPr="00BB6D57" w:rsidRDefault="00534BEA" w:rsidP="00AF2881">
      <w:pPr>
        <w:pStyle w:val="Kaynaklar"/>
        <w:spacing w:after="0"/>
        <w:jc w:val="both"/>
        <w:rPr>
          <w:color w:val="auto"/>
          <w:sz w:val="22"/>
          <w:szCs w:val="22"/>
        </w:rPr>
      </w:pPr>
      <w:bookmarkStart w:id="15" w:name="ema18a"/>
      <w:bookmarkEnd w:id="15"/>
      <w:r w:rsidRPr="00BB6D57">
        <w:rPr>
          <w:color w:val="auto"/>
          <w:sz w:val="22"/>
          <w:szCs w:val="22"/>
        </w:rPr>
        <w:t>Enginoğlu, S., Memiş, S.</w:t>
      </w:r>
      <w:r w:rsidR="00FF1DE3">
        <w:rPr>
          <w:color w:val="auto"/>
          <w:sz w:val="22"/>
          <w:szCs w:val="22"/>
        </w:rPr>
        <w:t xml:space="preserve"> ve</w:t>
      </w:r>
      <w:r w:rsidRPr="00BB6D57">
        <w:rPr>
          <w:color w:val="auto"/>
          <w:sz w:val="22"/>
          <w:szCs w:val="22"/>
        </w:rPr>
        <w:t xml:space="preserve"> Arslan, B. (2018a). </w:t>
      </w:r>
      <w:r w:rsidRPr="00BB6D57">
        <w:rPr>
          <w:color w:val="auto"/>
          <w:sz w:val="22"/>
          <w:szCs w:val="22"/>
          <w:lang w:val="en-GB"/>
        </w:rPr>
        <w:t>Comment (2) on Soft set theory and uni-int decision making [European Journal of Operational Research,</w:t>
      </w:r>
      <w:r w:rsidRPr="00BB6D57">
        <w:rPr>
          <w:color w:val="auto"/>
          <w:sz w:val="22"/>
          <w:szCs w:val="22"/>
        </w:rPr>
        <w:t xml:space="preserve"> (2010) 207, 848-855]. </w:t>
      </w:r>
      <w:r w:rsidRPr="00BB6D57">
        <w:rPr>
          <w:i/>
          <w:color w:val="auto"/>
          <w:sz w:val="22"/>
          <w:szCs w:val="22"/>
          <w:lang w:val="en-GB"/>
        </w:rPr>
        <w:t>Journal of New Theory</w:t>
      </w:r>
      <w:r w:rsidRPr="00BB6D57">
        <w:rPr>
          <w:i/>
          <w:color w:val="auto"/>
          <w:sz w:val="22"/>
          <w:szCs w:val="22"/>
        </w:rPr>
        <w:t xml:space="preserve"> </w:t>
      </w:r>
      <w:r w:rsidRPr="00BB6D57">
        <w:rPr>
          <w:color w:val="auto"/>
          <w:sz w:val="22"/>
          <w:szCs w:val="22"/>
        </w:rPr>
        <w:t xml:space="preserve">(25), 84–102. Erişim adresi: </w:t>
      </w:r>
      <w:hyperlink r:id="rId21" w:history="1">
        <w:r w:rsidR="007A63D8" w:rsidRPr="00F8789F">
          <w:rPr>
            <w:rStyle w:val="Kpr"/>
            <w:sz w:val="22"/>
            <w:szCs w:val="22"/>
          </w:rPr>
          <w:t>https://dergipark.gov.tr/download/article-file/594503</w:t>
        </w:r>
      </w:hyperlink>
    </w:p>
    <w:p w14:paraId="64CAD5C2" w14:textId="0475AF8A" w:rsidR="00534BEA" w:rsidRDefault="00534BEA" w:rsidP="00AF2881">
      <w:pPr>
        <w:pStyle w:val="Kaynaklar"/>
        <w:spacing w:after="0"/>
        <w:jc w:val="both"/>
        <w:rPr>
          <w:color w:val="auto"/>
          <w:sz w:val="22"/>
          <w:szCs w:val="22"/>
          <w:lang w:val="en-GB"/>
        </w:rPr>
      </w:pPr>
      <w:bookmarkStart w:id="16" w:name="ema18b"/>
      <w:bookmarkEnd w:id="16"/>
      <w:r w:rsidRPr="00BB6D57">
        <w:rPr>
          <w:color w:val="auto"/>
          <w:sz w:val="22"/>
          <w:szCs w:val="22"/>
        </w:rPr>
        <w:t>Enginoğlu, S., Memiş, S.</w:t>
      </w:r>
      <w:r w:rsidR="00FF1DE3">
        <w:rPr>
          <w:color w:val="auto"/>
          <w:sz w:val="22"/>
          <w:szCs w:val="22"/>
        </w:rPr>
        <w:t xml:space="preserve"> ve</w:t>
      </w:r>
      <w:r w:rsidRPr="00BB6D57">
        <w:rPr>
          <w:color w:val="auto"/>
          <w:sz w:val="22"/>
          <w:szCs w:val="22"/>
        </w:rPr>
        <w:t xml:space="preserve"> Arslan, B. (2018b). </w:t>
      </w:r>
      <w:r w:rsidRPr="00BB6D57">
        <w:rPr>
          <w:color w:val="auto"/>
          <w:sz w:val="22"/>
          <w:szCs w:val="22"/>
          <w:lang w:val="en-GB"/>
        </w:rPr>
        <w:t xml:space="preserve">A fast and simple soft decision-making algorithm: EMA18an. In M. </w:t>
      </w:r>
      <w:r w:rsidRPr="00BB6D57">
        <w:rPr>
          <w:color w:val="auto"/>
          <w:sz w:val="22"/>
          <w:szCs w:val="22"/>
        </w:rPr>
        <w:t xml:space="preserve">Akgül, İ. Yılmaz, </w:t>
      </w:r>
      <w:r w:rsidR="00344DB1">
        <w:rPr>
          <w:color w:val="auto"/>
          <w:sz w:val="22"/>
          <w:szCs w:val="22"/>
        </w:rPr>
        <w:t>ve</w:t>
      </w:r>
      <w:r w:rsidRPr="00BB6D57">
        <w:rPr>
          <w:color w:val="auto"/>
          <w:sz w:val="22"/>
          <w:szCs w:val="22"/>
        </w:rPr>
        <w:t xml:space="preserve"> A. İpek</w:t>
      </w:r>
      <w:r w:rsidRPr="00BB6D57">
        <w:rPr>
          <w:color w:val="auto"/>
          <w:sz w:val="22"/>
          <w:szCs w:val="22"/>
          <w:lang w:val="en-GB"/>
        </w:rPr>
        <w:t xml:space="preserve"> (Ed.), </w:t>
      </w:r>
      <w:r w:rsidRPr="00BB6D57">
        <w:rPr>
          <w:i/>
          <w:color w:val="auto"/>
          <w:sz w:val="22"/>
          <w:szCs w:val="22"/>
          <w:lang w:val="en-GB"/>
        </w:rPr>
        <w:t>International conference on mathematical studies and applications</w:t>
      </w:r>
      <w:r w:rsidRPr="00BB6D57">
        <w:rPr>
          <w:color w:val="auto"/>
          <w:sz w:val="22"/>
          <w:szCs w:val="22"/>
          <w:lang w:val="en-GB"/>
        </w:rPr>
        <w:t xml:space="preserve"> (pp. 428–436). </w:t>
      </w:r>
      <w:r w:rsidRPr="00BB6D57">
        <w:rPr>
          <w:color w:val="auto"/>
          <w:sz w:val="22"/>
          <w:szCs w:val="22"/>
        </w:rPr>
        <w:t>Karaman,</w:t>
      </w:r>
      <w:r w:rsidRPr="00BB6D57">
        <w:rPr>
          <w:color w:val="auto"/>
          <w:sz w:val="22"/>
          <w:szCs w:val="22"/>
          <w:lang w:val="en-GB"/>
        </w:rPr>
        <w:t xml:space="preserve"> Turkey. </w:t>
      </w:r>
      <w:r w:rsidR="00C4498F" w:rsidRPr="005D7F10">
        <w:rPr>
          <w:color w:val="auto"/>
          <w:sz w:val="22"/>
          <w:szCs w:val="22"/>
          <w:lang w:val="en-GB"/>
        </w:rPr>
        <w:t>Retrieved from</w:t>
      </w:r>
      <w:r w:rsidRPr="00BB6D57">
        <w:rPr>
          <w:color w:val="auto"/>
          <w:sz w:val="22"/>
          <w:szCs w:val="22"/>
        </w:rPr>
        <w:t>:</w:t>
      </w:r>
      <w:r w:rsidRPr="00BB6D57">
        <w:rPr>
          <w:color w:val="auto"/>
          <w:sz w:val="22"/>
          <w:szCs w:val="22"/>
          <w:lang w:val="en-GB"/>
        </w:rPr>
        <w:t xml:space="preserve"> </w:t>
      </w:r>
    </w:p>
    <w:p w14:paraId="0EF8EE60" w14:textId="3E065418" w:rsidR="00F864B6" w:rsidRDefault="00F864B6" w:rsidP="00C4498F">
      <w:pPr>
        <w:pStyle w:val="Kaynaklar"/>
        <w:spacing w:after="0"/>
        <w:jc w:val="both"/>
        <w:rPr>
          <w:color w:val="auto"/>
          <w:sz w:val="22"/>
          <w:szCs w:val="22"/>
        </w:rPr>
      </w:pPr>
      <w:r w:rsidRPr="00776456">
        <w:rPr>
          <w:color w:val="auto"/>
          <w:sz w:val="22"/>
          <w:szCs w:val="22"/>
        </w:rPr>
        <w:t xml:space="preserve">Kurt, R. </w:t>
      </w:r>
      <w:r>
        <w:rPr>
          <w:color w:val="auto"/>
          <w:sz w:val="22"/>
          <w:szCs w:val="22"/>
        </w:rPr>
        <w:t>ve</w:t>
      </w:r>
      <w:r w:rsidRPr="00776456">
        <w:rPr>
          <w:color w:val="auto"/>
          <w:sz w:val="22"/>
          <w:szCs w:val="22"/>
        </w:rPr>
        <w:t xml:space="preserve"> İmren, E. (2018). </w:t>
      </w:r>
      <w:r w:rsidR="00C4498F" w:rsidRPr="00C4498F">
        <w:rPr>
          <w:color w:val="auto"/>
          <w:sz w:val="22"/>
          <w:szCs w:val="22"/>
        </w:rPr>
        <w:t>A Static and Dynamic Analysis of Intra-Industry Indicators of Important</w:t>
      </w:r>
      <w:r w:rsidR="00C4498F">
        <w:rPr>
          <w:color w:val="auto"/>
          <w:sz w:val="22"/>
          <w:szCs w:val="22"/>
        </w:rPr>
        <w:t xml:space="preserve"> </w:t>
      </w:r>
      <w:r w:rsidR="00C4498F" w:rsidRPr="00C4498F">
        <w:rPr>
          <w:color w:val="auto"/>
          <w:sz w:val="22"/>
          <w:szCs w:val="22"/>
        </w:rPr>
        <w:t>Medical and Aromatic Plants in Turkey</w:t>
      </w:r>
      <w:r w:rsidRPr="00776456">
        <w:rPr>
          <w:color w:val="auto"/>
          <w:sz w:val="22"/>
          <w:szCs w:val="22"/>
        </w:rPr>
        <w:t xml:space="preserve">. </w:t>
      </w:r>
      <w:r w:rsidRPr="00776456">
        <w:rPr>
          <w:i/>
          <w:iCs/>
          <w:color w:val="auto"/>
          <w:sz w:val="22"/>
          <w:szCs w:val="22"/>
        </w:rPr>
        <w:t xml:space="preserve">Journal of Bartin Faculty of Forestry </w:t>
      </w:r>
      <w:r w:rsidRPr="00776456">
        <w:rPr>
          <w:color w:val="auto"/>
          <w:sz w:val="22"/>
          <w:szCs w:val="22"/>
        </w:rPr>
        <w:t>20(3), 548-557.</w:t>
      </w:r>
      <w:r w:rsidRPr="00F864B6">
        <w:rPr>
          <w:color w:val="auto"/>
          <w:sz w:val="22"/>
          <w:szCs w:val="22"/>
        </w:rPr>
        <w:t xml:space="preserve"> </w:t>
      </w:r>
      <w:hyperlink r:id="rId22" w:history="1">
        <w:r w:rsidRPr="00DC143B">
          <w:rPr>
            <w:rStyle w:val="Kpr"/>
            <w:sz w:val="22"/>
            <w:szCs w:val="22"/>
          </w:rPr>
          <w:t>https://doi.org/10.24011/barofd.472457</w:t>
        </w:r>
      </w:hyperlink>
    </w:p>
    <w:p w14:paraId="68DC2154" w14:textId="6EC176D6" w:rsidR="007540DE" w:rsidRDefault="007540DE" w:rsidP="007540DE">
      <w:pPr>
        <w:pStyle w:val="Kaynaklar"/>
        <w:spacing w:after="0"/>
        <w:rPr>
          <w:color w:val="auto"/>
          <w:sz w:val="22"/>
          <w:szCs w:val="22"/>
        </w:rPr>
      </w:pPr>
      <w:r w:rsidRPr="007540DE">
        <w:rPr>
          <w:color w:val="auto"/>
          <w:sz w:val="22"/>
          <w:szCs w:val="22"/>
        </w:rPr>
        <w:t>Kurt, R</w:t>
      </w:r>
      <w:r>
        <w:rPr>
          <w:color w:val="auto"/>
          <w:sz w:val="22"/>
          <w:szCs w:val="22"/>
        </w:rPr>
        <w:t xml:space="preserve">., </w:t>
      </w:r>
      <w:r w:rsidRPr="007540DE">
        <w:rPr>
          <w:color w:val="auto"/>
          <w:sz w:val="22"/>
          <w:szCs w:val="22"/>
        </w:rPr>
        <w:t>İmren, E</w:t>
      </w:r>
      <w:r>
        <w:rPr>
          <w:color w:val="auto"/>
          <w:sz w:val="22"/>
          <w:szCs w:val="22"/>
        </w:rPr>
        <w:t xml:space="preserve">. and </w:t>
      </w:r>
      <w:r w:rsidRPr="007540DE">
        <w:rPr>
          <w:color w:val="auto"/>
          <w:sz w:val="22"/>
          <w:szCs w:val="22"/>
        </w:rPr>
        <w:t>Aşk</w:t>
      </w:r>
      <w:r w:rsidR="00F864B6">
        <w:rPr>
          <w:color w:val="auto"/>
          <w:sz w:val="22"/>
          <w:szCs w:val="22"/>
        </w:rPr>
        <w:t>i</w:t>
      </w:r>
      <w:r w:rsidRPr="007540DE">
        <w:rPr>
          <w:color w:val="auto"/>
          <w:sz w:val="22"/>
          <w:szCs w:val="22"/>
        </w:rPr>
        <w:t>n</w:t>
      </w:r>
      <w:r>
        <w:rPr>
          <w:color w:val="auto"/>
          <w:sz w:val="22"/>
          <w:szCs w:val="22"/>
        </w:rPr>
        <w:t>,</w:t>
      </w:r>
      <w:r w:rsidRPr="007540DE">
        <w:rPr>
          <w:color w:val="auto"/>
          <w:sz w:val="22"/>
          <w:szCs w:val="22"/>
        </w:rPr>
        <w:t xml:space="preserve"> A</w:t>
      </w:r>
      <w:r>
        <w:rPr>
          <w:color w:val="auto"/>
          <w:sz w:val="22"/>
          <w:szCs w:val="22"/>
        </w:rPr>
        <w:t>. (2021)</w:t>
      </w:r>
      <w:r w:rsidR="00776456">
        <w:rPr>
          <w:color w:val="auto"/>
          <w:sz w:val="22"/>
          <w:szCs w:val="22"/>
        </w:rPr>
        <w:t>.</w:t>
      </w:r>
      <w:r w:rsidRPr="007540DE">
        <w:rPr>
          <w:color w:val="auto"/>
          <w:sz w:val="22"/>
          <w:szCs w:val="22"/>
        </w:rPr>
        <w:t xml:space="preserve"> Augmented </w:t>
      </w:r>
      <w:r w:rsidR="00BC5B95" w:rsidRPr="007540DE">
        <w:rPr>
          <w:color w:val="auto"/>
          <w:sz w:val="22"/>
          <w:szCs w:val="22"/>
        </w:rPr>
        <w:t xml:space="preserve">reality applications in furniture </w:t>
      </w:r>
      <w:r w:rsidR="00BC5B95">
        <w:rPr>
          <w:color w:val="auto"/>
          <w:sz w:val="22"/>
          <w:szCs w:val="22"/>
        </w:rPr>
        <w:t>i</w:t>
      </w:r>
      <w:r w:rsidR="00BC5B95" w:rsidRPr="007540DE">
        <w:rPr>
          <w:color w:val="auto"/>
          <w:sz w:val="22"/>
          <w:szCs w:val="22"/>
        </w:rPr>
        <w:t>ndustry</w:t>
      </w:r>
      <w:r>
        <w:rPr>
          <w:color w:val="auto"/>
          <w:sz w:val="22"/>
          <w:szCs w:val="22"/>
        </w:rPr>
        <w:t>.</w:t>
      </w:r>
      <w:r w:rsidR="00205C41">
        <w:rPr>
          <w:color w:val="auto"/>
          <w:sz w:val="22"/>
          <w:szCs w:val="22"/>
        </w:rPr>
        <w:t xml:space="preserve"> </w:t>
      </w:r>
      <w:r w:rsidRPr="007540DE">
        <w:rPr>
          <w:i/>
          <w:iCs/>
          <w:color w:val="auto"/>
          <w:sz w:val="22"/>
          <w:szCs w:val="22"/>
        </w:rPr>
        <w:t>International Kosovo Congress on Culture, Arts ond Multi-Disciplinary</w:t>
      </w:r>
      <w:r>
        <w:rPr>
          <w:i/>
          <w:iCs/>
          <w:color w:val="auto"/>
          <w:sz w:val="22"/>
          <w:szCs w:val="22"/>
        </w:rPr>
        <w:t xml:space="preserve">, </w:t>
      </w:r>
      <w:r w:rsidR="00205C41" w:rsidRPr="009D6FDD">
        <w:rPr>
          <w:color w:val="auto"/>
          <w:sz w:val="22"/>
          <w:szCs w:val="22"/>
        </w:rPr>
        <w:t xml:space="preserve">(pp. 759-764). </w:t>
      </w:r>
      <w:r w:rsidR="009D6FDD">
        <w:rPr>
          <w:color w:val="auto"/>
          <w:sz w:val="22"/>
          <w:szCs w:val="22"/>
        </w:rPr>
        <w:t>Istanbul, Turkey.</w:t>
      </w:r>
    </w:p>
    <w:p w14:paraId="04C61596" w14:textId="09040501" w:rsidR="00534BEA" w:rsidRPr="00C91E41" w:rsidRDefault="00534BEA" w:rsidP="00AF2881">
      <w:pPr>
        <w:pStyle w:val="Kaynaklar"/>
        <w:spacing w:after="0"/>
        <w:jc w:val="both"/>
        <w:rPr>
          <w:color w:val="auto"/>
          <w:sz w:val="22"/>
          <w:szCs w:val="22"/>
        </w:rPr>
      </w:pPr>
      <w:bookmarkStart w:id="17" w:name="k92"/>
      <w:bookmarkStart w:id="18" w:name="m16"/>
      <w:bookmarkEnd w:id="17"/>
      <w:bookmarkEnd w:id="18"/>
      <w:r w:rsidRPr="00C91E41">
        <w:rPr>
          <w:color w:val="auto"/>
          <w:sz w:val="22"/>
          <w:szCs w:val="22"/>
        </w:rPr>
        <w:t xml:space="preserve">Memiş, S. (2016). </w:t>
      </w:r>
      <w:r w:rsidR="00C4498F" w:rsidRPr="002A5B4E">
        <w:rPr>
          <w:i/>
          <w:iCs/>
          <w:color w:val="auto"/>
          <w:sz w:val="22"/>
          <w:szCs w:val="22"/>
          <w:lang w:val="en-GB"/>
        </w:rPr>
        <w:t>Some soft decision</w:t>
      </w:r>
      <w:r w:rsidR="00C4498F">
        <w:rPr>
          <w:i/>
          <w:iCs/>
          <w:color w:val="auto"/>
          <w:sz w:val="22"/>
          <w:szCs w:val="22"/>
          <w:lang w:val="en-GB"/>
        </w:rPr>
        <w:t>-</w:t>
      </w:r>
      <w:r w:rsidR="00C4498F" w:rsidRPr="002A5B4E">
        <w:rPr>
          <w:i/>
          <w:iCs/>
          <w:color w:val="auto"/>
          <w:sz w:val="22"/>
          <w:szCs w:val="22"/>
          <w:lang w:val="en-GB"/>
        </w:rPr>
        <w:t>making algorithms and computer program of them</w:t>
      </w:r>
      <w:r w:rsidR="00C4498F" w:rsidRPr="002A5B4E">
        <w:rPr>
          <w:color w:val="auto"/>
          <w:sz w:val="22"/>
          <w:szCs w:val="22"/>
          <w:lang w:val="en-GB"/>
        </w:rPr>
        <w:t xml:space="preserve"> (</w:t>
      </w:r>
      <w:r w:rsidR="00C4498F">
        <w:rPr>
          <w:color w:val="auto"/>
          <w:sz w:val="22"/>
          <w:szCs w:val="22"/>
          <w:lang w:val="en-GB"/>
        </w:rPr>
        <w:t>Master’s thesis</w:t>
      </w:r>
      <w:r w:rsidR="00C4498F" w:rsidRPr="002A5B4E">
        <w:rPr>
          <w:color w:val="auto"/>
          <w:sz w:val="22"/>
          <w:szCs w:val="22"/>
          <w:lang w:val="en-GB"/>
        </w:rPr>
        <w:t>)</w:t>
      </w:r>
      <w:r w:rsidRPr="00C91E41">
        <w:rPr>
          <w:color w:val="auto"/>
          <w:sz w:val="22"/>
          <w:szCs w:val="22"/>
        </w:rPr>
        <w:t xml:space="preserve">. </w:t>
      </w:r>
      <w:r w:rsidR="00C4498F">
        <w:rPr>
          <w:color w:val="auto"/>
          <w:sz w:val="22"/>
          <w:szCs w:val="22"/>
          <w:lang w:val="en-GB"/>
        </w:rPr>
        <w:t>Retrieved from</w:t>
      </w:r>
      <w:r w:rsidRPr="00C91E41">
        <w:rPr>
          <w:color w:val="auto"/>
          <w:sz w:val="22"/>
          <w:szCs w:val="22"/>
        </w:rPr>
        <w:t xml:space="preserve">: </w:t>
      </w:r>
      <w:hyperlink r:id="rId23" w:history="1">
        <w:r w:rsidR="00D9632E" w:rsidRPr="00E747AE">
          <w:rPr>
            <w:rStyle w:val="Kpr"/>
            <w:sz w:val="22"/>
            <w:szCs w:val="22"/>
          </w:rPr>
          <w:t>https://tez.yok.gov.tr/UlusalTezMerkezi</w:t>
        </w:r>
      </w:hyperlink>
      <w:r w:rsidR="00D9632E">
        <w:rPr>
          <w:color w:val="auto"/>
          <w:sz w:val="22"/>
          <w:szCs w:val="22"/>
        </w:rPr>
        <w:t xml:space="preserve"> </w:t>
      </w:r>
    </w:p>
    <w:p w14:paraId="3E36D0B1" w14:textId="74216A12" w:rsidR="00534BEA" w:rsidRPr="00C91E41" w:rsidRDefault="005D7F10" w:rsidP="00AF2881">
      <w:pPr>
        <w:pStyle w:val="Kaynaklar"/>
        <w:spacing w:after="0"/>
        <w:jc w:val="both"/>
        <w:rPr>
          <w:color w:val="auto"/>
          <w:sz w:val="22"/>
          <w:szCs w:val="22"/>
        </w:rPr>
      </w:pPr>
      <w:bookmarkStart w:id="19" w:name="m20"/>
      <w:bookmarkEnd w:id="19"/>
      <w:r w:rsidRPr="00174509">
        <w:rPr>
          <w:color w:val="auto"/>
          <w:sz w:val="22"/>
          <w:szCs w:val="22"/>
        </w:rPr>
        <w:t>Memiş, S. (20</w:t>
      </w:r>
      <w:r>
        <w:rPr>
          <w:color w:val="auto"/>
          <w:sz w:val="22"/>
          <w:szCs w:val="22"/>
        </w:rPr>
        <w:t>20</w:t>
      </w:r>
      <w:r w:rsidRPr="00174509">
        <w:rPr>
          <w:color w:val="auto"/>
          <w:sz w:val="22"/>
          <w:szCs w:val="22"/>
        </w:rPr>
        <w:t xml:space="preserve">). </w:t>
      </w:r>
      <w:r w:rsidRPr="002A5B4E">
        <w:rPr>
          <w:i/>
          <w:iCs/>
          <w:color w:val="auto"/>
          <w:sz w:val="22"/>
          <w:szCs w:val="22"/>
          <w:lang w:val="en-GB"/>
        </w:rPr>
        <w:t>Applications of fuzzy parameterized fuzzy soft matrices in machine learning</w:t>
      </w:r>
      <w:r w:rsidRPr="002A5B4E">
        <w:rPr>
          <w:color w:val="auto"/>
          <w:sz w:val="22"/>
          <w:szCs w:val="22"/>
          <w:lang w:val="en-GB"/>
        </w:rPr>
        <w:t xml:space="preserve"> (Unpublished </w:t>
      </w:r>
      <w:r>
        <w:rPr>
          <w:color w:val="auto"/>
          <w:sz w:val="22"/>
          <w:szCs w:val="22"/>
          <w:lang w:val="en-GB"/>
        </w:rPr>
        <w:t>doctoral</w:t>
      </w:r>
      <w:r w:rsidRPr="002A5B4E">
        <w:rPr>
          <w:color w:val="auto"/>
          <w:sz w:val="22"/>
          <w:szCs w:val="22"/>
          <w:lang w:val="en-GB"/>
        </w:rPr>
        <w:t xml:space="preserve"> </w:t>
      </w:r>
      <w:r>
        <w:rPr>
          <w:color w:val="auto"/>
          <w:sz w:val="22"/>
          <w:szCs w:val="22"/>
          <w:lang w:val="en-GB"/>
        </w:rPr>
        <w:t>d</w:t>
      </w:r>
      <w:r w:rsidRPr="002A5B4E">
        <w:rPr>
          <w:color w:val="auto"/>
          <w:sz w:val="22"/>
          <w:szCs w:val="22"/>
          <w:lang w:val="en-GB"/>
        </w:rPr>
        <w:t>issertation). Çanakkale Onsekiz Mart University, Çanakkale, Turkey</w:t>
      </w:r>
      <w:r w:rsidR="00534BEA" w:rsidRPr="00C91E41">
        <w:rPr>
          <w:color w:val="auto"/>
          <w:sz w:val="22"/>
          <w:szCs w:val="22"/>
        </w:rPr>
        <w:t>.</w:t>
      </w:r>
    </w:p>
    <w:p w14:paraId="1533CFD9" w14:textId="410CAA2A" w:rsidR="00814ACA" w:rsidRPr="00BB6D57" w:rsidRDefault="00814ACA" w:rsidP="00AF2881">
      <w:pPr>
        <w:pStyle w:val="Kaynaklar"/>
        <w:spacing w:after="0"/>
        <w:rPr>
          <w:color w:val="auto"/>
        </w:rPr>
      </w:pPr>
      <w:bookmarkStart w:id="20" w:name="sd17"/>
      <w:bookmarkEnd w:id="20"/>
    </w:p>
    <w:bookmarkEnd w:id="11"/>
    <w:p w14:paraId="5100E15B" w14:textId="075B268C" w:rsidR="0004140D" w:rsidRPr="00BB6D57" w:rsidRDefault="0004140D" w:rsidP="00AF2881">
      <w:pPr>
        <w:pStyle w:val="Kaynaklar"/>
        <w:spacing w:after="0"/>
        <w:jc w:val="both"/>
        <w:rPr>
          <w:color w:val="auto"/>
          <w:sz w:val="22"/>
          <w:szCs w:val="22"/>
        </w:rPr>
      </w:pPr>
    </w:p>
    <w:p w14:paraId="45B9A049" w14:textId="77777777" w:rsidR="00514124" w:rsidRPr="00BB6D57" w:rsidRDefault="00514124" w:rsidP="00AF2881">
      <w:pPr>
        <w:pStyle w:val="Kaynaklar"/>
        <w:spacing w:after="0"/>
        <w:jc w:val="both"/>
        <w:rPr>
          <w:color w:val="auto"/>
          <w:sz w:val="22"/>
          <w:szCs w:val="22"/>
        </w:rPr>
      </w:pPr>
    </w:p>
    <w:sectPr w:rsidR="00514124" w:rsidRPr="00BB6D57" w:rsidSect="00E20128">
      <w:footerReference w:type="default" r:id="rId24"/>
      <w:pgSz w:w="11907" w:h="16840" w:code="9"/>
      <w:pgMar w:top="1134" w:right="1134" w:bottom="1134" w:left="1134" w:header="119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BC72B" w14:textId="77777777" w:rsidR="00714B6F" w:rsidRDefault="00714B6F" w:rsidP="00F70E45">
      <w:pPr>
        <w:spacing w:before="0" w:after="0"/>
      </w:pPr>
      <w:r>
        <w:separator/>
      </w:r>
    </w:p>
  </w:endnote>
  <w:endnote w:type="continuationSeparator" w:id="0">
    <w:p w14:paraId="1685410F" w14:textId="77777777" w:rsidR="00714B6F" w:rsidRDefault="00714B6F" w:rsidP="00F70E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0B3D" w14:textId="4A29422E" w:rsidR="00F37874" w:rsidRPr="00E679D8" w:rsidRDefault="00F37874" w:rsidP="00E20451">
    <w:pPr>
      <w:pStyle w:val="AltBilgi"/>
      <w:tabs>
        <w:tab w:val="clear" w:pos="4536"/>
        <w:tab w:val="clear" w:pos="9072"/>
      </w:tabs>
      <w:ind w:firstLine="0"/>
      <w:jc w:val="center"/>
      <w:rPr>
        <w:sz w:val="22"/>
      </w:rPr>
    </w:pPr>
    <w:r w:rsidRPr="00E679D8">
      <w:rPr>
        <w:sz w:val="22"/>
      </w:rPr>
      <w:fldChar w:fldCharType="begin"/>
    </w:r>
    <w:r w:rsidRPr="00E679D8">
      <w:rPr>
        <w:sz w:val="22"/>
      </w:rPr>
      <w:instrText xml:space="preserve"> PAGE  \* Arabic  \* MERGEFORMAT </w:instrText>
    </w:r>
    <w:r w:rsidRPr="00E679D8">
      <w:rPr>
        <w:sz w:val="22"/>
      </w:rPr>
      <w:fldChar w:fldCharType="separate"/>
    </w:r>
    <w:r w:rsidR="00BB3569" w:rsidRPr="00E679D8">
      <w:rPr>
        <w:noProof/>
        <w:sz w:val="22"/>
      </w:rPr>
      <w:t>2</w:t>
    </w:r>
    <w:r w:rsidRPr="00E679D8">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036153"/>
      <w:docPartObj>
        <w:docPartGallery w:val="Page Numbers (Bottom of Page)"/>
        <w:docPartUnique/>
      </w:docPartObj>
    </w:sdtPr>
    <w:sdtEndPr/>
    <w:sdtContent>
      <w:p w14:paraId="5FBB23CB" w14:textId="0BCE9C3C" w:rsidR="00F37874" w:rsidRDefault="00F37874">
        <w:pPr>
          <w:pStyle w:val="AltBilgi"/>
          <w:jc w:val="center"/>
        </w:pPr>
        <w:r>
          <w:fldChar w:fldCharType="begin"/>
        </w:r>
        <w:r>
          <w:instrText>PAGE   \* MERGEFORMAT</w:instrText>
        </w:r>
        <w:r>
          <w:fldChar w:fldCharType="separate"/>
        </w:r>
        <w:r w:rsidR="00146292">
          <w:rPr>
            <w:noProof/>
          </w:rPr>
          <w:t>2</w:t>
        </w:r>
        <w:r>
          <w:fldChar w:fldCharType="end"/>
        </w:r>
      </w:p>
    </w:sdtContent>
  </w:sdt>
  <w:p w14:paraId="1C847E8E" w14:textId="65DDD5CD" w:rsidR="00F37874" w:rsidRDefault="00F37874" w:rsidP="00EE4F62">
    <w:pPr>
      <w:pStyle w:val="AltBilgi"/>
      <w:tabs>
        <w:tab w:val="left" w:pos="5625"/>
      </w:tabs>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F66E" w14:textId="4CC05B1E" w:rsidR="00F37874" w:rsidRDefault="00F37874">
    <w:pPr>
      <w:pStyle w:val="AltBilgi"/>
      <w:jc w:val="center"/>
    </w:pPr>
  </w:p>
  <w:p w14:paraId="03A3A078" w14:textId="77777777" w:rsidR="00F37874" w:rsidRDefault="00F37874" w:rsidP="00433863">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894973"/>
      <w:docPartObj>
        <w:docPartGallery w:val="Page Numbers (Bottom of Page)"/>
        <w:docPartUnique/>
      </w:docPartObj>
    </w:sdtPr>
    <w:sdtEndPr>
      <w:rPr>
        <w:sz w:val="22"/>
      </w:rPr>
    </w:sdtEndPr>
    <w:sdtContent>
      <w:p w14:paraId="722B170B" w14:textId="78768FD3" w:rsidR="00207D5D" w:rsidRDefault="00207D5D" w:rsidP="00E679D8">
        <w:pPr>
          <w:pStyle w:val="AltBilgi"/>
          <w:tabs>
            <w:tab w:val="clear" w:pos="4536"/>
            <w:tab w:val="clear" w:pos="9072"/>
          </w:tabs>
          <w:ind w:firstLine="0"/>
          <w:jc w:val="center"/>
        </w:pPr>
        <w:r w:rsidRPr="00740968">
          <w:rPr>
            <w:sz w:val="22"/>
          </w:rPr>
          <w:fldChar w:fldCharType="begin"/>
        </w:r>
        <w:r w:rsidRPr="00740968">
          <w:rPr>
            <w:sz w:val="22"/>
          </w:rPr>
          <w:instrText>PAGE   \* MERGEFORMAT</w:instrText>
        </w:r>
        <w:r w:rsidRPr="00740968">
          <w:rPr>
            <w:sz w:val="22"/>
          </w:rPr>
          <w:fldChar w:fldCharType="separate"/>
        </w:r>
        <w:r w:rsidR="00F95E1C">
          <w:rPr>
            <w:noProof/>
            <w:sz w:val="22"/>
          </w:rPr>
          <w:t>5</w:t>
        </w:r>
        <w:r w:rsidRPr="00740968">
          <w:rPr>
            <w:sz w:val="22"/>
          </w:rPr>
          <w:fldChar w:fldCharType="end"/>
        </w:r>
      </w:p>
    </w:sdtContent>
  </w:sdt>
  <w:p w14:paraId="7A1FE7F2" w14:textId="77777777" w:rsidR="00207D5D" w:rsidRDefault="00207D5D" w:rsidP="00EE4F62">
    <w:pPr>
      <w:pStyle w:val="AltBilgi"/>
      <w:tabs>
        <w:tab w:val="left" w:pos="5625"/>
      </w:tabs>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749E" w14:textId="77777777" w:rsidR="00714B6F" w:rsidRDefault="00714B6F" w:rsidP="0049331E">
      <w:pPr>
        <w:pStyle w:val="Dipnot"/>
      </w:pPr>
      <w:r>
        <w:separator/>
      </w:r>
    </w:p>
  </w:footnote>
  <w:footnote w:type="continuationSeparator" w:id="0">
    <w:p w14:paraId="4532CF4A" w14:textId="77777777" w:rsidR="00714B6F" w:rsidRDefault="00714B6F" w:rsidP="0049331E">
      <w:pPr>
        <w:pStyle w:val="Dipnot"/>
      </w:pPr>
      <w:r>
        <w:continuationSeparator/>
      </w:r>
    </w:p>
  </w:footnote>
  <w:footnote w:type="continuationNotice" w:id="1">
    <w:p w14:paraId="46975FE2" w14:textId="77777777" w:rsidR="00714B6F" w:rsidRDefault="00714B6F">
      <w:pPr>
        <w:spacing w:before="0" w:after="0"/>
      </w:pPr>
    </w:p>
  </w:footnote>
  <w:footnote w:id="2">
    <w:p w14:paraId="2C63FE89" w14:textId="42C9D994" w:rsidR="00AE66EA" w:rsidRPr="004C4B55" w:rsidRDefault="00AE66EA" w:rsidP="00AF2881">
      <w:pPr>
        <w:spacing w:before="0" w:after="0" w:line="264" w:lineRule="auto"/>
        <w:ind w:firstLine="0"/>
        <w:rPr>
          <w:rFonts w:cs="Times New Roman"/>
          <w:sz w:val="18"/>
          <w:szCs w:val="18"/>
        </w:rPr>
      </w:pPr>
      <w:r w:rsidRPr="004C4B55">
        <w:rPr>
          <w:sz w:val="18"/>
          <w:szCs w:val="18"/>
          <w:vertAlign w:val="superscript"/>
        </w:rPr>
        <w:t>1</w:t>
      </w:r>
      <w:r w:rsidRPr="004C4B55">
        <w:rPr>
          <w:rFonts w:cs="Times New Roman"/>
          <w:sz w:val="18"/>
          <w:szCs w:val="18"/>
        </w:rPr>
        <w:t xml:space="preserve"> </w:t>
      </w:r>
      <w:r w:rsidRPr="004C4B55">
        <w:rPr>
          <w:rFonts w:cs="Times New Roman"/>
          <w:noProof/>
          <w:sz w:val="18"/>
          <w:szCs w:val="18"/>
          <w:lang w:eastAsia="tr-TR"/>
        </w:rPr>
        <w:drawing>
          <wp:inline distT="0" distB="0" distL="0" distR="0" wp14:anchorId="1ACA1CC4" wp14:editId="56BE420D">
            <wp:extent cx="108000" cy="108000"/>
            <wp:effectExtent l="0" t="0" r="6350" b="6350"/>
            <wp:docPr id="11" name="Resim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ctor_iD_ic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Fonts w:cs="Times New Roman"/>
          <w:sz w:val="18"/>
          <w:szCs w:val="18"/>
        </w:rPr>
        <w:t xml:space="preserve"> </w:t>
      </w:r>
      <w:r w:rsidR="008B693A">
        <w:rPr>
          <w:rFonts w:cs="Times New Roman"/>
          <w:sz w:val="18"/>
          <w:szCs w:val="18"/>
        </w:rPr>
        <w:t>firstauthor</w:t>
      </w:r>
      <w:r>
        <w:rPr>
          <w:rFonts w:cs="Times New Roman"/>
          <w:sz w:val="18"/>
          <w:szCs w:val="18"/>
        </w:rPr>
        <w:t>@</w:t>
      </w:r>
      <w:r w:rsidR="001A1A60">
        <w:rPr>
          <w:rFonts w:cs="Times New Roman"/>
          <w:sz w:val="18"/>
          <w:szCs w:val="18"/>
        </w:rPr>
        <w:t>bartin</w:t>
      </w:r>
      <w:r>
        <w:rPr>
          <w:rFonts w:cs="Times New Roman"/>
          <w:sz w:val="18"/>
          <w:szCs w:val="18"/>
        </w:rPr>
        <w:t>.edu.tr</w:t>
      </w:r>
    </w:p>
    <w:p w14:paraId="13289FE5" w14:textId="72B23562" w:rsidR="00AE66EA" w:rsidRPr="004C4B55" w:rsidRDefault="00AE66EA" w:rsidP="00AF2881">
      <w:pPr>
        <w:pStyle w:val="DipnotMetni"/>
        <w:spacing w:line="264" w:lineRule="auto"/>
        <w:ind w:firstLine="0"/>
        <w:rPr>
          <w:rFonts w:cs="Times New Roman"/>
          <w:sz w:val="18"/>
          <w:szCs w:val="18"/>
        </w:rPr>
      </w:pPr>
      <w:r w:rsidRPr="004C4B55">
        <w:rPr>
          <w:sz w:val="18"/>
          <w:szCs w:val="18"/>
          <w:vertAlign w:val="superscript"/>
        </w:rPr>
        <w:t>2</w:t>
      </w:r>
      <w:r w:rsidRPr="004C4B55">
        <w:rPr>
          <w:rFonts w:cs="Times New Roman"/>
          <w:sz w:val="18"/>
          <w:szCs w:val="18"/>
        </w:rPr>
        <w:t xml:space="preserve"> </w:t>
      </w:r>
      <w:r w:rsidRPr="004C4B55">
        <w:rPr>
          <w:rFonts w:cs="Times New Roman"/>
          <w:noProof/>
          <w:sz w:val="18"/>
          <w:szCs w:val="18"/>
          <w:lang w:eastAsia="tr-TR"/>
        </w:rPr>
        <w:drawing>
          <wp:inline distT="0" distB="0" distL="0" distR="0" wp14:anchorId="5BF8C510" wp14:editId="71ACD691">
            <wp:extent cx="108000" cy="108000"/>
            <wp:effectExtent l="0" t="0" r="6350" b="6350"/>
            <wp:docPr id="15" name="Resim 1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ctor_iD_ic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Fonts w:cs="Times New Roman"/>
          <w:sz w:val="18"/>
          <w:szCs w:val="18"/>
        </w:rPr>
        <w:t xml:space="preserve"> </w:t>
      </w:r>
      <w:r w:rsidR="008B693A">
        <w:rPr>
          <w:rFonts w:cs="Times New Roman"/>
          <w:sz w:val="18"/>
          <w:szCs w:val="18"/>
        </w:rPr>
        <w:t>secondauthor</w:t>
      </w:r>
      <w:r>
        <w:rPr>
          <w:rFonts w:cs="Times New Roman"/>
          <w:sz w:val="18"/>
          <w:szCs w:val="18"/>
        </w:rPr>
        <w:t>@gmail.com</w:t>
      </w:r>
    </w:p>
    <w:p w14:paraId="188ACAAB" w14:textId="53EC78A9" w:rsidR="00AE66EA" w:rsidRPr="004C4B55" w:rsidRDefault="00AE66EA" w:rsidP="00AF2881">
      <w:pPr>
        <w:pStyle w:val="DipnotMetni"/>
        <w:spacing w:line="264" w:lineRule="auto"/>
        <w:ind w:firstLine="0"/>
        <w:rPr>
          <w:rFonts w:cs="Times New Roman"/>
          <w:sz w:val="18"/>
          <w:szCs w:val="18"/>
        </w:rPr>
      </w:pPr>
      <w:r w:rsidRPr="004C4B55">
        <w:rPr>
          <w:sz w:val="18"/>
          <w:szCs w:val="18"/>
          <w:vertAlign w:val="superscript"/>
        </w:rPr>
        <w:t>3</w:t>
      </w:r>
      <w:r w:rsidRPr="004C4B55">
        <w:rPr>
          <w:rFonts w:cs="Times New Roman"/>
          <w:sz w:val="18"/>
          <w:szCs w:val="18"/>
        </w:rPr>
        <w:t xml:space="preserve"> </w:t>
      </w:r>
      <w:r w:rsidRPr="004C4B55">
        <w:rPr>
          <w:rFonts w:cs="Times New Roman"/>
          <w:noProof/>
          <w:sz w:val="18"/>
          <w:szCs w:val="18"/>
          <w:lang w:eastAsia="tr-TR"/>
        </w:rPr>
        <w:drawing>
          <wp:inline distT="0" distB="0" distL="0" distR="0" wp14:anchorId="0EB07E20" wp14:editId="23E3586F">
            <wp:extent cx="108000" cy="108000"/>
            <wp:effectExtent l="0" t="0" r="6350" b="6350"/>
            <wp:docPr id="16" name="Resim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ctor_iD_ic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Fonts w:cs="Times New Roman"/>
          <w:sz w:val="18"/>
          <w:szCs w:val="18"/>
        </w:rPr>
        <w:t xml:space="preserve"> </w:t>
      </w:r>
      <w:r w:rsidR="00BA5F4C">
        <w:rPr>
          <w:rFonts w:cs="Times New Roman"/>
          <w:sz w:val="18"/>
          <w:szCs w:val="18"/>
        </w:rPr>
        <w:t>t</w:t>
      </w:r>
      <w:r w:rsidR="008B693A">
        <w:rPr>
          <w:rFonts w:cs="Times New Roman"/>
          <w:sz w:val="18"/>
          <w:szCs w:val="18"/>
        </w:rPr>
        <w:t>hirdouthor</w:t>
      </w:r>
      <w:r>
        <w:rPr>
          <w:rFonts w:cs="Times New Roman"/>
          <w:sz w:val="18"/>
          <w:szCs w:val="18"/>
        </w:rPr>
        <w:t>@yahoo.com</w:t>
      </w:r>
    </w:p>
    <w:p w14:paraId="1F8DB79F" w14:textId="709BB16F" w:rsidR="00AE66EA" w:rsidRPr="00B46A88" w:rsidRDefault="00AE66EA" w:rsidP="00B46A88">
      <w:pPr>
        <w:spacing w:before="0" w:after="0" w:line="264" w:lineRule="auto"/>
        <w:ind w:firstLine="0"/>
        <w:rPr>
          <w:sz w:val="18"/>
          <w:szCs w:val="18"/>
        </w:rPr>
      </w:pPr>
      <w:r w:rsidRPr="004C4B55">
        <w:rPr>
          <w:rFonts w:cs="Times New Roman"/>
          <w:sz w:val="18"/>
          <w:szCs w:val="18"/>
        </w:rPr>
        <w:t>*</w:t>
      </w:r>
      <w:r w:rsidRPr="004C4B55">
        <w:rPr>
          <w:rFonts w:cs="Times New Roman"/>
          <w:sz w:val="18"/>
          <w:szCs w:val="18"/>
          <w:lang w:val="en-GB"/>
        </w:rPr>
        <w:t>Corresponding</w:t>
      </w:r>
      <w:r w:rsidRPr="004C4B55">
        <w:rPr>
          <w:rFonts w:cs="Times New Roman"/>
          <w:sz w:val="18"/>
          <w:szCs w:val="18"/>
        </w:rPr>
        <w:t xml:space="preserve">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43A5" w14:textId="5E01167C" w:rsidR="00F37874" w:rsidRPr="00AF2881" w:rsidRDefault="00F37874" w:rsidP="00831203">
    <w:pPr>
      <w:pStyle w:val="stBilgi"/>
      <w:ind w:firstLine="0"/>
      <w:rPr>
        <w:i/>
        <w:sz w:val="18"/>
        <w:szCs w:val="18"/>
        <w:u w:val="single"/>
      </w:rPr>
    </w:pPr>
    <w:r w:rsidRPr="00AF2881">
      <w:rPr>
        <w:i/>
        <w:sz w:val="18"/>
        <w:szCs w:val="18"/>
        <w:u w:val="single"/>
      </w:rPr>
      <w:t>B. Yazar, İ. Yazar,</w:t>
    </w:r>
    <w:r w:rsidR="00E96B75" w:rsidRPr="00AF2881">
      <w:rPr>
        <w:i/>
        <w:sz w:val="18"/>
        <w:szCs w:val="18"/>
        <w:u w:val="single"/>
      </w:rPr>
      <w:t xml:space="preserve"> Ü. Yazar</w:t>
    </w:r>
    <w:r w:rsidRPr="00AF2881">
      <w:rPr>
        <w:i/>
        <w:sz w:val="18"/>
        <w:szCs w:val="18"/>
        <w:u w:val="single"/>
      </w:rPr>
      <w:ptab w:relativeTo="margin" w:alignment="right" w:leader="none"/>
    </w:r>
    <w:r w:rsidR="00AF2881">
      <w:rPr>
        <w:i/>
        <w:sz w:val="18"/>
        <w:szCs w:val="18"/>
        <w:u w:val="single"/>
      </w:rPr>
      <w:t xml:space="preserve">      </w:t>
    </w:r>
    <w:r w:rsidRPr="00AF2881">
      <w:rPr>
        <w:i/>
        <w:sz w:val="18"/>
        <w:szCs w:val="18"/>
        <w:u w:val="single"/>
      </w:rPr>
      <w:t>Araştırma Makales</w:t>
    </w:r>
    <w:r w:rsidR="008537D6" w:rsidRPr="00AF2881">
      <w:rPr>
        <w:i/>
        <w:sz w:val="18"/>
        <w:szCs w:val="18"/>
        <w:u w:val="single"/>
      </w:rPr>
      <w:t>i/</w:t>
    </w:r>
    <w:r w:rsidR="008537D6" w:rsidRPr="00AF2881">
      <w:rPr>
        <w:i/>
        <w:sz w:val="18"/>
        <w:szCs w:val="18"/>
        <w:u w:val="single"/>
        <w:lang w:val="en-GB"/>
      </w:rPr>
      <w:t>Research Article</w:t>
    </w:r>
  </w:p>
  <w:p w14:paraId="365FB5AC" w14:textId="739118ED" w:rsidR="00F37874" w:rsidRPr="006F54DB" w:rsidRDefault="00F37874" w:rsidP="00831203">
    <w:pPr>
      <w:pStyle w:val="stBilgi"/>
      <w:tabs>
        <w:tab w:val="clear" w:pos="4536"/>
        <w:tab w:val="clear" w:pos="9072"/>
        <w:tab w:val="left" w:pos="8070"/>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3466" w14:textId="325996EE" w:rsidR="00E96B75" w:rsidRPr="008E72B8" w:rsidRDefault="00C4498F" w:rsidP="008E72B8">
    <w:pPr>
      <w:pStyle w:val="stBilgi"/>
      <w:tabs>
        <w:tab w:val="clear" w:pos="9072"/>
      </w:tabs>
      <w:ind w:firstLine="0"/>
      <w:rPr>
        <w:i/>
        <w:sz w:val="18"/>
        <w:szCs w:val="18"/>
        <w:u w:val="single"/>
      </w:rPr>
    </w:pPr>
    <w:bookmarkStart w:id="0" w:name="_Hlk13691125"/>
    <w:r w:rsidRPr="004155DB">
      <w:rPr>
        <w:i/>
        <w:sz w:val="18"/>
        <w:szCs w:val="18"/>
        <w:u w:val="single"/>
        <w:lang w:val="en-GB"/>
      </w:rPr>
      <w:t xml:space="preserve">Journal of </w:t>
    </w:r>
    <w:r w:rsidRPr="00ED21EC">
      <w:rPr>
        <w:i/>
        <w:sz w:val="18"/>
        <w:szCs w:val="18"/>
        <w:u w:val="single"/>
        <w:lang w:val="en-GB"/>
      </w:rPr>
      <w:t>Bartin Faculty of Forestry</w:t>
    </w:r>
    <w:r w:rsidR="001A1A60">
      <w:rPr>
        <w:i/>
        <w:sz w:val="18"/>
        <w:szCs w:val="18"/>
        <w:u w:val="single"/>
      </w:rPr>
      <w:tab/>
    </w:r>
    <w:r w:rsidR="001A1A60">
      <w:rPr>
        <w:i/>
        <w:sz w:val="18"/>
        <w:szCs w:val="18"/>
        <w:u w:val="single"/>
      </w:rPr>
      <w:tab/>
    </w:r>
    <w:r w:rsidR="001A1A60">
      <w:rPr>
        <w:i/>
        <w:sz w:val="18"/>
        <w:szCs w:val="18"/>
        <w:u w:val="single"/>
      </w:rPr>
      <w:tab/>
    </w:r>
    <w:r w:rsidR="001A1A60">
      <w:rPr>
        <w:i/>
        <w:sz w:val="18"/>
        <w:szCs w:val="18"/>
        <w:u w:val="single"/>
      </w:rPr>
      <w:tab/>
    </w:r>
    <w:r w:rsidR="001A1A60">
      <w:rPr>
        <w:i/>
        <w:sz w:val="18"/>
        <w:szCs w:val="18"/>
        <w:u w:val="single"/>
      </w:rPr>
      <w:tab/>
    </w:r>
    <w:r w:rsidR="00F37874" w:rsidRPr="008E72B8">
      <w:rPr>
        <w:i/>
        <w:sz w:val="18"/>
        <w:szCs w:val="18"/>
        <w:u w:val="single"/>
      </w:rPr>
      <w:t>20</w:t>
    </w:r>
    <w:r w:rsidR="001A1A60">
      <w:rPr>
        <w:i/>
        <w:sz w:val="18"/>
        <w:szCs w:val="18"/>
        <w:u w:val="single"/>
      </w:rPr>
      <w:t>22</w:t>
    </w:r>
    <w:r w:rsidR="00F37874" w:rsidRPr="008E72B8">
      <w:rPr>
        <w:i/>
        <w:sz w:val="18"/>
        <w:szCs w:val="18"/>
        <w:u w:val="single"/>
      </w:rPr>
      <w:t xml:space="preserve">, </w:t>
    </w:r>
    <w:r w:rsidR="004E12D8">
      <w:rPr>
        <w:i/>
        <w:sz w:val="18"/>
        <w:szCs w:val="18"/>
        <w:u w:val="single"/>
      </w:rPr>
      <w:t>Vol</w:t>
    </w:r>
    <w:r w:rsidR="001A1A60">
      <w:rPr>
        <w:i/>
        <w:sz w:val="18"/>
        <w:szCs w:val="18"/>
        <w:u w:val="single"/>
      </w:rPr>
      <w:t xml:space="preserve"> …</w:t>
    </w:r>
    <w:r w:rsidR="00F37874" w:rsidRPr="008E72B8">
      <w:rPr>
        <w:i/>
        <w:sz w:val="18"/>
        <w:szCs w:val="18"/>
        <w:u w:val="single"/>
      </w:rPr>
      <w:t xml:space="preserve">, </w:t>
    </w:r>
    <w:r w:rsidR="004E12D8">
      <w:rPr>
        <w:i/>
        <w:sz w:val="18"/>
        <w:szCs w:val="18"/>
        <w:u w:val="single"/>
      </w:rPr>
      <w:t>Issue</w:t>
    </w:r>
    <w:r w:rsidR="008E72B8" w:rsidRPr="008E72B8">
      <w:rPr>
        <w:i/>
        <w:sz w:val="18"/>
        <w:szCs w:val="18"/>
        <w:u w:val="single"/>
      </w:rPr>
      <w:t xml:space="preserve"> </w:t>
    </w:r>
    <w:r w:rsidR="001A1A60">
      <w:rPr>
        <w:i/>
        <w:sz w:val="18"/>
        <w:szCs w:val="18"/>
        <w:u w:val="single"/>
      </w:rPr>
      <w:t>…</w:t>
    </w:r>
    <w:r w:rsidR="008E72B8" w:rsidRPr="008E72B8">
      <w:rPr>
        <w:i/>
        <w:sz w:val="18"/>
        <w:szCs w:val="18"/>
        <w:u w:val="single"/>
      </w:rPr>
      <w:t xml:space="preserve">, </w:t>
    </w:r>
    <w:r w:rsidR="004E12D8">
      <w:rPr>
        <w:i/>
        <w:sz w:val="18"/>
        <w:szCs w:val="18"/>
        <w:u w:val="single"/>
      </w:rPr>
      <w:t>Pages</w:t>
    </w:r>
    <w:r w:rsidR="00F37874" w:rsidRPr="008E72B8">
      <w:rPr>
        <w:i/>
        <w:sz w:val="18"/>
        <w:szCs w:val="18"/>
        <w:u w:val="single"/>
      </w:rPr>
      <w:t>:</w:t>
    </w:r>
    <w:r w:rsidR="00BF4442" w:rsidRPr="008E72B8">
      <w:rPr>
        <w:i/>
        <w:sz w:val="18"/>
        <w:szCs w:val="18"/>
        <w:u w:val="single"/>
      </w:rPr>
      <w:t xml:space="preserve"> </w:t>
    </w:r>
    <w:r w:rsidR="001A1A60">
      <w:rPr>
        <w:i/>
        <w:sz w:val="18"/>
        <w:szCs w:val="18"/>
        <w:u w:val="single"/>
      </w:rPr>
      <w:t>…</w:t>
    </w:r>
    <w:r w:rsidR="008E72B8" w:rsidRPr="008E72B8">
      <w:rPr>
        <w:i/>
        <w:sz w:val="18"/>
        <w:szCs w:val="18"/>
        <w:u w:val="single"/>
      </w:rPr>
      <w:t>-</w:t>
    </w:r>
    <w:bookmarkEnd w:id="0"/>
    <w:r w:rsidR="001A1A60">
      <w:rPr>
        <w:i/>
        <w:sz w:val="18"/>
        <w:szCs w:val="18"/>
        <w:u w:val="single"/>
      </w:rPr>
      <w:t>…</w:t>
    </w:r>
  </w:p>
  <w:p w14:paraId="56F361F8" w14:textId="77777777" w:rsidR="00E96B75" w:rsidRPr="006F54DB" w:rsidRDefault="00E96B75" w:rsidP="00831203">
    <w:pPr>
      <w:pStyle w:val="stBilgi"/>
      <w:ind w:firstLine="0"/>
      <w:rPr>
        <w:i/>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214" w:type="dxa"/>
      <w:tblInd w:w="142" w:type="dxa"/>
      <w:tblLook w:val="04A0" w:firstRow="1" w:lastRow="0" w:firstColumn="1" w:lastColumn="0" w:noHBand="0" w:noVBand="1"/>
    </w:tblPr>
    <w:tblGrid>
      <w:gridCol w:w="3402"/>
      <w:gridCol w:w="4820"/>
      <w:gridCol w:w="992"/>
    </w:tblGrid>
    <w:tr w:rsidR="000F7BC4" w14:paraId="69B20AF8" w14:textId="77777777" w:rsidTr="00815856">
      <w:tc>
        <w:tcPr>
          <w:tcW w:w="8222" w:type="dxa"/>
          <w:gridSpan w:val="2"/>
          <w:tcBorders>
            <w:top w:val="nil"/>
            <w:left w:val="nil"/>
            <w:bottom w:val="nil"/>
            <w:right w:val="nil"/>
          </w:tcBorders>
          <w:vAlign w:val="bottom"/>
        </w:tcPr>
        <w:p w14:paraId="3387ABC3" w14:textId="77777777" w:rsidR="00AB6258" w:rsidRPr="00810216" w:rsidRDefault="00AB6258" w:rsidP="00C4709E">
          <w:pPr>
            <w:autoSpaceDE w:val="0"/>
            <w:autoSpaceDN w:val="0"/>
            <w:adjustRightInd w:val="0"/>
            <w:ind w:left="-107" w:firstLine="0"/>
            <w:jc w:val="left"/>
            <w:rPr>
              <w:i/>
              <w:szCs w:val="20"/>
              <w:lang w:val="en-GB"/>
            </w:rPr>
          </w:pPr>
        </w:p>
      </w:tc>
      <w:tc>
        <w:tcPr>
          <w:tcW w:w="992" w:type="dxa"/>
          <w:vMerge w:val="restart"/>
          <w:tcBorders>
            <w:top w:val="nil"/>
            <w:left w:val="nil"/>
            <w:bottom w:val="nil"/>
            <w:right w:val="nil"/>
          </w:tcBorders>
          <w:vAlign w:val="center"/>
        </w:tcPr>
        <w:p w14:paraId="76D52324" w14:textId="3504450E" w:rsidR="00AB6258" w:rsidRPr="00160F01" w:rsidRDefault="00714B6F" w:rsidP="00815856">
          <w:pPr>
            <w:autoSpaceDE w:val="0"/>
            <w:autoSpaceDN w:val="0"/>
            <w:adjustRightInd w:val="0"/>
            <w:ind w:firstLine="0"/>
            <w:jc w:val="center"/>
            <w:rPr>
              <w:rFonts w:ascii="Times" w:hAnsi="Times" w:cs="Times"/>
              <w:noProof/>
              <w:szCs w:val="20"/>
              <w:lang w:eastAsia="tr-TR"/>
            </w:rPr>
          </w:pPr>
          <w:r>
            <w:rPr>
              <w:rFonts w:ascii="Times" w:hAnsi="Times" w:cs="Times"/>
              <w:noProof/>
              <w:szCs w:val="20"/>
              <w:lang w:eastAsia="tr-TR"/>
            </w:rPr>
            <w:pict w14:anchorId="087AD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47.25pt" o:ole="">
                <v:imagedata r:id="rId1" o:title="BAROFD-02 (1)" cropbottom="10730f" cropleft="11299f" cropright="9704f"/>
              </v:shape>
            </w:pict>
          </w:r>
        </w:p>
      </w:tc>
    </w:tr>
    <w:tr w:rsidR="00566654" w14:paraId="576FE5AD" w14:textId="77777777" w:rsidTr="00815856">
      <w:tc>
        <w:tcPr>
          <w:tcW w:w="3402" w:type="dxa"/>
          <w:tcBorders>
            <w:top w:val="nil"/>
            <w:left w:val="nil"/>
            <w:bottom w:val="single" w:sz="8" w:space="0" w:color="auto"/>
            <w:right w:val="nil"/>
          </w:tcBorders>
          <w:vAlign w:val="bottom"/>
        </w:tcPr>
        <w:p w14:paraId="678EFA6F" w14:textId="723184C6" w:rsidR="00AB6258" w:rsidRPr="00AB6258" w:rsidRDefault="00AB6258" w:rsidP="00160F01">
          <w:pPr>
            <w:autoSpaceDE w:val="0"/>
            <w:autoSpaceDN w:val="0"/>
            <w:adjustRightInd w:val="0"/>
            <w:ind w:firstLine="0"/>
            <w:jc w:val="right"/>
            <w:rPr>
              <w:rFonts w:ascii="Times" w:hAnsi="Times" w:cs="Times"/>
              <w:sz w:val="22"/>
              <w:szCs w:val="20"/>
            </w:rPr>
          </w:pPr>
          <w:r w:rsidRPr="00AB6258">
            <w:rPr>
              <w:rFonts w:ascii="Times" w:hAnsi="Times" w:cs="Times"/>
              <w:b/>
              <w:sz w:val="22"/>
              <w:szCs w:val="20"/>
            </w:rPr>
            <w:t xml:space="preserve">Bartın Orman Fakültesi Dergisi </w:t>
          </w:r>
          <w:r w:rsidRPr="00AB6258">
            <w:rPr>
              <w:rFonts w:ascii="Times" w:hAnsi="Times" w:cs="Times"/>
              <w:sz w:val="22"/>
              <w:szCs w:val="20"/>
            </w:rPr>
            <w:t xml:space="preserve"> |</w:t>
          </w:r>
        </w:p>
      </w:tc>
      <w:tc>
        <w:tcPr>
          <w:tcW w:w="4820" w:type="dxa"/>
          <w:tcBorders>
            <w:top w:val="nil"/>
            <w:left w:val="nil"/>
            <w:bottom w:val="single" w:sz="8" w:space="0" w:color="auto"/>
            <w:right w:val="nil"/>
          </w:tcBorders>
          <w:vAlign w:val="bottom"/>
        </w:tcPr>
        <w:p w14:paraId="732A6DDB" w14:textId="0243B2DD" w:rsidR="00AB6258" w:rsidRPr="00770381" w:rsidRDefault="00AB6258" w:rsidP="00C4709E">
          <w:pPr>
            <w:autoSpaceDE w:val="0"/>
            <w:autoSpaceDN w:val="0"/>
            <w:adjustRightInd w:val="0"/>
            <w:ind w:left="-107" w:firstLine="0"/>
            <w:jc w:val="left"/>
            <w:rPr>
              <w:rFonts w:ascii="Times" w:hAnsi="Times" w:cs="Times"/>
              <w:sz w:val="22"/>
              <w:szCs w:val="20"/>
            </w:rPr>
          </w:pPr>
          <w:r w:rsidRPr="00770381">
            <w:rPr>
              <w:sz w:val="22"/>
              <w:szCs w:val="20"/>
              <w:lang w:val="en-GB"/>
            </w:rPr>
            <w:t>Journal of Bartin Faculty of Forestry</w:t>
          </w:r>
        </w:p>
      </w:tc>
      <w:tc>
        <w:tcPr>
          <w:tcW w:w="992" w:type="dxa"/>
          <w:vMerge/>
          <w:tcBorders>
            <w:top w:val="nil"/>
            <w:left w:val="nil"/>
            <w:bottom w:val="nil"/>
            <w:right w:val="nil"/>
          </w:tcBorders>
          <w:vAlign w:val="center"/>
        </w:tcPr>
        <w:p w14:paraId="3DC55C3A" w14:textId="2B146209" w:rsidR="00AB6258" w:rsidRDefault="00AB6258" w:rsidP="00AB6258">
          <w:pPr>
            <w:autoSpaceDE w:val="0"/>
            <w:autoSpaceDN w:val="0"/>
            <w:adjustRightInd w:val="0"/>
            <w:ind w:firstLine="0"/>
            <w:jc w:val="center"/>
            <w:rPr>
              <w:rFonts w:ascii="Times" w:hAnsi="Times" w:cs="Times"/>
              <w:szCs w:val="20"/>
            </w:rPr>
          </w:pPr>
        </w:p>
      </w:tc>
    </w:tr>
    <w:tr w:rsidR="00566654" w14:paraId="443602EC" w14:textId="77777777" w:rsidTr="00815856">
      <w:tc>
        <w:tcPr>
          <w:tcW w:w="3402" w:type="dxa"/>
          <w:tcBorders>
            <w:top w:val="single" w:sz="8" w:space="0" w:color="auto"/>
            <w:left w:val="nil"/>
            <w:bottom w:val="nil"/>
            <w:right w:val="nil"/>
          </w:tcBorders>
        </w:tcPr>
        <w:p w14:paraId="7ACAF80F" w14:textId="1903B4D9" w:rsidR="00AB6258" w:rsidRPr="002358E9" w:rsidRDefault="00AB6258" w:rsidP="00160F01">
          <w:pPr>
            <w:autoSpaceDE w:val="0"/>
            <w:autoSpaceDN w:val="0"/>
            <w:adjustRightInd w:val="0"/>
            <w:ind w:firstLine="0"/>
            <w:jc w:val="right"/>
            <w:rPr>
              <w:rFonts w:ascii="Times" w:hAnsi="Times" w:cs="Times"/>
              <w:sz w:val="18"/>
              <w:szCs w:val="20"/>
            </w:rPr>
          </w:pPr>
          <w:r w:rsidRPr="002358E9">
            <w:rPr>
              <w:rFonts w:ascii="Times" w:hAnsi="Times" w:cs="Times"/>
              <w:sz w:val="18"/>
              <w:szCs w:val="20"/>
            </w:rPr>
            <w:t>2022, 23(3): xx – xx  |</w:t>
          </w:r>
        </w:p>
      </w:tc>
      <w:tc>
        <w:tcPr>
          <w:tcW w:w="4820" w:type="dxa"/>
          <w:tcBorders>
            <w:top w:val="single" w:sz="8" w:space="0" w:color="auto"/>
            <w:left w:val="nil"/>
            <w:bottom w:val="nil"/>
            <w:right w:val="nil"/>
          </w:tcBorders>
        </w:tcPr>
        <w:p w14:paraId="579B4BF6" w14:textId="1291FADD" w:rsidR="00AB6258" w:rsidRPr="002358E9" w:rsidRDefault="00AB6258" w:rsidP="00C4709E">
          <w:pPr>
            <w:autoSpaceDE w:val="0"/>
            <w:autoSpaceDN w:val="0"/>
            <w:adjustRightInd w:val="0"/>
            <w:ind w:left="-107" w:firstLine="0"/>
            <w:jc w:val="left"/>
            <w:rPr>
              <w:rFonts w:ascii="Times" w:hAnsi="Times" w:cs="Times"/>
              <w:sz w:val="18"/>
              <w:szCs w:val="20"/>
            </w:rPr>
          </w:pPr>
          <w:r w:rsidRPr="00770381">
            <w:rPr>
              <w:rFonts w:ascii="Times" w:hAnsi="Times" w:cs="Times"/>
              <w:sz w:val="18"/>
              <w:szCs w:val="20"/>
            </w:rPr>
            <w:t>DOI:</w:t>
          </w:r>
          <w:r w:rsidRPr="002358E9">
            <w:rPr>
              <w:rFonts w:ascii="Times" w:hAnsi="Times" w:cs="Times"/>
              <w:sz w:val="18"/>
              <w:szCs w:val="20"/>
            </w:rPr>
            <w:t xml:space="preserve"> 10.24011/barofd.xxx</w:t>
          </w:r>
        </w:p>
      </w:tc>
      <w:tc>
        <w:tcPr>
          <w:tcW w:w="992" w:type="dxa"/>
          <w:vMerge/>
          <w:tcBorders>
            <w:top w:val="nil"/>
            <w:left w:val="nil"/>
            <w:bottom w:val="nil"/>
            <w:right w:val="nil"/>
          </w:tcBorders>
          <w:vAlign w:val="center"/>
        </w:tcPr>
        <w:p w14:paraId="7BBE0796" w14:textId="77777777" w:rsidR="00AB6258" w:rsidRDefault="00AB6258" w:rsidP="00AB6258">
          <w:pPr>
            <w:autoSpaceDE w:val="0"/>
            <w:autoSpaceDN w:val="0"/>
            <w:adjustRightInd w:val="0"/>
            <w:ind w:firstLine="0"/>
            <w:jc w:val="center"/>
            <w:rPr>
              <w:rFonts w:ascii="Times" w:hAnsi="Times" w:cs="Times"/>
              <w:szCs w:val="20"/>
            </w:rPr>
          </w:pPr>
        </w:p>
      </w:tc>
    </w:tr>
    <w:tr w:rsidR="000F7BC4" w14:paraId="5F2012A9" w14:textId="77777777" w:rsidTr="00815856">
      <w:tc>
        <w:tcPr>
          <w:tcW w:w="8222" w:type="dxa"/>
          <w:gridSpan w:val="2"/>
          <w:tcBorders>
            <w:top w:val="nil"/>
            <w:left w:val="nil"/>
            <w:bottom w:val="nil"/>
            <w:right w:val="nil"/>
          </w:tcBorders>
        </w:tcPr>
        <w:p w14:paraId="3C7F2E25" w14:textId="77777777" w:rsidR="00AB6258" w:rsidRPr="00160F01" w:rsidRDefault="00AB6258" w:rsidP="00C4709E">
          <w:pPr>
            <w:autoSpaceDE w:val="0"/>
            <w:autoSpaceDN w:val="0"/>
            <w:adjustRightInd w:val="0"/>
            <w:ind w:left="-107" w:firstLine="0"/>
            <w:jc w:val="left"/>
            <w:rPr>
              <w:rFonts w:ascii="Times" w:hAnsi="Times" w:cs="Times"/>
              <w:b/>
              <w:szCs w:val="20"/>
            </w:rPr>
          </w:pPr>
        </w:p>
      </w:tc>
      <w:tc>
        <w:tcPr>
          <w:tcW w:w="992" w:type="dxa"/>
          <w:vMerge/>
          <w:tcBorders>
            <w:top w:val="nil"/>
            <w:left w:val="nil"/>
            <w:bottom w:val="nil"/>
            <w:right w:val="nil"/>
          </w:tcBorders>
          <w:vAlign w:val="center"/>
        </w:tcPr>
        <w:p w14:paraId="761A0433" w14:textId="77777777" w:rsidR="00AB6258" w:rsidRDefault="00AB6258" w:rsidP="00AB6258">
          <w:pPr>
            <w:autoSpaceDE w:val="0"/>
            <w:autoSpaceDN w:val="0"/>
            <w:adjustRightInd w:val="0"/>
            <w:ind w:firstLine="0"/>
            <w:jc w:val="center"/>
            <w:rPr>
              <w:rFonts w:ascii="Times" w:hAnsi="Times" w:cs="Times"/>
              <w:szCs w:val="20"/>
            </w:rPr>
          </w:pPr>
        </w:p>
      </w:tc>
    </w:tr>
  </w:tbl>
  <w:p w14:paraId="39ECC685" w14:textId="6059334A" w:rsidR="00F37874" w:rsidRDefault="00F37874" w:rsidP="00456A93">
    <w:pPr>
      <w:autoSpaceDE w:val="0"/>
      <w:autoSpaceDN w:val="0"/>
      <w:adjustRightInd w:val="0"/>
      <w:spacing w:before="0" w:after="0"/>
      <w:ind w:firstLine="0"/>
      <w:jc w:val="left"/>
      <w:rPr>
        <w:rFonts w:ascii="Times" w:hAnsi="Times" w:cs="Time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300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B8F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DE61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00C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1EF9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82A9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EE9A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AAB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E8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A87D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A3AFC"/>
    <w:multiLevelType w:val="hybridMultilevel"/>
    <w:tmpl w:val="C04844BA"/>
    <w:lvl w:ilvl="0" w:tplc="E4DC76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3EC77FD"/>
    <w:multiLevelType w:val="multilevel"/>
    <w:tmpl w:val="14789C6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8DE33CE"/>
    <w:multiLevelType w:val="hybridMultilevel"/>
    <w:tmpl w:val="5DD8A1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1836C4"/>
    <w:multiLevelType w:val="multilevel"/>
    <w:tmpl w:val="820A325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E1C3340"/>
    <w:multiLevelType w:val="hybridMultilevel"/>
    <w:tmpl w:val="D414874A"/>
    <w:lvl w:ilvl="0" w:tplc="9FC4B21E">
      <w:start w:val="1"/>
      <w:numFmt w:val="decimal"/>
      <w:lvlText w:val="2.%1."/>
      <w:lvlJc w:val="left"/>
      <w:pPr>
        <w:ind w:left="1287" w:hanging="360"/>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442A4153"/>
    <w:multiLevelType w:val="hybridMultilevel"/>
    <w:tmpl w:val="CBCE289E"/>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AD05876"/>
    <w:multiLevelType w:val="hybridMultilevel"/>
    <w:tmpl w:val="E5E626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AC1493"/>
    <w:multiLevelType w:val="hybridMultilevel"/>
    <w:tmpl w:val="43767C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B7142C1"/>
    <w:multiLevelType w:val="hybridMultilevel"/>
    <w:tmpl w:val="6E52BA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84434CE"/>
    <w:multiLevelType w:val="hybridMultilevel"/>
    <w:tmpl w:val="9274F372"/>
    <w:lvl w:ilvl="0" w:tplc="E2883358">
      <w:start w:val="1"/>
      <w:numFmt w:val="bullet"/>
      <w:pStyle w:val="Gvd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B8E7596"/>
    <w:multiLevelType w:val="multilevel"/>
    <w:tmpl w:val="9B8E3F1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2B269A5"/>
    <w:multiLevelType w:val="multilevel"/>
    <w:tmpl w:val="31E8DA66"/>
    <w:lvl w:ilvl="0">
      <w:start w:val="1"/>
      <w:numFmt w:val="decimal"/>
      <w:pStyle w:val="1DzeyBalk"/>
      <w:suff w:val="space"/>
      <w:lvlText w:val="%1."/>
      <w:lvlJc w:val="left"/>
      <w:pPr>
        <w:ind w:left="720" w:hanging="360"/>
      </w:pPr>
      <w:rPr>
        <w:rFonts w:hint="default"/>
        <w:sz w:val="22"/>
        <w:szCs w:val="22"/>
      </w:rPr>
    </w:lvl>
    <w:lvl w:ilvl="1">
      <w:start w:val="1"/>
      <w:numFmt w:val="decimal"/>
      <w:pStyle w:val="2DzeyBalk"/>
      <w:isLgl/>
      <w:suff w:val="space"/>
      <w:lvlText w:val="%1.%2."/>
      <w:lvlJc w:val="left"/>
      <w:pPr>
        <w:ind w:left="780" w:hanging="420"/>
      </w:pPr>
      <w:rPr>
        <w:rFonts w:cstheme="majorBidi" w:hint="default"/>
        <w:b/>
      </w:rPr>
    </w:lvl>
    <w:lvl w:ilvl="2">
      <w:start w:val="1"/>
      <w:numFmt w:val="decimal"/>
      <w:isLgl/>
      <w:suff w:val="space"/>
      <w:lvlText w:val="%1.%2.%3."/>
      <w:lvlJc w:val="left"/>
      <w:pPr>
        <w:ind w:left="1080" w:hanging="720"/>
      </w:pPr>
      <w:rPr>
        <w:rFonts w:cstheme="majorBidi" w:hint="default"/>
        <w:b/>
      </w:rPr>
    </w:lvl>
    <w:lvl w:ilvl="3">
      <w:start w:val="1"/>
      <w:numFmt w:val="decimal"/>
      <w:isLgl/>
      <w:lvlText w:val="%1.%2.%3.%4."/>
      <w:lvlJc w:val="left"/>
      <w:pPr>
        <w:ind w:left="1080" w:hanging="720"/>
      </w:pPr>
      <w:rPr>
        <w:rFonts w:cstheme="majorBidi" w:hint="default"/>
        <w:b/>
      </w:rPr>
    </w:lvl>
    <w:lvl w:ilvl="4">
      <w:start w:val="1"/>
      <w:numFmt w:val="decimal"/>
      <w:isLgl/>
      <w:lvlText w:val="%1.%2.%3.%4.%5."/>
      <w:lvlJc w:val="left"/>
      <w:pPr>
        <w:ind w:left="1440" w:hanging="1080"/>
      </w:pPr>
      <w:rPr>
        <w:rFonts w:cstheme="majorBidi" w:hint="default"/>
        <w:b/>
      </w:rPr>
    </w:lvl>
    <w:lvl w:ilvl="5">
      <w:start w:val="1"/>
      <w:numFmt w:val="decimal"/>
      <w:isLgl/>
      <w:lvlText w:val="%1.%2.%3.%4.%5.%6."/>
      <w:lvlJc w:val="left"/>
      <w:pPr>
        <w:ind w:left="1440" w:hanging="1080"/>
      </w:pPr>
      <w:rPr>
        <w:rFonts w:cstheme="majorBidi" w:hint="default"/>
        <w:b/>
      </w:rPr>
    </w:lvl>
    <w:lvl w:ilvl="6">
      <w:start w:val="1"/>
      <w:numFmt w:val="decimal"/>
      <w:isLgl/>
      <w:lvlText w:val="%1.%2.%3.%4.%5.%6.%7."/>
      <w:lvlJc w:val="left"/>
      <w:pPr>
        <w:ind w:left="1440" w:hanging="1080"/>
      </w:pPr>
      <w:rPr>
        <w:rFonts w:cstheme="majorBidi" w:hint="default"/>
        <w:b/>
      </w:rPr>
    </w:lvl>
    <w:lvl w:ilvl="7">
      <w:start w:val="1"/>
      <w:numFmt w:val="decimal"/>
      <w:isLgl/>
      <w:lvlText w:val="%1.%2.%3.%4.%5.%6.%7.%8."/>
      <w:lvlJc w:val="left"/>
      <w:pPr>
        <w:ind w:left="1800" w:hanging="1440"/>
      </w:pPr>
      <w:rPr>
        <w:rFonts w:cstheme="majorBidi" w:hint="default"/>
        <w:b/>
      </w:rPr>
    </w:lvl>
    <w:lvl w:ilvl="8">
      <w:start w:val="1"/>
      <w:numFmt w:val="decimal"/>
      <w:isLgl/>
      <w:lvlText w:val="%1.%2.%3.%4.%5.%6.%7.%8.%9."/>
      <w:lvlJc w:val="left"/>
      <w:pPr>
        <w:ind w:left="1800" w:hanging="1440"/>
      </w:pPr>
      <w:rPr>
        <w:rFonts w:cstheme="majorBidi" w:hint="default"/>
        <w:b/>
      </w:rPr>
    </w:lvl>
  </w:abstractNum>
  <w:num w:numId="1" w16cid:durableId="1292437616">
    <w:abstractNumId w:val="16"/>
  </w:num>
  <w:num w:numId="2" w16cid:durableId="1043138981">
    <w:abstractNumId w:val="13"/>
  </w:num>
  <w:num w:numId="3" w16cid:durableId="1265915766">
    <w:abstractNumId w:val="11"/>
  </w:num>
  <w:num w:numId="4" w16cid:durableId="1203011132">
    <w:abstractNumId w:val="20"/>
  </w:num>
  <w:num w:numId="5" w16cid:durableId="970280782">
    <w:abstractNumId w:val="9"/>
  </w:num>
  <w:num w:numId="6" w16cid:durableId="2111198298">
    <w:abstractNumId w:val="7"/>
  </w:num>
  <w:num w:numId="7" w16cid:durableId="1406948168">
    <w:abstractNumId w:val="6"/>
  </w:num>
  <w:num w:numId="8" w16cid:durableId="446587199">
    <w:abstractNumId w:val="5"/>
  </w:num>
  <w:num w:numId="9" w16cid:durableId="2133473216">
    <w:abstractNumId w:val="4"/>
  </w:num>
  <w:num w:numId="10" w16cid:durableId="1872910274">
    <w:abstractNumId w:val="8"/>
  </w:num>
  <w:num w:numId="11" w16cid:durableId="1998144768">
    <w:abstractNumId w:val="3"/>
  </w:num>
  <w:num w:numId="12" w16cid:durableId="701173372">
    <w:abstractNumId w:val="2"/>
  </w:num>
  <w:num w:numId="13" w16cid:durableId="1903249688">
    <w:abstractNumId w:val="1"/>
  </w:num>
  <w:num w:numId="14" w16cid:durableId="1459302048">
    <w:abstractNumId w:val="0"/>
  </w:num>
  <w:num w:numId="15" w16cid:durableId="903682485">
    <w:abstractNumId w:val="18"/>
  </w:num>
  <w:num w:numId="16" w16cid:durableId="1408452251">
    <w:abstractNumId w:val="10"/>
  </w:num>
  <w:num w:numId="17" w16cid:durableId="1907257200">
    <w:abstractNumId w:val="10"/>
    <w:lvlOverride w:ilvl="0">
      <w:startOverride w:val="4"/>
    </w:lvlOverride>
  </w:num>
  <w:num w:numId="18" w16cid:durableId="30039962">
    <w:abstractNumId w:val="12"/>
  </w:num>
  <w:num w:numId="19" w16cid:durableId="904023458">
    <w:abstractNumId w:val="17"/>
  </w:num>
  <w:num w:numId="20" w16cid:durableId="2018922332">
    <w:abstractNumId w:val="21"/>
  </w:num>
  <w:num w:numId="21" w16cid:durableId="1284579186">
    <w:abstractNumId w:val="14"/>
  </w:num>
  <w:num w:numId="22" w16cid:durableId="2019235654">
    <w:abstractNumId w:val="15"/>
  </w:num>
  <w:num w:numId="23" w16cid:durableId="11236170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0MzAyMza3BFGWSjpKwanFxZn5eSAFJma1AKCUFzwtAAAA"/>
  </w:docVars>
  <w:rsids>
    <w:rsidRoot w:val="006F10DE"/>
    <w:rsid w:val="0000254A"/>
    <w:rsid w:val="00002AC9"/>
    <w:rsid w:val="00002B5D"/>
    <w:rsid w:val="0000567B"/>
    <w:rsid w:val="00012E23"/>
    <w:rsid w:val="00013D2C"/>
    <w:rsid w:val="00016724"/>
    <w:rsid w:val="00017E8C"/>
    <w:rsid w:val="0002113B"/>
    <w:rsid w:val="000227A2"/>
    <w:rsid w:val="00023A6D"/>
    <w:rsid w:val="000245F4"/>
    <w:rsid w:val="0002516B"/>
    <w:rsid w:val="000253F1"/>
    <w:rsid w:val="00025679"/>
    <w:rsid w:val="000256D2"/>
    <w:rsid w:val="00033801"/>
    <w:rsid w:val="00034959"/>
    <w:rsid w:val="00034BDF"/>
    <w:rsid w:val="00036556"/>
    <w:rsid w:val="0003658E"/>
    <w:rsid w:val="00036D40"/>
    <w:rsid w:val="00037577"/>
    <w:rsid w:val="0004140D"/>
    <w:rsid w:val="00041904"/>
    <w:rsid w:val="00041BE8"/>
    <w:rsid w:val="00042FFB"/>
    <w:rsid w:val="00045B79"/>
    <w:rsid w:val="000468B0"/>
    <w:rsid w:val="00046D82"/>
    <w:rsid w:val="00046FBF"/>
    <w:rsid w:val="00050509"/>
    <w:rsid w:val="00050519"/>
    <w:rsid w:val="0005228B"/>
    <w:rsid w:val="00052CB2"/>
    <w:rsid w:val="00054C8A"/>
    <w:rsid w:val="00055DB8"/>
    <w:rsid w:val="00056181"/>
    <w:rsid w:val="000609FE"/>
    <w:rsid w:val="000613D1"/>
    <w:rsid w:val="000621B7"/>
    <w:rsid w:val="0006324E"/>
    <w:rsid w:val="000642EB"/>
    <w:rsid w:val="00075366"/>
    <w:rsid w:val="000757E3"/>
    <w:rsid w:val="00076926"/>
    <w:rsid w:val="00077FE5"/>
    <w:rsid w:val="000803AE"/>
    <w:rsid w:val="00081A61"/>
    <w:rsid w:val="00082DC2"/>
    <w:rsid w:val="00084ECA"/>
    <w:rsid w:val="00090591"/>
    <w:rsid w:val="000952EF"/>
    <w:rsid w:val="00096990"/>
    <w:rsid w:val="00097E72"/>
    <w:rsid w:val="000A4216"/>
    <w:rsid w:val="000A4C9E"/>
    <w:rsid w:val="000A53C1"/>
    <w:rsid w:val="000A5EBF"/>
    <w:rsid w:val="000A65CF"/>
    <w:rsid w:val="000A6735"/>
    <w:rsid w:val="000A7D48"/>
    <w:rsid w:val="000B0E53"/>
    <w:rsid w:val="000B1A7C"/>
    <w:rsid w:val="000B1CC3"/>
    <w:rsid w:val="000B3C71"/>
    <w:rsid w:val="000B4301"/>
    <w:rsid w:val="000B52DE"/>
    <w:rsid w:val="000B5C70"/>
    <w:rsid w:val="000B6C7B"/>
    <w:rsid w:val="000C63B1"/>
    <w:rsid w:val="000C6B84"/>
    <w:rsid w:val="000C729E"/>
    <w:rsid w:val="000C7D14"/>
    <w:rsid w:val="000D1D74"/>
    <w:rsid w:val="000D2309"/>
    <w:rsid w:val="000D42CF"/>
    <w:rsid w:val="000D585C"/>
    <w:rsid w:val="000D58C3"/>
    <w:rsid w:val="000D6EA2"/>
    <w:rsid w:val="000E07DB"/>
    <w:rsid w:val="000E12FD"/>
    <w:rsid w:val="000E1543"/>
    <w:rsid w:val="000E1E0B"/>
    <w:rsid w:val="000E562D"/>
    <w:rsid w:val="000E6DEA"/>
    <w:rsid w:val="000F1009"/>
    <w:rsid w:val="000F2B1A"/>
    <w:rsid w:val="000F5918"/>
    <w:rsid w:val="000F682E"/>
    <w:rsid w:val="000F7BC4"/>
    <w:rsid w:val="00103F36"/>
    <w:rsid w:val="00104251"/>
    <w:rsid w:val="00106ED1"/>
    <w:rsid w:val="00107912"/>
    <w:rsid w:val="001131BA"/>
    <w:rsid w:val="00120056"/>
    <w:rsid w:val="001201AE"/>
    <w:rsid w:val="001202C6"/>
    <w:rsid w:val="00124F9F"/>
    <w:rsid w:val="00127FC4"/>
    <w:rsid w:val="00131FE5"/>
    <w:rsid w:val="001334DD"/>
    <w:rsid w:val="001361A9"/>
    <w:rsid w:val="00140F89"/>
    <w:rsid w:val="00144C9D"/>
    <w:rsid w:val="00146292"/>
    <w:rsid w:val="00146D34"/>
    <w:rsid w:val="00147A44"/>
    <w:rsid w:val="001522CE"/>
    <w:rsid w:val="00160F01"/>
    <w:rsid w:val="001626C3"/>
    <w:rsid w:val="00163C1B"/>
    <w:rsid w:val="00164325"/>
    <w:rsid w:val="00166B99"/>
    <w:rsid w:val="00167319"/>
    <w:rsid w:val="001675DD"/>
    <w:rsid w:val="00167731"/>
    <w:rsid w:val="001679D8"/>
    <w:rsid w:val="001700DF"/>
    <w:rsid w:val="001713C8"/>
    <w:rsid w:val="00171949"/>
    <w:rsid w:val="00172C82"/>
    <w:rsid w:val="00174E24"/>
    <w:rsid w:val="00177E8B"/>
    <w:rsid w:val="00181BB2"/>
    <w:rsid w:val="00183060"/>
    <w:rsid w:val="00185B04"/>
    <w:rsid w:val="00186116"/>
    <w:rsid w:val="00186332"/>
    <w:rsid w:val="0019092B"/>
    <w:rsid w:val="001917B8"/>
    <w:rsid w:val="001918DE"/>
    <w:rsid w:val="001930B0"/>
    <w:rsid w:val="001A0615"/>
    <w:rsid w:val="001A06B3"/>
    <w:rsid w:val="001A1A60"/>
    <w:rsid w:val="001A4EB6"/>
    <w:rsid w:val="001A62B7"/>
    <w:rsid w:val="001A69BD"/>
    <w:rsid w:val="001A6D43"/>
    <w:rsid w:val="001B0DE2"/>
    <w:rsid w:val="001B429B"/>
    <w:rsid w:val="001C189F"/>
    <w:rsid w:val="001C2083"/>
    <w:rsid w:val="001C26CA"/>
    <w:rsid w:val="001C6906"/>
    <w:rsid w:val="001D033E"/>
    <w:rsid w:val="001D0D86"/>
    <w:rsid w:val="001D18EA"/>
    <w:rsid w:val="001D1F2A"/>
    <w:rsid w:val="001D4727"/>
    <w:rsid w:val="001D51A3"/>
    <w:rsid w:val="001D6F35"/>
    <w:rsid w:val="001D774D"/>
    <w:rsid w:val="001D7894"/>
    <w:rsid w:val="001E7674"/>
    <w:rsid w:val="001F0EB7"/>
    <w:rsid w:val="001F103C"/>
    <w:rsid w:val="001F1D19"/>
    <w:rsid w:val="001F2218"/>
    <w:rsid w:val="001F3476"/>
    <w:rsid w:val="001F3EFB"/>
    <w:rsid w:val="001F4641"/>
    <w:rsid w:val="001F5DC1"/>
    <w:rsid w:val="001F5DD4"/>
    <w:rsid w:val="001F66B7"/>
    <w:rsid w:val="001F6CB2"/>
    <w:rsid w:val="001F778F"/>
    <w:rsid w:val="00200D8F"/>
    <w:rsid w:val="00205C41"/>
    <w:rsid w:val="00207D5D"/>
    <w:rsid w:val="00207DA6"/>
    <w:rsid w:val="00207F9E"/>
    <w:rsid w:val="0021191D"/>
    <w:rsid w:val="00211C44"/>
    <w:rsid w:val="002125EB"/>
    <w:rsid w:val="0021380B"/>
    <w:rsid w:val="002154CE"/>
    <w:rsid w:val="0021570E"/>
    <w:rsid w:val="0021646F"/>
    <w:rsid w:val="0022356F"/>
    <w:rsid w:val="00225B87"/>
    <w:rsid w:val="002304D0"/>
    <w:rsid w:val="00232017"/>
    <w:rsid w:val="00234E1A"/>
    <w:rsid w:val="002358E9"/>
    <w:rsid w:val="00237581"/>
    <w:rsid w:val="00243379"/>
    <w:rsid w:val="00243B64"/>
    <w:rsid w:val="00243B9A"/>
    <w:rsid w:val="002441D4"/>
    <w:rsid w:val="0024430A"/>
    <w:rsid w:val="0024605A"/>
    <w:rsid w:val="0024652B"/>
    <w:rsid w:val="00246B57"/>
    <w:rsid w:val="002510BE"/>
    <w:rsid w:val="002512AA"/>
    <w:rsid w:val="0025187B"/>
    <w:rsid w:val="0025293B"/>
    <w:rsid w:val="002542ED"/>
    <w:rsid w:val="0025447F"/>
    <w:rsid w:val="00254CF9"/>
    <w:rsid w:val="00254F7F"/>
    <w:rsid w:val="0025563C"/>
    <w:rsid w:val="00262C1A"/>
    <w:rsid w:val="002632B8"/>
    <w:rsid w:val="002636EF"/>
    <w:rsid w:val="002641D8"/>
    <w:rsid w:val="00264936"/>
    <w:rsid w:val="002750A0"/>
    <w:rsid w:val="002751DB"/>
    <w:rsid w:val="00277DF9"/>
    <w:rsid w:val="0028049A"/>
    <w:rsid w:val="0028428A"/>
    <w:rsid w:val="00285F31"/>
    <w:rsid w:val="00290DC7"/>
    <w:rsid w:val="002910EC"/>
    <w:rsid w:val="002931D2"/>
    <w:rsid w:val="00293B4C"/>
    <w:rsid w:val="00294964"/>
    <w:rsid w:val="002A22A8"/>
    <w:rsid w:val="002A34D6"/>
    <w:rsid w:val="002A593E"/>
    <w:rsid w:val="002A72E4"/>
    <w:rsid w:val="002B0471"/>
    <w:rsid w:val="002B0D74"/>
    <w:rsid w:val="002B2B71"/>
    <w:rsid w:val="002B52B0"/>
    <w:rsid w:val="002B7A1C"/>
    <w:rsid w:val="002C3C68"/>
    <w:rsid w:val="002C41A4"/>
    <w:rsid w:val="002C4924"/>
    <w:rsid w:val="002C6043"/>
    <w:rsid w:val="002C67FC"/>
    <w:rsid w:val="002D0493"/>
    <w:rsid w:val="002D0BBF"/>
    <w:rsid w:val="002D714F"/>
    <w:rsid w:val="002E05F5"/>
    <w:rsid w:val="002E258D"/>
    <w:rsid w:val="002E3E12"/>
    <w:rsid w:val="002E4634"/>
    <w:rsid w:val="002F2289"/>
    <w:rsid w:val="002F3354"/>
    <w:rsid w:val="002F390A"/>
    <w:rsid w:val="002F53AF"/>
    <w:rsid w:val="003008F7"/>
    <w:rsid w:val="0030106D"/>
    <w:rsid w:val="0030341B"/>
    <w:rsid w:val="00303AFD"/>
    <w:rsid w:val="00304189"/>
    <w:rsid w:val="00304553"/>
    <w:rsid w:val="0030504A"/>
    <w:rsid w:val="0031046B"/>
    <w:rsid w:val="003105DC"/>
    <w:rsid w:val="0031153B"/>
    <w:rsid w:val="00320311"/>
    <w:rsid w:val="00321C41"/>
    <w:rsid w:val="00323D8E"/>
    <w:rsid w:val="00323E79"/>
    <w:rsid w:val="00324B49"/>
    <w:rsid w:val="00325635"/>
    <w:rsid w:val="003305FF"/>
    <w:rsid w:val="003329FD"/>
    <w:rsid w:val="003334ED"/>
    <w:rsid w:val="00333EEB"/>
    <w:rsid w:val="00336BDC"/>
    <w:rsid w:val="003417A7"/>
    <w:rsid w:val="00341B77"/>
    <w:rsid w:val="003435FA"/>
    <w:rsid w:val="00343BD5"/>
    <w:rsid w:val="00343C30"/>
    <w:rsid w:val="00344363"/>
    <w:rsid w:val="00344DB1"/>
    <w:rsid w:val="00345A46"/>
    <w:rsid w:val="00346898"/>
    <w:rsid w:val="00346E61"/>
    <w:rsid w:val="00347633"/>
    <w:rsid w:val="00347A31"/>
    <w:rsid w:val="00347E38"/>
    <w:rsid w:val="003509D9"/>
    <w:rsid w:val="00352BC6"/>
    <w:rsid w:val="00353C73"/>
    <w:rsid w:val="00355E04"/>
    <w:rsid w:val="003566D4"/>
    <w:rsid w:val="00356758"/>
    <w:rsid w:val="003570EC"/>
    <w:rsid w:val="00361C90"/>
    <w:rsid w:val="00361E8A"/>
    <w:rsid w:val="00362AE0"/>
    <w:rsid w:val="00362C07"/>
    <w:rsid w:val="00364801"/>
    <w:rsid w:val="0036498B"/>
    <w:rsid w:val="00365270"/>
    <w:rsid w:val="00367100"/>
    <w:rsid w:val="003726B2"/>
    <w:rsid w:val="00372B9B"/>
    <w:rsid w:val="00374F43"/>
    <w:rsid w:val="00376FF1"/>
    <w:rsid w:val="00377211"/>
    <w:rsid w:val="00380ADA"/>
    <w:rsid w:val="00383841"/>
    <w:rsid w:val="00383D6D"/>
    <w:rsid w:val="00386045"/>
    <w:rsid w:val="00392FBC"/>
    <w:rsid w:val="0039383F"/>
    <w:rsid w:val="00395051"/>
    <w:rsid w:val="00395A9D"/>
    <w:rsid w:val="003A1571"/>
    <w:rsid w:val="003A22FF"/>
    <w:rsid w:val="003A2F6D"/>
    <w:rsid w:val="003A50EF"/>
    <w:rsid w:val="003A5D42"/>
    <w:rsid w:val="003A63B8"/>
    <w:rsid w:val="003A69B9"/>
    <w:rsid w:val="003A7619"/>
    <w:rsid w:val="003B1D92"/>
    <w:rsid w:val="003B1EFB"/>
    <w:rsid w:val="003B23D4"/>
    <w:rsid w:val="003B2D11"/>
    <w:rsid w:val="003B67F0"/>
    <w:rsid w:val="003B7C8E"/>
    <w:rsid w:val="003C0CDA"/>
    <w:rsid w:val="003C28AD"/>
    <w:rsid w:val="003C34B1"/>
    <w:rsid w:val="003C3A90"/>
    <w:rsid w:val="003C6A22"/>
    <w:rsid w:val="003D0623"/>
    <w:rsid w:val="003D2298"/>
    <w:rsid w:val="003D3C06"/>
    <w:rsid w:val="003D64A7"/>
    <w:rsid w:val="003D7136"/>
    <w:rsid w:val="003D78AE"/>
    <w:rsid w:val="003E1A4F"/>
    <w:rsid w:val="003E6301"/>
    <w:rsid w:val="003E778D"/>
    <w:rsid w:val="003F102D"/>
    <w:rsid w:val="003F1D4A"/>
    <w:rsid w:val="003F2607"/>
    <w:rsid w:val="003F3A5B"/>
    <w:rsid w:val="003F46F8"/>
    <w:rsid w:val="0040026C"/>
    <w:rsid w:val="00400892"/>
    <w:rsid w:val="00402893"/>
    <w:rsid w:val="00402ADE"/>
    <w:rsid w:val="00402B23"/>
    <w:rsid w:val="00403807"/>
    <w:rsid w:val="004038E6"/>
    <w:rsid w:val="004064EF"/>
    <w:rsid w:val="00406B4A"/>
    <w:rsid w:val="00406EA6"/>
    <w:rsid w:val="00407CC1"/>
    <w:rsid w:val="0041151D"/>
    <w:rsid w:val="00411BAC"/>
    <w:rsid w:val="00412BC8"/>
    <w:rsid w:val="00413715"/>
    <w:rsid w:val="00417E09"/>
    <w:rsid w:val="00420B99"/>
    <w:rsid w:val="0042274B"/>
    <w:rsid w:val="00425EBD"/>
    <w:rsid w:val="00426F79"/>
    <w:rsid w:val="00427088"/>
    <w:rsid w:val="004303D9"/>
    <w:rsid w:val="00430641"/>
    <w:rsid w:val="004306BB"/>
    <w:rsid w:val="00431F05"/>
    <w:rsid w:val="00433863"/>
    <w:rsid w:val="004339F4"/>
    <w:rsid w:val="0043410E"/>
    <w:rsid w:val="00434BE2"/>
    <w:rsid w:val="004367BC"/>
    <w:rsid w:val="0044037C"/>
    <w:rsid w:val="0044077F"/>
    <w:rsid w:val="00440B6B"/>
    <w:rsid w:val="00440EF9"/>
    <w:rsid w:val="00443404"/>
    <w:rsid w:val="004436DA"/>
    <w:rsid w:val="004445CE"/>
    <w:rsid w:val="00445F30"/>
    <w:rsid w:val="004461B8"/>
    <w:rsid w:val="00446395"/>
    <w:rsid w:val="00450EF5"/>
    <w:rsid w:val="00451F49"/>
    <w:rsid w:val="0045378B"/>
    <w:rsid w:val="00453EB0"/>
    <w:rsid w:val="00454CFF"/>
    <w:rsid w:val="0045527F"/>
    <w:rsid w:val="00456A93"/>
    <w:rsid w:val="0045718B"/>
    <w:rsid w:val="00457C1D"/>
    <w:rsid w:val="00460650"/>
    <w:rsid w:val="004613C1"/>
    <w:rsid w:val="00462F30"/>
    <w:rsid w:val="004638B6"/>
    <w:rsid w:val="00470E06"/>
    <w:rsid w:val="00471D56"/>
    <w:rsid w:val="00473BFA"/>
    <w:rsid w:val="0047413B"/>
    <w:rsid w:val="00474599"/>
    <w:rsid w:val="00475206"/>
    <w:rsid w:val="00475344"/>
    <w:rsid w:val="00483304"/>
    <w:rsid w:val="00484659"/>
    <w:rsid w:val="00484DBB"/>
    <w:rsid w:val="0048669B"/>
    <w:rsid w:val="00486EE1"/>
    <w:rsid w:val="00487304"/>
    <w:rsid w:val="0049331E"/>
    <w:rsid w:val="00496CF8"/>
    <w:rsid w:val="00497627"/>
    <w:rsid w:val="0049781A"/>
    <w:rsid w:val="004979B6"/>
    <w:rsid w:val="004A12F4"/>
    <w:rsid w:val="004A2EAA"/>
    <w:rsid w:val="004A44BA"/>
    <w:rsid w:val="004A52DC"/>
    <w:rsid w:val="004A6C44"/>
    <w:rsid w:val="004A727A"/>
    <w:rsid w:val="004A7755"/>
    <w:rsid w:val="004B139C"/>
    <w:rsid w:val="004B1AC8"/>
    <w:rsid w:val="004B1FE5"/>
    <w:rsid w:val="004B5008"/>
    <w:rsid w:val="004C0EBB"/>
    <w:rsid w:val="004C1762"/>
    <w:rsid w:val="004C2A81"/>
    <w:rsid w:val="004C2BF8"/>
    <w:rsid w:val="004C4B55"/>
    <w:rsid w:val="004C7230"/>
    <w:rsid w:val="004C72C1"/>
    <w:rsid w:val="004D026E"/>
    <w:rsid w:val="004D4EF1"/>
    <w:rsid w:val="004D597C"/>
    <w:rsid w:val="004D7AAF"/>
    <w:rsid w:val="004D7D2A"/>
    <w:rsid w:val="004E12D8"/>
    <w:rsid w:val="004E24DA"/>
    <w:rsid w:val="004E464E"/>
    <w:rsid w:val="004E5B9F"/>
    <w:rsid w:val="004E710F"/>
    <w:rsid w:val="004E7CD5"/>
    <w:rsid w:val="004F06F9"/>
    <w:rsid w:val="004F0DEA"/>
    <w:rsid w:val="004F14FC"/>
    <w:rsid w:val="004F1A52"/>
    <w:rsid w:val="004F2655"/>
    <w:rsid w:val="004F45C3"/>
    <w:rsid w:val="004F4792"/>
    <w:rsid w:val="004F4EEA"/>
    <w:rsid w:val="004F5963"/>
    <w:rsid w:val="004F6561"/>
    <w:rsid w:val="004F6E88"/>
    <w:rsid w:val="004F75BD"/>
    <w:rsid w:val="00501408"/>
    <w:rsid w:val="00505F2D"/>
    <w:rsid w:val="00506296"/>
    <w:rsid w:val="00506836"/>
    <w:rsid w:val="00506943"/>
    <w:rsid w:val="00511010"/>
    <w:rsid w:val="00512269"/>
    <w:rsid w:val="00514124"/>
    <w:rsid w:val="0051600D"/>
    <w:rsid w:val="00516759"/>
    <w:rsid w:val="00516B85"/>
    <w:rsid w:val="00517DE9"/>
    <w:rsid w:val="00520E99"/>
    <w:rsid w:val="00522D9A"/>
    <w:rsid w:val="00523943"/>
    <w:rsid w:val="0052535B"/>
    <w:rsid w:val="00525ACB"/>
    <w:rsid w:val="00525BAC"/>
    <w:rsid w:val="00530633"/>
    <w:rsid w:val="005323E0"/>
    <w:rsid w:val="0053471C"/>
    <w:rsid w:val="0053491E"/>
    <w:rsid w:val="00534BEA"/>
    <w:rsid w:val="00534DCC"/>
    <w:rsid w:val="00535917"/>
    <w:rsid w:val="0053693A"/>
    <w:rsid w:val="0053791C"/>
    <w:rsid w:val="00537E20"/>
    <w:rsid w:val="005415B4"/>
    <w:rsid w:val="005449FD"/>
    <w:rsid w:val="00544A81"/>
    <w:rsid w:val="00544CB3"/>
    <w:rsid w:val="0054625C"/>
    <w:rsid w:val="005479FE"/>
    <w:rsid w:val="00550B11"/>
    <w:rsid w:val="005515FD"/>
    <w:rsid w:val="00552218"/>
    <w:rsid w:val="005542CF"/>
    <w:rsid w:val="005556C7"/>
    <w:rsid w:val="00557F1F"/>
    <w:rsid w:val="00560C66"/>
    <w:rsid w:val="00560CAA"/>
    <w:rsid w:val="005630C8"/>
    <w:rsid w:val="00566654"/>
    <w:rsid w:val="00567B24"/>
    <w:rsid w:val="00570552"/>
    <w:rsid w:val="00570A60"/>
    <w:rsid w:val="00571250"/>
    <w:rsid w:val="00571E18"/>
    <w:rsid w:val="00574255"/>
    <w:rsid w:val="00574784"/>
    <w:rsid w:val="00576511"/>
    <w:rsid w:val="0057697C"/>
    <w:rsid w:val="005808C7"/>
    <w:rsid w:val="00581A0D"/>
    <w:rsid w:val="0058396B"/>
    <w:rsid w:val="00584535"/>
    <w:rsid w:val="00586964"/>
    <w:rsid w:val="00586ADB"/>
    <w:rsid w:val="00587E76"/>
    <w:rsid w:val="00590F26"/>
    <w:rsid w:val="00592762"/>
    <w:rsid w:val="00594D84"/>
    <w:rsid w:val="00594E00"/>
    <w:rsid w:val="005A1CDF"/>
    <w:rsid w:val="005A2046"/>
    <w:rsid w:val="005A3AF0"/>
    <w:rsid w:val="005A73DA"/>
    <w:rsid w:val="005A79F8"/>
    <w:rsid w:val="005B2C5C"/>
    <w:rsid w:val="005B2EEA"/>
    <w:rsid w:val="005B3416"/>
    <w:rsid w:val="005B44AC"/>
    <w:rsid w:val="005B5A19"/>
    <w:rsid w:val="005B5A9A"/>
    <w:rsid w:val="005B6FEF"/>
    <w:rsid w:val="005C04B4"/>
    <w:rsid w:val="005C2EF1"/>
    <w:rsid w:val="005C3CDF"/>
    <w:rsid w:val="005C4240"/>
    <w:rsid w:val="005C46F2"/>
    <w:rsid w:val="005C4FF1"/>
    <w:rsid w:val="005C72FC"/>
    <w:rsid w:val="005D0B80"/>
    <w:rsid w:val="005D15E7"/>
    <w:rsid w:val="005D29BC"/>
    <w:rsid w:val="005D2BBE"/>
    <w:rsid w:val="005D5649"/>
    <w:rsid w:val="005D6DE7"/>
    <w:rsid w:val="005D7744"/>
    <w:rsid w:val="005D7F10"/>
    <w:rsid w:val="005E1A53"/>
    <w:rsid w:val="005E290C"/>
    <w:rsid w:val="005E2AF1"/>
    <w:rsid w:val="005E3BE2"/>
    <w:rsid w:val="005E427D"/>
    <w:rsid w:val="005E685C"/>
    <w:rsid w:val="005E68F4"/>
    <w:rsid w:val="005E6F95"/>
    <w:rsid w:val="005E7C33"/>
    <w:rsid w:val="005E7F0B"/>
    <w:rsid w:val="005F25D6"/>
    <w:rsid w:val="005F2CAC"/>
    <w:rsid w:val="005F397A"/>
    <w:rsid w:val="005F3F12"/>
    <w:rsid w:val="005F45BD"/>
    <w:rsid w:val="00601A7A"/>
    <w:rsid w:val="00601C59"/>
    <w:rsid w:val="00601E97"/>
    <w:rsid w:val="00603951"/>
    <w:rsid w:val="00605104"/>
    <w:rsid w:val="006051B1"/>
    <w:rsid w:val="00605245"/>
    <w:rsid w:val="00605416"/>
    <w:rsid w:val="00606001"/>
    <w:rsid w:val="006101BE"/>
    <w:rsid w:val="00611FB5"/>
    <w:rsid w:val="00613DA7"/>
    <w:rsid w:val="00616448"/>
    <w:rsid w:val="00616996"/>
    <w:rsid w:val="006207B7"/>
    <w:rsid w:val="00622D9A"/>
    <w:rsid w:val="00623F3A"/>
    <w:rsid w:val="00625BB6"/>
    <w:rsid w:val="00626579"/>
    <w:rsid w:val="00626ACE"/>
    <w:rsid w:val="00626BB9"/>
    <w:rsid w:val="00627804"/>
    <w:rsid w:val="0063159E"/>
    <w:rsid w:val="00631787"/>
    <w:rsid w:val="006325BF"/>
    <w:rsid w:val="00635B9C"/>
    <w:rsid w:val="00636B89"/>
    <w:rsid w:val="00637B35"/>
    <w:rsid w:val="00640800"/>
    <w:rsid w:val="00640B83"/>
    <w:rsid w:val="00642AFB"/>
    <w:rsid w:val="0064321E"/>
    <w:rsid w:val="0064447D"/>
    <w:rsid w:val="00645840"/>
    <w:rsid w:val="00645DF8"/>
    <w:rsid w:val="00646838"/>
    <w:rsid w:val="00646C90"/>
    <w:rsid w:val="00646D79"/>
    <w:rsid w:val="00647A79"/>
    <w:rsid w:val="0065038D"/>
    <w:rsid w:val="00650D6F"/>
    <w:rsid w:val="00652714"/>
    <w:rsid w:val="00652A2D"/>
    <w:rsid w:val="00653D4A"/>
    <w:rsid w:val="00656B0F"/>
    <w:rsid w:val="00657E15"/>
    <w:rsid w:val="00660016"/>
    <w:rsid w:val="006636F0"/>
    <w:rsid w:val="00663A51"/>
    <w:rsid w:val="00667E73"/>
    <w:rsid w:val="00670296"/>
    <w:rsid w:val="006718F0"/>
    <w:rsid w:val="00671E03"/>
    <w:rsid w:val="006725F9"/>
    <w:rsid w:val="006736DE"/>
    <w:rsid w:val="0067575A"/>
    <w:rsid w:val="00675F09"/>
    <w:rsid w:val="0068364B"/>
    <w:rsid w:val="00683E03"/>
    <w:rsid w:val="0068412B"/>
    <w:rsid w:val="00684398"/>
    <w:rsid w:val="006846B6"/>
    <w:rsid w:val="006850A1"/>
    <w:rsid w:val="0068735A"/>
    <w:rsid w:val="0068783A"/>
    <w:rsid w:val="00690CBD"/>
    <w:rsid w:val="0069347B"/>
    <w:rsid w:val="00695C6F"/>
    <w:rsid w:val="006977BF"/>
    <w:rsid w:val="006A7B7C"/>
    <w:rsid w:val="006B0A63"/>
    <w:rsid w:val="006B15EF"/>
    <w:rsid w:val="006B2716"/>
    <w:rsid w:val="006B4A44"/>
    <w:rsid w:val="006B76B0"/>
    <w:rsid w:val="006C0188"/>
    <w:rsid w:val="006C0B87"/>
    <w:rsid w:val="006C1908"/>
    <w:rsid w:val="006C4280"/>
    <w:rsid w:val="006C55D0"/>
    <w:rsid w:val="006C6569"/>
    <w:rsid w:val="006C728F"/>
    <w:rsid w:val="006D1ED7"/>
    <w:rsid w:val="006D41A6"/>
    <w:rsid w:val="006D5267"/>
    <w:rsid w:val="006D5D44"/>
    <w:rsid w:val="006D6AD8"/>
    <w:rsid w:val="006D72A8"/>
    <w:rsid w:val="006E0799"/>
    <w:rsid w:val="006E2F30"/>
    <w:rsid w:val="006E3D68"/>
    <w:rsid w:val="006E4F9C"/>
    <w:rsid w:val="006E5BE0"/>
    <w:rsid w:val="006E63D4"/>
    <w:rsid w:val="006E64D6"/>
    <w:rsid w:val="006E6C67"/>
    <w:rsid w:val="006E7221"/>
    <w:rsid w:val="006E7852"/>
    <w:rsid w:val="006F10DE"/>
    <w:rsid w:val="006F19DC"/>
    <w:rsid w:val="006F1A5A"/>
    <w:rsid w:val="006F1AA6"/>
    <w:rsid w:val="006F1E9E"/>
    <w:rsid w:val="006F2A5E"/>
    <w:rsid w:val="006F2E25"/>
    <w:rsid w:val="006F4920"/>
    <w:rsid w:val="006F4C3A"/>
    <w:rsid w:val="006F54DB"/>
    <w:rsid w:val="006F587F"/>
    <w:rsid w:val="00700269"/>
    <w:rsid w:val="00700538"/>
    <w:rsid w:val="00701B73"/>
    <w:rsid w:val="00703BE4"/>
    <w:rsid w:val="0070566F"/>
    <w:rsid w:val="00706E8D"/>
    <w:rsid w:val="00707469"/>
    <w:rsid w:val="00711565"/>
    <w:rsid w:val="00711BEE"/>
    <w:rsid w:val="007122D9"/>
    <w:rsid w:val="0071353A"/>
    <w:rsid w:val="0071403E"/>
    <w:rsid w:val="00714B6F"/>
    <w:rsid w:val="00716F98"/>
    <w:rsid w:val="0071730C"/>
    <w:rsid w:val="007174DE"/>
    <w:rsid w:val="00721B36"/>
    <w:rsid w:val="00722F7F"/>
    <w:rsid w:val="007241BE"/>
    <w:rsid w:val="007245A4"/>
    <w:rsid w:val="007250CC"/>
    <w:rsid w:val="007270FB"/>
    <w:rsid w:val="007300C6"/>
    <w:rsid w:val="00730F3F"/>
    <w:rsid w:val="00732BED"/>
    <w:rsid w:val="007358B6"/>
    <w:rsid w:val="00740672"/>
    <w:rsid w:val="00740968"/>
    <w:rsid w:val="00740E42"/>
    <w:rsid w:val="00742D0D"/>
    <w:rsid w:val="007463DF"/>
    <w:rsid w:val="007474D3"/>
    <w:rsid w:val="007506BB"/>
    <w:rsid w:val="00750A9B"/>
    <w:rsid w:val="00751111"/>
    <w:rsid w:val="00751C51"/>
    <w:rsid w:val="00751F20"/>
    <w:rsid w:val="007532A5"/>
    <w:rsid w:val="0075348E"/>
    <w:rsid w:val="00753D57"/>
    <w:rsid w:val="007540DE"/>
    <w:rsid w:val="00755435"/>
    <w:rsid w:val="00756766"/>
    <w:rsid w:val="00756E24"/>
    <w:rsid w:val="00757E98"/>
    <w:rsid w:val="00760928"/>
    <w:rsid w:val="0076267D"/>
    <w:rsid w:val="0076352A"/>
    <w:rsid w:val="00764416"/>
    <w:rsid w:val="00764E68"/>
    <w:rsid w:val="00765502"/>
    <w:rsid w:val="00765A45"/>
    <w:rsid w:val="00766047"/>
    <w:rsid w:val="00770381"/>
    <w:rsid w:val="007718A9"/>
    <w:rsid w:val="0077364F"/>
    <w:rsid w:val="00774F76"/>
    <w:rsid w:val="00776456"/>
    <w:rsid w:val="007767F2"/>
    <w:rsid w:val="007800DD"/>
    <w:rsid w:val="00780D72"/>
    <w:rsid w:val="00781021"/>
    <w:rsid w:val="00781E15"/>
    <w:rsid w:val="00784862"/>
    <w:rsid w:val="007848C2"/>
    <w:rsid w:val="00784926"/>
    <w:rsid w:val="0078586F"/>
    <w:rsid w:val="0078649C"/>
    <w:rsid w:val="0078773D"/>
    <w:rsid w:val="00791A22"/>
    <w:rsid w:val="00792A27"/>
    <w:rsid w:val="007944DE"/>
    <w:rsid w:val="007A02F4"/>
    <w:rsid w:val="007A14B8"/>
    <w:rsid w:val="007A1A7C"/>
    <w:rsid w:val="007A1B69"/>
    <w:rsid w:val="007A1C73"/>
    <w:rsid w:val="007A63D8"/>
    <w:rsid w:val="007A65D4"/>
    <w:rsid w:val="007A66C3"/>
    <w:rsid w:val="007A69E2"/>
    <w:rsid w:val="007B0F9E"/>
    <w:rsid w:val="007B2C9C"/>
    <w:rsid w:val="007B2F13"/>
    <w:rsid w:val="007B2FF2"/>
    <w:rsid w:val="007B3350"/>
    <w:rsid w:val="007B5506"/>
    <w:rsid w:val="007B5C33"/>
    <w:rsid w:val="007B6D59"/>
    <w:rsid w:val="007B6E23"/>
    <w:rsid w:val="007C07CA"/>
    <w:rsid w:val="007C0C0A"/>
    <w:rsid w:val="007C1404"/>
    <w:rsid w:val="007C280C"/>
    <w:rsid w:val="007C2AA9"/>
    <w:rsid w:val="007C6F78"/>
    <w:rsid w:val="007C7A8D"/>
    <w:rsid w:val="007D4D28"/>
    <w:rsid w:val="007D53E1"/>
    <w:rsid w:val="007D5E42"/>
    <w:rsid w:val="007D7058"/>
    <w:rsid w:val="007E4FF6"/>
    <w:rsid w:val="007E619D"/>
    <w:rsid w:val="007F191E"/>
    <w:rsid w:val="007F22CA"/>
    <w:rsid w:val="007F396A"/>
    <w:rsid w:val="007F5521"/>
    <w:rsid w:val="007F55FA"/>
    <w:rsid w:val="007F58FF"/>
    <w:rsid w:val="007F7C7A"/>
    <w:rsid w:val="0080104F"/>
    <w:rsid w:val="00802BCE"/>
    <w:rsid w:val="0080387F"/>
    <w:rsid w:val="00806EDF"/>
    <w:rsid w:val="00810216"/>
    <w:rsid w:val="00811832"/>
    <w:rsid w:val="00812B6C"/>
    <w:rsid w:val="00814ACA"/>
    <w:rsid w:val="00815856"/>
    <w:rsid w:val="00816D51"/>
    <w:rsid w:val="00816D94"/>
    <w:rsid w:val="00817323"/>
    <w:rsid w:val="008208E3"/>
    <w:rsid w:val="00820D7F"/>
    <w:rsid w:val="0082129C"/>
    <w:rsid w:val="00823B65"/>
    <w:rsid w:val="00825C38"/>
    <w:rsid w:val="008275FE"/>
    <w:rsid w:val="00831203"/>
    <w:rsid w:val="00831E68"/>
    <w:rsid w:val="008354C4"/>
    <w:rsid w:val="00836B40"/>
    <w:rsid w:val="0083782B"/>
    <w:rsid w:val="00837CF3"/>
    <w:rsid w:val="00841A12"/>
    <w:rsid w:val="0084352E"/>
    <w:rsid w:val="00843E4B"/>
    <w:rsid w:val="008444C7"/>
    <w:rsid w:val="008520DA"/>
    <w:rsid w:val="00852854"/>
    <w:rsid w:val="00852D31"/>
    <w:rsid w:val="008537D6"/>
    <w:rsid w:val="00854D61"/>
    <w:rsid w:val="00854DAC"/>
    <w:rsid w:val="008571EF"/>
    <w:rsid w:val="00860466"/>
    <w:rsid w:val="00860A36"/>
    <w:rsid w:val="00862480"/>
    <w:rsid w:val="0086416B"/>
    <w:rsid w:val="00864646"/>
    <w:rsid w:val="00864E7F"/>
    <w:rsid w:val="0086553F"/>
    <w:rsid w:val="00866225"/>
    <w:rsid w:val="00866F4D"/>
    <w:rsid w:val="008722AF"/>
    <w:rsid w:val="00874567"/>
    <w:rsid w:val="00877183"/>
    <w:rsid w:val="00883545"/>
    <w:rsid w:val="00883831"/>
    <w:rsid w:val="00883893"/>
    <w:rsid w:val="00885D6B"/>
    <w:rsid w:val="00886441"/>
    <w:rsid w:val="00890E7C"/>
    <w:rsid w:val="00894461"/>
    <w:rsid w:val="008955E0"/>
    <w:rsid w:val="00895D6D"/>
    <w:rsid w:val="008963B0"/>
    <w:rsid w:val="00896471"/>
    <w:rsid w:val="00897435"/>
    <w:rsid w:val="008A3353"/>
    <w:rsid w:val="008A4059"/>
    <w:rsid w:val="008B01E1"/>
    <w:rsid w:val="008B0ADC"/>
    <w:rsid w:val="008B4B92"/>
    <w:rsid w:val="008B693A"/>
    <w:rsid w:val="008B6A38"/>
    <w:rsid w:val="008B7126"/>
    <w:rsid w:val="008B75B3"/>
    <w:rsid w:val="008C0CD4"/>
    <w:rsid w:val="008C1B29"/>
    <w:rsid w:val="008C4428"/>
    <w:rsid w:val="008C4441"/>
    <w:rsid w:val="008C48C5"/>
    <w:rsid w:val="008C6E5E"/>
    <w:rsid w:val="008C7BB5"/>
    <w:rsid w:val="008D2DB6"/>
    <w:rsid w:val="008D4484"/>
    <w:rsid w:val="008D49E4"/>
    <w:rsid w:val="008D5403"/>
    <w:rsid w:val="008D54FF"/>
    <w:rsid w:val="008E031F"/>
    <w:rsid w:val="008E1628"/>
    <w:rsid w:val="008E1E80"/>
    <w:rsid w:val="008E278B"/>
    <w:rsid w:val="008E3414"/>
    <w:rsid w:val="008E349F"/>
    <w:rsid w:val="008E5673"/>
    <w:rsid w:val="008E6CAC"/>
    <w:rsid w:val="008E72B8"/>
    <w:rsid w:val="008F03C6"/>
    <w:rsid w:val="008F1652"/>
    <w:rsid w:val="008F3B45"/>
    <w:rsid w:val="008F3CE8"/>
    <w:rsid w:val="008F5FCE"/>
    <w:rsid w:val="008F6CF2"/>
    <w:rsid w:val="008F7D75"/>
    <w:rsid w:val="009012CC"/>
    <w:rsid w:val="00902450"/>
    <w:rsid w:val="009039AF"/>
    <w:rsid w:val="00905B36"/>
    <w:rsid w:val="00906941"/>
    <w:rsid w:val="00907595"/>
    <w:rsid w:val="00907A94"/>
    <w:rsid w:val="00911C07"/>
    <w:rsid w:val="00911D68"/>
    <w:rsid w:val="00913209"/>
    <w:rsid w:val="00915C77"/>
    <w:rsid w:val="00917884"/>
    <w:rsid w:val="00917F09"/>
    <w:rsid w:val="0092078A"/>
    <w:rsid w:val="00921664"/>
    <w:rsid w:val="00923C28"/>
    <w:rsid w:val="00924D8B"/>
    <w:rsid w:val="009265EA"/>
    <w:rsid w:val="00927B9D"/>
    <w:rsid w:val="00931D1E"/>
    <w:rsid w:val="00932C23"/>
    <w:rsid w:val="00933025"/>
    <w:rsid w:val="00935876"/>
    <w:rsid w:val="00935FF4"/>
    <w:rsid w:val="009361C7"/>
    <w:rsid w:val="009376B6"/>
    <w:rsid w:val="00937DB7"/>
    <w:rsid w:val="00941258"/>
    <w:rsid w:val="00941D10"/>
    <w:rsid w:val="00943262"/>
    <w:rsid w:val="0094523B"/>
    <w:rsid w:val="00945999"/>
    <w:rsid w:val="00946219"/>
    <w:rsid w:val="009504AA"/>
    <w:rsid w:val="00954104"/>
    <w:rsid w:val="00955879"/>
    <w:rsid w:val="009558BF"/>
    <w:rsid w:val="00956F85"/>
    <w:rsid w:val="0095723B"/>
    <w:rsid w:val="00957600"/>
    <w:rsid w:val="00960D0C"/>
    <w:rsid w:val="0096250C"/>
    <w:rsid w:val="00963249"/>
    <w:rsid w:val="009666E9"/>
    <w:rsid w:val="00967E8D"/>
    <w:rsid w:val="009738D6"/>
    <w:rsid w:val="00975E0E"/>
    <w:rsid w:val="00976310"/>
    <w:rsid w:val="009774A5"/>
    <w:rsid w:val="009800CD"/>
    <w:rsid w:val="009809DC"/>
    <w:rsid w:val="009826F8"/>
    <w:rsid w:val="009827B1"/>
    <w:rsid w:val="009864AD"/>
    <w:rsid w:val="00990169"/>
    <w:rsid w:val="00992485"/>
    <w:rsid w:val="00993164"/>
    <w:rsid w:val="0099330D"/>
    <w:rsid w:val="00993D0E"/>
    <w:rsid w:val="009962A2"/>
    <w:rsid w:val="009A0532"/>
    <w:rsid w:val="009A0794"/>
    <w:rsid w:val="009A102E"/>
    <w:rsid w:val="009A25FD"/>
    <w:rsid w:val="009A3A22"/>
    <w:rsid w:val="009A3E1C"/>
    <w:rsid w:val="009A5828"/>
    <w:rsid w:val="009A5B7C"/>
    <w:rsid w:val="009A6C1C"/>
    <w:rsid w:val="009A72C3"/>
    <w:rsid w:val="009A7F50"/>
    <w:rsid w:val="009B1952"/>
    <w:rsid w:val="009B2918"/>
    <w:rsid w:val="009B2A46"/>
    <w:rsid w:val="009B2E64"/>
    <w:rsid w:val="009B5B6F"/>
    <w:rsid w:val="009B6D37"/>
    <w:rsid w:val="009B7A7B"/>
    <w:rsid w:val="009B7FF6"/>
    <w:rsid w:val="009C1057"/>
    <w:rsid w:val="009C1E6D"/>
    <w:rsid w:val="009C1ECE"/>
    <w:rsid w:val="009C4086"/>
    <w:rsid w:val="009C68B9"/>
    <w:rsid w:val="009D0AC7"/>
    <w:rsid w:val="009D1067"/>
    <w:rsid w:val="009D1A51"/>
    <w:rsid w:val="009D3262"/>
    <w:rsid w:val="009D6FDD"/>
    <w:rsid w:val="009E2048"/>
    <w:rsid w:val="009E5414"/>
    <w:rsid w:val="009E60BA"/>
    <w:rsid w:val="009E6EDC"/>
    <w:rsid w:val="009F177F"/>
    <w:rsid w:val="009F27E5"/>
    <w:rsid w:val="009F3BB3"/>
    <w:rsid w:val="009F45B7"/>
    <w:rsid w:val="009F516A"/>
    <w:rsid w:val="009F536D"/>
    <w:rsid w:val="00A00CCC"/>
    <w:rsid w:val="00A02C32"/>
    <w:rsid w:val="00A02CD2"/>
    <w:rsid w:val="00A03302"/>
    <w:rsid w:val="00A0390E"/>
    <w:rsid w:val="00A03EA2"/>
    <w:rsid w:val="00A04361"/>
    <w:rsid w:val="00A04A49"/>
    <w:rsid w:val="00A05C81"/>
    <w:rsid w:val="00A06890"/>
    <w:rsid w:val="00A07459"/>
    <w:rsid w:val="00A10993"/>
    <w:rsid w:val="00A110E9"/>
    <w:rsid w:val="00A1210D"/>
    <w:rsid w:val="00A13095"/>
    <w:rsid w:val="00A13A3F"/>
    <w:rsid w:val="00A20FBE"/>
    <w:rsid w:val="00A21A4F"/>
    <w:rsid w:val="00A22E66"/>
    <w:rsid w:val="00A2561E"/>
    <w:rsid w:val="00A25C40"/>
    <w:rsid w:val="00A273F7"/>
    <w:rsid w:val="00A274D1"/>
    <w:rsid w:val="00A27577"/>
    <w:rsid w:val="00A30640"/>
    <w:rsid w:val="00A30747"/>
    <w:rsid w:val="00A30AA8"/>
    <w:rsid w:val="00A326D5"/>
    <w:rsid w:val="00A3279F"/>
    <w:rsid w:val="00A33E36"/>
    <w:rsid w:val="00A354B3"/>
    <w:rsid w:val="00A3648F"/>
    <w:rsid w:val="00A3661B"/>
    <w:rsid w:val="00A372BF"/>
    <w:rsid w:val="00A37B6D"/>
    <w:rsid w:val="00A4046D"/>
    <w:rsid w:val="00A41BCD"/>
    <w:rsid w:val="00A43491"/>
    <w:rsid w:val="00A44270"/>
    <w:rsid w:val="00A44621"/>
    <w:rsid w:val="00A471EB"/>
    <w:rsid w:val="00A52366"/>
    <w:rsid w:val="00A52B9F"/>
    <w:rsid w:val="00A53B4D"/>
    <w:rsid w:val="00A5530A"/>
    <w:rsid w:val="00A57196"/>
    <w:rsid w:val="00A6319C"/>
    <w:rsid w:val="00A64D8E"/>
    <w:rsid w:val="00A66C1E"/>
    <w:rsid w:val="00A6786B"/>
    <w:rsid w:val="00A67F5A"/>
    <w:rsid w:val="00A71510"/>
    <w:rsid w:val="00A736E0"/>
    <w:rsid w:val="00A74DA6"/>
    <w:rsid w:val="00A754EF"/>
    <w:rsid w:val="00A815B4"/>
    <w:rsid w:val="00A85ABE"/>
    <w:rsid w:val="00A8631F"/>
    <w:rsid w:val="00A91245"/>
    <w:rsid w:val="00A92B29"/>
    <w:rsid w:val="00A94199"/>
    <w:rsid w:val="00A95515"/>
    <w:rsid w:val="00A97ACA"/>
    <w:rsid w:val="00AA2549"/>
    <w:rsid w:val="00AA28BC"/>
    <w:rsid w:val="00AA6C1B"/>
    <w:rsid w:val="00AA7264"/>
    <w:rsid w:val="00AA7945"/>
    <w:rsid w:val="00AA7C79"/>
    <w:rsid w:val="00AA7E26"/>
    <w:rsid w:val="00AB11DF"/>
    <w:rsid w:val="00AB125B"/>
    <w:rsid w:val="00AB2C31"/>
    <w:rsid w:val="00AB3FF5"/>
    <w:rsid w:val="00AB4240"/>
    <w:rsid w:val="00AB4C57"/>
    <w:rsid w:val="00AB55E6"/>
    <w:rsid w:val="00AB6258"/>
    <w:rsid w:val="00AB73B5"/>
    <w:rsid w:val="00AC0199"/>
    <w:rsid w:val="00AC26AA"/>
    <w:rsid w:val="00AC286E"/>
    <w:rsid w:val="00AC3BD0"/>
    <w:rsid w:val="00AC46BD"/>
    <w:rsid w:val="00AC4C78"/>
    <w:rsid w:val="00AC4CEB"/>
    <w:rsid w:val="00AC4FFD"/>
    <w:rsid w:val="00AC529E"/>
    <w:rsid w:val="00AC7D61"/>
    <w:rsid w:val="00AD31A9"/>
    <w:rsid w:val="00AD353A"/>
    <w:rsid w:val="00AD406E"/>
    <w:rsid w:val="00AD77AE"/>
    <w:rsid w:val="00AE1A29"/>
    <w:rsid w:val="00AE2037"/>
    <w:rsid w:val="00AE241B"/>
    <w:rsid w:val="00AE2905"/>
    <w:rsid w:val="00AE4B3C"/>
    <w:rsid w:val="00AE66EA"/>
    <w:rsid w:val="00AE7568"/>
    <w:rsid w:val="00AE7B9E"/>
    <w:rsid w:val="00AF0A2A"/>
    <w:rsid w:val="00AF2881"/>
    <w:rsid w:val="00AF2F26"/>
    <w:rsid w:val="00AF603C"/>
    <w:rsid w:val="00B03A8C"/>
    <w:rsid w:val="00B03CF6"/>
    <w:rsid w:val="00B04AC0"/>
    <w:rsid w:val="00B10DEC"/>
    <w:rsid w:val="00B111C1"/>
    <w:rsid w:val="00B12D6C"/>
    <w:rsid w:val="00B1302C"/>
    <w:rsid w:val="00B158DF"/>
    <w:rsid w:val="00B16C6D"/>
    <w:rsid w:val="00B203D9"/>
    <w:rsid w:val="00B20AA3"/>
    <w:rsid w:val="00B23564"/>
    <w:rsid w:val="00B23981"/>
    <w:rsid w:val="00B24F43"/>
    <w:rsid w:val="00B256EE"/>
    <w:rsid w:val="00B27748"/>
    <w:rsid w:val="00B327BA"/>
    <w:rsid w:val="00B34412"/>
    <w:rsid w:val="00B34EFF"/>
    <w:rsid w:val="00B3764E"/>
    <w:rsid w:val="00B40E3B"/>
    <w:rsid w:val="00B424E6"/>
    <w:rsid w:val="00B425B7"/>
    <w:rsid w:val="00B42FC9"/>
    <w:rsid w:val="00B45E37"/>
    <w:rsid w:val="00B46A88"/>
    <w:rsid w:val="00B47DE4"/>
    <w:rsid w:val="00B5025F"/>
    <w:rsid w:val="00B517A8"/>
    <w:rsid w:val="00B52F7E"/>
    <w:rsid w:val="00B5664A"/>
    <w:rsid w:val="00B57964"/>
    <w:rsid w:val="00B607FD"/>
    <w:rsid w:val="00B60EEC"/>
    <w:rsid w:val="00B61383"/>
    <w:rsid w:val="00B6281E"/>
    <w:rsid w:val="00B642F6"/>
    <w:rsid w:val="00B65987"/>
    <w:rsid w:val="00B67AF6"/>
    <w:rsid w:val="00B703DA"/>
    <w:rsid w:val="00B706C5"/>
    <w:rsid w:val="00B75EDC"/>
    <w:rsid w:val="00B77F55"/>
    <w:rsid w:val="00B81601"/>
    <w:rsid w:val="00B83B41"/>
    <w:rsid w:val="00B85B47"/>
    <w:rsid w:val="00B86297"/>
    <w:rsid w:val="00B8728E"/>
    <w:rsid w:val="00B8759C"/>
    <w:rsid w:val="00B92BD6"/>
    <w:rsid w:val="00B93580"/>
    <w:rsid w:val="00B946C9"/>
    <w:rsid w:val="00B96676"/>
    <w:rsid w:val="00B97213"/>
    <w:rsid w:val="00BA0D2D"/>
    <w:rsid w:val="00BA1039"/>
    <w:rsid w:val="00BA1975"/>
    <w:rsid w:val="00BA2CC7"/>
    <w:rsid w:val="00BA3E28"/>
    <w:rsid w:val="00BA3FD2"/>
    <w:rsid w:val="00BA4648"/>
    <w:rsid w:val="00BA4E26"/>
    <w:rsid w:val="00BA5F4C"/>
    <w:rsid w:val="00BA78F6"/>
    <w:rsid w:val="00BA7E49"/>
    <w:rsid w:val="00BB110A"/>
    <w:rsid w:val="00BB192C"/>
    <w:rsid w:val="00BB3569"/>
    <w:rsid w:val="00BB3E75"/>
    <w:rsid w:val="00BB5636"/>
    <w:rsid w:val="00BB5693"/>
    <w:rsid w:val="00BB6074"/>
    <w:rsid w:val="00BB6D57"/>
    <w:rsid w:val="00BB7981"/>
    <w:rsid w:val="00BC0314"/>
    <w:rsid w:val="00BC1CAB"/>
    <w:rsid w:val="00BC4332"/>
    <w:rsid w:val="00BC5B95"/>
    <w:rsid w:val="00BC604B"/>
    <w:rsid w:val="00BC6740"/>
    <w:rsid w:val="00BC6C46"/>
    <w:rsid w:val="00BD06C1"/>
    <w:rsid w:val="00BD091D"/>
    <w:rsid w:val="00BD2325"/>
    <w:rsid w:val="00BD277F"/>
    <w:rsid w:val="00BD31DA"/>
    <w:rsid w:val="00BD35E5"/>
    <w:rsid w:val="00BD430A"/>
    <w:rsid w:val="00BD468F"/>
    <w:rsid w:val="00BD577A"/>
    <w:rsid w:val="00BD63BF"/>
    <w:rsid w:val="00BD6987"/>
    <w:rsid w:val="00BD6F4B"/>
    <w:rsid w:val="00BD7F7C"/>
    <w:rsid w:val="00BE02E1"/>
    <w:rsid w:val="00BE22E8"/>
    <w:rsid w:val="00BE48F6"/>
    <w:rsid w:val="00BE5FA0"/>
    <w:rsid w:val="00BE7104"/>
    <w:rsid w:val="00BF1162"/>
    <w:rsid w:val="00BF2EE9"/>
    <w:rsid w:val="00BF3A30"/>
    <w:rsid w:val="00BF4442"/>
    <w:rsid w:val="00BF622E"/>
    <w:rsid w:val="00C026D1"/>
    <w:rsid w:val="00C03DCB"/>
    <w:rsid w:val="00C060A2"/>
    <w:rsid w:val="00C06C9C"/>
    <w:rsid w:val="00C06E37"/>
    <w:rsid w:val="00C12602"/>
    <w:rsid w:val="00C13CD1"/>
    <w:rsid w:val="00C17C8A"/>
    <w:rsid w:val="00C200CD"/>
    <w:rsid w:val="00C2031C"/>
    <w:rsid w:val="00C20816"/>
    <w:rsid w:val="00C210D0"/>
    <w:rsid w:val="00C211E9"/>
    <w:rsid w:val="00C21F8A"/>
    <w:rsid w:val="00C22B28"/>
    <w:rsid w:val="00C252CD"/>
    <w:rsid w:val="00C27017"/>
    <w:rsid w:val="00C27A44"/>
    <w:rsid w:val="00C27B1C"/>
    <w:rsid w:val="00C30175"/>
    <w:rsid w:val="00C3175F"/>
    <w:rsid w:val="00C32195"/>
    <w:rsid w:val="00C333B1"/>
    <w:rsid w:val="00C41842"/>
    <w:rsid w:val="00C418F6"/>
    <w:rsid w:val="00C43209"/>
    <w:rsid w:val="00C43762"/>
    <w:rsid w:val="00C43820"/>
    <w:rsid w:val="00C43DC8"/>
    <w:rsid w:val="00C44547"/>
    <w:rsid w:val="00C4498F"/>
    <w:rsid w:val="00C4631E"/>
    <w:rsid w:val="00C4633F"/>
    <w:rsid w:val="00C4709E"/>
    <w:rsid w:val="00C474A5"/>
    <w:rsid w:val="00C50B42"/>
    <w:rsid w:val="00C51456"/>
    <w:rsid w:val="00C54440"/>
    <w:rsid w:val="00C55056"/>
    <w:rsid w:val="00C56563"/>
    <w:rsid w:val="00C56F1C"/>
    <w:rsid w:val="00C602A6"/>
    <w:rsid w:val="00C61AD7"/>
    <w:rsid w:val="00C6308C"/>
    <w:rsid w:val="00C63814"/>
    <w:rsid w:val="00C63A3A"/>
    <w:rsid w:val="00C65C0C"/>
    <w:rsid w:val="00C66713"/>
    <w:rsid w:val="00C66EAD"/>
    <w:rsid w:val="00C678BC"/>
    <w:rsid w:val="00C67922"/>
    <w:rsid w:val="00C724D0"/>
    <w:rsid w:val="00C72532"/>
    <w:rsid w:val="00C72C4B"/>
    <w:rsid w:val="00C72F75"/>
    <w:rsid w:val="00C746E2"/>
    <w:rsid w:val="00C7691F"/>
    <w:rsid w:val="00C77D86"/>
    <w:rsid w:val="00C80666"/>
    <w:rsid w:val="00C80C15"/>
    <w:rsid w:val="00C80EAA"/>
    <w:rsid w:val="00C860AA"/>
    <w:rsid w:val="00C862FD"/>
    <w:rsid w:val="00C86867"/>
    <w:rsid w:val="00C86AAB"/>
    <w:rsid w:val="00C8710F"/>
    <w:rsid w:val="00C90A1D"/>
    <w:rsid w:val="00C9140E"/>
    <w:rsid w:val="00C91E41"/>
    <w:rsid w:val="00C925A1"/>
    <w:rsid w:val="00C92B85"/>
    <w:rsid w:val="00C94E27"/>
    <w:rsid w:val="00C974AB"/>
    <w:rsid w:val="00CA207C"/>
    <w:rsid w:val="00CA3DCC"/>
    <w:rsid w:val="00CB1C49"/>
    <w:rsid w:val="00CB265B"/>
    <w:rsid w:val="00CB4C47"/>
    <w:rsid w:val="00CB72BC"/>
    <w:rsid w:val="00CC0607"/>
    <w:rsid w:val="00CC269A"/>
    <w:rsid w:val="00CC5A4E"/>
    <w:rsid w:val="00CC5EA9"/>
    <w:rsid w:val="00CC6816"/>
    <w:rsid w:val="00CC764A"/>
    <w:rsid w:val="00CC7FD7"/>
    <w:rsid w:val="00CD37D0"/>
    <w:rsid w:val="00CD6E20"/>
    <w:rsid w:val="00CD7AD1"/>
    <w:rsid w:val="00CE2D45"/>
    <w:rsid w:val="00CE7F23"/>
    <w:rsid w:val="00CF065C"/>
    <w:rsid w:val="00CF17A3"/>
    <w:rsid w:val="00CF1C23"/>
    <w:rsid w:val="00CF1C60"/>
    <w:rsid w:val="00CF3B08"/>
    <w:rsid w:val="00CF4ACC"/>
    <w:rsid w:val="00CF5059"/>
    <w:rsid w:val="00CF5AAA"/>
    <w:rsid w:val="00CF6CA8"/>
    <w:rsid w:val="00CF6EF7"/>
    <w:rsid w:val="00D01A87"/>
    <w:rsid w:val="00D03490"/>
    <w:rsid w:val="00D05319"/>
    <w:rsid w:val="00D066B7"/>
    <w:rsid w:val="00D133E7"/>
    <w:rsid w:val="00D13D8E"/>
    <w:rsid w:val="00D14C5E"/>
    <w:rsid w:val="00D14D16"/>
    <w:rsid w:val="00D16598"/>
    <w:rsid w:val="00D17B35"/>
    <w:rsid w:val="00D207B5"/>
    <w:rsid w:val="00D2135B"/>
    <w:rsid w:val="00D22073"/>
    <w:rsid w:val="00D22A41"/>
    <w:rsid w:val="00D22F9C"/>
    <w:rsid w:val="00D2301F"/>
    <w:rsid w:val="00D235C2"/>
    <w:rsid w:val="00D23691"/>
    <w:rsid w:val="00D24CE6"/>
    <w:rsid w:val="00D251C8"/>
    <w:rsid w:val="00D25203"/>
    <w:rsid w:val="00D26392"/>
    <w:rsid w:val="00D273CA"/>
    <w:rsid w:val="00D32C0B"/>
    <w:rsid w:val="00D3335F"/>
    <w:rsid w:val="00D361A1"/>
    <w:rsid w:val="00D4094D"/>
    <w:rsid w:val="00D411B3"/>
    <w:rsid w:val="00D421D9"/>
    <w:rsid w:val="00D42442"/>
    <w:rsid w:val="00D44208"/>
    <w:rsid w:val="00D44E51"/>
    <w:rsid w:val="00D525EE"/>
    <w:rsid w:val="00D53D18"/>
    <w:rsid w:val="00D54626"/>
    <w:rsid w:val="00D60316"/>
    <w:rsid w:val="00D61598"/>
    <w:rsid w:val="00D61C7B"/>
    <w:rsid w:val="00D62488"/>
    <w:rsid w:val="00D626AD"/>
    <w:rsid w:val="00D62975"/>
    <w:rsid w:val="00D64AB9"/>
    <w:rsid w:val="00D64BFD"/>
    <w:rsid w:val="00D65204"/>
    <w:rsid w:val="00D65BD8"/>
    <w:rsid w:val="00D66C48"/>
    <w:rsid w:val="00D676B3"/>
    <w:rsid w:val="00D67A6A"/>
    <w:rsid w:val="00D67B9B"/>
    <w:rsid w:val="00D70761"/>
    <w:rsid w:val="00D730E1"/>
    <w:rsid w:val="00D739D9"/>
    <w:rsid w:val="00D73BD0"/>
    <w:rsid w:val="00D755B0"/>
    <w:rsid w:val="00D75625"/>
    <w:rsid w:val="00D75E9F"/>
    <w:rsid w:val="00D76943"/>
    <w:rsid w:val="00D803D5"/>
    <w:rsid w:val="00D81643"/>
    <w:rsid w:val="00D83B36"/>
    <w:rsid w:val="00D83E0C"/>
    <w:rsid w:val="00D85CA2"/>
    <w:rsid w:val="00D87385"/>
    <w:rsid w:val="00D93140"/>
    <w:rsid w:val="00D93C32"/>
    <w:rsid w:val="00D9632E"/>
    <w:rsid w:val="00D979E6"/>
    <w:rsid w:val="00D97E8C"/>
    <w:rsid w:val="00DA0BF3"/>
    <w:rsid w:val="00DA0CD1"/>
    <w:rsid w:val="00DA2A9D"/>
    <w:rsid w:val="00DA3E99"/>
    <w:rsid w:val="00DA4363"/>
    <w:rsid w:val="00DA48AF"/>
    <w:rsid w:val="00DA650A"/>
    <w:rsid w:val="00DA79D1"/>
    <w:rsid w:val="00DB4810"/>
    <w:rsid w:val="00DB593C"/>
    <w:rsid w:val="00DB6320"/>
    <w:rsid w:val="00DB7CC3"/>
    <w:rsid w:val="00DC000A"/>
    <w:rsid w:val="00DC1DA0"/>
    <w:rsid w:val="00DC295A"/>
    <w:rsid w:val="00DC2967"/>
    <w:rsid w:val="00DC5112"/>
    <w:rsid w:val="00DC5D42"/>
    <w:rsid w:val="00DC6025"/>
    <w:rsid w:val="00DC60CC"/>
    <w:rsid w:val="00DD106A"/>
    <w:rsid w:val="00DD42C4"/>
    <w:rsid w:val="00DD4544"/>
    <w:rsid w:val="00DD46CF"/>
    <w:rsid w:val="00DD4B93"/>
    <w:rsid w:val="00DE1F2E"/>
    <w:rsid w:val="00DE2817"/>
    <w:rsid w:val="00DE33FA"/>
    <w:rsid w:val="00DE4A0D"/>
    <w:rsid w:val="00DE765F"/>
    <w:rsid w:val="00DF2183"/>
    <w:rsid w:val="00DF2926"/>
    <w:rsid w:val="00DF2D71"/>
    <w:rsid w:val="00DF5448"/>
    <w:rsid w:val="00DF7317"/>
    <w:rsid w:val="00E009A5"/>
    <w:rsid w:val="00E025D8"/>
    <w:rsid w:val="00E053FB"/>
    <w:rsid w:val="00E0651F"/>
    <w:rsid w:val="00E12425"/>
    <w:rsid w:val="00E14132"/>
    <w:rsid w:val="00E17839"/>
    <w:rsid w:val="00E20128"/>
    <w:rsid w:val="00E20451"/>
    <w:rsid w:val="00E25820"/>
    <w:rsid w:val="00E26D71"/>
    <w:rsid w:val="00E34646"/>
    <w:rsid w:val="00E359C2"/>
    <w:rsid w:val="00E35BDF"/>
    <w:rsid w:val="00E3704B"/>
    <w:rsid w:val="00E4081A"/>
    <w:rsid w:val="00E41B1E"/>
    <w:rsid w:val="00E423ED"/>
    <w:rsid w:val="00E4355B"/>
    <w:rsid w:val="00E435E1"/>
    <w:rsid w:val="00E45E77"/>
    <w:rsid w:val="00E46D8A"/>
    <w:rsid w:val="00E506DA"/>
    <w:rsid w:val="00E506E0"/>
    <w:rsid w:val="00E50774"/>
    <w:rsid w:val="00E52D9F"/>
    <w:rsid w:val="00E53D15"/>
    <w:rsid w:val="00E54D7B"/>
    <w:rsid w:val="00E559D4"/>
    <w:rsid w:val="00E564FD"/>
    <w:rsid w:val="00E60A5D"/>
    <w:rsid w:val="00E6145F"/>
    <w:rsid w:val="00E62CFB"/>
    <w:rsid w:val="00E63945"/>
    <w:rsid w:val="00E66333"/>
    <w:rsid w:val="00E679D8"/>
    <w:rsid w:val="00E70782"/>
    <w:rsid w:val="00E7154E"/>
    <w:rsid w:val="00E74819"/>
    <w:rsid w:val="00E74AA9"/>
    <w:rsid w:val="00E82AA9"/>
    <w:rsid w:val="00E82B19"/>
    <w:rsid w:val="00E833C7"/>
    <w:rsid w:val="00E835FE"/>
    <w:rsid w:val="00E84465"/>
    <w:rsid w:val="00E86CCA"/>
    <w:rsid w:val="00E86D5C"/>
    <w:rsid w:val="00E86E29"/>
    <w:rsid w:val="00E90EF2"/>
    <w:rsid w:val="00E961E2"/>
    <w:rsid w:val="00E96B75"/>
    <w:rsid w:val="00EA171D"/>
    <w:rsid w:val="00EA1A44"/>
    <w:rsid w:val="00EA29AE"/>
    <w:rsid w:val="00EA2E52"/>
    <w:rsid w:val="00EA7BF7"/>
    <w:rsid w:val="00EB06FA"/>
    <w:rsid w:val="00EB0AE6"/>
    <w:rsid w:val="00EB0E30"/>
    <w:rsid w:val="00EB2E41"/>
    <w:rsid w:val="00EB566F"/>
    <w:rsid w:val="00EB6181"/>
    <w:rsid w:val="00EB6F1C"/>
    <w:rsid w:val="00EB7AB8"/>
    <w:rsid w:val="00EC0792"/>
    <w:rsid w:val="00EC1ED9"/>
    <w:rsid w:val="00EC2905"/>
    <w:rsid w:val="00EC2B1E"/>
    <w:rsid w:val="00EC304F"/>
    <w:rsid w:val="00EC3AEA"/>
    <w:rsid w:val="00EC43E0"/>
    <w:rsid w:val="00EC44D3"/>
    <w:rsid w:val="00EC5AED"/>
    <w:rsid w:val="00EC7A39"/>
    <w:rsid w:val="00EC7C47"/>
    <w:rsid w:val="00ED313C"/>
    <w:rsid w:val="00ED4363"/>
    <w:rsid w:val="00ED6A14"/>
    <w:rsid w:val="00ED7D6D"/>
    <w:rsid w:val="00EE28BA"/>
    <w:rsid w:val="00EE3467"/>
    <w:rsid w:val="00EE485F"/>
    <w:rsid w:val="00EE4C28"/>
    <w:rsid w:val="00EE4F62"/>
    <w:rsid w:val="00EE65A2"/>
    <w:rsid w:val="00EE66B7"/>
    <w:rsid w:val="00EF157D"/>
    <w:rsid w:val="00EF3B93"/>
    <w:rsid w:val="00EF5732"/>
    <w:rsid w:val="00EF6D81"/>
    <w:rsid w:val="00EF7A6B"/>
    <w:rsid w:val="00F0130E"/>
    <w:rsid w:val="00F060E9"/>
    <w:rsid w:val="00F06ACD"/>
    <w:rsid w:val="00F07F13"/>
    <w:rsid w:val="00F10F0A"/>
    <w:rsid w:val="00F13192"/>
    <w:rsid w:val="00F135EB"/>
    <w:rsid w:val="00F15D5B"/>
    <w:rsid w:val="00F17557"/>
    <w:rsid w:val="00F200CE"/>
    <w:rsid w:val="00F21206"/>
    <w:rsid w:val="00F216A8"/>
    <w:rsid w:val="00F21C52"/>
    <w:rsid w:val="00F23595"/>
    <w:rsid w:val="00F23CA7"/>
    <w:rsid w:val="00F2599C"/>
    <w:rsid w:val="00F25B86"/>
    <w:rsid w:val="00F30B84"/>
    <w:rsid w:val="00F30D8D"/>
    <w:rsid w:val="00F3111A"/>
    <w:rsid w:val="00F31813"/>
    <w:rsid w:val="00F3268B"/>
    <w:rsid w:val="00F32B82"/>
    <w:rsid w:val="00F33834"/>
    <w:rsid w:val="00F34470"/>
    <w:rsid w:val="00F3470A"/>
    <w:rsid w:val="00F34A97"/>
    <w:rsid w:val="00F363BB"/>
    <w:rsid w:val="00F37671"/>
    <w:rsid w:val="00F377BC"/>
    <w:rsid w:val="00F37874"/>
    <w:rsid w:val="00F40774"/>
    <w:rsid w:val="00F4294C"/>
    <w:rsid w:val="00F429CC"/>
    <w:rsid w:val="00F430D2"/>
    <w:rsid w:val="00F44A48"/>
    <w:rsid w:val="00F4579B"/>
    <w:rsid w:val="00F505B7"/>
    <w:rsid w:val="00F51877"/>
    <w:rsid w:val="00F52482"/>
    <w:rsid w:val="00F52C0C"/>
    <w:rsid w:val="00F541FB"/>
    <w:rsid w:val="00F54424"/>
    <w:rsid w:val="00F547E3"/>
    <w:rsid w:val="00F555BC"/>
    <w:rsid w:val="00F55B97"/>
    <w:rsid w:val="00F571D6"/>
    <w:rsid w:val="00F573B2"/>
    <w:rsid w:val="00F608E6"/>
    <w:rsid w:val="00F6313C"/>
    <w:rsid w:val="00F639E1"/>
    <w:rsid w:val="00F66466"/>
    <w:rsid w:val="00F6695D"/>
    <w:rsid w:val="00F670ED"/>
    <w:rsid w:val="00F70E45"/>
    <w:rsid w:val="00F72871"/>
    <w:rsid w:val="00F765FC"/>
    <w:rsid w:val="00F7675F"/>
    <w:rsid w:val="00F84C66"/>
    <w:rsid w:val="00F864B6"/>
    <w:rsid w:val="00F86C6C"/>
    <w:rsid w:val="00F91063"/>
    <w:rsid w:val="00F9160A"/>
    <w:rsid w:val="00F91C63"/>
    <w:rsid w:val="00F9220D"/>
    <w:rsid w:val="00F9284A"/>
    <w:rsid w:val="00F95E1C"/>
    <w:rsid w:val="00FA07EB"/>
    <w:rsid w:val="00FA1B53"/>
    <w:rsid w:val="00FA1EA6"/>
    <w:rsid w:val="00FA2840"/>
    <w:rsid w:val="00FA4103"/>
    <w:rsid w:val="00FA421D"/>
    <w:rsid w:val="00FA50E2"/>
    <w:rsid w:val="00FB1796"/>
    <w:rsid w:val="00FB1FAC"/>
    <w:rsid w:val="00FB21CC"/>
    <w:rsid w:val="00FB2233"/>
    <w:rsid w:val="00FB3CED"/>
    <w:rsid w:val="00FB5898"/>
    <w:rsid w:val="00FB6CE0"/>
    <w:rsid w:val="00FC2528"/>
    <w:rsid w:val="00FC2B8C"/>
    <w:rsid w:val="00FC2E83"/>
    <w:rsid w:val="00FC3613"/>
    <w:rsid w:val="00FC4E23"/>
    <w:rsid w:val="00FC62DF"/>
    <w:rsid w:val="00FC6651"/>
    <w:rsid w:val="00FC6930"/>
    <w:rsid w:val="00FC6979"/>
    <w:rsid w:val="00FC7918"/>
    <w:rsid w:val="00FD05CA"/>
    <w:rsid w:val="00FD1B10"/>
    <w:rsid w:val="00FD2813"/>
    <w:rsid w:val="00FD346D"/>
    <w:rsid w:val="00FD3F2F"/>
    <w:rsid w:val="00FE49EC"/>
    <w:rsid w:val="00FE546D"/>
    <w:rsid w:val="00FE577E"/>
    <w:rsid w:val="00FE60E6"/>
    <w:rsid w:val="00FF1DE3"/>
    <w:rsid w:val="00FF2FD8"/>
    <w:rsid w:val="00FF4CCE"/>
    <w:rsid w:val="00FF5B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B3098"/>
  <w15:docId w15:val="{C895AFD1-9284-47C5-BF10-FB136160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0B80"/>
    <w:pPr>
      <w:spacing w:line="240" w:lineRule="auto"/>
      <w:ind w:firstLine="567"/>
      <w:jc w:val="both"/>
    </w:pPr>
    <w:rPr>
      <w:rFonts w:ascii="Times New Roman" w:hAnsi="Times New Roman"/>
      <w:sz w:val="20"/>
    </w:rPr>
  </w:style>
  <w:style w:type="paragraph" w:styleId="Balk1">
    <w:name w:val="heading 1"/>
    <w:basedOn w:val="Normal"/>
    <w:next w:val="Normal"/>
    <w:link w:val="Balk1Char"/>
    <w:uiPriority w:val="9"/>
    <w:semiHidden/>
    <w:rsid w:val="000D1D74"/>
    <w:pPr>
      <w:tabs>
        <w:tab w:val="decimal" w:pos="268"/>
      </w:tabs>
      <w:spacing w:before="0" w:after="0"/>
      <w:ind w:firstLine="0"/>
      <w:jc w:val="center"/>
      <w:outlineLvl w:val="0"/>
    </w:pPr>
    <w:rPr>
      <w:rFonts w:eastAsia="Times New Roman" w:cs="Times New Roman"/>
      <w:sz w:val="18"/>
      <w:szCs w:val="18"/>
    </w:rPr>
  </w:style>
  <w:style w:type="paragraph" w:styleId="Balk2">
    <w:name w:val="heading 2"/>
    <w:basedOn w:val="Normal"/>
    <w:next w:val="Normal"/>
    <w:link w:val="Balk2Char"/>
    <w:uiPriority w:val="9"/>
    <w:semiHidden/>
    <w:qFormat/>
    <w:rsid w:val="000E6D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qFormat/>
    <w:rsid w:val="000E56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Balk1"/>
    <w:next w:val="MakaleBalalt"/>
    <w:link w:val="MakaleBalChar"/>
    <w:autoRedefine/>
    <w:rsid w:val="005B5A19"/>
    <w:pPr>
      <w:widowControl w:val="0"/>
      <w:tabs>
        <w:tab w:val="left" w:pos="3969"/>
      </w:tabs>
      <w:suppressAutoHyphens/>
    </w:pPr>
    <w:rPr>
      <w:b/>
      <w:sz w:val="28"/>
      <w:szCs w:val="28"/>
    </w:rPr>
  </w:style>
  <w:style w:type="paragraph" w:customStyle="1" w:styleId="MakaleBalalt">
    <w:name w:val="Makale Başlığı_alt"/>
    <w:basedOn w:val="Normal"/>
    <w:next w:val="YazarAdlar"/>
    <w:rsid w:val="00AF0A2A"/>
    <w:pPr>
      <w:spacing w:before="0" w:after="360"/>
      <w:ind w:firstLine="0"/>
      <w:jc w:val="left"/>
    </w:pPr>
    <w:rPr>
      <w:lang w:val="en-GB"/>
    </w:rPr>
  </w:style>
  <w:style w:type="paragraph" w:customStyle="1" w:styleId="YazarAdlar">
    <w:name w:val="Yazar Adları"/>
    <w:basedOn w:val="Normal"/>
    <w:next w:val="Normal"/>
    <w:rsid w:val="00AF0A2A"/>
    <w:pPr>
      <w:ind w:firstLine="0"/>
      <w:jc w:val="left"/>
    </w:pPr>
  </w:style>
  <w:style w:type="paragraph" w:styleId="DipnotMetni">
    <w:name w:val="footnote text"/>
    <w:basedOn w:val="Normal"/>
    <w:link w:val="DipnotMetniChar"/>
    <w:uiPriority w:val="99"/>
    <w:semiHidden/>
    <w:unhideWhenUsed/>
    <w:rsid w:val="00F70E45"/>
    <w:pPr>
      <w:spacing w:before="0" w:after="0"/>
    </w:pPr>
    <w:rPr>
      <w:szCs w:val="20"/>
    </w:rPr>
  </w:style>
  <w:style w:type="character" w:customStyle="1" w:styleId="DipnotMetniChar">
    <w:name w:val="Dipnot Metni Char"/>
    <w:basedOn w:val="VarsaylanParagrafYazTipi"/>
    <w:link w:val="DipnotMetni"/>
    <w:uiPriority w:val="99"/>
    <w:semiHidden/>
    <w:rsid w:val="00F70E45"/>
    <w:rPr>
      <w:rFonts w:ascii="Times New Roman" w:hAnsi="Times New Roman"/>
      <w:sz w:val="20"/>
      <w:szCs w:val="20"/>
    </w:rPr>
  </w:style>
  <w:style w:type="character" w:styleId="DipnotBavurusu">
    <w:name w:val="footnote reference"/>
    <w:basedOn w:val="VarsaylanParagrafYazTipi"/>
    <w:uiPriority w:val="99"/>
    <w:semiHidden/>
    <w:unhideWhenUsed/>
    <w:rsid w:val="00F70E45"/>
    <w:rPr>
      <w:vertAlign w:val="superscript"/>
    </w:rPr>
  </w:style>
  <w:style w:type="paragraph" w:customStyle="1" w:styleId="Dipnot">
    <w:name w:val="Dipnot"/>
    <w:basedOn w:val="DipnotMetni"/>
    <w:rsid w:val="0049331E"/>
    <w:pPr>
      <w:ind w:firstLine="0"/>
    </w:pPr>
    <w:rPr>
      <w:sz w:val="16"/>
    </w:rPr>
  </w:style>
  <w:style w:type="paragraph" w:customStyle="1" w:styleId="zBal">
    <w:name w:val="Öz Başlığı"/>
    <w:basedOn w:val="Normal"/>
    <w:next w:val="zetMetni"/>
    <w:link w:val="zBalChar"/>
    <w:rsid w:val="00616996"/>
    <w:pPr>
      <w:spacing w:before="0" w:after="0"/>
      <w:ind w:left="567" w:right="567" w:firstLine="0"/>
    </w:pPr>
    <w:rPr>
      <w:b/>
    </w:rPr>
  </w:style>
  <w:style w:type="paragraph" w:customStyle="1" w:styleId="zetMetni">
    <w:name w:val="Özet Metni"/>
    <w:basedOn w:val="Normal"/>
    <w:link w:val="zetMetniChar"/>
    <w:autoRedefine/>
    <w:qFormat/>
    <w:rsid w:val="003435FA"/>
    <w:pPr>
      <w:suppressAutoHyphens/>
      <w:spacing w:before="0" w:after="0" w:line="276" w:lineRule="auto"/>
      <w:ind w:firstLine="0"/>
    </w:pPr>
    <w:rPr>
      <w:rFonts w:cs="Times New Roman"/>
      <w:sz w:val="16"/>
      <w:szCs w:val="24"/>
      <w:lang w:val="en-GB"/>
    </w:rPr>
  </w:style>
  <w:style w:type="paragraph" w:styleId="AralkYok">
    <w:name w:val="No Spacing"/>
    <w:uiPriority w:val="1"/>
    <w:semiHidden/>
    <w:qFormat/>
    <w:rsid w:val="00AF0A2A"/>
    <w:pPr>
      <w:spacing w:before="0" w:after="0" w:line="240" w:lineRule="auto"/>
      <w:ind w:firstLine="567"/>
      <w:jc w:val="both"/>
    </w:pPr>
    <w:rPr>
      <w:rFonts w:ascii="Times New Roman" w:hAnsi="Times New Roman"/>
      <w:sz w:val="20"/>
    </w:rPr>
  </w:style>
  <w:style w:type="character" w:customStyle="1" w:styleId="Balk1Char">
    <w:name w:val="Başlık 1 Char"/>
    <w:basedOn w:val="VarsaylanParagrafYazTipi"/>
    <w:link w:val="Balk1"/>
    <w:uiPriority w:val="9"/>
    <w:semiHidden/>
    <w:rsid w:val="0064321E"/>
    <w:rPr>
      <w:rFonts w:ascii="Times New Roman" w:eastAsia="Times New Roman" w:hAnsi="Times New Roman" w:cs="Times New Roman"/>
      <w:sz w:val="18"/>
      <w:szCs w:val="18"/>
    </w:rPr>
  </w:style>
  <w:style w:type="character" w:customStyle="1" w:styleId="zetMetniChar">
    <w:name w:val="Özet Metni Char"/>
    <w:basedOn w:val="VarsaylanParagrafYazTipi"/>
    <w:link w:val="zetMetni"/>
    <w:rsid w:val="003435FA"/>
    <w:rPr>
      <w:rFonts w:ascii="Times New Roman" w:hAnsi="Times New Roman" w:cs="Times New Roman"/>
      <w:sz w:val="16"/>
      <w:szCs w:val="24"/>
      <w:lang w:val="en-GB"/>
    </w:rPr>
  </w:style>
  <w:style w:type="paragraph" w:customStyle="1" w:styleId="1DzeyBalk">
    <w:name w:val="1. Düzey Başlık"/>
    <w:basedOn w:val="Balk1"/>
    <w:next w:val="Normalilk"/>
    <w:link w:val="1DzeyBalkChar"/>
    <w:autoRedefine/>
    <w:qFormat/>
    <w:rsid w:val="001522CE"/>
    <w:pPr>
      <w:keepNext/>
      <w:numPr>
        <w:numId w:val="20"/>
      </w:numPr>
      <w:tabs>
        <w:tab w:val="clear" w:pos="268"/>
      </w:tabs>
      <w:suppressAutoHyphens/>
      <w:spacing w:before="240" w:after="120" w:line="276" w:lineRule="auto"/>
      <w:ind w:left="0" w:firstLine="0"/>
      <w:jc w:val="left"/>
    </w:pPr>
    <w:rPr>
      <w:b/>
      <w:sz w:val="22"/>
      <w:szCs w:val="22"/>
    </w:rPr>
  </w:style>
  <w:style w:type="paragraph" w:customStyle="1" w:styleId="zet-Abstract">
    <w:name w:val="Özet-Abstract"/>
    <w:basedOn w:val="Balk1"/>
    <w:link w:val="zet-AbstractChar"/>
    <w:autoRedefine/>
    <w:rsid w:val="00186332"/>
    <w:pPr>
      <w:ind w:right="567"/>
      <w:jc w:val="both"/>
    </w:pPr>
    <w:rPr>
      <w:b/>
      <w:sz w:val="24"/>
      <w:lang w:val="en-GB"/>
    </w:rPr>
  </w:style>
  <w:style w:type="paragraph" w:customStyle="1" w:styleId="AbstractBody">
    <w:name w:val="Abstract Body"/>
    <w:basedOn w:val="zetMetni"/>
    <w:link w:val="AbstractBodyChar"/>
    <w:rsid w:val="004D7D2A"/>
  </w:style>
  <w:style w:type="character" w:customStyle="1" w:styleId="AbstractBodyChar">
    <w:name w:val="Abstract Body Char"/>
    <w:basedOn w:val="zetMetniChar"/>
    <w:link w:val="AbstractBody"/>
    <w:rsid w:val="004D7D2A"/>
    <w:rPr>
      <w:rFonts w:ascii="Cambria" w:hAnsi="Cambria" w:cs="Times New Roman"/>
      <w:sz w:val="18"/>
      <w:szCs w:val="24"/>
      <w:lang w:val="en-GB"/>
    </w:rPr>
  </w:style>
  <w:style w:type="paragraph" w:styleId="ListeParagraf">
    <w:name w:val="List Paragraph"/>
    <w:basedOn w:val="Normal"/>
    <w:uiPriority w:val="34"/>
    <w:qFormat/>
    <w:rsid w:val="000D1D74"/>
    <w:pPr>
      <w:ind w:left="720"/>
      <w:contextualSpacing/>
    </w:pPr>
  </w:style>
  <w:style w:type="paragraph" w:customStyle="1" w:styleId="2DzeyBalk">
    <w:name w:val="2. Düzey Başlık"/>
    <w:basedOn w:val="Balk2"/>
    <w:next w:val="Normalilk"/>
    <w:link w:val="2DzeyBalkChar"/>
    <w:autoRedefine/>
    <w:qFormat/>
    <w:rsid w:val="009D1067"/>
    <w:pPr>
      <w:numPr>
        <w:ilvl w:val="1"/>
        <w:numId w:val="20"/>
      </w:numPr>
      <w:spacing w:before="240" w:after="120" w:line="276" w:lineRule="auto"/>
      <w:ind w:left="0" w:firstLine="0"/>
      <w:jc w:val="left"/>
    </w:pPr>
    <w:rPr>
      <w:rFonts w:ascii="Times New Roman" w:hAnsi="Times New Roman"/>
      <w:color w:val="000000" w:themeColor="text1"/>
      <w:sz w:val="22"/>
      <w:szCs w:val="22"/>
    </w:rPr>
  </w:style>
  <w:style w:type="paragraph" w:customStyle="1" w:styleId="Balk30">
    <w:name w:val="Başlık3"/>
    <w:basedOn w:val="2DzeyBalk"/>
    <w:next w:val="Normalilk"/>
    <w:rsid w:val="00B52F7E"/>
    <w:rPr>
      <w:b w:val="0"/>
    </w:rPr>
  </w:style>
  <w:style w:type="paragraph" w:customStyle="1" w:styleId="Balk4">
    <w:name w:val="Başlık4"/>
    <w:basedOn w:val="Balk30"/>
    <w:next w:val="Normalilk"/>
    <w:rsid w:val="00616996"/>
    <w:rPr>
      <w:i/>
    </w:rPr>
  </w:style>
  <w:style w:type="paragraph" w:customStyle="1" w:styleId="izelgeAd">
    <w:name w:val="Çizelge Adı"/>
    <w:basedOn w:val="Normal"/>
    <w:next w:val="Normal"/>
    <w:link w:val="izelgeAdChar"/>
    <w:autoRedefine/>
    <w:qFormat/>
    <w:rsid w:val="003435FA"/>
    <w:pPr>
      <w:suppressAutoHyphens/>
      <w:spacing w:before="0" w:after="0" w:line="252" w:lineRule="auto"/>
      <w:ind w:firstLine="0"/>
      <w:jc w:val="left"/>
    </w:pPr>
    <w:rPr>
      <w:sz w:val="22"/>
    </w:rPr>
  </w:style>
  <w:style w:type="character" w:styleId="Gl">
    <w:name w:val="Strong"/>
    <w:aliases w:val="Koyu"/>
    <w:basedOn w:val="VarsaylanParagrafYazTipi"/>
    <w:uiPriority w:val="22"/>
    <w:qFormat/>
    <w:rsid w:val="00837CF3"/>
    <w:rPr>
      <w:b/>
      <w:bCs/>
    </w:rPr>
  </w:style>
  <w:style w:type="character" w:customStyle="1" w:styleId="1DzeyBalkChar">
    <w:name w:val="1. Düzey Başlık Char"/>
    <w:basedOn w:val="Balk1Char"/>
    <w:link w:val="1DzeyBalk"/>
    <w:rsid w:val="001522CE"/>
    <w:rPr>
      <w:rFonts w:ascii="Times New Roman" w:eastAsia="Times New Roman" w:hAnsi="Times New Roman" w:cs="Times New Roman"/>
      <w:b/>
      <w:sz w:val="18"/>
      <w:szCs w:val="18"/>
    </w:rPr>
  </w:style>
  <w:style w:type="paragraph" w:customStyle="1" w:styleId="Normalilk">
    <w:name w:val="Normal_ilk"/>
    <w:basedOn w:val="Normal"/>
    <w:next w:val="Normal"/>
    <w:uiPriority w:val="99"/>
    <w:rsid w:val="00722F7F"/>
    <w:pPr>
      <w:spacing w:after="0"/>
      <w:ind w:firstLine="0"/>
    </w:pPr>
    <w:rPr>
      <w:szCs w:val="20"/>
    </w:rPr>
  </w:style>
  <w:style w:type="paragraph" w:customStyle="1" w:styleId="Default">
    <w:name w:val="Default"/>
    <w:rsid w:val="009361C7"/>
    <w:pPr>
      <w:autoSpaceDE w:val="0"/>
      <w:autoSpaceDN w:val="0"/>
      <w:adjustRightInd w:val="0"/>
      <w:spacing w:before="0" w:after="0" w:line="240" w:lineRule="auto"/>
    </w:pPr>
    <w:rPr>
      <w:rFonts w:ascii="Tahoma" w:eastAsia="Calibri" w:hAnsi="Tahoma" w:cs="Tahoma"/>
      <w:color w:val="000000"/>
      <w:sz w:val="24"/>
      <w:szCs w:val="24"/>
      <w:lang w:val="en-US"/>
    </w:rPr>
  </w:style>
  <w:style w:type="paragraph" w:customStyle="1" w:styleId="Kaynaka">
    <w:name w:val="Kaynakça"/>
    <w:basedOn w:val="Normal"/>
    <w:rsid w:val="00353C73"/>
    <w:pPr>
      <w:ind w:left="567" w:hanging="567"/>
    </w:pPr>
    <w:rPr>
      <w:rFonts w:cs="Times New Roman"/>
      <w:sz w:val="18"/>
      <w:szCs w:val="18"/>
    </w:rPr>
  </w:style>
  <w:style w:type="character" w:styleId="HTMLCite">
    <w:name w:val="HTML Cite"/>
    <w:basedOn w:val="VarsaylanParagrafYazTipi"/>
    <w:uiPriority w:val="99"/>
    <w:semiHidden/>
    <w:unhideWhenUsed/>
    <w:rsid w:val="00781E15"/>
    <w:rPr>
      <w:i/>
      <w:iCs/>
    </w:rPr>
  </w:style>
  <w:style w:type="character" w:styleId="Kpr">
    <w:name w:val="Hyperlink"/>
    <w:basedOn w:val="VarsaylanParagrafYazTipi"/>
    <w:uiPriority w:val="99"/>
    <w:unhideWhenUsed/>
    <w:rsid w:val="00781E15"/>
    <w:rPr>
      <w:color w:val="0000FF"/>
      <w:u w:val="single"/>
    </w:rPr>
  </w:style>
  <w:style w:type="paragraph" w:customStyle="1" w:styleId="AnahtarSzckler">
    <w:name w:val="Anahtar Sözcükler"/>
    <w:basedOn w:val="zetMetni"/>
    <w:link w:val="AnahtarSzcklerChar"/>
    <w:autoRedefine/>
    <w:qFormat/>
    <w:rsid w:val="003435FA"/>
    <w:pPr>
      <w:spacing w:before="120"/>
    </w:pPr>
    <w:rPr>
      <w:i/>
    </w:rPr>
  </w:style>
  <w:style w:type="paragraph" w:customStyle="1" w:styleId="Keywords">
    <w:name w:val="Keywords"/>
    <w:basedOn w:val="AnahtarSzckler"/>
    <w:next w:val="1DzeyBalk"/>
    <w:rsid w:val="00353C73"/>
  </w:style>
  <w:style w:type="paragraph" w:customStyle="1" w:styleId="TabloMetni">
    <w:name w:val="Tablo Metni"/>
    <w:basedOn w:val="Default"/>
    <w:rsid w:val="000D1D74"/>
    <w:rPr>
      <w:rFonts w:ascii="Times New Roman" w:hAnsi="Times New Roman"/>
      <w:sz w:val="18"/>
      <w:szCs w:val="18"/>
      <w:lang w:val="tr-TR"/>
    </w:rPr>
  </w:style>
  <w:style w:type="paragraph" w:styleId="stBilgi">
    <w:name w:val="header"/>
    <w:basedOn w:val="Normal"/>
    <w:link w:val="stBilgiChar"/>
    <w:uiPriority w:val="99"/>
    <w:unhideWhenUsed/>
    <w:rsid w:val="00356758"/>
    <w:pPr>
      <w:tabs>
        <w:tab w:val="center" w:pos="4536"/>
        <w:tab w:val="right" w:pos="9072"/>
      </w:tabs>
      <w:spacing w:before="0" w:after="0"/>
    </w:pPr>
  </w:style>
  <w:style w:type="character" w:customStyle="1" w:styleId="stBilgiChar">
    <w:name w:val="Üst Bilgi Char"/>
    <w:basedOn w:val="VarsaylanParagrafYazTipi"/>
    <w:link w:val="stBilgi"/>
    <w:uiPriority w:val="99"/>
    <w:rsid w:val="00356758"/>
    <w:rPr>
      <w:rFonts w:ascii="Times New Roman" w:hAnsi="Times New Roman"/>
      <w:sz w:val="20"/>
    </w:rPr>
  </w:style>
  <w:style w:type="paragraph" w:styleId="AltBilgi">
    <w:name w:val="footer"/>
    <w:basedOn w:val="Normal"/>
    <w:link w:val="AltBilgiChar"/>
    <w:uiPriority w:val="99"/>
    <w:unhideWhenUsed/>
    <w:rsid w:val="00356758"/>
    <w:pPr>
      <w:tabs>
        <w:tab w:val="center" w:pos="4536"/>
        <w:tab w:val="right" w:pos="9072"/>
      </w:tabs>
      <w:spacing w:before="0" w:after="0"/>
    </w:pPr>
  </w:style>
  <w:style w:type="character" w:customStyle="1" w:styleId="AltBilgiChar">
    <w:name w:val="Alt Bilgi Char"/>
    <w:basedOn w:val="VarsaylanParagrafYazTipi"/>
    <w:link w:val="AltBilgi"/>
    <w:uiPriority w:val="99"/>
    <w:rsid w:val="00356758"/>
    <w:rPr>
      <w:rFonts w:ascii="Times New Roman" w:hAnsi="Times New Roman"/>
      <w:sz w:val="20"/>
    </w:rPr>
  </w:style>
  <w:style w:type="character" w:styleId="YerTutucuMetni">
    <w:name w:val="Placeholder Text"/>
    <w:basedOn w:val="VarsaylanParagrafYazTipi"/>
    <w:uiPriority w:val="99"/>
    <w:semiHidden/>
    <w:rsid w:val="00356758"/>
    <w:rPr>
      <w:color w:val="808080"/>
    </w:rPr>
  </w:style>
  <w:style w:type="paragraph" w:styleId="BalonMetni">
    <w:name w:val="Balloon Text"/>
    <w:basedOn w:val="Normal"/>
    <w:link w:val="BalonMetniChar"/>
    <w:uiPriority w:val="99"/>
    <w:semiHidden/>
    <w:unhideWhenUsed/>
    <w:rsid w:val="00BC6C46"/>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6C46"/>
    <w:rPr>
      <w:rFonts w:ascii="Tahoma" w:hAnsi="Tahoma" w:cs="Tahoma"/>
      <w:sz w:val="16"/>
      <w:szCs w:val="16"/>
    </w:rPr>
  </w:style>
  <w:style w:type="paragraph" w:customStyle="1" w:styleId="ngilizceBalk">
    <w:name w:val="İngilizce Başlık"/>
    <w:basedOn w:val="Normal"/>
    <w:rsid w:val="00EB6181"/>
    <w:pPr>
      <w:spacing w:before="0" w:after="240"/>
      <w:ind w:firstLine="0"/>
    </w:pPr>
    <w:rPr>
      <w:rFonts w:eastAsia="Times New Roman" w:cs="Times New Roman"/>
      <w:b/>
      <w:caps/>
      <w:szCs w:val="20"/>
      <w:lang w:val="en-AU"/>
    </w:rPr>
  </w:style>
  <w:style w:type="paragraph" w:customStyle="1" w:styleId="Metin">
    <w:name w:val="Metin"/>
    <w:basedOn w:val="Normal"/>
    <w:rsid w:val="00EB6181"/>
    <w:pPr>
      <w:spacing w:before="0" w:after="0"/>
      <w:ind w:firstLine="0"/>
    </w:pPr>
    <w:rPr>
      <w:rFonts w:eastAsia="Times New Roman" w:cs="Times New Roman"/>
      <w:szCs w:val="20"/>
      <w:lang w:val="en-AU"/>
    </w:rPr>
  </w:style>
  <w:style w:type="paragraph" w:customStyle="1" w:styleId="AnaBalk">
    <w:name w:val="Ana Başlık"/>
    <w:basedOn w:val="Normal"/>
    <w:rsid w:val="00EB6181"/>
    <w:pPr>
      <w:spacing w:before="0" w:after="0"/>
      <w:ind w:firstLine="0"/>
    </w:pPr>
    <w:rPr>
      <w:rFonts w:eastAsia="Times New Roman" w:cs="Times New Roman"/>
      <w:b/>
      <w:sz w:val="24"/>
      <w:szCs w:val="20"/>
      <w:lang w:val="en-US"/>
    </w:rPr>
  </w:style>
  <w:style w:type="table" w:styleId="TabloKlavuzu">
    <w:name w:val="Table Grid"/>
    <w:basedOn w:val="NormalTablo"/>
    <w:uiPriority w:val="59"/>
    <w:rsid w:val="004B1FE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ekkr">
    <w:name w:val="Teşekkür"/>
    <w:basedOn w:val="1DzeyBalk"/>
    <w:next w:val="Normal"/>
    <w:autoRedefine/>
    <w:rsid w:val="00534BEA"/>
    <w:pPr>
      <w:numPr>
        <w:numId w:val="0"/>
      </w:numPr>
    </w:pPr>
  </w:style>
  <w:style w:type="paragraph" w:styleId="KaynakaBal">
    <w:name w:val="toa heading"/>
    <w:basedOn w:val="1DzeyBalk"/>
    <w:next w:val="Normal"/>
    <w:link w:val="KaynakaBalChar"/>
    <w:autoRedefine/>
    <w:uiPriority w:val="99"/>
    <w:unhideWhenUsed/>
    <w:rsid w:val="00534BEA"/>
    <w:pPr>
      <w:numPr>
        <w:numId w:val="0"/>
      </w:numPr>
    </w:pPr>
  </w:style>
  <w:style w:type="character" w:customStyle="1" w:styleId="KaynakaBalChar">
    <w:name w:val="Kaynakça Başlığı Char"/>
    <w:basedOn w:val="1DzeyBalkChar"/>
    <w:link w:val="KaynakaBal"/>
    <w:uiPriority w:val="99"/>
    <w:rsid w:val="00534BEA"/>
    <w:rPr>
      <w:rFonts w:ascii="Times New Roman" w:eastAsia="Times New Roman" w:hAnsi="Times New Roman" w:cs="Times New Roman"/>
      <w:b/>
      <w:sz w:val="18"/>
      <w:szCs w:val="18"/>
    </w:rPr>
  </w:style>
  <w:style w:type="paragraph" w:styleId="GvdeMetni">
    <w:name w:val="Body Text"/>
    <w:aliases w:val="İlk Paragraf"/>
    <w:basedOn w:val="Normalilk"/>
    <w:link w:val="GvdeMetniChar"/>
    <w:autoRedefine/>
    <w:uiPriority w:val="99"/>
    <w:unhideWhenUsed/>
    <w:qFormat/>
    <w:rsid w:val="00CF4ACC"/>
    <w:pPr>
      <w:suppressAutoHyphens/>
      <w:spacing w:before="0" w:line="276" w:lineRule="auto"/>
      <w:ind w:firstLine="284"/>
    </w:pPr>
    <w:rPr>
      <w:rFonts w:cs="Times New Roman"/>
      <w:sz w:val="22"/>
      <w:szCs w:val="22"/>
    </w:rPr>
  </w:style>
  <w:style w:type="character" w:customStyle="1" w:styleId="Balk2Char">
    <w:name w:val="Başlık 2 Char"/>
    <w:basedOn w:val="VarsaylanParagrafYazTipi"/>
    <w:link w:val="Balk2"/>
    <w:uiPriority w:val="9"/>
    <w:semiHidden/>
    <w:rsid w:val="000E6DEA"/>
    <w:rPr>
      <w:rFonts w:asciiTheme="majorHAnsi" w:eastAsiaTheme="majorEastAsia" w:hAnsiTheme="majorHAnsi" w:cstheme="majorBidi"/>
      <w:b/>
      <w:bCs/>
      <w:color w:val="4F81BD" w:themeColor="accent1"/>
      <w:sz w:val="26"/>
      <w:szCs w:val="26"/>
    </w:rPr>
  </w:style>
  <w:style w:type="character" w:customStyle="1" w:styleId="GvdeMetniChar">
    <w:name w:val="Gövde Metni Char"/>
    <w:aliases w:val="İlk Paragraf Char"/>
    <w:basedOn w:val="VarsaylanParagrafYazTipi"/>
    <w:link w:val="GvdeMetni"/>
    <w:uiPriority w:val="99"/>
    <w:rsid w:val="00CF4ACC"/>
    <w:rPr>
      <w:rFonts w:ascii="Times New Roman" w:hAnsi="Times New Roman" w:cs="Times New Roman"/>
    </w:rPr>
  </w:style>
  <w:style w:type="character" w:customStyle="1" w:styleId="2DzeyBalkChar">
    <w:name w:val="2. Düzey Başlık Char"/>
    <w:basedOn w:val="Balk2Char"/>
    <w:link w:val="2DzeyBalk"/>
    <w:rsid w:val="009D1067"/>
    <w:rPr>
      <w:rFonts w:ascii="Times New Roman" w:eastAsiaTheme="majorEastAsia" w:hAnsi="Times New Roman" w:cstheme="majorBidi"/>
      <w:b/>
      <w:bCs/>
      <w:color w:val="000000" w:themeColor="text1"/>
      <w:sz w:val="26"/>
      <w:szCs w:val="26"/>
    </w:rPr>
  </w:style>
  <w:style w:type="character" w:customStyle="1" w:styleId="MakaleBalChar">
    <w:name w:val="Makale Başlığı Char"/>
    <w:basedOn w:val="Balk1Char"/>
    <w:link w:val="MakaleBal"/>
    <w:rsid w:val="005B5A19"/>
    <w:rPr>
      <w:rFonts w:ascii="Times New Roman" w:eastAsia="Times New Roman" w:hAnsi="Times New Roman" w:cs="Times New Roman"/>
      <w:b/>
      <w:sz w:val="28"/>
      <w:szCs w:val="28"/>
    </w:rPr>
  </w:style>
  <w:style w:type="character" w:customStyle="1" w:styleId="zBalChar">
    <w:name w:val="Öz Başlığı Char"/>
    <w:basedOn w:val="VarsaylanParagrafYazTipi"/>
    <w:link w:val="zBal"/>
    <w:rsid w:val="001A69BD"/>
    <w:rPr>
      <w:rFonts w:ascii="Times New Roman" w:hAnsi="Times New Roman"/>
      <w:b/>
      <w:sz w:val="20"/>
    </w:rPr>
  </w:style>
  <w:style w:type="character" w:customStyle="1" w:styleId="zet-AbstractChar">
    <w:name w:val="Özet-Abstract Char"/>
    <w:basedOn w:val="zBalChar"/>
    <w:link w:val="zet-Abstract"/>
    <w:rsid w:val="00186332"/>
    <w:rPr>
      <w:rFonts w:ascii="Times New Roman" w:eastAsia="Times New Roman" w:hAnsi="Times New Roman" w:cs="Times New Roman"/>
      <w:b/>
      <w:sz w:val="24"/>
      <w:szCs w:val="18"/>
      <w:lang w:val="en-GB"/>
    </w:rPr>
  </w:style>
  <w:style w:type="character" w:customStyle="1" w:styleId="AnahtarSzcklerChar">
    <w:name w:val="Anahtar Sözcükler Char"/>
    <w:basedOn w:val="zetMetniChar"/>
    <w:link w:val="AnahtarSzckler"/>
    <w:rsid w:val="003435FA"/>
    <w:rPr>
      <w:rFonts w:ascii="Times New Roman" w:hAnsi="Times New Roman" w:cs="Times New Roman"/>
      <w:i/>
      <w:sz w:val="16"/>
      <w:szCs w:val="24"/>
      <w:lang w:val="en-GB"/>
    </w:rPr>
  </w:style>
  <w:style w:type="character" w:customStyle="1" w:styleId="izelgeAdChar">
    <w:name w:val="Çizelge Adı Char"/>
    <w:basedOn w:val="VarsaylanParagrafYazTipi"/>
    <w:link w:val="izelgeAd"/>
    <w:rsid w:val="003435FA"/>
    <w:rPr>
      <w:rFonts w:ascii="Times New Roman" w:hAnsi="Times New Roman"/>
    </w:rPr>
  </w:style>
  <w:style w:type="paragraph" w:customStyle="1" w:styleId="ekilAd">
    <w:name w:val="Şekil Adı"/>
    <w:basedOn w:val="izelgeAd"/>
    <w:link w:val="ekilAdChar"/>
    <w:autoRedefine/>
    <w:qFormat/>
    <w:rsid w:val="003435FA"/>
    <w:pPr>
      <w:spacing w:after="240"/>
    </w:pPr>
    <w:rPr>
      <w:rFonts w:cs="Times New Roman"/>
    </w:rPr>
  </w:style>
  <w:style w:type="paragraph" w:customStyle="1" w:styleId="3DzeyBalk">
    <w:name w:val="3. Düzey Başlık"/>
    <w:basedOn w:val="Balk3"/>
    <w:link w:val="3DzeyBalkChar"/>
    <w:autoRedefine/>
    <w:qFormat/>
    <w:rsid w:val="0024652B"/>
    <w:pPr>
      <w:spacing w:before="240" w:after="120" w:line="276" w:lineRule="auto"/>
      <w:ind w:firstLine="0"/>
    </w:pPr>
    <w:rPr>
      <w:rFonts w:ascii="Times New Roman" w:hAnsi="Times New Roman"/>
      <w:b w:val="0"/>
      <w:color w:val="auto"/>
      <w:sz w:val="22"/>
    </w:rPr>
  </w:style>
  <w:style w:type="character" w:customStyle="1" w:styleId="ekilAdChar">
    <w:name w:val="Şekil Adı Char"/>
    <w:basedOn w:val="izelgeAdChar"/>
    <w:link w:val="ekilAd"/>
    <w:rsid w:val="003435FA"/>
    <w:rPr>
      <w:rFonts w:ascii="Times New Roman" w:hAnsi="Times New Roman" w:cs="Times New Roman"/>
    </w:rPr>
  </w:style>
  <w:style w:type="paragraph" w:customStyle="1" w:styleId="Kaynaklar">
    <w:name w:val="Kaynaklar"/>
    <w:basedOn w:val="Normal"/>
    <w:link w:val="KaynaklarChar"/>
    <w:autoRedefine/>
    <w:uiPriority w:val="99"/>
    <w:qFormat/>
    <w:rsid w:val="003A63B8"/>
    <w:pPr>
      <w:widowControl w:val="0"/>
      <w:suppressAutoHyphens/>
      <w:spacing w:before="0" w:after="180" w:line="252" w:lineRule="auto"/>
      <w:ind w:left="567" w:hanging="567"/>
      <w:jc w:val="left"/>
    </w:pPr>
    <w:rPr>
      <w:rFonts w:cs="Times New Roman"/>
      <w:color w:val="000000"/>
      <w:sz w:val="24"/>
      <w:szCs w:val="24"/>
      <w:lang w:eastAsia="ar-SA"/>
    </w:rPr>
  </w:style>
  <w:style w:type="character" w:customStyle="1" w:styleId="Balk3Char">
    <w:name w:val="Başlık 3 Char"/>
    <w:basedOn w:val="VarsaylanParagrafYazTipi"/>
    <w:link w:val="Balk3"/>
    <w:uiPriority w:val="9"/>
    <w:semiHidden/>
    <w:rsid w:val="000E562D"/>
    <w:rPr>
      <w:rFonts w:asciiTheme="majorHAnsi" w:eastAsiaTheme="majorEastAsia" w:hAnsiTheme="majorHAnsi" w:cstheme="majorBidi"/>
      <w:b/>
      <w:bCs/>
      <w:color w:val="4F81BD" w:themeColor="accent1"/>
      <w:sz w:val="20"/>
    </w:rPr>
  </w:style>
  <w:style w:type="character" w:customStyle="1" w:styleId="3DzeyBalkChar">
    <w:name w:val="3. Düzey Başlık Char"/>
    <w:basedOn w:val="Balk3Char"/>
    <w:link w:val="3DzeyBalk"/>
    <w:rsid w:val="0024652B"/>
    <w:rPr>
      <w:rFonts w:ascii="Times New Roman" w:eastAsiaTheme="majorEastAsia" w:hAnsi="Times New Roman" w:cstheme="majorBidi"/>
      <w:b w:val="0"/>
      <w:bCs/>
      <w:color w:val="4F81BD" w:themeColor="accent1"/>
      <w:sz w:val="20"/>
    </w:rPr>
  </w:style>
  <w:style w:type="character" w:customStyle="1" w:styleId="KaynaklarChar">
    <w:name w:val="Kaynaklar Char"/>
    <w:basedOn w:val="VarsaylanParagrafYazTipi"/>
    <w:link w:val="Kaynaklar"/>
    <w:uiPriority w:val="99"/>
    <w:rsid w:val="003A63B8"/>
    <w:rPr>
      <w:rFonts w:ascii="Times New Roman" w:hAnsi="Times New Roman" w:cs="Times New Roman"/>
      <w:color w:val="000000"/>
      <w:sz w:val="24"/>
      <w:szCs w:val="24"/>
      <w:lang w:eastAsia="ar-SA"/>
    </w:rPr>
  </w:style>
  <w:style w:type="character" w:customStyle="1" w:styleId="zmlenmeyenBahsetme1">
    <w:name w:val="Çözümlenmeyen Bahsetme1"/>
    <w:basedOn w:val="VarsaylanParagrafYazTipi"/>
    <w:uiPriority w:val="99"/>
    <w:semiHidden/>
    <w:unhideWhenUsed/>
    <w:rsid w:val="0004140D"/>
    <w:rPr>
      <w:color w:val="605E5C"/>
      <w:shd w:val="clear" w:color="auto" w:fill="E1DFDD"/>
    </w:rPr>
  </w:style>
  <w:style w:type="paragraph" w:styleId="SonNotMetni">
    <w:name w:val="endnote text"/>
    <w:basedOn w:val="Normal"/>
    <w:link w:val="SonNotMetniChar"/>
    <w:uiPriority w:val="99"/>
    <w:semiHidden/>
    <w:unhideWhenUsed/>
    <w:rsid w:val="006207B7"/>
    <w:pPr>
      <w:spacing w:before="0" w:after="0"/>
    </w:pPr>
    <w:rPr>
      <w:szCs w:val="20"/>
    </w:rPr>
  </w:style>
  <w:style w:type="character" w:customStyle="1" w:styleId="SonNotMetniChar">
    <w:name w:val="Son Not Metni Char"/>
    <w:basedOn w:val="VarsaylanParagrafYazTipi"/>
    <w:link w:val="SonNotMetni"/>
    <w:uiPriority w:val="99"/>
    <w:semiHidden/>
    <w:rsid w:val="006207B7"/>
    <w:rPr>
      <w:rFonts w:ascii="Times New Roman" w:hAnsi="Times New Roman"/>
      <w:sz w:val="20"/>
      <w:szCs w:val="20"/>
    </w:rPr>
  </w:style>
  <w:style w:type="character" w:styleId="SonNotBavurusu">
    <w:name w:val="endnote reference"/>
    <w:basedOn w:val="VarsaylanParagrafYazTipi"/>
    <w:uiPriority w:val="99"/>
    <w:semiHidden/>
    <w:unhideWhenUsed/>
    <w:rsid w:val="006207B7"/>
    <w:rPr>
      <w:vertAlign w:val="superscript"/>
    </w:rPr>
  </w:style>
  <w:style w:type="character" w:styleId="Vurgu">
    <w:name w:val="Emphasis"/>
    <w:basedOn w:val="VarsaylanParagrafYazTipi"/>
    <w:uiPriority w:val="20"/>
    <w:qFormat/>
    <w:rsid w:val="00D61598"/>
    <w:rPr>
      <w:i/>
      <w:iCs/>
    </w:rPr>
  </w:style>
  <w:style w:type="paragraph" w:customStyle="1" w:styleId="SPIEpapertitle">
    <w:name w:val="SPIE paper title"/>
    <w:basedOn w:val="Normal"/>
    <w:link w:val="SPIEpapertitleCharChar"/>
    <w:rsid w:val="001917B8"/>
    <w:pPr>
      <w:spacing w:before="0" w:after="0"/>
      <w:ind w:firstLine="0"/>
      <w:jc w:val="center"/>
      <w:outlineLvl w:val="0"/>
    </w:pPr>
    <w:rPr>
      <w:rFonts w:eastAsia="Times New Roman" w:cs="Times New Roman"/>
      <w:b/>
      <w:sz w:val="32"/>
      <w:szCs w:val="20"/>
      <w:lang w:val="en-US"/>
    </w:rPr>
  </w:style>
  <w:style w:type="character" w:customStyle="1" w:styleId="SPIEpapertitleCharChar">
    <w:name w:val="SPIE paper title Char Char"/>
    <w:link w:val="SPIEpapertitle"/>
    <w:rsid w:val="001917B8"/>
    <w:rPr>
      <w:rFonts w:ascii="Times New Roman" w:eastAsia="Times New Roman" w:hAnsi="Times New Roman" w:cs="Times New Roman"/>
      <w:b/>
      <w:sz w:val="32"/>
      <w:szCs w:val="20"/>
      <w:lang w:val="en-US"/>
    </w:rPr>
  </w:style>
  <w:style w:type="paragraph" w:customStyle="1" w:styleId="SPIEauthoraffils">
    <w:name w:val="SPIE author &amp; affils"/>
    <w:basedOn w:val="Normal"/>
    <w:link w:val="SPIEauthoraffilsChar"/>
    <w:rsid w:val="001917B8"/>
    <w:pPr>
      <w:spacing w:before="0" w:after="0"/>
      <w:ind w:firstLine="0"/>
      <w:jc w:val="center"/>
      <w:outlineLvl w:val="0"/>
    </w:pPr>
    <w:rPr>
      <w:rFonts w:eastAsia="Times New Roman" w:cs="Times New Roman"/>
      <w:sz w:val="24"/>
      <w:szCs w:val="20"/>
      <w:lang w:val="en-US"/>
    </w:rPr>
  </w:style>
  <w:style w:type="character" w:customStyle="1" w:styleId="SPIEauthoraffilsChar">
    <w:name w:val="SPIE author &amp; affils Char"/>
    <w:link w:val="SPIEauthoraffils"/>
    <w:rsid w:val="001917B8"/>
    <w:rPr>
      <w:rFonts w:ascii="Times New Roman" w:eastAsia="Times New Roman" w:hAnsi="Times New Roman" w:cs="Times New Roman"/>
      <w:sz w:val="24"/>
      <w:szCs w:val="20"/>
      <w:lang w:val="en-US"/>
    </w:rPr>
  </w:style>
  <w:style w:type="paragraph" w:customStyle="1" w:styleId="SPIEtablecaption">
    <w:name w:val="SPIE table caption"/>
    <w:basedOn w:val="Normal"/>
    <w:link w:val="SPIEtablecaptionChar"/>
    <w:rsid w:val="001917B8"/>
    <w:pPr>
      <w:spacing w:before="0"/>
      <w:ind w:left="360" w:right="360" w:firstLine="0"/>
      <w:jc w:val="left"/>
    </w:pPr>
    <w:rPr>
      <w:rFonts w:eastAsia="Times New Roman" w:cs="Times New Roman"/>
      <w:sz w:val="18"/>
      <w:szCs w:val="20"/>
      <w:lang w:val="en-US"/>
    </w:rPr>
  </w:style>
  <w:style w:type="character" w:customStyle="1" w:styleId="SPIEtablecaptionChar">
    <w:name w:val="SPIE table caption Char"/>
    <w:link w:val="SPIEtablecaption"/>
    <w:rsid w:val="001917B8"/>
    <w:rPr>
      <w:rFonts w:ascii="Times New Roman" w:eastAsia="Times New Roman" w:hAnsi="Times New Roman" w:cs="Times New Roman"/>
      <w:sz w:val="18"/>
      <w:szCs w:val="20"/>
      <w:lang w:val="en-US"/>
    </w:rPr>
  </w:style>
  <w:style w:type="paragraph" w:customStyle="1" w:styleId="DierParagraf">
    <w:name w:val="Diğer Paragraf"/>
    <w:basedOn w:val="GvdeMetni"/>
    <w:link w:val="DierParagrafChar"/>
    <w:qFormat/>
    <w:rsid w:val="003A63B8"/>
    <w:pPr>
      <w:spacing w:before="120"/>
      <w:ind w:firstLine="0"/>
    </w:pPr>
  </w:style>
  <w:style w:type="character" w:customStyle="1" w:styleId="DierParagrafChar">
    <w:name w:val="Diğer Paragraf Char"/>
    <w:basedOn w:val="GvdeMetniChar"/>
    <w:link w:val="DierParagraf"/>
    <w:rsid w:val="003A63B8"/>
    <w:rPr>
      <w:rFonts w:ascii="Times New Roman" w:hAnsi="Times New Roman" w:cs="Times New Roman"/>
    </w:rPr>
  </w:style>
  <w:style w:type="paragraph" w:customStyle="1" w:styleId="Gvde">
    <w:name w:val="Gövde"/>
    <w:basedOn w:val="Normal"/>
    <w:autoRedefine/>
    <w:qFormat/>
    <w:rsid w:val="00967E8D"/>
    <w:pPr>
      <w:numPr>
        <w:numId w:val="23"/>
      </w:numPr>
      <w:spacing w:before="80" w:after="80"/>
      <w:ind w:left="284" w:hanging="284"/>
    </w:pPr>
    <w:rPr>
      <w:rFonts w:cs="Times New Roman"/>
      <w:sz w:val="22"/>
    </w:rPr>
  </w:style>
  <w:style w:type="character" w:customStyle="1" w:styleId="shorttext">
    <w:name w:val="short_text"/>
    <w:basedOn w:val="VarsaylanParagrafYazTipi"/>
    <w:rsid w:val="00514124"/>
  </w:style>
  <w:style w:type="paragraph" w:customStyle="1" w:styleId="KEYWORD">
    <w:name w:val="KEY WORD"/>
    <w:basedOn w:val="Normal"/>
    <w:next w:val="Normal"/>
    <w:rsid w:val="008963B0"/>
    <w:pPr>
      <w:suppressAutoHyphens/>
      <w:spacing w:before="0" w:after="0" w:line="210" w:lineRule="exact"/>
      <w:ind w:left="480" w:right="480" w:firstLine="0"/>
      <w:jc w:val="left"/>
    </w:pPr>
    <w:rPr>
      <w:rFonts w:ascii="Helvetica" w:hAnsi="Helvetica"/>
      <w:sz w:val="16"/>
    </w:rPr>
  </w:style>
  <w:style w:type="paragraph" w:customStyle="1" w:styleId="ABSTRACT">
    <w:name w:val="ABSTRACT"/>
    <w:basedOn w:val="Normal"/>
    <w:rsid w:val="008C1B29"/>
    <w:pPr>
      <w:widowControl w:val="0"/>
      <w:suppressAutoHyphens/>
      <w:spacing w:before="0" w:after="240" w:line="210" w:lineRule="exact"/>
      <w:ind w:left="480" w:right="480" w:firstLine="0"/>
      <w:jc w:val="left"/>
    </w:pPr>
    <w:rPr>
      <w:rFonts w:ascii="Helvetica" w:eastAsia="Times New Roman" w:hAnsi="Helvetica" w:cs="Times New Roman"/>
      <w:kern w:val="16"/>
      <w:sz w:val="16"/>
      <w:szCs w:val="20"/>
      <w:lang w:val="en-US"/>
    </w:rPr>
  </w:style>
  <w:style w:type="character" w:customStyle="1" w:styleId="zmlenmeyenBahsetme2">
    <w:name w:val="Çözümlenmeyen Bahsetme2"/>
    <w:basedOn w:val="VarsaylanParagrafYazTipi"/>
    <w:uiPriority w:val="99"/>
    <w:semiHidden/>
    <w:unhideWhenUsed/>
    <w:rsid w:val="00911D68"/>
    <w:rPr>
      <w:color w:val="605E5C"/>
      <w:shd w:val="clear" w:color="auto" w:fill="E1DFDD"/>
    </w:rPr>
  </w:style>
  <w:style w:type="character" w:styleId="zmlenmeyenBahsetme">
    <w:name w:val="Unresolved Mention"/>
    <w:basedOn w:val="VarsaylanParagrafYazTipi"/>
    <w:uiPriority w:val="99"/>
    <w:semiHidden/>
    <w:unhideWhenUsed/>
    <w:rsid w:val="00F86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0812">
      <w:bodyDiv w:val="1"/>
      <w:marLeft w:val="0"/>
      <w:marRight w:val="0"/>
      <w:marTop w:val="0"/>
      <w:marBottom w:val="0"/>
      <w:divBdr>
        <w:top w:val="none" w:sz="0" w:space="0" w:color="auto"/>
        <w:left w:val="none" w:sz="0" w:space="0" w:color="auto"/>
        <w:bottom w:val="none" w:sz="0" w:space="0" w:color="auto"/>
        <w:right w:val="none" w:sz="0" w:space="0" w:color="auto"/>
      </w:divBdr>
    </w:div>
    <w:div w:id="192154800">
      <w:bodyDiv w:val="1"/>
      <w:marLeft w:val="0"/>
      <w:marRight w:val="0"/>
      <w:marTop w:val="0"/>
      <w:marBottom w:val="0"/>
      <w:divBdr>
        <w:top w:val="none" w:sz="0" w:space="0" w:color="auto"/>
        <w:left w:val="none" w:sz="0" w:space="0" w:color="auto"/>
        <w:bottom w:val="none" w:sz="0" w:space="0" w:color="auto"/>
        <w:right w:val="none" w:sz="0" w:space="0" w:color="auto"/>
      </w:divBdr>
    </w:div>
    <w:div w:id="243881736">
      <w:bodyDiv w:val="1"/>
      <w:marLeft w:val="0"/>
      <w:marRight w:val="0"/>
      <w:marTop w:val="0"/>
      <w:marBottom w:val="0"/>
      <w:divBdr>
        <w:top w:val="none" w:sz="0" w:space="0" w:color="auto"/>
        <w:left w:val="none" w:sz="0" w:space="0" w:color="auto"/>
        <w:bottom w:val="none" w:sz="0" w:space="0" w:color="auto"/>
        <w:right w:val="none" w:sz="0" w:space="0" w:color="auto"/>
      </w:divBdr>
    </w:div>
    <w:div w:id="416900430">
      <w:bodyDiv w:val="1"/>
      <w:marLeft w:val="0"/>
      <w:marRight w:val="0"/>
      <w:marTop w:val="0"/>
      <w:marBottom w:val="0"/>
      <w:divBdr>
        <w:top w:val="none" w:sz="0" w:space="0" w:color="auto"/>
        <w:left w:val="none" w:sz="0" w:space="0" w:color="auto"/>
        <w:bottom w:val="none" w:sz="0" w:space="0" w:color="auto"/>
        <w:right w:val="none" w:sz="0" w:space="0" w:color="auto"/>
      </w:divBdr>
    </w:div>
    <w:div w:id="600336047">
      <w:bodyDiv w:val="1"/>
      <w:marLeft w:val="0"/>
      <w:marRight w:val="0"/>
      <w:marTop w:val="0"/>
      <w:marBottom w:val="0"/>
      <w:divBdr>
        <w:top w:val="none" w:sz="0" w:space="0" w:color="auto"/>
        <w:left w:val="none" w:sz="0" w:space="0" w:color="auto"/>
        <w:bottom w:val="none" w:sz="0" w:space="0" w:color="auto"/>
        <w:right w:val="none" w:sz="0" w:space="0" w:color="auto"/>
      </w:divBdr>
    </w:div>
    <w:div w:id="827525847">
      <w:bodyDiv w:val="1"/>
      <w:marLeft w:val="0"/>
      <w:marRight w:val="0"/>
      <w:marTop w:val="0"/>
      <w:marBottom w:val="0"/>
      <w:divBdr>
        <w:top w:val="none" w:sz="0" w:space="0" w:color="auto"/>
        <w:left w:val="none" w:sz="0" w:space="0" w:color="auto"/>
        <w:bottom w:val="none" w:sz="0" w:space="0" w:color="auto"/>
        <w:right w:val="none" w:sz="0" w:space="0" w:color="auto"/>
      </w:divBdr>
    </w:div>
    <w:div w:id="896554454">
      <w:bodyDiv w:val="1"/>
      <w:marLeft w:val="0"/>
      <w:marRight w:val="0"/>
      <w:marTop w:val="0"/>
      <w:marBottom w:val="0"/>
      <w:divBdr>
        <w:top w:val="none" w:sz="0" w:space="0" w:color="auto"/>
        <w:left w:val="none" w:sz="0" w:space="0" w:color="auto"/>
        <w:bottom w:val="none" w:sz="0" w:space="0" w:color="auto"/>
        <w:right w:val="none" w:sz="0" w:space="0" w:color="auto"/>
      </w:divBdr>
    </w:div>
    <w:div w:id="995108077">
      <w:bodyDiv w:val="1"/>
      <w:marLeft w:val="0"/>
      <w:marRight w:val="0"/>
      <w:marTop w:val="0"/>
      <w:marBottom w:val="0"/>
      <w:divBdr>
        <w:top w:val="none" w:sz="0" w:space="0" w:color="auto"/>
        <w:left w:val="none" w:sz="0" w:space="0" w:color="auto"/>
        <w:bottom w:val="none" w:sz="0" w:space="0" w:color="auto"/>
        <w:right w:val="none" w:sz="0" w:space="0" w:color="auto"/>
      </w:divBdr>
    </w:div>
    <w:div w:id="1193882376">
      <w:bodyDiv w:val="1"/>
      <w:marLeft w:val="0"/>
      <w:marRight w:val="0"/>
      <w:marTop w:val="0"/>
      <w:marBottom w:val="0"/>
      <w:divBdr>
        <w:top w:val="none" w:sz="0" w:space="0" w:color="auto"/>
        <w:left w:val="none" w:sz="0" w:space="0" w:color="auto"/>
        <w:bottom w:val="none" w:sz="0" w:space="0" w:color="auto"/>
        <w:right w:val="none" w:sz="0" w:space="0" w:color="auto"/>
      </w:divBdr>
    </w:div>
    <w:div w:id="1573081004">
      <w:bodyDiv w:val="1"/>
      <w:marLeft w:val="0"/>
      <w:marRight w:val="0"/>
      <w:marTop w:val="0"/>
      <w:marBottom w:val="0"/>
      <w:divBdr>
        <w:top w:val="none" w:sz="0" w:space="0" w:color="auto"/>
        <w:left w:val="none" w:sz="0" w:space="0" w:color="auto"/>
        <w:bottom w:val="none" w:sz="0" w:space="0" w:color="auto"/>
        <w:right w:val="none" w:sz="0" w:space="0" w:color="auto"/>
      </w:divBdr>
    </w:div>
    <w:div w:id="1599945652">
      <w:bodyDiv w:val="1"/>
      <w:marLeft w:val="0"/>
      <w:marRight w:val="0"/>
      <w:marTop w:val="0"/>
      <w:marBottom w:val="0"/>
      <w:divBdr>
        <w:top w:val="none" w:sz="0" w:space="0" w:color="auto"/>
        <w:left w:val="none" w:sz="0" w:space="0" w:color="auto"/>
        <w:bottom w:val="none" w:sz="0" w:space="0" w:color="auto"/>
        <w:right w:val="none" w:sz="0" w:space="0" w:color="auto"/>
      </w:divBdr>
    </w:div>
    <w:div w:id="1858764452">
      <w:bodyDiv w:val="1"/>
      <w:marLeft w:val="0"/>
      <w:marRight w:val="0"/>
      <w:marTop w:val="0"/>
      <w:marBottom w:val="0"/>
      <w:divBdr>
        <w:top w:val="none" w:sz="0" w:space="0" w:color="auto"/>
        <w:left w:val="none" w:sz="0" w:space="0" w:color="auto"/>
        <w:bottom w:val="none" w:sz="0" w:space="0" w:color="auto"/>
        <w:right w:val="none" w:sz="0" w:space="0" w:color="auto"/>
      </w:divBdr>
    </w:div>
    <w:div w:id="1972244254">
      <w:bodyDiv w:val="1"/>
      <w:marLeft w:val="0"/>
      <w:marRight w:val="0"/>
      <w:marTop w:val="0"/>
      <w:marBottom w:val="0"/>
      <w:divBdr>
        <w:top w:val="none" w:sz="0" w:space="0" w:color="auto"/>
        <w:left w:val="none" w:sz="0" w:space="0" w:color="auto"/>
        <w:bottom w:val="none" w:sz="0" w:space="0" w:color="auto"/>
        <w:right w:val="none" w:sz="0" w:space="0" w:color="auto"/>
      </w:divBdr>
      <w:divsChild>
        <w:div w:id="1673214750">
          <w:marLeft w:val="0"/>
          <w:marRight w:val="0"/>
          <w:marTop w:val="0"/>
          <w:marBottom w:val="0"/>
          <w:divBdr>
            <w:top w:val="none" w:sz="0" w:space="0" w:color="auto"/>
            <w:left w:val="none" w:sz="0" w:space="0" w:color="auto"/>
            <w:bottom w:val="none" w:sz="0" w:space="0" w:color="auto"/>
            <w:right w:val="none" w:sz="0" w:space="0" w:color="auto"/>
          </w:divBdr>
        </w:div>
      </w:divsChild>
    </w:div>
    <w:div w:id="2016766307">
      <w:bodyDiv w:val="1"/>
      <w:marLeft w:val="0"/>
      <w:marRight w:val="0"/>
      <w:marTop w:val="0"/>
      <w:marBottom w:val="0"/>
      <w:divBdr>
        <w:top w:val="none" w:sz="0" w:space="0" w:color="auto"/>
        <w:left w:val="none" w:sz="0" w:space="0" w:color="auto"/>
        <w:bottom w:val="none" w:sz="0" w:space="0" w:color="auto"/>
        <w:right w:val="none" w:sz="0" w:space="0" w:color="auto"/>
      </w:divBdr>
    </w:div>
    <w:div w:id="2100179811">
      <w:bodyDiv w:val="1"/>
      <w:marLeft w:val="0"/>
      <w:marRight w:val="0"/>
      <w:marTop w:val="0"/>
      <w:marBottom w:val="0"/>
      <w:divBdr>
        <w:top w:val="none" w:sz="0" w:space="0" w:color="auto"/>
        <w:left w:val="none" w:sz="0" w:space="0" w:color="auto"/>
        <w:bottom w:val="none" w:sz="0" w:space="0" w:color="auto"/>
        <w:right w:val="none" w:sz="0" w:space="0" w:color="auto"/>
      </w:divBdr>
    </w:div>
    <w:div w:id="21285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papers.ssrn.com/sol3/papers.cfm?abstract_id=171499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ergipark.gov.tr/download/article-file/594503"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apa.org/pubs/books/421051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17776/csj.4099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tez.yok.gov.tr/UlusalTezMerkezi" TargetMode="External"/><Relationship Id="rId10" Type="http://schemas.openxmlformats.org/officeDocument/2006/relationships/header" Target="header1.xml"/><Relationship Id="rId19" Type="http://schemas.openxmlformats.org/officeDocument/2006/relationships/hyperlink" Target="https://tez.yok.gov.tr/UlusalTez%20Merkez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yperlink" Target="https://doi.org/10.24011/barofd.472457" TargetMode="External"/></Relationships>
</file>

<file path=word/_rels/footnotes.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orcid.org/0000-0001-0002-000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Downloads\JoTS-Template.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Pet91</b:Tag>
    <b:SourceType>Book</b:SourceType>
    <b:Guid>{04D43C88-D005-4B52-916C-F95B5AE71E54}</b:Guid>
    <b:LCID>en-US</b:LCID>
    <b:Author>
      <b:Author>
        <b:NameList>
          <b:Person>
            <b:Last>Newmark</b:Last>
            <b:First>Peter</b:First>
          </b:Person>
        </b:NameList>
      </b:Author>
    </b:Author>
    <b:Title>About translation</b:Title>
    <b:Year>1991</b:Year>
    <b:Publisher>Multilingual Matters</b:Publisher>
    <b:RefOrder>1</b:RefOrder>
  </b:Source>
  <b:Source xmlns:b="http://schemas.openxmlformats.org/officeDocument/2006/bibliography">
    <b:Tag>Law00</b:Tag>
    <b:SourceType>Book</b:SourceType>
    <b:Guid>{8D06EE5A-54D4-47A2-A041-5E8FF5684B2E}</b:Guid>
    <b:Author>
      <b:Author>
        <b:NameList>
          <b:Person>
            <b:Last>Venuti</b:Last>
            <b:First>Lawrence</b:First>
          </b:Person>
        </b:NameList>
      </b:Author>
    </b:Author>
    <b:Title>The Translation Studşies Reader</b:Title>
    <b:Year>2000</b:Year>
    <b:City>New York</b:City>
    <b:Publisher>Roudledge</b:Publisher>
    <b:RefOrder>2</b:RefOrder>
  </b:Source>
</b:Sources>
</file>

<file path=customXml/itemProps1.xml><?xml version="1.0" encoding="utf-8"?>
<ds:datastoreItem xmlns:ds="http://schemas.openxmlformats.org/officeDocument/2006/customXml" ds:itemID="{062E7AC1-B980-44A1-8949-6479226D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JoTS-Template</Template>
  <TotalTime>177</TotalTime>
  <Pages>5</Pages>
  <Words>2164</Words>
  <Characters>12337</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Hewlett-Packard Company</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barofd</dc:creator>
  <cp:lastModifiedBy>Erol İmren</cp:lastModifiedBy>
  <cp:revision>15</cp:revision>
  <cp:lastPrinted>2022-03-30T22:41:00Z</cp:lastPrinted>
  <dcterms:created xsi:type="dcterms:W3CDTF">2022-03-30T22:04:00Z</dcterms:created>
  <dcterms:modified xsi:type="dcterms:W3CDTF">2022-05-20T22:16:00Z</dcterms:modified>
</cp:coreProperties>
</file>