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B00CC" w14:textId="77777777" w:rsidR="002F009D" w:rsidRPr="00ED2C45" w:rsidRDefault="002F009D" w:rsidP="002F009D">
      <w:pPr>
        <w:keepNext/>
        <w:spacing w:line="223" w:lineRule="auto"/>
        <w:ind w:firstLine="284"/>
        <w:jc w:val="both"/>
        <w:rPr>
          <w:rFonts w:ascii="Gentium Plus" w:hAnsi="Gentium Plus" w:cs="Gentium Plus"/>
          <w:b/>
          <w:bCs/>
          <w:spacing w:val="-2"/>
          <w:sz w:val="21"/>
          <w:szCs w:val="21"/>
        </w:rPr>
        <w:sectPr w:rsidR="002F009D" w:rsidRPr="00ED2C45" w:rsidSect="00467181">
          <w:headerReference w:type="first" r:id="rId8"/>
          <w:pgSz w:w="9072" w:h="13608" w:code="155"/>
          <w:pgMar w:top="1418" w:right="1021" w:bottom="680" w:left="1021" w:header="709" w:footer="0" w:gutter="0"/>
          <w:cols w:space="708"/>
          <w:titlePg/>
          <w:docGrid w:linePitch="360"/>
        </w:sectPr>
      </w:pPr>
    </w:p>
    <w:p w14:paraId="75EE7339" w14:textId="77777777" w:rsidR="0006056A" w:rsidRPr="00ED2C45" w:rsidRDefault="0006056A" w:rsidP="0006056A">
      <w:pPr>
        <w:pStyle w:val="MakaleBal"/>
      </w:pPr>
      <w:r>
        <w:lastRenderedPageBreak/>
        <w:t>Sernavê Xebatê</w:t>
      </w:r>
      <w:r w:rsidRPr="00ED2C45">
        <w:t xml:space="preserve"> / </w:t>
      </w:r>
      <w:r>
        <w:t>Ji Xeynî Gihanekan Herfa Ewil a Hemû Peyvan Divê Girdek Be</w:t>
      </w:r>
      <w:r w:rsidRPr="00ED2C45">
        <w:t>*</w:t>
      </w:r>
    </w:p>
    <w:p w14:paraId="57C74026" w14:textId="77777777" w:rsidR="0006056A" w:rsidRPr="00ED2C45" w:rsidRDefault="0006056A" w:rsidP="0006056A">
      <w:pPr>
        <w:pStyle w:val="YazarAd-Kurumu"/>
      </w:pPr>
      <w:r>
        <w:t>Navê Nivîskar</w:t>
      </w:r>
      <w:r w:rsidRPr="00ED2C45">
        <w:t xml:space="preserve"> | ORCID | E-Posta</w:t>
      </w:r>
    </w:p>
    <w:p w14:paraId="11F4E7F8" w14:textId="77777777" w:rsidR="0006056A" w:rsidRPr="00ED2C45" w:rsidRDefault="0006056A" w:rsidP="0006056A">
      <w:pPr>
        <w:pStyle w:val="YazarAd-Kurumu"/>
      </w:pPr>
      <w:r>
        <w:t>Navê Zanîngehê</w:t>
      </w:r>
      <w:r w:rsidRPr="00ED2C45">
        <w:t xml:space="preserve">, </w:t>
      </w:r>
      <w:r>
        <w:t>Navê Fakulteyê</w:t>
      </w:r>
      <w:r w:rsidRPr="00ED2C45">
        <w:t xml:space="preserve">, </w:t>
      </w:r>
      <w:r>
        <w:t>Navê Şaxa Makezanistê</w:t>
      </w:r>
      <w:r w:rsidRPr="00ED2C45">
        <w:t xml:space="preserve">, </w:t>
      </w:r>
      <w:r>
        <w:t>Bajar</w:t>
      </w:r>
      <w:r w:rsidRPr="00ED2C45">
        <w:t xml:space="preserve">, </w:t>
      </w:r>
      <w:r>
        <w:t>Welat</w:t>
      </w:r>
    </w:p>
    <w:p w14:paraId="7B73D9BA" w14:textId="77777777" w:rsidR="0006056A" w:rsidRPr="00ED2C45" w:rsidRDefault="0006056A" w:rsidP="0006056A">
      <w:pPr>
        <w:pStyle w:val="YazarAd-Kurumu"/>
      </w:pPr>
      <w:r w:rsidRPr="00ED2C45">
        <w:t>ROR ID:</w:t>
      </w:r>
    </w:p>
    <w:p w14:paraId="26749D19" w14:textId="77777777" w:rsidR="0006056A" w:rsidRPr="00ED2C45" w:rsidRDefault="0006056A" w:rsidP="0006056A">
      <w:pPr>
        <w:pStyle w:val="Balk1"/>
        <w:rPr>
          <w:rFonts w:ascii="Gentium Plus" w:hAnsi="Gentium Plus" w:cs="Gentium Plus"/>
        </w:rPr>
      </w:pPr>
      <w:r>
        <w:rPr>
          <w:rFonts w:ascii="Gentium Plus" w:hAnsi="Gentium Plus" w:cs="Gentium Plus"/>
        </w:rPr>
        <w:t>Puxte</w:t>
      </w:r>
    </w:p>
    <w:p w14:paraId="62BB8A8B" w14:textId="77777777" w:rsidR="0006056A" w:rsidRPr="00ED2C45" w:rsidRDefault="0006056A" w:rsidP="0006056A">
      <w:pPr>
        <w:pStyle w:val="z-Abstract"/>
        <w:rPr>
          <w:rFonts w:cs="Gentium Plus"/>
        </w:rPr>
      </w:pPr>
      <w:r w:rsidRPr="00ED2C45">
        <w:rPr>
          <w:rFonts w:cs="Gentium Plus"/>
          <w:lang w:val="tr-TR"/>
        </w:rPr>
        <w:t>[</w:t>
      </w:r>
      <w:r>
        <w:rPr>
          <w:rFonts w:cs="Gentium Plus"/>
          <w:lang w:val="tr-TR"/>
        </w:rPr>
        <w:t>Divê puxte li vir bê nivîsîn</w:t>
      </w:r>
      <w:r w:rsidRPr="00ED2C45">
        <w:rPr>
          <w:rFonts w:cs="Gentium Plus"/>
          <w:lang w:val="tr-TR"/>
        </w:rPr>
        <w:t>.</w:t>
      </w:r>
      <w:r w:rsidRPr="00FA007D">
        <w:rPr>
          <w:rFonts w:cs="Gentium Plus"/>
          <w:lang w:val="tr-TR"/>
        </w:rPr>
        <w:t xml:space="preserve"> </w:t>
      </w:r>
      <w:r>
        <w:rPr>
          <w:rFonts w:cs="Gentium Plus"/>
          <w:lang w:val="tr-TR"/>
        </w:rPr>
        <w:t>Divê puxte li vir bê nivîsîn. Divê puxte li vir bê nivîsîn. Divê puxte li vir bê nivîsîn. Divê puxte li vir bê nivîsîn. Divê puxte li vir bê nivîsîn. Divê puxte li vir bê nivîsîn. Divê puxte li vir bê nivîsîn. Divê puxte li vir bê nivîsîn. Divê puxte li vir bê nivîsîn. 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FA007D">
        <w:rPr>
          <w:rFonts w:cs="Gentium Plus"/>
          <w:lang w:val="tr-TR"/>
        </w:rPr>
        <w:t xml:space="preserve"> </w:t>
      </w:r>
      <w:r>
        <w:rPr>
          <w:rFonts w:cs="Gentium Plus"/>
          <w:lang w:val="tr-TR"/>
        </w:rPr>
        <w:t>Divê puxte li vir bê nivîsîn</w:t>
      </w:r>
      <w:r w:rsidRPr="00ED2C45">
        <w:t>]</w:t>
      </w:r>
      <w:r>
        <w:rPr>
          <w:rFonts w:cs="Gentium Plus"/>
          <w:lang w:val="tr-TR"/>
        </w:rPr>
        <w:t>.</w:t>
      </w:r>
    </w:p>
    <w:p w14:paraId="4FBED4C1" w14:textId="77777777" w:rsidR="0006056A" w:rsidRPr="00ED2C45" w:rsidRDefault="0006056A" w:rsidP="0006056A">
      <w:pPr>
        <w:pStyle w:val="Balk1"/>
        <w:rPr>
          <w:rFonts w:ascii="Gentium Plus" w:hAnsi="Gentium Plus" w:cs="Gentium Plus"/>
        </w:rPr>
      </w:pPr>
      <w:r>
        <w:rPr>
          <w:rFonts w:ascii="Gentium Plus" w:hAnsi="Gentium Plus" w:cs="Gentium Plus"/>
        </w:rPr>
        <w:t>Peyvên Sereke</w:t>
      </w:r>
    </w:p>
    <w:p w14:paraId="66F4DD48" w14:textId="77777777" w:rsidR="0006056A" w:rsidRPr="00ED2C45" w:rsidRDefault="0006056A" w:rsidP="0006056A">
      <w:pPr>
        <w:pStyle w:val="Anahtar-kelimeler-keywords"/>
      </w:pPr>
      <w:r>
        <w:t>Peyvên Sereke</w:t>
      </w:r>
      <w:r w:rsidRPr="00ED2C45">
        <w:t xml:space="preserve">, </w:t>
      </w:r>
      <w:r>
        <w:t>Peyvên Sereke,</w:t>
      </w:r>
      <w:r w:rsidRPr="00FA007D">
        <w:t xml:space="preserve"> </w:t>
      </w:r>
      <w:r>
        <w:t>Peyvên Sereke,</w:t>
      </w:r>
      <w:r w:rsidRPr="00FA007D">
        <w:t xml:space="preserve"> </w:t>
      </w:r>
      <w:r>
        <w:t>Peyvên Sereke,</w:t>
      </w:r>
      <w:r w:rsidRPr="00FA007D">
        <w:t xml:space="preserve"> </w:t>
      </w:r>
      <w:r>
        <w:t>Peyvên Sereke</w:t>
      </w:r>
    </w:p>
    <w:p w14:paraId="0D9E72F0" w14:textId="77777777" w:rsidR="0006056A" w:rsidRDefault="0006056A" w:rsidP="0006056A">
      <w:pPr>
        <w:pStyle w:val="Balk1"/>
        <w:rPr>
          <w:rFonts w:ascii="Gentium Plus" w:hAnsi="Gentium Plus" w:cs="Gentium Plus"/>
        </w:rPr>
      </w:pPr>
    </w:p>
    <w:p w14:paraId="5ADA05F2" w14:textId="609ABD27" w:rsidR="0006056A" w:rsidRPr="00ED2C45" w:rsidRDefault="00980C86" w:rsidP="0006056A">
      <w:pPr>
        <w:pStyle w:val="Balk1"/>
        <w:rPr>
          <w:rFonts w:ascii="Gentium Plus" w:hAnsi="Gentium Plus" w:cs="Gentium Plus"/>
        </w:rPr>
      </w:pPr>
      <w:r>
        <w:rPr>
          <w:rFonts w:ascii="Gentium Plus" w:hAnsi="Gentium Plus" w:cs="Gentium Plus"/>
        </w:rPr>
        <w:lastRenderedPageBreak/>
        <w:t>Zanyarîya</w:t>
      </w:r>
      <w:r w:rsidR="0006056A">
        <w:rPr>
          <w:rFonts w:ascii="Gentium Plus" w:hAnsi="Gentium Plus" w:cs="Gentium Plus"/>
        </w:rPr>
        <w:t xml:space="preserve"> Jêder</w:t>
      </w:r>
      <w:r>
        <w:rPr>
          <w:rFonts w:ascii="Gentium Plus" w:hAnsi="Gentium Plus" w:cs="Gentium Plus"/>
        </w:rPr>
        <w:t>ê</w:t>
      </w:r>
    </w:p>
    <w:p w14:paraId="7922F93D" w14:textId="359E689E" w:rsidR="0006056A" w:rsidRPr="00ED2C45" w:rsidRDefault="0006056A" w:rsidP="00980C86">
      <w:pPr>
        <w:pStyle w:val="Anahtar-kelimeler-keywords"/>
      </w:pPr>
      <w:r>
        <w:t>Paşnavê Nivîskar</w:t>
      </w:r>
      <w:r w:rsidR="00980C86">
        <w:t>ê/î</w:t>
      </w:r>
      <w:r w:rsidRPr="00ED2C45">
        <w:t xml:space="preserve">, </w:t>
      </w:r>
      <w:r>
        <w:t>Navê Wê/Wî</w:t>
      </w:r>
      <w:r w:rsidRPr="00ED2C45">
        <w:t>. “</w:t>
      </w:r>
      <w:r>
        <w:t>Navê Gotarê</w:t>
      </w:r>
      <w:r w:rsidRPr="00ED2C45">
        <w:t xml:space="preserve">”. </w:t>
      </w:r>
      <w:r>
        <w:t>Navê Kovarê</w:t>
      </w:r>
      <w:r w:rsidRPr="00ED2C45">
        <w:t xml:space="preserve"> </w:t>
      </w:r>
      <w:r>
        <w:t>Hejmar</w:t>
      </w:r>
      <w:r w:rsidRPr="00ED2C45">
        <w:t xml:space="preserve"> (</w:t>
      </w:r>
      <w:r>
        <w:t>Meh</w:t>
      </w:r>
      <w:r w:rsidRPr="00ED2C45">
        <w:t xml:space="preserve"> </w:t>
      </w:r>
      <w:r>
        <w:t>Sal</w:t>
      </w:r>
      <w:r w:rsidRPr="00ED2C45">
        <w:t xml:space="preserve">), </w:t>
      </w:r>
      <w:r>
        <w:t>Rûpela Ewil- Rûpela Dawî</w:t>
      </w:r>
      <w:r w:rsidRPr="00ED2C45">
        <w:t xml:space="preserve">. </w:t>
      </w:r>
    </w:p>
    <w:p w14:paraId="4DC0A1AE" w14:textId="77777777" w:rsidR="0006056A" w:rsidRPr="00ED2C45" w:rsidRDefault="00000000" w:rsidP="0006056A">
      <w:pPr>
        <w:pStyle w:val="Anahtar-kelimeler-keywords"/>
      </w:pPr>
      <w:hyperlink r:id="rId9" w:history="1">
        <w:r w:rsidR="0006056A" w:rsidRPr="00ED2C45">
          <w:t>https://doi.org/</w:t>
        </w:r>
      </w:hyperlink>
    </w:p>
    <w:p w14:paraId="72076819" w14:textId="77777777" w:rsidR="0006056A" w:rsidRPr="00ED2C45" w:rsidRDefault="0006056A" w:rsidP="0006056A">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06056A" w:rsidRPr="00ED2C45" w14:paraId="0A235096" w14:textId="77777777" w:rsidTr="002E26BD">
        <w:tc>
          <w:tcPr>
            <w:tcW w:w="1696" w:type="dxa"/>
          </w:tcPr>
          <w:p w14:paraId="213189C2" w14:textId="77777777" w:rsidR="0006056A" w:rsidRPr="00ED2C45" w:rsidRDefault="0006056A" w:rsidP="002E26BD">
            <w:pPr>
              <w:pStyle w:val="Makale-tablo"/>
              <w:rPr>
                <w:rFonts w:cs="Gentium Plus"/>
              </w:rPr>
            </w:pPr>
            <w:r>
              <w:rPr>
                <w:rFonts w:cs="Gentium Plus"/>
              </w:rPr>
              <w:t>Dîroka Hatinê</w:t>
            </w:r>
          </w:p>
        </w:tc>
        <w:tc>
          <w:tcPr>
            <w:tcW w:w="5096" w:type="dxa"/>
          </w:tcPr>
          <w:p w14:paraId="047EA8ED" w14:textId="77777777" w:rsidR="0006056A" w:rsidRPr="00ED2C45" w:rsidRDefault="0006056A" w:rsidP="002E26BD">
            <w:pPr>
              <w:pStyle w:val="Makale-tablo"/>
              <w:rPr>
                <w:rFonts w:cs="Gentium Plus"/>
              </w:rPr>
            </w:pPr>
            <w:r w:rsidRPr="00ED2C45">
              <w:rPr>
                <w:rFonts w:cs="Gentium Plus"/>
              </w:rPr>
              <w:t>XX.XX.202</w:t>
            </w:r>
            <w:r>
              <w:rPr>
                <w:rFonts w:cs="Gentium Plus"/>
              </w:rPr>
              <w:t>3</w:t>
            </w:r>
          </w:p>
        </w:tc>
      </w:tr>
      <w:tr w:rsidR="0006056A" w:rsidRPr="00ED2C45" w14:paraId="495C6F80" w14:textId="77777777" w:rsidTr="002E26BD">
        <w:tc>
          <w:tcPr>
            <w:tcW w:w="1696" w:type="dxa"/>
          </w:tcPr>
          <w:p w14:paraId="07D73EB9" w14:textId="77777777" w:rsidR="0006056A" w:rsidRPr="00ED2C45" w:rsidRDefault="0006056A" w:rsidP="002E26BD">
            <w:pPr>
              <w:pStyle w:val="Makale-tablo"/>
              <w:rPr>
                <w:rFonts w:cs="Gentium Plus"/>
              </w:rPr>
            </w:pPr>
            <w:r>
              <w:rPr>
                <w:rFonts w:cs="Gentium Plus"/>
              </w:rPr>
              <w:t>Dîroka Pejirandinê</w:t>
            </w:r>
          </w:p>
        </w:tc>
        <w:tc>
          <w:tcPr>
            <w:tcW w:w="5096" w:type="dxa"/>
          </w:tcPr>
          <w:p w14:paraId="678DE378" w14:textId="77777777" w:rsidR="0006056A" w:rsidRPr="00ED2C45" w:rsidRDefault="0006056A" w:rsidP="002E26BD">
            <w:pPr>
              <w:pStyle w:val="Makale-tablo"/>
              <w:rPr>
                <w:rFonts w:cs="Gentium Plus"/>
              </w:rPr>
            </w:pPr>
            <w:r w:rsidRPr="00ED2C45">
              <w:rPr>
                <w:rFonts w:cs="Gentium Plus"/>
              </w:rPr>
              <w:t>XX.XX.202</w:t>
            </w:r>
            <w:r>
              <w:rPr>
                <w:rFonts w:cs="Gentium Plus"/>
              </w:rPr>
              <w:t>3</w:t>
            </w:r>
            <w:r w:rsidRPr="00ED2C45">
              <w:rPr>
                <w:rFonts w:cs="Gentium Plus"/>
              </w:rPr>
              <w:t xml:space="preserve">                             </w:t>
            </w:r>
          </w:p>
        </w:tc>
      </w:tr>
      <w:tr w:rsidR="0006056A" w:rsidRPr="00ED2C45" w14:paraId="1BB110BE" w14:textId="77777777" w:rsidTr="002E26BD">
        <w:tc>
          <w:tcPr>
            <w:tcW w:w="1696" w:type="dxa"/>
          </w:tcPr>
          <w:p w14:paraId="7A2E5378" w14:textId="77777777" w:rsidR="0006056A" w:rsidRPr="00ED2C45" w:rsidRDefault="0006056A" w:rsidP="002E26BD">
            <w:pPr>
              <w:pStyle w:val="Makale-tablo"/>
              <w:rPr>
                <w:rFonts w:cs="Gentium Plus"/>
              </w:rPr>
            </w:pPr>
            <w:r>
              <w:rPr>
                <w:rFonts w:cs="Gentium Plus"/>
              </w:rPr>
              <w:t>Dîroka Weşanê</w:t>
            </w:r>
          </w:p>
        </w:tc>
        <w:tc>
          <w:tcPr>
            <w:tcW w:w="5096" w:type="dxa"/>
          </w:tcPr>
          <w:p w14:paraId="5E4517DB" w14:textId="77777777" w:rsidR="0006056A" w:rsidRPr="00ED2C45" w:rsidRDefault="0006056A" w:rsidP="002E26BD">
            <w:pPr>
              <w:pStyle w:val="Makale-tablo"/>
              <w:rPr>
                <w:rFonts w:cs="Gentium Plus"/>
              </w:rPr>
            </w:pPr>
            <w:r w:rsidRPr="00ED2C45">
              <w:rPr>
                <w:rFonts w:cs="Gentium Plus"/>
              </w:rPr>
              <w:t xml:space="preserve">XX.XX.2023    </w:t>
            </w:r>
          </w:p>
        </w:tc>
      </w:tr>
      <w:tr w:rsidR="0006056A" w:rsidRPr="00ED2C45" w14:paraId="02D747A7" w14:textId="77777777" w:rsidTr="002E26BD">
        <w:tc>
          <w:tcPr>
            <w:tcW w:w="1696" w:type="dxa"/>
          </w:tcPr>
          <w:p w14:paraId="72DBF6E0" w14:textId="77777777" w:rsidR="0006056A" w:rsidRPr="00ED2C45" w:rsidRDefault="0006056A" w:rsidP="002E26BD">
            <w:pPr>
              <w:pStyle w:val="Makale-tablo"/>
              <w:rPr>
                <w:rFonts w:cs="Gentium Plus"/>
              </w:rPr>
            </w:pPr>
            <w:r>
              <w:rPr>
                <w:rFonts w:cs="Gentium Plus"/>
              </w:rPr>
              <w:t>Nirxandin</w:t>
            </w:r>
          </w:p>
        </w:tc>
        <w:tc>
          <w:tcPr>
            <w:tcW w:w="5096" w:type="dxa"/>
          </w:tcPr>
          <w:p w14:paraId="7B9AF5DE" w14:textId="77777777" w:rsidR="0006056A" w:rsidRPr="00ED2C45" w:rsidRDefault="0006056A" w:rsidP="002E26BD">
            <w:pPr>
              <w:pStyle w:val="Makale-tablo"/>
              <w:rPr>
                <w:rFonts w:cs="Gentium Plus"/>
              </w:rPr>
            </w:pPr>
            <w:r>
              <w:rPr>
                <w:rFonts w:cs="Gentium Plus"/>
              </w:rPr>
              <w:t>Du Hekemên ji Derve</w:t>
            </w:r>
            <w:r w:rsidRPr="00ED2C45">
              <w:rPr>
                <w:rFonts w:cs="Gentium Plus"/>
              </w:rPr>
              <w:t xml:space="preserve"> / </w:t>
            </w:r>
            <w:r>
              <w:rPr>
                <w:rFonts w:cs="Gentium Plus"/>
              </w:rPr>
              <w:t>Hekemtiya Kor</w:t>
            </w:r>
          </w:p>
        </w:tc>
      </w:tr>
      <w:tr w:rsidR="0006056A" w:rsidRPr="00ED2C45" w14:paraId="4D420508" w14:textId="77777777" w:rsidTr="002E26BD">
        <w:tc>
          <w:tcPr>
            <w:tcW w:w="1696" w:type="dxa"/>
          </w:tcPr>
          <w:p w14:paraId="17E48AD7" w14:textId="77F00D75" w:rsidR="0006056A" w:rsidRPr="00ED2C45" w:rsidRDefault="0006056A" w:rsidP="002E26BD">
            <w:pPr>
              <w:pStyle w:val="Makale-tablo"/>
              <w:rPr>
                <w:rFonts w:cs="Gentium Plus"/>
              </w:rPr>
            </w:pPr>
            <w:r w:rsidRPr="00ED2C45">
              <w:rPr>
                <w:rFonts w:cs="Gentium Plus"/>
              </w:rPr>
              <w:t>Beyan</w:t>
            </w:r>
            <w:r w:rsidR="00980C86">
              <w:rPr>
                <w:rFonts w:cs="Gentium Plus"/>
              </w:rPr>
              <w:t>a</w:t>
            </w:r>
            <w:r w:rsidR="00980C86" w:rsidRPr="00ED2C45">
              <w:rPr>
                <w:rFonts w:cs="Gentium Plus"/>
              </w:rPr>
              <w:t xml:space="preserve"> Et</w:t>
            </w:r>
            <w:r w:rsidR="00980C86">
              <w:rPr>
                <w:rFonts w:cs="Gentium Plus"/>
              </w:rPr>
              <w:t>î</w:t>
            </w:r>
            <w:r w:rsidR="00980C86" w:rsidRPr="00ED2C45">
              <w:rPr>
                <w:rFonts w:cs="Gentium Plus"/>
              </w:rPr>
              <w:t>k</w:t>
            </w:r>
            <w:r w:rsidR="00980C86">
              <w:rPr>
                <w:rFonts w:cs="Gentium Plus"/>
              </w:rPr>
              <w:t>ê</w:t>
            </w:r>
          </w:p>
        </w:tc>
        <w:tc>
          <w:tcPr>
            <w:tcW w:w="5096" w:type="dxa"/>
          </w:tcPr>
          <w:p w14:paraId="35AF244A" w14:textId="0B4FDEBB" w:rsidR="0006056A" w:rsidRPr="00ED2C45" w:rsidRDefault="0006056A" w:rsidP="00980C86">
            <w:pPr>
              <w:pStyle w:val="Makale-tablo"/>
              <w:rPr>
                <w:rFonts w:cs="Gentium Plus"/>
              </w:rPr>
            </w:pPr>
            <w:r w:rsidRPr="00ED2C45">
              <w:rPr>
                <w:rFonts w:cs="Gentium Plus"/>
              </w:rPr>
              <w:t>*</w:t>
            </w:r>
            <w:r>
              <w:rPr>
                <w:rFonts w:cs="Gentium Plus"/>
              </w:rPr>
              <w:t>Ev gotar guhertoyek ji</w:t>
            </w:r>
            <w:r w:rsidR="00980C86">
              <w:rPr>
                <w:rFonts w:cs="Gentium Plus"/>
              </w:rPr>
              <w:t xml:space="preserve"> g</w:t>
            </w:r>
            <w:r>
              <w:rPr>
                <w:rFonts w:cs="Gentium Plus"/>
              </w:rPr>
              <w:t xml:space="preserve">otara </w:t>
            </w:r>
            <w:r w:rsidR="00B0063D">
              <w:rPr>
                <w:rFonts w:cs="Gentium Plus"/>
              </w:rPr>
              <w:t>bi sernavê “….” ye ku bi devkî d</w:t>
            </w:r>
            <w:r>
              <w:rPr>
                <w:rFonts w:cs="Gentium Plus"/>
              </w:rPr>
              <w:t xml:space="preserve">i </w:t>
            </w:r>
            <w:r w:rsidR="00980C86">
              <w:rPr>
                <w:rFonts w:cs="Gentium Plus"/>
              </w:rPr>
              <w:t>Sempozyûma …..</w:t>
            </w:r>
            <w:r>
              <w:rPr>
                <w:rFonts w:cs="Gentium Plus"/>
              </w:rPr>
              <w:t xml:space="preserve"> </w:t>
            </w:r>
            <w:r w:rsidR="00B0063D">
              <w:rPr>
                <w:rFonts w:cs="Gentium Plus"/>
              </w:rPr>
              <w:t xml:space="preserve">de </w:t>
            </w:r>
            <w:r>
              <w:rPr>
                <w:rFonts w:cs="Gentium Plus"/>
              </w:rPr>
              <w:t>hat</w:t>
            </w:r>
            <w:r w:rsidR="00B0063D">
              <w:rPr>
                <w:rFonts w:cs="Gentium Plus"/>
              </w:rPr>
              <w:t>ibû pêşkêşkirin, l</w:t>
            </w:r>
            <w:r>
              <w:rPr>
                <w:rFonts w:cs="Gentium Plus"/>
              </w:rPr>
              <w:t>ê metna wê ya tam nehatibû weşandin. Di naveroka vê xebatê de hin guherîn hatine çêkirin û xebat hatiye pêşxistin.</w:t>
            </w:r>
            <w:r w:rsidRPr="00ED2C45">
              <w:rPr>
                <w:rFonts w:cs="Gentium Plus"/>
              </w:rPr>
              <w:t xml:space="preserve"> </w:t>
            </w:r>
          </w:p>
          <w:p w14:paraId="1B0FEE9F" w14:textId="609ACE13" w:rsidR="0006056A" w:rsidRPr="00ED2C45" w:rsidRDefault="0006056A" w:rsidP="00B0063D">
            <w:pPr>
              <w:pStyle w:val="Makale-tablo"/>
              <w:rPr>
                <w:rFonts w:cs="Gentium Plus"/>
              </w:rPr>
            </w:pPr>
            <w:r w:rsidRPr="00ED2C45">
              <w:rPr>
                <w:rFonts w:cs="Gentium Plus"/>
              </w:rPr>
              <w:t> </w:t>
            </w:r>
            <w:r>
              <w:rPr>
                <w:rFonts w:cs="Gentium Plus"/>
              </w:rPr>
              <w:t xml:space="preserve">Ev lêkolîn ji teza masterê/doktorayê ya bi sernavê … hatiye </w:t>
            </w:r>
            <w:r w:rsidR="00B0063D">
              <w:rPr>
                <w:rFonts w:cs="Gentium Plus"/>
              </w:rPr>
              <w:t xml:space="preserve">derxistin </w:t>
            </w:r>
            <w:r>
              <w:rPr>
                <w:rFonts w:cs="Gentium Plus"/>
              </w:rPr>
              <w:t>ku me di dîroka … de b</w:t>
            </w:r>
            <w:r w:rsidR="00B0063D">
              <w:rPr>
                <w:rFonts w:cs="Gentium Plus"/>
              </w:rPr>
              <w:t>i şêwirmendîya … pêşkêş kiriye/</w:t>
            </w:r>
            <w:r>
              <w:rPr>
                <w:rFonts w:cs="Gentium Plus"/>
              </w:rPr>
              <w:t xml:space="preserve">qedandiye. </w:t>
            </w:r>
            <w:r w:rsidR="00B0063D">
              <w:rPr>
                <w:rFonts w:cs="Gentium Plus"/>
              </w:rPr>
              <w:t>Ez beyan dikim</w:t>
            </w:r>
            <w:r>
              <w:rPr>
                <w:rFonts w:cs="Gentium Plus"/>
              </w:rPr>
              <w:t xml:space="preserve"> ku di amadekirina vê xebatê de prensîbên zanistî û exlaqî hatine şopandin û hemû xebatên ku hatine bikaranîn di </w:t>
            </w:r>
            <w:r w:rsidR="00B0063D">
              <w:rPr>
                <w:rFonts w:cs="Gentium Plus"/>
              </w:rPr>
              <w:t>beşa çavkaniyan</w:t>
            </w:r>
            <w:r>
              <w:rPr>
                <w:rFonts w:cs="Gentium Plus"/>
              </w:rPr>
              <w:t xml:space="preserve"> de hatine diyarkirin.</w:t>
            </w:r>
          </w:p>
        </w:tc>
      </w:tr>
      <w:tr w:rsidR="0006056A" w:rsidRPr="00ED2C45" w14:paraId="52966AF4" w14:textId="77777777" w:rsidTr="002E26BD">
        <w:tc>
          <w:tcPr>
            <w:tcW w:w="1696" w:type="dxa"/>
          </w:tcPr>
          <w:p w14:paraId="78C7D161" w14:textId="77777777" w:rsidR="0006056A" w:rsidRPr="00ED2C45" w:rsidRDefault="0006056A" w:rsidP="002E26BD">
            <w:pPr>
              <w:pStyle w:val="Makale-tablo"/>
              <w:rPr>
                <w:rFonts w:cs="Gentium Plus"/>
              </w:rPr>
            </w:pPr>
            <w:r>
              <w:rPr>
                <w:rFonts w:cs="Gentium Plus"/>
              </w:rPr>
              <w:t>Kontrola Wekhevîtiyê</w:t>
            </w:r>
          </w:p>
        </w:tc>
        <w:tc>
          <w:tcPr>
            <w:tcW w:w="5096" w:type="dxa"/>
          </w:tcPr>
          <w:p w14:paraId="24B86F66" w14:textId="43BB4C2D" w:rsidR="0006056A" w:rsidRPr="00ED2C45" w:rsidRDefault="0006056A" w:rsidP="002E26BD">
            <w:pPr>
              <w:pStyle w:val="Makale-tablo"/>
              <w:rPr>
                <w:rFonts w:cs="Gentium Plus"/>
              </w:rPr>
            </w:pPr>
            <w:r>
              <w:rPr>
                <w:rFonts w:cs="Gentium Plus"/>
              </w:rPr>
              <w:t>Hat Çêkirin</w:t>
            </w:r>
            <w:r w:rsidRPr="00ED2C45">
              <w:rPr>
                <w:rFonts w:cs="Gentium Plus"/>
              </w:rPr>
              <w:t xml:space="preserve"> – </w:t>
            </w:r>
            <w:r w:rsidR="006B1893" w:rsidRPr="006B1893">
              <w:rPr>
                <w:rFonts w:cs="Gentium Plus"/>
              </w:rPr>
              <w:t>İthenticate</w:t>
            </w:r>
          </w:p>
        </w:tc>
      </w:tr>
      <w:tr w:rsidR="0006056A" w:rsidRPr="00ED2C45" w14:paraId="0571B38C" w14:textId="77777777" w:rsidTr="002E26BD">
        <w:tc>
          <w:tcPr>
            <w:tcW w:w="1696" w:type="dxa"/>
          </w:tcPr>
          <w:p w14:paraId="6F91F6BE" w14:textId="77777777" w:rsidR="0006056A" w:rsidRPr="00ED2C45" w:rsidRDefault="0006056A" w:rsidP="002E26BD">
            <w:pPr>
              <w:pStyle w:val="Makale-tablo"/>
              <w:rPr>
                <w:rFonts w:cs="Gentium Plus"/>
              </w:rPr>
            </w:pPr>
            <w:r>
              <w:rPr>
                <w:rFonts w:cs="Gentium Plus"/>
              </w:rPr>
              <w:t>Daxûyaniya Etîkê</w:t>
            </w:r>
          </w:p>
        </w:tc>
        <w:tc>
          <w:tcPr>
            <w:tcW w:w="5096" w:type="dxa"/>
          </w:tcPr>
          <w:p w14:paraId="4DB3CAA3" w14:textId="77777777" w:rsidR="0006056A" w:rsidRPr="00ED2C45" w:rsidRDefault="0006056A" w:rsidP="002E26BD">
            <w:pPr>
              <w:pStyle w:val="Makale-tablo"/>
              <w:rPr>
                <w:rFonts w:cs="Gentium Plus"/>
              </w:rPr>
            </w:pPr>
            <w:r w:rsidRPr="00ED2C45">
              <w:rPr>
                <w:rFonts w:cs="Gentium Plus"/>
              </w:rPr>
              <w:t>@...edu.tr</w:t>
            </w:r>
          </w:p>
        </w:tc>
      </w:tr>
      <w:tr w:rsidR="0006056A" w:rsidRPr="00ED2C45" w14:paraId="09BE5557" w14:textId="77777777" w:rsidTr="002E26BD">
        <w:tc>
          <w:tcPr>
            <w:tcW w:w="1696" w:type="dxa"/>
          </w:tcPr>
          <w:p w14:paraId="7601BDA6" w14:textId="77777777" w:rsidR="0006056A" w:rsidRPr="00ED2C45" w:rsidRDefault="0006056A" w:rsidP="002E26BD">
            <w:pPr>
              <w:pStyle w:val="Makale-tablo"/>
              <w:rPr>
                <w:rFonts w:cs="Gentium Plus"/>
              </w:rPr>
            </w:pPr>
            <w:r>
              <w:rPr>
                <w:rFonts w:cs="Gentium Plus"/>
              </w:rPr>
              <w:t>Nakokiya Berjewendiyan</w:t>
            </w:r>
          </w:p>
        </w:tc>
        <w:tc>
          <w:tcPr>
            <w:tcW w:w="5096" w:type="dxa"/>
          </w:tcPr>
          <w:p w14:paraId="3BD5878F" w14:textId="12CA9E48" w:rsidR="0006056A" w:rsidRPr="00ED2C45" w:rsidRDefault="0006056A" w:rsidP="00B0063D">
            <w:pPr>
              <w:pStyle w:val="Makale-tablo"/>
              <w:rPr>
                <w:rFonts w:cs="Gentium Plus"/>
              </w:rPr>
            </w:pPr>
            <w:r>
              <w:rPr>
                <w:rFonts w:cs="Gentium Plus"/>
              </w:rPr>
              <w:t xml:space="preserve">Nakokiya berjewendiyan nehatiye </w:t>
            </w:r>
            <w:r w:rsidR="00B0063D">
              <w:rPr>
                <w:rFonts w:cs="Gentium Plus"/>
              </w:rPr>
              <w:t>beyankirin.</w:t>
            </w:r>
          </w:p>
        </w:tc>
      </w:tr>
      <w:tr w:rsidR="0006056A" w:rsidRPr="00ED2C45" w14:paraId="5C335070" w14:textId="77777777" w:rsidTr="002E26BD">
        <w:tc>
          <w:tcPr>
            <w:tcW w:w="1696" w:type="dxa"/>
          </w:tcPr>
          <w:p w14:paraId="65DC9CA8" w14:textId="77777777" w:rsidR="0006056A" w:rsidRPr="00ED2C45" w:rsidRDefault="0006056A" w:rsidP="002E26BD">
            <w:pPr>
              <w:pStyle w:val="Makale-tablo"/>
              <w:rPr>
                <w:rFonts w:cs="Gentium Plus"/>
              </w:rPr>
            </w:pPr>
            <w:r w:rsidRPr="00ED2C45">
              <w:rPr>
                <w:rFonts w:cs="Gentium Plus"/>
              </w:rPr>
              <w:t>F</w:t>
            </w:r>
            <w:r>
              <w:rPr>
                <w:rFonts w:cs="Gentium Plus"/>
              </w:rPr>
              <w:t>î</w:t>
            </w:r>
            <w:r w:rsidRPr="00ED2C45">
              <w:rPr>
                <w:rFonts w:cs="Gentium Plus"/>
              </w:rPr>
              <w:t>nansman</w:t>
            </w:r>
          </w:p>
        </w:tc>
        <w:tc>
          <w:tcPr>
            <w:tcW w:w="5096" w:type="dxa"/>
          </w:tcPr>
          <w:p w14:paraId="5B72BFC2" w14:textId="63695BF4" w:rsidR="0006056A" w:rsidRPr="00ED2C45" w:rsidRDefault="0006056A" w:rsidP="002E26BD">
            <w:pPr>
              <w:pStyle w:val="Makale-tablo"/>
              <w:rPr>
                <w:rFonts w:cs="Gentium Plus"/>
              </w:rPr>
            </w:pPr>
            <w:r>
              <w:rPr>
                <w:rFonts w:cs="Gentium Plus"/>
              </w:rPr>
              <w:t>Ji bo piştgirîkirina vê xebatê tu fînansek</w:t>
            </w:r>
            <w:r w:rsidR="00980C86">
              <w:rPr>
                <w:rFonts w:cs="Gentium Plus"/>
              </w:rPr>
              <w:t>e</w:t>
            </w:r>
            <w:r>
              <w:rPr>
                <w:rFonts w:cs="Gentium Plus"/>
              </w:rPr>
              <w:t xml:space="preserve"> derveyî</w:t>
            </w:r>
            <w:r w:rsidR="00980C86">
              <w:rPr>
                <w:rFonts w:cs="Gentium Plus"/>
              </w:rPr>
              <w:t xml:space="preserve"> nehatiye bikar</w:t>
            </w:r>
            <w:r>
              <w:rPr>
                <w:rFonts w:cs="Gentium Plus"/>
              </w:rPr>
              <w:t>anîn.</w:t>
            </w:r>
          </w:p>
        </w:tc>
      </w:tr>
      <w:tr w:rsidR="0006056A" w:rsidRPr="00ED2C45" w14:paraId="1660C33A" w14:textId="77777777" w:rsidTr="002E26BD">
        <w:tc>
          <w:tcPr>
            <w:tcW w:w="1696" w:type="dxa"/>
          </w:tcPr>
          <w:p w14:paraId="37A1C629" w14:textId="77777777" w:rsidR="0006056A" w:rsidRPr="00ED2C45" w:rsidRDefault="0006056A" w:rsidP="002E26BD">
            <w:pPr>
              <w:pStyle w:val="Makale-tablo"/>
              <w:rPr>
                <w:rFonts w:cs="Gentium Plus"/>
              </w:rPr>
            </w:pPr>
            <w:r>
              <w:rPr>
                <w:rFonts w:cs="Gentium Plus"/>
              </w:rPr>
              <w:t>Mafê Telîfê</w:t>
            </w:r>
            <w:r w:rsidRPr="00ED2C45">
              <w:rPr>
                <w:rFonts w:cs="Gentium Plus"/>
              </w:rPr>
              <w:t xml:space="preserve"> &amp; Lisans</w:t>
            </w:r>
          </w:p>
        </w:tc>
        <w:tc>
          <w:tcPr>
            <w:tcW w:w="5096" w:type="dxa"/>
          </w:tcPr>
          <w:p w14:paraId="543BD4D5" w14:textId="5BF98CCF" w:rsidR="0006056A" w:rsidRPr="00ED2C45" w:rsidRDefault="0006056A" w:rsidP="002E26BD">
            <w:pPr>
              <w:pStyle w:val="Makale-tablo"/>
              <w:rPr>
                <w:rFonts w:cs="Gentium Plus"/>
              </w:rPr>
            </w:pPr>
            <w:r>
              <w:rPr>
                <w:rFonts w:cs="Gentium Plus"/>
              </w:rPr>
              <w:t>Nivîskar</w:t>
            </w:r>
            <w:r w:rsidR="00980C86">
              <w:rPr>
                <w:rFonts w:cs="Gentium Plus"/>
              </w:rPr>
              <w:t>,</w:t>
            </w:r>
            <w:r>
              <w:rPr>
                <w:rFonts w:cs="Gentium Plus"/>
              </w:rPr>
              <w:t xml:space="preserve"> xwediyê mafê telîfê yên xebatên xwe ne ku di kovarê de tên weşandin û xebatên wan di bin lisansa</w:t>
            </w:r>
            <w:r w:rsidRPr="00ED2C45">
              <w:rPr>
                <w:rFonts w:cs="Gentium Plus"/>
              </w:rPr>
              <w:t xml:space="preserve"> </w:t>
            </w:r>
            <w:hyperlink r:id="rId10" w:history="1">
              <w:r w:rsidRPr="00ED2C45">
                <w:rPr>
                  <w:rFonts w:cs="Gentium Plus"/>
                </w:rPr>
                <w:t>CC BY-NC 4.0</w:t>
              </w:r>
            </w:hyperlink>
            <w:r w:rsidRPr="00ED2C45">
              <w:rPr>
                <w:rFonts w:cs="Gentium Plus"/>
              </w:rPr>
              <w:t xml:space="preserve"> </w:t>
            </w:r>
            <w:r>
              <w:rPr>
                <w:rFonts w:cs="Gentium Plus"/>
              </w:rPr>
              <w:t>de tên weşandin</w:t>
            </w:r>
            <w:r w:rsidRPr="00ED2C45">
              <w:rPr>
                <w:rFonts w:cs="Gentium Plus"/>
              </w:rPr>
              <w:t>.</w:t>
            </w:r>
          </w:p>
        </w:tc>
      </w:tr>
    </w:tbl>
    <w:p w14:paraId="697458F7" w14:textId="77777777" w:rsidR="0006056A" w:rsidRDefault="0006056A" w:rsidP="008B4A83">
      <w:pPr>
        <w:pStyle w:val="Makale-ana-basliklari"/>
        <w:rPr>
          <w:rFonts w:ascii="Gentium Plus" w:hAnsi="Gentium Plus" w:cs="Gentium Plus"/>
        </w:rPr>
      </w:pPr>
    </w:p>
    <w:p w14:paraId="3D0B8BF4" w14:textId="77777777" w:rsidR="0006056A" w:rsidRDefault="0006056A" w:rsidP="008B4A83">
      <w:pPr>
        <w:pStyle w:val="Makale-ana-basliklari"/>
        <w:rPr>
          <w:rFonts w:ascii="Gentium Plus" w:hAnsi="Gentium Plus" w:cs="Gentium Plus"/>
        </w:rPr>
      </w:pPr>
    </w:p>
    <w:p w14:paraId="77DD439D" w14:textId="77777777" w:rsidR="0006056A" w:rsidRDefault="0006056A" w:rsidP="008B4A83">
      <w:pPr>
        <w:pStyle w:val="Makale-ana-basliklari"/>
        <w:rPr>
          <w:rFonts w:ascii="Gentium Plus" w:hAnsi="Gentium Plus" w:cs="Gentium Plus"/>
        </w:rPr>
      </w:pPr>
    </w:p>
    <w:p w14:paraId="584D93A1" w14:textId="77777777" w:rsidR="0006056A" w:rsidRDefault="0006056A" w:rsidP="008B4A83">
      <w:pPr>
        <w:pStyle w:val="Makale-ana-basliklari"/>
        <w:rPr>
          <w:rFonts w:ascii="Gentium Plus" w:hAnsi="Gentium Plus" w:cs="Gentium Plus"/>
        </w:rPr>
      </w:pPr>
    </w:p>
    <w:p w14:paraId="001A03B2" w14:textId="77777777" w:rsidR="0006056A" w:rsidRDefault="0006056A" w:rsidP="0006056A">
      <w:pPr>
        <w:pStyle w:val="Makale-ana-basliklari"/>
        <w:ind w:firstLine="0"/>
        <w:rPr>
          <w:rFonts w:ascii="Gentium Plus" w:hAnsi="Gentium Plus" w:cs="Gentium Plus"/>
        </w:rPr>
      </w:pPr>
    </w:p>
    <w:p w14:paraId="124E12FE" w14:textId="77777777" w:rsidR="0006056A" w:rsidRDefault="0006056A" w:rsidP="0006056A">
      <w:pPr>
        <w:pStyle w:val="Makale-metni"/>
      </w:pPr>
    </w:p>
    <w:p w14:paraId="759E565E" w14:textId="77777777" w:rsidR="0006056A" w:rsidRDefault="0006056A" w:rsidP="0006056A">
      <w:pPr>
        <w:pStyle w:val="Makale-metni"/>
      </w:pPr>
    </w:p>
    <w:p w14:paraId="619D5719" w14:textId="77777777" w:rsidR="0006056A" w:rsidRPr="0006056A" w:rsidRDefault="0006056A" w:rsidP="0006056A">
      <w:pPr>
        <w:pStyle w:val="Makale-metni"/>
      </w:pPr>
    </w:p>
    <w:p w14:paraId="15A9B93B" w14:textId="77777777" w:rsidR="0006056A" w:rsidRDefault="0006056A" w:rsidP="008B4A83">
      <w:pPr>
        <w:pStyle w:val="Makale-ana-basliklari"/>
        <w:rPr>
          <w:rFonts w:ascii="Gentium Plus" w:hAnsi="Gentium Plus" w:cs="Gentium Plus"/>
        </w:rPr>
      </w:pPr>
    </w:p>
    <w:p w14:paraId="1DC253F4" w14:textId="77777777" w:rsidR="0006056A" w:rsidRPr="0006056A" w:rsidRDefault="0006056A" w:rsidP="0006056A">
      <w:pPr>
        <w:pStyle w:val="Makale-metni"/>
      </w:pPr>
    </w:p>
    <w:p w14:paraId="417E7BEA" w14:textId="77777777" w:rsidR="00CC274F" w:rsidRDefault="00CC274F" w:rsidP="008B4A83">
      <w:pPr>
        <w:pStyle w:val="Makale-ana-basliklari"/>
        <w:rPr>
          <w:rFonts w:ascii="Gentium Plus" w:hAnsi="Gentium Plus" w:cs="Gentium Plus"/>
        </w:rPr>
      </w:pPr>
    </w:p>
    <w:p w14:paraId="2CC1F0BC" w14:textId="77777777" w:rsidR="00CC274F" w:rsidRDefault="00CC274F" w:rsidP="008B4A83">
      <w:pPr>
        <w:pStyle w:val="Makale-ana-basliklari"/>
        <w:rPr>
          <w:rFonts w:ascii="Gentium Plus" w:hAnsi="Gentium Plus" w:cs="Gentium Plus"/>
        </w:rPr>
      </w:pPr>
    </w:p>
    <w:p w14:paraId="70E59ECF" w14:textId="77777777" w:rsidR="00CC274F" w:rsidRDefault="00CC274F" w:rsidP="008B4A83">
      <w:pPr>
        <w:pStyle w:val="Makale-ana-basliklari"/>
        <w:rPr>
          <w:rFonts w:ascii="Gentium Plus" w:hAnsi="Gentium Plus" w:cs="Gentium Plus"/>
        </w:rPr>
      </w:pPr>
    </w:p>
    <w:p w14:paraId="0CA7D889" w14:textId="77777777" w:rsidR="00CC274F" w:rsidRDefault="00CC274F" w:rsidP="008B4A83">
      <w:pPr>
        <w:pStyle w:val="Makale-ana-basliklari"/>
        <w:rPr>
          <w:rFonts w:ascii="Gentium Plus" w:hAnsi="Gentium Plus" w:cs="Gentium Plus"/>
        </w:rPr>
      </w:pPr>
    </w:p>
    <w:p w14:paraId="68D79649" w14:textId="77777777" w:rsidR="00CC274F" w:rsidRDefault="00CC274F" w:rsidP="008B4A83">
      <w:pPr>
        <w:pStyle w:val="Makale-ana-basliklari"/>
        <w:rPr>
          <w:rFonts w:ascii="Gentium Plus" w:hAnsi="Gentium Plus" w:cs="Gentium Plus"/>
        </w:rPr>
      </w:pPr>
    </w:p>
    <w:p w14:paraId="6760F81D" w14:textId="77777777" w:rsidR="00CC274F" w:rsidRPr="00CC274F" w:rsidRDefault="00CC274F" w:rsidP="00CC274F">
      <w:pPr>
        <w:pStyle w:val="Makale-metni"/>
      </w:pPr>
    </w:p>
    <w:p w14:paraId="1DDD1B64" w14:textId="77777777" w:rsidR="00CC274F" w:rsidRDefault="00CC274F" w:rsidP="008B4A83">
      <w:pPr>
        <w:pStyle w:val="Makale-ana-basliklari"/>
        <w:rPr>
          <w:rFonts w:ascii="Gentium Plus" w:hAnsi="Gentium Plus" w:cs="Gentium Plus"/>
        </w:rPr>
      </w:pPr>
    </w:p>
    <w:p w14:paraId="068A7DA3" w14:textId="073C3BDB" w:rsidR="002F009D" w:rsidRPr="00ED2C45" w:rsidRDefault="00B0063D" w:rsidP="008B4A83">
      <w:pPr>
        <w:pStyle w:val="Makale-ana-basliklari"/>
        <w:rPr>
          <w:rFonts w:ascii="Gentium Plus" w:hAnsi="Gentium Plus" w:cs="Gentium Plus"/>
        </w:rPr>
      </w:pPr>
      <w:r>
        <w:rPr>
          <w:rFonts w:ascii="Gentium Plus" w:hAnsi="Gentium Plus" w:cs="Gentium Plus"/>
        </w:rPr>
        <w:t>Destpêk</w:t>
      </w:r>
    </w:p>
    <w:p w14:paraId="0A027C6F" w14:textId="69184583" w:rsidR="002F009D" w:rsidRPr="00ED2C45" w:rsidRDefault="00855F31" w:rsidP="008B4A83">
      <w:pPr>
        <w:pStyle w:val="Makale-metni"/>
        <w:rPr>
          <w:rFonts w:cs="Gentium Plus"/>
        </w:rPr>
      </w:pPr>
      <w:r w:rsidRPr="00ED2C45">
        <w:rPr>
          <w:rFonts w:cs="Gentium Plus"/>
        </w:rPr>
        <w:t>[</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008B4A83" w:rsidRPr="00ED2C45">
        <w:rPr>
          <w:rFonts w:cs="Gentium Plus"/>
        </w:rPr>
        <w:t>.</w:t>
      </w:r>
      <w:r w:rsidR="002F009D" w:rsidRPr="00ED2C45">
        <w:rPr>
          <w:rFonts w:cs="Gentium Plus"/>
          <w:bCs/>
          <w:spacing w:val="-2"/>
          <w:sz w:val="21"/>
          <w:szCs w:val="21"/>
          <w:vertAlign w:val="superscript"/>
        </w:rPr>
        <w:footnoteReference w:id="1"/>
      </w:r>
    </w:p>
    <w:p w14:paraId="5E658605" w14:textId="460AF1EF" w:rsidR="0040777E" w:rsidRPr="00ED2C45" w:rsidRDefault="0040777E" w:rsidP="00B0063D">
      <w:pPr>
        <w:pStyle w:val="Makale-1derece-baslik"/>
      </w:pPr>
      <w:r w:rsidRPr="00ED2C45">
        <w:t xml:space="preserve">1. </w:t>
      </w:r>
      <w:r w:rsidR="00B0063D">
        <w:t>Sernavê Pileya Yekem</w:t>
      </w:r>
    </w:p>
    <w:p w14:paraId="77D354C4" w14:textId="3710713F" w:rsidR="0040777E" w:rsidRPr="00ED2C45" w:rsidRDefault="0040777E" w:rsidP="008B4A83">
      <w:pPr>
        <w:pStyle w:val="Makale-metni"/>
        <w:rPr>
          <w:rFonts w:cs="Gentium Plus"/>
        </w:rPr>
      </w:pPr>
      <w:r w:rsidRPr="00ED2C45">
        <w:rPr>
          <w:rFonts w:cs="Gentium Plus"/>
        </w:rPr>
        <w:t>[</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p>
    <w:p w14:paraId="1102AAB3" w14:textId="6C4E4ACB" w:rsidR="0040777E" w:rsidRPr="00ED2C45" w:rsidRDefault="00B0063D" w:rsidP="0040777E">
      <w:pPr>
        <w:pStyle w:val="Makale-2derece-baslik"/>
      </w:pPr>
      <w:r>
        <w:t>Sernavê Pileya Duyem</w:t>
      </w:r>
    </w:p>
    <w:p w14:paraId="0A5E3038" w14:textId="70738227" w:rsidR="0040777E" w:rsidRPr="00ED2C45" w:rsidRDefault="0040777E" w:rsidP="008B4A83">
      <w:pPr>
        <w:pStyle w:val="Makale-metni"/>
        <w:rPr>
          <w:rFonts w:cs="Gentium Plus"/>
        </w:rPr>
      </w:pPr>
      <w:r w:rsidRPr="00ED2C45">
        <w:rPr>
          <w:rFonts w:cs="Gentium Plus"/>
        </w:rPr>
        <w:t>[</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p>
    <w:p w14:paraId="46226EC2" w14:textId="30D4ABCB" w:rsidR="0040777E" w:rsidRPr="00ED2C45" w:rsidRDefault="00B0063D" w:rsidP="00855F31">
      <w:pPr>
        <w:pStyle w:val="Makale-2derece-baslik"/>
      </w:pPr>
      <w:r>
        <w:lastRenderedPageBreak/>
        <w:t>Sernavê Pileya Duyem</w:t>
      </w:r>
    </w:p>
    <w:p w14:paraId="29C074EB" w14:textId="4F57745F" w:rsidR="0040777E" w:rsidRPr="00ED2C45" w:rsidRDefault="0040777E" w:rsidP="008B4A83">
      <w:pPr>
        <w:pStyle w:val="Makale-metni"/>
        <w:rPr>
          <w:rFonts w:cs="Gentium Plus"/>
        </w:rPr>
      </w:pPr>
      <w:r w:rsidRPr="00ED2C45">
        <w:rPr>
          <w:rFonts w:cs="Gentium Plus"/>
        </w:rPr>
        <w:t>[</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p>
    <w:p w14:paraId="631AA47C" w14:textId="31EA9694" w:rsidR="0040777E" w:rsidRPr="00ED2C45" w:rsidRDefault="00855F31" w:rsidP="00B0063D">
      <w:pPr>
        <w:pStyle w:val="Makale-3derece-baslik"/>
      </w:pPr>
      <w:r w:rsidRPr="00ED2C45">
        <w:t xml:space="preserve"> </w:t>
      </w:r>
      <w:r w:rsidR="00B0063D">
        <w:t>Sernavê Pileya Sêyem</w:t>
      </w:r>
    </w:p>
    <w:p w14:paraId="2378331E" w14:textId="1A550363" w:rsidR="0040777E" w:rsidRPr="00ED2C45" w:rsidRDefault="0040777E" w:rsidP="00972593">
      <w:pPr>
        <w:pStyle w:val="Makale-metni"/>
        <w:rPr>
          <w:rFonts w:cs="Gentium Plus"/>
        </w:rPr>
      </w:pPr>
      <w:r w:rsidRPr="00ED2C45">
        <w:rPr>
          <w:rFonts w:cs="Gentium Plus"/>
        </w:rPr>
        <w:t>[</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p>
    <w:p w14:paraId="7EE6E45C" w14:textId="24C0D769" w:rsidR="0040777E" w:rsidRPr="00ED2C45" w:rsidRDefault="00855F31" w:rsidP="00B0063D">
      <w:pPr>
        <w:pStyle w:val="Makale-3derece-baslik"/>
      </w:pPr>
      <w:r w:rsidRPr="00ED2C45">
        <w:t xml:space="preserve"> </w:t>
      </w:r>
      <w:r w:rsidR="00B0063D">
        <w:t>Sernavê Pileya Sêyem</w:t>
      </w:r>
    </w:p>
    <w:p w14:paraId="53F4B802" w14:textId="1FF666B7" w:rsidR="0040777E" w:rsidRPr="00ED2C45" w:rsidRDefault="0040777E" w:rsidP="008B4A83">
      <w:pPr>
        <w:pStyle w:val="Makale-metni"/>
        <w:rPr>
          <w:rFonts w:cs="Gentium Plus"/>
        </w:rPr>
      </w:pPr>
      <w:r w:rsidRPr="00ED2C45">
        <w:rPr>
          <w:rFonts w:cs="Gentium Plus"/>
        </w:rPr>
        <w:t>[</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p>
    <w:p w14:paraId="2537423C" w14:textId="77777777" w:rsidR="0040777E" w:rsidRPr="00ED2C45" w:rsidRDefault="0040777E" w:rsidP="008B4A83">
      <w:pPr>
        <w:pStyle w:val="Makale-metni"/>
        <w:rPr>
          <w:rFonts w:cs="Gentium Plus"/>
        </w:rPr>
      </w:pPr>
    </w:p>
    <w:p w14:paraId="6078DDC8" w14:textId="6E036338" w:rsidR="0040777E" w:rsidRPr="00ED2C45" w:rsidRDefault="0040777E" w:rsidP="00DA7240">
      <w:pPr>
        <w:pStyle w:val="Makale-1derece-baslik"/>
      </w:pPr>
      <w:r w:rsidRPr="00ED2C45">
        <w:t xml:space="preserve">2. </w:t>
      </w:r>
      <w:r w:rsidR="00DA7240">
        <w:t>Sernavê Pileya Duyem</w:t>
      </w:r>
    </w:p>
    <w:p w14:paraId="17E124B7" w14:textId="4A6FB220" w:rsidR="0040777E" w:rsidRPr="00ED2C45" w:rsidRDefault="0040777E" w:rsidP="008B4A83">
      <w:pPr>
        <w:pStyle w:val="Makale-metni"/>
        <w:rPr>
          <w:rFonts w:cs="Gentium Plus"/>
        </w:rPr>
      </w:pPr>
      <w:r w:rsidRPr="00ED2C45">
        <w:rPr>
          <w:rFonts w:cs="Gentium Plus"/>
        </w:rPr>
        <w:t>[</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p>
    <w:p w14:paraId="1CD3CAAF" w14:textId="6CBCEF34" w:rsidR="002F009D" w:rsidRPr="00ED2C45" w:rsidRDefault="002F009D" w:rsidP="00DA7240">
      <w:pPr>
        <w:pStyle w:val="Makale-1derece-baslik"/>
      </w:pPr>
      <w:r w:rsidRPr="00ED2C45">
        <w:t xml:space="preserve">3. </w:t>
      </w:r>
      <w:r w:rsidR="00DA7240">
        <w:t>Sernavê Pileya Sêyem</w:t>
      </w:r>
    </w:p>
    <w:p w14:paraId="3FC3F57E" w14:textId="432590CB" w:rsidR="002F009D" w:rsidRPr="00ED2C45" w:rsidRDefault="00F832C5" w:rsidP="008B4A83">
      <w:pPr>
        <w:pStyle w:val="Makale-metni"/>
        <w:rPr>
          <w:rFonts w:cs="Gentium Plus"/>
        </w:rPr>
      </w:pPr>
      <w:r w:rsidRPr="00ED2C45">
        <w:rPr>
          <w:rFonts w:cs="Gentium Plus"/>
        </w:rPr>
        <w:t>[</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 xml:space="preserve">Deqê gotarê dê li vê </w:t>
      </w:r>
      <w:r w:rsidR="00972593">
        <w:rPr>
          <w:rFonts w:cs="Gentium Plus"/>
        </w:rPr>
        <w:lastRenderedPageBreak/>
        <w:t>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 xml:space="preserve"> </w:t>
      </w:r>
      <w:r w:rsidR="00972593">
        <w:rPr>
          <w:rFonts w:cs="Gentium Plus"/>
        </w:rPr>
        <w:t>Deqê gotarê dê li vê derê bê nivîsîn.</w:t>
      </w:r>
      <w:r w:rsidRPr="00ED2C45">
        <w:rPr>
          <w:rFonts w:cs="Gentium Plus"/>
        </w:rPr>
        <w:t>]</w:t>
      </w:r>
      <w:r w:rsidR="002F009D" w:rsidRPr="00ED2C45">
        <w:rPr>
          <w:rFonts w:cs="Gentium Plus"/>
        </w:rPr>
        <w:t xml:space="preserve">. </w:t>
      </w:r>
    </w:p>
    <w:p w14:paraId="5BADB7AA" w14:textId="06B3C804" w:rsidR="002F009D" w:rsidRPr="00ED2C45" w:rsidRDefault="00DA7240" w:rsidP="0040777E">
      <w:pPr>
        <w:pStyle w:val="Makale-1derece-baslik"/>
      </w:pPr>
      <w:r>
        <w:t>Encam</w:t>
      </w:r>
    </w:p>
    <w:p w14:paraId="7179405B" w14:textId="4D367CA1" w:rsidR="002F009D" w:rsidRPr="00ED2C45" w:rsidRDefault="00F832C5" w:rsidP="008B4A83">
      <w:pPr>
        <w:pStyle w:val="Makale-metni"/>
        <w:rPr>
          <w:rFonts w:cs="Gentium Plus"/>
        </w:rPr>
      </w:pPr>
      <w:r w:rsidRPr="00ED2C45">
        <w:rPr>
          <w:rFonts w:cs="Gentium Plus"/>
        </w:rPr>
        <w:t>[</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 xml:space="preserve">. </w:t>
      </w:r>
      <w:r w:rsidR="00DA7240">
        <w:rPr>
          <w:rFonts w:cs="Gentium Plus"/>
        </w:rPr>
        <w:t>Deqê encamê dê li vê derê bê nivîsîn</w:t>
      </w:r>
      <w:r w:rsidRPr="00ED2C45">
        <w:rPr>
          <w:rFonts w:cs="Gentium Plus"/>
        </w:rPr>
        <w:t>]</w:t>
      </w:r>
      <w:r w:rsidR="002F009D" w:rsidRPr="00ED2C45">
        <w:rPr>
          <w:rFonts w:cs="Gentium Plus"/>
        </w:rPr>
        <w:t>.</w:t>
      </w:r>
    </w:p>
    <w:p w14:paraId="73C43C95" w14:textId="2E4494A0" w:rsidR="002F009D" w:rsidRPr="00ED2C45" w:rsidRDefault="00DA7240" w:rsidP="00DA7240">
      <w:pPr>
        <w:pStyle w:val="Makale-ana-basliklari"/>
        <w:rPr>
          <w:rFonts w:ascii="Gentium Plus" w:hAnsi="Gentium Plus" w:cs="Gentium Plus"/>
        </w:rPr>
      </w:pPr>
      <w:r>
        <w:rPr>
          <w:rFonts w:ascii="Gentium Plus" w:hAnsi="Gentium Plus" w:cs="Gentium Plus"/>
        </w:rPr>
        <w:lastRenderedPageBreak/>
        <w:t>Çavkanî</w:t>
      </w:r>
      <w:r w:rsidR="002F009D" w:rsidRPr="00ED2C45">
        <w:rPr>
          <w:rFonts w:ascii="Gentium Plus" w:hAnsi="Gentium Plus" w:cs="Gentium Plus"/>
        </w:rPr>
        <w:t xml:space="preserve"> </w:t>
      </w:r>
      <w:r w:rsidR="002F009D" w:rsidRPr="00ED2C45">
        <w:rPr>
          <w:rFonts w:ascii="Gentium Plus" w:hAnsi="Gentium Plus" w:cs="Gentium Plus"/>
        </w:rPr>
        <w:fldChar w:fldCharType="begin"/>
      </w:r>
      <w:r w:rsidR="002F009D" w:rsidRPr="00ED2C45">
        <w:rPr>
          <w:rFonts w:ascii="Gentium Plus" w:hAnsi="Gentium Plus" w:cs="Gentium Plus"/>
        </w:rPr>
        <w:instrText xml:space="preserve"> ADDIN ZOTERO_BIBL {"uncited":[],"omitted":[],"custom":[]} CSL_BIBLIOGRAPHY </w:instrText>
      </w:r>
      <w:r w:rsidR="002F009D" w:rsidRPr="00ED2C45">
        <w:rPr>
          <w:rFonts w:ascii="Gentium Plus" w:hAnsi="Gentium Plus" w:cs="Gentium Plus"/>
        </w:rPr>
        <w:fldChar w:fldCharType="separate"/>
      </w:r>
    </w:p>
    <w:p w14:paraId="4A5527D3" w14:textId="3A3199B3" w:rsidR="002F009D" w:rsidRPr="00ED2C45" w:rsidRDefault="00566A1F" w:rsidP="00F832C5">
      <w:pPr>
        <w:pStyle w:val="Makale-kaynakca-listesi"/>
        <w:ind w:left="0" w:firstLine="0"/>
      </w:pPr>
      <w:r w:rsidRPr="00ED2C45">
        <w:t xml:space="preserve">Soyad, Ad. </w:t>
      </w:r>
      <w:r w:rsidRPr="00ED2C45">
        <w:rPr>
          <w:i/>
          <w:iCs/>
        </w:rPr>
        <w:t>Eser Adı</w:t>
      </w:r>
      <w:r w:rsidRPr="00ED2C45">
        <w:t>. Basım Yeri: Yayınevi, Yıl.</w:t>
      </w:r>
    </w:p>
    <w:p w14:paraId="325AF5E3" w14:textId="0D36D9B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820540"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102B0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24EE5DD"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77D5059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244FF99"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C0E66D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7F8B891C"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2717FD1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5E5465C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6D1F6CF"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FF649C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679245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732D24"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D977F4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7FA2E9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3DA3D5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670B87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D621A27"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67923158"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E7BDB73"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209ECCD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25ADA0"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B82923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784213C2" w14:textId="19FD0452" w:rsidR="0006056A" w:rsidRDefault="00566A1F" w:rsidP="0006056A">
      <w:pPr>
        <w:pStyle w:val="Makale-kaynakca-listesi"/>
      </w:pPr>
      <w:r w:rsidRPr="00ED2C45">
        <w:t xml:space="preserve">Soyad, Ad. "Makale Adı". </w:t>
      </w:r>
      <w:r w:rsidRPr="00ED2C45">
        <w:rPr>
          <w:i/>
          <w:iCs/>
        </w:rPr>
        <w:t>Dergi Adı</w:t>
      </w:r>
      <w:r w:rsidRPr="00ED2C45">
        <w:t xml:space="preserve"> Cilt/Sayı (Ay Yıl), İlk Sayfa-Son Sayfa. https://doi.org/</w:t>
      </w:r>
      <w:r w:rsidR="002F009D" w:rsidRPr="00ED2C45">
        <w:fldChar w:fldCharType="end"/>
      </w:r>
    </w:p>
    <w:p w14:paraId="24840CBB" w14:textId="77777777" w:rsidR="00CC274F" w:rsidRDefault="00CC274F" w:rsidP="00CC274F"/>
    <w:p w14:paraId="47B83E25" w14:textId="77777777" w:rsidR="00CC274F" w:rsidRDefault="00CC274F" w:rsidP="00CC274F">
      <w:pPr>
        <w:rPr>
          <w:b/>
          <w:bCs/>
          <w:sz w:val="20"/>
          <w:szCs w:val="20"/>
        </w:rPr>
      </w:pPr>
    </w:p>
    <w:p w14:paraId="46047A5E" w14:textId="77777777" w:rsidR="00CC274F" w:rsidRDefault="00CC274F" w:rsidP="00CC274F">
      <w:pPr>
        <w:rPr>
          <w:b/>
          <w:bCs/>
          <w:sz w:val="20"/>
          <w:szCs w:val="20"/>
        </w:rPr>
      </w:pPr>
    </w:p>
    <w:p w14:paraId="4130CDE7" w14:textId="77777777" w:rsidR="00CC274F" w:rsidRDefault="00CC274F" w:rsidP="00CC274F">
      <w:pPr>
        <w:rPr>
          <w:b/>
          <w:bCs/>
          <w:sz w:val="20"/>
          <w:szCs w:val="20"/>
        </w:rPr>
      </w:pPr>
    </w:p>
    <w:p w14:paraId="32C73C9D" w14:textId="0C629140" w:rsidR="00CC274F" w:rsidRDefault="00DA7240" w:rsidP="00CC274F">
      <w:pPr>
        <w:rPr>
          <w:b/>
          <w:bCs/>
          <w:sz w:val="20"/>
          <w:szCs w:val="20"/>
        </w:rPr>
      </w:pPr>
      <w:r w:rsidRPr="00DA7240">
        <w:rPr>
          <w:rFonts w:ascii="Gentium Plus" w:hAnsi="Gentium Plus" w:cs="Gentium Plus"/>
          <w:b/>
          <w:bCs/>
        </w:rPr>
        <w:t>References</w:t>
      </w:r>
    </w:p>
    <w:p w14:paraId="1423844C" w14:textId="041DF5E7" w:rsidR="00CC274F" w:rsidRPr="00DA7240" w:rsidRDefault="00DA7240" w:rsidP="00CC274F">
      <w:pPr>
        <w:rPr>
          <w:sz w:val="20"/>
          <w:szCs w:val="20"/>
        </w:rPr>
      </w:pPr>
      <w:r w:rsidRPr="00DA7240">
        <w:rPr>
          <w:sz w:val="20"/>
          <w:szCs w:val="20"/>
        </w:rPr>
        <w:t>Ç</w:t>
      </w:r>
      <w:r>
        <w:rPr>
          <w:sz w:val="20"/>
          <w:szCs w:val="20"/>
        </w:rPr>
        <w:t>avkanî</w:t>
      </w:r>
      <w:r w:rsidRPr="00DA7240">
        <w:rPr>
          <w:sz w:val="20"/>
          <w:szCs w:val="20"/>
        </w:rPr>
        <w:t xml:space="preserve"> li vê derê dê bi Îngilîzî bên nivîsîn. </w:t>
      </w:r>
    </w:p>
    <w:p w14:paraId="0A23E195" w14:textId="77777777" w:rsidR="00CC274F" w:rsidRDefault="00CC274F" w:rsidP="00CC274F">
      <w:pPr>
        <w:rPr>
          <w:b/>
          <w:bCs/>
          <w:sz w:val="20"/>
          <w:szCs w:val="20"/>
        </w:rPr>
      </w:pPr>
    </w:p>
    <w:p w14:paraId="24AFE33C" w14:textId="3197083D" w:rsidR="00CC274F" w:rsidRPr="00CC274F" w:rsidRDefault="00CC274F" w:rsidP="00CC274F">
      <w:pPr>
        <w:rPr>
          <w:b/>
          <w:bCs/>
          <w:sz w:val="20"/>
          <w:szCs w:val="20"/>
        </w:rPr>
      </w:pPr>
      <w:r w:rsidRPr="00CC274F">
        <w:rPr>
          <w:b/>
          <w:bCs/>
          <w:sz w:val="20"/>
          <w:szCs w:val="20"/>
        </w:rPr>
        <w:t>Extended Abstract</w:t>
      </w:r>
    </w:p>
    <w:p w14:paraId="5BADA8D6" w14:textId="5415CC4C" w:rsidR="0006056A" w:rsidRPr="00CC274F" w:rsidRDefault="00CC274F" w:rsidP="00CC274F">
      <w:pPr>
        <w:jc w:val="both"/>
        <w:rPr>
          <w:sz w:val="20"/>
          <w:szCs w:val="20"/>
        </w:rPr>
      </w:pPr>
      <w:r>
        <w:rPr>
          <w:sz w:val="20"/>
          <w:szCs w:val="20"/>
        </w:rPr>
        <w:t xml:space="preserve"> </w:t>
      </w:r>
      <w:r w:rsidRPr="00ED2C45">
        <w:rPr>
          <w:rFonts w:cs="Gentium Plus"/>
        </w:rPr>
        <w:t>[</w:t>
      </w:r>
      <w:r>
        <w:rPr>
          <w:sz w:val="20"/>
          <w:szCs w:val="20"/>
        </w:rPr>
        <w:t>Metna Kurteya Berfirehkirî dê li vir bê nivîsîn. Metna Kurteya Berfirehkirî dê li vir bê nivîsîn. 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 Metna Kurteya Berfirehkirî dê li vir bê nivîsîn.</w:t>
      </w:r>
      <w:r w:rsidRPr="00CC274F">
        <w:rPr>
          <w:sz w:val="20"/>
          <w:szCs w:val="20"/>
        </w:rPr>
        <w:t xml:space="preserve"> </w:t>
      </w:r>
      <w:r>
        <w:rPr>
          <w:sz w:val="20"/>
          <w:szCs w:val="20"/>
        </w:rPr>
        <w:t xml:space="preserve">Metna Kurteya Berfirehkirî dê li vir bê </w:t>
      </w:r>
      <w:r>
        <w:rPr>
          <w:sz w:val="20"/>
          <w:szCs w:val="20"/>
        </w:rPr>
        <w:lastRenderedPageBreak/>
        <w:t>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 Metna Kurteya Berfirehkirî dê li vir bê nivîsîn.</w:t>
      </w:r>
      <w:r w:rsidRPr="00CC274F">
        <w:rPr>
          <w:sz w:val="20"/>
          <w:szCs w:val="20"/>
        </w:rPr>
        <w:t xml:space="preserve"> </w:t>
      </w:r>
      <w:r>
        <w:rPr>
          <w:sz w:val="20"/>
          <w:szCs w:val="20"/>
        </w:rPr>
        <w:t>Metna Kurteya Berfirehkirî dê li vir bê nivîsîn. 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 Metna Kurteya Berfirehkirî dê li vir bê nivîsîn. Metna Kurteya Berfirehkirî dê li vir bê nivîsîn. 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 Metna Kurteya Berfirehkirî dê li vir bê nivîsîn. Metna Kurteya Berfirehkirî dê li vir bê nivîsîn. 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w:t>
      </w:r>
      <w:r w:rsidRPr="00CC274F">
        <w:rPr>
          <w:sz w:val="20"/>
          <w:szCs w:val="20"/>
        </w:rPr>
        <w:t xml:space="preserve"> </w:t>
      </w:r>
      <w:r>
        <w:rPr>
          <w:sz w:val="20"/>
          <w:szCs w:val="20"/>
        </w:rPr>
        <w:t>Metna Kurteya Berfirehkirî dê li vir bê nivîsîn. Metna Kurteya Berfirehkirî dê li vir bê nivîsîn.</w:t>
      </w:r>
      <w:r w:rsidRPr="00ED2C45">
        <w:rPr>
          <w:rFonts w:cs="Gentium Plus"/>
        </w:rPr>
        <w:t>]</w:t>
      </w:r>
      <w:r>
        <w:rPr>
          <w:rFonts w:cs="Gentium Plus"/>
        </w:rPr>
        <w:t>.</w:t>
      </w:r>
    </w:p>
    <w:p w14:paraId="2D94EE5B" w14:textId="7EA763D3" w:rsidR="0006056A" w:rsidRPr="0006056A" w:rsidRDefault="0006056A" w:rsidP="0006056A"/>
    <w:p w14:paraId="196BBE6E" w14:textId="77777777" w:rsidR="00F74594" w:rsidRDefault="00F74594" w:rsidP="00F74594"/>
    <w:p w14:paraId="70BB2211" w14:textId="4A862F16" w:rsidR="0006056A" w:rsidRPr="0006056A" w:rsidRDefault="0006056A" w:rsidP="00F74594"/>
    <w:sectPr w:rsidR="0006056A" w:rsidRPr="0006056A" w:rsidSect="00BE20E1">
      <w:headerReference w:type="default" r:id="rId11"/>
      <w:headerReference w:type="first" r:id="rId12"/>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F96C4" w14:textId="77777777" w:rsidR="00066CC6" w:rsidRDefault="00066CC6" w:rsidP="00084182">
      <w:r>
        <w:separator/>
      </w:r>
    </w:p>
  </w:endnote>
  <w:endnote w:type="continuationSeparator" w:id="0">
    <w:p w14:paraId="3624C400" w14:textId="77777777" w:rsidR="00066CC6" w:rsidRDefault="00066CC6"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libri"/>
    <w:panose1 w:val="02000503060000020004"/>
    <w:charset w:val="A2"/>
    <w:family w:val="auto"/>
    <w:pitch w:val="variable"/>
    <w:sig w:usb0="E00002FF" w:usb1="5200E1FB" w:usb2="02000029" w:usb3="00000000" w:csb0="0000019F" w:csb1="00000000"/>
    <w:embedRegular r:id="rId1" w:fontKey="{4D7E0C7A-216D-42A2-ABA0-0859A7FF40CA}"/>
    <w:embedBold r:id="rId2" w:fontKey="{51CEC54D-5AC6-4DD0-9CF7-4B031690FA73}"/>
    <w:embedItalic r:id="rId3" w:fontKey="{A0F1C597-E2C8-4460-AB09-E53D9A032DA1}"/>
    <w:embedBoldItalic r:id="rId4" w:fontKey="{1C13DE53-F683-4486-A522-7AA57574EA85}"/>
  </w:font>
  <w:font w:name="Calibri">
    <w:panose1 w:val="020F0502020204030204"/>
    <w:charset w:val="A2"/>
    <w:family w:val="swiss"/>
    <w:pitch w:val="variable"/>
    <w:sig w:usb0="E4002EFF" w:usb1="C000247B" w:usb2="00000009" w:usb3="00000000" w:csb0="000001FF" w:csb1="00000000"/>
    <w:embedRegular r:id="rId5" w:fontKey="{AA21A0CD-6472-48CB-8A68-1934FE7012CB}"/>
    <w:embedBold r:id="rId6" w:fontKey="{8A40991C-2A4C-47D7-B55E-7C1296712196}"/>
    <w:embedItalic r:id="rId7" w:fontKey="{46A7051E-2ADF-436B-BCB8-B9C647AB30B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00D8" w14:textId="77777777" w:rsidR="00066CC6" w:rsidRPr="00DC23D6" w:rsidRDefault="00066CC6" w:rsidP="00084182">
      <w:r w:rsidRPr="00DC23D6">
        <w:separator/>
      </w:r>
    </w:p>
  </w:footnote>
  <w:footnote w:type="continuationSeparator" w:id="0">
    <w:p w14:paraId="49287777" w14:textId="77777777" w:rsidR="00066CC6" w:rsidRPr="00DC23D6" w:rsidRDefault="00066CC6" w:rsidP="00084182">
      <w:r w:rsidRPr="00DC23D6">
        <w:continuationSeparator/>
      </w:r>
    </w:p>
  </w:footnote>
  <w:footnote w:id="1">
    <w:p w14:paraId="6778ED8C" w14:textId="77777777" w:rsidR="002F009D" w:rsidRDefault="002F009D" w:rsidP="002F009D">
      <w:pPr>
        <w:pStyle w:val="DipnotMetni"/>
        <w:jc w:val="both"/>
      </w:pPr>
      <w:r>
        <w:footnoteRef/>
      </w:r>
      <w:r>
        <w:t xml:space="preserve"> </w:t>
      </w:r>
      <w:r>
        <w:tab/>
      </w:r>
      <w:r>
        <w:fldChar w:fldCharType="begin"/>
      </w:r>
      <w:r>
        <w:instrText xml:space="preserve"> ADDIN ZOTERO_ITEM CSL_CITATION {"citationID":"fZ7Cfpas","properties":{"formattedCitation":"Dominique Lecourt, {\\i{}Bilim Felsefesi}, \\uc0\\u231{}ev. I\\uc0\\u351{}\\uc0\\u305{}k Erg\\uc0\\u252{}den (Ankara: Dost Yay\\uc0\\u305{}nevi, 2013), 10-12.","plainCitation":"Dominique Lecourt, Bilim Felsefesi, çev. Işık Ergüden (Ankara: Dost Yayınevi, 2013), 10-12.","noteIndex":2},"citationItems":[{"id":615,"uris":["http://zotero.org/users/7811570/items/RUBP6RQE"],"itemData":{"id":615,"type":"book","event-place":"Ankara","publisher":"Dost Yayınevi","publisher-place":"Ankara","title":"Bilim Felsefesi","author":[{"family":"Lecourt","given":"Dominique"}],"translator":[{"family":"Ergüden","given":"Işık"}],"issued":{"date-parts":[["2013"]]}},"locator":"10-12"}],"schema":"https://github.com/citation-style-language/schema/raw/master/csl-citation.json"} </w:instrText>
      </w:r>
      <w:r>
        <w:fldChar w:fldCharType="separate"/>
      </w:r>
      <w:r w:rsidRPr="000C1731">
        <w:rPr>
          <w:rFonts w:cs="Gentium Plus"/>
          <w:szCs w:val="24"/>
        </w:rPr>
        <w:t xml:space="preserve">Dominique Lecourt, </w:t>
      </w:r>
      <w:r w:rsidRPr="000C1731">
        <w:rPr>
          <w:rFonts w:cs="Gentium Plus"/>
          <w:i/>
          <w:iCs/>
          <w:szCs w:val="24"/>
        </w:rPr>
        <w:t>Bilim Felsefesi</w:t>
      </w:r>
      <w:r w:rsidRPr="000C1731">
        <w:rPr>
          <w:rFonts w:cs="Gentium Plus"/>
          <w:szCs w:val="24"/>
        </w:rPr>
        <w:t>, çev. Işık Ergüden (Ankara: Dost Yayınevi, 2013), 10-12.</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153B8451" w:rsidR="002F009D" w:rsidRPr="001E7335" w:rsidRDefault="00E42D97" w:rsidP="00E42D97">
    <w:pPr>
      <w:pStyle w:val="Makale-us-bilgi-ilk-sayfa-TR-EN"/>
      <w:rPr>
        <w:rStyle w:val="Makale-ust-bilgi-ilk-sayfa"/>
      </w:rPr>
    </w:pPr>
    <w:r w:rsidRPr="00E42D97">
      <w:rPr>
        <w:rStyle w:val="Makale-ust-bilgi-ilk-sayfa"/>
        <w:i/>
        <w:iCs w:val="0"/>
      </w:rPr>
      <w:t>Journal Title</w:t>
    </w:r>
    <w:r w:rsidR="002F009D" w:rsidRPr="001E7335">
      <w:rPr>
        <w:rStyle w:val="Makale-ust-bilgi-ilk-sayfa"/>
      </w:rPr>
      <w:t xml:space="preserve"> </w:t>
    </w:r>
    <w:r>
      <w:rPr>
        <w:rStyle w:val="Makale-ust-bilgi-ilk-sayfa"/>
      </w:rPr>
      <w:t>Volume</w:t>
    </w:r>
    <w:r w:rsidR="002F009D" w:rsidRPr="001E7335">
      <w:rPr>
        <w:rStyle w:val="Makale-ust-bilgi-ilk-sayfa"/>
      </w:rPr>
      <w:t>/</w:t>
    </w:r>
    <w:r>
      <w:rPr>
        <w:rStyle w:val="Makale-ust-bilgi-ilk-sayfa"/>
      </w:rPr>
      <w:t>Issue</w:t>
    </w:r>
    <w:r w:rsidR="002F009D" w:rsidRPr="001E7335">
      <w:rPr>
        <w:rStyle w:val="Makale-ust-bilgi-ilk-sayfa"/>
      </w:rPr>
      <w:t xml:space="preserve"> (</w:t>
    </w:r>
    <w:r>
      <w:rPr>
        <w:rStyle w:val="Makale-ust-bilgi-ilk-sayfa"/>
      </w:rPr>
      <w:t>Month</w:t>
    </w:r>
    <w:r w:rsidR="002F009D" w:rsidRPr="001E7335">
      <w:rPr>
        <w:rStyle w:val="Makale-ust-bilgi-ilk-sayfa"/>
      </w:rPr>
      <w:t xml:space="preserve"> Y</w:t>
    </w:r>
    <w:r>
      <w:rPr>
        <w:rStyle w:val="Makale-ust-bilgi-ilk-sayfa"/>
      </w:rPr>
      <w:t>ear</w:t>
    </w:r>
    <w:r w:rsidR="002F009D" w:rsidRPr="001E7335">
      <w:rPr>
        <w:rStyle w:val="Makale-ust-bilgi-ilk-sayfa"/>
      </w:rPr>
      <w:t xml:space="preserve">), </w:t>
    </w:r>
    <w:r>
      <w:rPr>
        <w:rStyle w:val="Makale-ust-bilgi-ilk-sayfa"/>
      </w:rPr>
      <w:t>First page</w:t>
    </w:r>
    <w:r w:rsidR="002F009D" w:rsidRPr="001E7335">
      <w:rPr>
        <w:rStyle w:val="Makale-ust-bilgi-ilk-sayfa"/>
      </w:rPr>
      <w:t>-</w:t>
    </w:r>
    <w:r>
      <w:rPr>
        <w:rStyle w:val="Makale-ust-bilgi-ilk-sayfa"/>
      </w:rPr>
      <w:t>Last page</w:t>
    </w:r>
    <w:r w:rsidR="002F009D" w:rsidRPr="001E7335">
      <w:rPr>
        <w:rStyle w:val="Makale-ust-bilgi-ilk-sayfa"/>
      </w:rPr>
      <w:t xml:space="preserve"> | Research Article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7F78C5E9"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615C6F">
      <w:rPr>
        <w:noProof/>
      </w:rPr>
      <w:t>7</w:t>
    </w:r>
    <w:r w:rsidRPr="00CA367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77777777" w:rsidR="00CA3674" w:rsidRPr="00CA3674" w:rsidRDefault="00000000"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00615131">
    <w:abstractNumId w:val="19"/>
  </w:num>
  <w:num w:numId="2" w16cid:durableId="1701735007">
    <w:abstractNumId w:val="23"/>
  </w:num>
  <w:num w:numId="3" w16cid:durableId="437410301">
    <w:abstractNumId w:val="20"/>
  </w:num>
  <w:num w:numId="4" w16cid:durableId="2088531936">
    <w:abstractNumId w:val="22"/>
  </w:num>
  <w:num w:numId="5" w16cid:durableId="316031380">
    <w:abstractNumId w:val="13"/>
  </w:num>
  <w:num w:numId="6" w16cid:durableId="1658800244">
    <w:abstractNumId w:val="11"/>
  </w:num>
  <w:num w:numId="7" w16cid:durableId="1206715882">
    <w:abstractNumId w:val="25"/>
  </w:num>
  <w:num w:numId="8" w16cid:durableId="1692024976">
    <w:abstractNumId w:val="24"/>
  </w:num>
  <w:num w:numId="9" w16cid:durableId="809904215">
    <w:abstractNumId w:val="15"/>
  </w:num>
  <w:num w:numId="10" w16cid:durableId="1145783993">
    <w:abstractNumId w:val="28"/>
  </w:num>
  <w:num w:numId="11" w16cid:durableId="265237315">
    <w:abstractNumId w:val="0"/>
  </w:num>
  <w:num w:numId="12" w16cid:durableId="1947420185">
    <w:abstractNumId w:val="1"/>
  </w:num>
  <w:num w:numId="13" w16cid:durableId="1645575733">
    <w:abstractNumId w:val="2"/>
  </w:num>
  <w:num w:numId="14" w16cid:durableId="1849831618">
    <w:abstractNumId w:val="3"/>
  </w:num>
  <w:num w:numId="15" w16cid:durableId="83965217">
    <w:abstractNumId w:val="8"/>
  </w:num>
  <w:num w:numId="16" w16cid:durableId="771245106">
    <w:abstractNumId w:val="4"/>
  </w:num>
  <w:num w:numId="17" w16cid:durableId="788666309">
    <w:abstractNumId w:val="5"/>
  </w:num>
  <w:num w:numId="18" w16cid:durableId="330835127">
    <w:abstractNumId w:val="6"/>
  </w:num>
  <w:num w:numId="19" w16cid:durableId="2007829192">
    <w:abstractNumId w:val="7"/>
  </w:num>
  <w:num w:numId="20" w16cid:durableId="2016298210">
    <w:abstractNumId w:val="9"/>
  </w:num>
  <w:num w:numId="21" w16cid:durableId="1865246900">
    <w:abstractNumId w:val="21"/>
  </w:num>
  <w:num w:numId="22" w16cid:durableId="885066631">
    <w:abstractNumId w:val="18"/>
  </w:num>
  <w:num w:numId="23" w16cid:durableId="1280454978">
    <w:abstractNumId w:val="29"/>
  </w:num>
  <w:num w:numId="24" w16cid:durableId="500777275">
    <w:abstractNumId w:val="10"/>
  </w:num>
  <w:num w:numId="25" w16cid:durableId="1786726388">
    <w:abstractNumId w:val="14"/>
  </w:num>
  <w:num w:numId="26" w16cid:durableId="337462136">
    <w:abstractNumId w:val="17"/>
  </w:num>
  <w:num w:numId="27" w16cid:durableId="599602638">
    <w:abstractNumId w:val="12"/>
  </w:num>
  <w:num w:numId="28" w16cid:durableId="1078986143">
    <w:abstractNumId w:val="16"/>
  </w:num>
  <w:num w:numId="29" w16cid:durableId="1419642160">
    <w:abstractNumId w:val="27"/>
  </w:num>
  <w:num w:numId="30" w16cid:durableId="20585804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56A"/>
    <w:rsid w:val="000608B3"/>
    <w:rsid w:val="000608D6"/>
    <w:rsid w:val="00060C36"/>
    <w:rsid w:val="00061C37"/>
    <w:rsid w:val="000624FB"/>
    <w:rsid w:val="00065156"/>
    <w:rsid w:val="0006636B"/>
    <w:rsid w:val="00066CC6"/>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5B71"/>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C5A"/>
    <w:rsid w:val="00360EAE"/>
    <w:rsid w:val="00362EC0"/>
    <w:rsid w:val="00362FC9"/>
    <w:rsid w:val="003634AB"/>
    <w:rsid w:val="00363821"/>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6EFD"/>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5C6F"/>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893"/>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2593"/>
    <w:rsid w:val="00974AE3"/>
    <w:rsid w:val="00974C3D"/>
    <w:rsid w:val="00975EEA"/>
    <w:rsid w:val="00976016"/>
    <w:rsid w:val="00976570"/>
    <w:rsid w:val="0097741A"/>
    <w:rsid w:val="0097757C"/>
    <w:rsid w:val="00977BD3"/>
    <w:rsid w:val="009807D2"/>
    <w:rsid w:val="00980C86"/>
    <w:rsid w:val="00980CF8"/>
    <w:rsid w:val="00981889"/>
    <w:rsid w:val="009819D1"/>
    <w:rsid w:val="00981FE6"/>
    <w:rsid w:val="0098262D"/>
    <w:rsid w:val="00983A24"/>
    <w:rsid w:val="00983CC9"/>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02E"/>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063D"/>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74F"/>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A7240"/>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241"/>
    <w:rsid w:val="00DC32DA"/>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594"/>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D42E7A63-73A1-4F2E-A4CC-34798807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customStyle="1" w:styleId="ListeTablo2-Vurgu61">
    <w:name w:val="Liste Tablo 2 - Vurgu 61"/>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creativecommons.org/licenses/by-nc/4.0/deed.tr" TargetMode="External"/><Relationship Id="rId4" Type="http://schemas.openxmlformats.org/officeDocument/2006/relationships/settings" Target="settings.xml"/><Relationship Id="rId9" Type="http://schemas.openxmlformats.org/officeDocument/2006/relationships/hyperlink" Target="https://doi.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43D3F-4544-42DD-889A-B8A0F74B5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2250</Words>
  <Characters>12830</Characters>
  <Application>Microsoft Office Word</Application>
  <DocSecurity>0</DocSecurity>
  <Lines>106</Lines>
  <Paragraphs>30</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15050</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Mehmet Özgün</cp:lastModifiedBy>
  <cp:revision>9</cp:revision>
  <cp:lastPrinted>2022-10-02T01:14:00Z</cp:lastPrinted>
  <dcterms:created xsi:type="dcterms:W3CDTF">2023-12-12T14:20:00Z</dcterms:created>
  <dcterms:modified xsi:type="dcterms:W3CDTF">2023-12-14T08:22:00Z</dcterms:modified>
  <cp:category>Article</cp:category>
</cp:coreProperties>
</file>