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43" w:rsidRPr="007F1DB3" w:rsidRDefault="00651B43" w:rsidP="00651B43">
      <w:pPr>
        <w:spacing w:after="120"/>
        <w:rPr>
          <w:rFonts w:ascii="Times New Roman" w:eastAsia="Times New Roman" w:hAnsi="Times New Roman" w:cs="Times New Roman"/>
          <w:b/>
          <w:bCs/>
          <w:color w:val="000000"/>
          <w:sz w:val="22"/>
          <w:szCs w:val="22"/>
          <w:shd w:val="clear" w:color="auto" w:fill="FFFFFF"/>
        </w:rPr>
      </w:pPr>
    </w:p>
    <w:p w:rsidR="00651B43" w:rsidRPr="00B33506" w:rsidRDefault="00651B43" w:rsidP="00E325A0">
      <w:pPr>
        <w:spacing w:after="120"/>
        <w:jc w:val="center"/>
        <w:rPr>
          <w:rFonts w:ascii="Times New Roman" w:eastAsia="Times New Roman" w:hAnsi="Times New Roman" w:cs="Times New Roman"/>
          <w:b/>
          <w:bCs/>
          <w:color w:val="000000"/>
          <w:sz w:val="28"/>
          <w:szCs w:val="22"/>
          <w:shd w:val="clear" w:color="auto" w:fill="FFFFFF"/>
        </w:rPr>
      </w:pPr>
      <w:r w:rsidRPr="00B33506">
        <w:rPr>
          <w:rFonts w:ascii="Times New Roman" w:eastAsia="Times New Roman" w:hAnsi="Times New Roman" w:cs="Times New Roman"/>
          <w:b/>
          <w:bCs/>
          <w:color w:val="000000"/>
          <w:sz w:val="28"/>
          <w:szCs w:val="22"/>
          <w:shd w:val="clear" w:color="auto" w:fill="FFFFFF"/>
        </w:rPr>
        <w:t xml:space="preserve">MAKALE ADI TÜRKÇE </w:t>
      </w:r>
      <w:r w:rsidRPr="00B33506">
        <w:rPr>
          <w:rFonts w:ascii="Times New Roman" w:hAnsi="Times New Roman" w:cs="Times New Roman"/>
          <w:b/>
          <w:bCs/>
          <w:sz w:val="28"/>
          <w:szCs w:val="22"/>
          <w:highlight w:val="yellow"/>
        </w:rPr>
        <w:t>(</w:t>
      </w:r>
      <w:r w:rsidRPr="00B33506">
        <w:rPr>
          <w:rFonts w:ascii="Times New Roman" w:hAnsi="Times New Roman" w:cs="Times New Roman"/>
          <w:b/>
          <w:bCs/>
          <w:sz w:val="28"/>
          <w:szCs w:val="22"/>
        </w:rPr>
        <w:t>Times New Roman</w:t>
      </w:r>
      <w:r w:rsidRPr="00B33506">
        <w:rPr>
          <w:rFonts w:ascii="Times New Roman" w:hAnsi="Times New Roman" w:cs="Times New Roman"/>
          <w:b/>
          <w:bCs/>
          <w:sz w:val="28"/>
          <w:szCs w:val="22"/>
          <w:highlight w:val="yellow"/>
        </w:rPr>
        <w:t xml:space="preserve"> Bold 14pt / 1)</w:t>
      </w:r>
    </w:p>
    <w:p w:rsidR="00651B43" w:rsidRPr="00B33506" w:rsidRDefault="00651B43" w:rsidP="00E325A0">
      <w:pPr>
        <w:jc w:val="center"/>
        <w:rPr>
          <w:rFonts w:ascii="Times New Roman" w:eastAsia="Times New Roman" w:hAnsi="Times New Roman" w:cs="Times New Roman"/>
          <w:sz w:val="28"/>
          <w:szCs w:val="22"/>
        </w:rPr>
      </w:pPr>
      <w:r w:rsidRPr="00B33506">
        <w:rPr>
          <w:rFonts w:ascii="Times New Roman" w:eastAsia="Times New Roman" w:hAnsi="Times New Roman" w:cs="Times New Roman"/>
          <w:color w:val="000000"/>
          <w:sz w:val="28"/>
          <w:szCs w:val="22"/>
          <w:shd w:val="clear" w:color="auto" w:fill="FFFFFF"/>
        </w:rPr>
        <w:t xml:space="preserve">MAKALE ADI İNGİLİZCE </w:t>
      </w:r>
      <w:r w:rsidRPr="00B33506">
        <w:rPr>
          <w:rFonts w:ascii="Times New Roman" w:hAnsi="Times New Roman" w:cs="Times New Roman"/>
          <w:sz w:val="28"/>
          <w:szCs w:val="22"/>
          <w:highlight w:val="yellow"/>
        </w:rPr>
        <w:t>(</w:t>
      </w:r>
      <w:r w:rsidRPr="00B33506">
        <w:rPr>
          <w:rFonts w:ascii="Times New Roman" w:hAnsi="Times New Roman" w:cs="Times New Roman"/>
          <w:sz w:val="28"/>
          <w:szCs w:val="22"/>
        </w:rPr>
        <w:t>Times New Roman</w:t>
      </w:r>
      <w:r w:rsidRPr="00B33506">
        <w:rPr>
          <w:rFonts w:ascii="Times New Roman" w:hAnsi="Times New Roman" w:cs="Times New Roman"/>
          <w:sz w:val="28"/>
          <w:szCs w:val="22"/>
          <w:highlight w:val="yellow"/>
        </w:rPr>
        <w:t xml:space="preserve"> Light 14pt / 1)</w:t>
      </w:r>
    </w:p>
    <w:p w:rsidR="00651B43" w:rsidRPr="00B33506" w:rsidRDefault="00651B43" w:rsidP="00651B43">
      <w:pPr>
        <w:rPr>
          <w:rFonts w:ascii="Times New Roman" w:hAnsi="Times New Roman" w:cs="Times New Roman"/>
          <w:i/>
          <w:iCs/>
          <w:sz w:val="28"/>
          <w:szCs w:val="22"/>
        </w:rPr>
      </w:pPr>
    </w:p>
    <w:p w:rsidR="00651B43" w:rsidRPr="00E325A0" w:rsidRDefault="00E325A0" w:rsidP="00E325A0">
      <w:pPr>
        <w:jc w:val="center"/>
        <w:rPr>
          <w:rFonts w:ascii="Times New Roman" w:hAnsi="Times New Roman" w:cs="Times New Roman"/>
          <w:iCs/>
          <w:sz w:val="22"/>
          <w:szCs w:val="22"/>
        </w:rPr>
      </w:pPr>
      <w:r>
        <w:rPr>
          <w:rFonts w:ascii="Times New Roman" w:hAnsi="Times New Roman" w:cs="Times New Roman"/>
          <w:iCs/>
          <w:sz w:val="22"/>
          <w:szCs w:val="22"/>
        </w:rPr>
        <w:t>Yazar Ad-Soyad</w:t>
      </w:r>
      <w:r>
        <w:rPr>
          <w:rStyle w:val="DipnotBavurusu"/>
          <w:rFonts w:ascii="Times New Roman" w:hAnsi="Times New Roman" w:cs="Times New Roman"/>
          <w:iCs/>
          <w:sz w:val="22"/>
          <w:szCs w:val="22"/>
        </w:rPr>
        <w:footnoteReference w:id="1"/>
      </w:r>
    </w:p>
    <w:p w:rsidR="00651B43" w:rsidRPr="007F1DB3" w:rsidRDefault="00651B43" w:rsidP="00651B43">
      <w:pPr>
        <w:rPr>
          <w:rFonts w:ascii="Times New Roman" w:hAnsi="Times New Roman" w:cs="Times New Roman"/>
          <w:i/>
          <w:iCs/>
          <w:sz w:val="22"/>
          <w:szCs w:val="22"/>
        </w:rPr>
      </w:pPr>
    </w:p>
    <w:p w:rsidR="00651B43" w:rsidRPr="007F1DB3" w:rsidRDefault="00651B43" w:rsidP="00651B43">
      <w:pPr>
        <w:rPr>
          <w:rFonts w:ascii="Times New Roman" w:hAnsi="Times New Roman" w:cs="Times New Roman"/>
          <w:i/>
          <w:iCs/>
          <w:sz w:val="22"/>
          <w:szCs w:val="22"/>
        </w:rPr>
      </w:pPr>
    </w:p>
    <w:p w:rsidR="00651B43" w:rsidRPr="007F1DB3" w:rsidRDefault="00651B43" w:rsidP="00651B43">
      <w:pPr>
        <w:rPr>
          <w:rFonts w:ascii="Times New Roman" w:hAnsi="Times New Roman" w:cs="Times New Roman"/>
          <w:i/>
          <w:iCs/>
          <w:sz w:val="22"/>
          <w:szCs w:val="22"/>
        </w:rPr>
      </w:pPr>
    </w:p>
    <w:p w:rsidR="00651B43" w:rsidRPr="007F1DB3" w:rsidRDefault="00651B43" w:rsidP="00651B43">
      <w:pPr>
        <w:spacing w:line="276" w:lineRule="auto"/>
        <w:jc w:val="both"/>
        <w:rPr>
          <w:rFonts w:ascii="Times New Roman" w:hAnsi="Times New Roman" w:cs="Times New Roman"/>
          <w:sz w:val="22"/>
          <w:szCs w:val="22"/>
          <w:highlight w:val="yellow"/>
        </w:rPr>
      </w:pPr>
      <w:r w:rsidRPr="007F1DB3">
        <w:rPr>
          <w:rFonts w:ascii="Times New Roman" w:hAnsi="Times New Roman" w:cs="Times New Roman"/>
          <w:b/>
          <w:bCs/>
          <w:i/>
          <w:iCs/>
          <w:sz w:val="22"/>
          <w:szCs w:val="22"/>
        </w:rPr>
        <w:t xml:space="preserve">Özet </w:t>
      </w:r>
      <w:r w:rsidRPr="007F1DB3">
        <w:rPr>
          <w:rFonts w:ascii="Times New Roman" w:hAnsi="Times New Roman" w:cs="Times New Roman"/>
          <w:b/>
          <w:bCs/>
          <w:i/>
          <w:iCs/>
          <w:sz w:val="22"/>
          <w:szCs w:val="22"/>
          <w:highlight w:val="yellow"/>
        </w:rPr>
        <w:t xml:space="preserve">(Times New Roman Bold Italic </w:t>
      </w:r>
      <w:r w:rsidR="007F1DB3" w:rsidRPr="007F1DB3">
        <w:rPr>
          <w:rFonts w:ascii="Times New Roman" w:hAnsi="Times New Roman" w:cs="Times New Roman"/>
          <w:b/>
          <w:bCs/>
          <w:i/>
          <w:iCs/>
          <w:sz w:val="22"/>
          <w:szCs w:val="22"/>
          <w:highlight w:val="yellow"/>
        </w:rPr>
        <w:t>11</w:t>
      </w:r>
      <w:r w:rsidRPr="007F1DB3">
        <w:rPr>
          <w:rFonts w:ascii="Times New Roman" w:hAnsi="Times New Roman" w:cs="Times New Roman"/>
          <w:b/>
          <w:bCs/>
          <w:i/>
          <w:iCs/>
          <w:sz w:val="22"/>
          <w:szCs w:val="22"/>
          <w:highlight w:val="yellow"/>
        </w:rPr>
        <w:t xml:space="preserve">pt / 1.15) </w:t>
      </w:r>
      <w:r w:rsidRPr="007F1DB3">
        <w:rPr>
          <w:rFonts w:ascii="Times New Roman" w:hAnsi="Times New Roman" w:cs="Times New Roman"/>
          <w:sz w:val="22"/>
          <w:szCs w:val="22"/>
          <w:highlight w:val="yellow"/>
        </w:rPr>
        <w:t>(150 - 200 Kelime arası)</w:t>
      </w:r>
    </w:p>
    <w:p w:rsidR="00651B43" w:rsidRPr="00B33506" w:rsidRDefault="00651B43" w:rsidP="00651B43">
      <w:pPr>
        <w:spacing w:line="276" w:lineRule="auto"/>
        <w:jc w:val="both"/>
        <w:rPr>
          <w:rFonts w:ascii="Times New Roman" w:hAnsi="Times New Roman" w:cs="Times New Roman"/>
          <w:i/>
          <w:iCs/>
          <w:sz w:val="20"/>
          <w:szCs w:val="22"/>
        </w:rPr>
      </w:pPr>
      <w:r w:rsidRPr="00B33506">
        <w:rPr>
          <w:rFonts w:ascii="Times New Roman" w:hAnsi="Times New Roman" w:cs="Times New Roman"/>
          <w:sz w:val="20"/>
          <w:szCs w:val="22"/>
          <w:highlight w:val="yellow"/>
        </w:rPr>
        <w:t>(Times New Roman Light 10pt / 1.15)</w:t>
      </w:r>
      <w:r w:rsidRPr="00B33506">
        <w:rPr>
          <w:rFonts w:ascii="Times New Roman" w:hAnsi="Times New Roman" w:cs="Times New Roman"/>
          <w:i/>
          <w:iCs/>
          <w:sz w:val="20"/>
          <w:szCs w:val="22"/>
        </w:rPr>
        <w:t xml:space="preserve"> </w:t>
      </w:r>
      <w:r w:rsidRPr="00B33506">
        <w:rPr>
          <w:rFonts w:ascii="Times New Roman" w:hAnsi="Times New Roman" w:cs="Times New Roman"/>
          <w:sz w:val="20"/>
          <w:szCs w:val="22"/>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B33506">
        <w:rPr>
          <w:rFonts w:ascii="Times New Roman" w:hAnsi="Times New Roman" w:cs="Times New Roman"/>
          <w:sz w:val="20"/>
          <w:szCs w:val="22"/>
        </w:rPr>
        <w:t>libero mi</w:t>
      </w:r>
      <w:proofErr w:type="gramEnd"/>
      <w:r w:rsidRPr="00B33506">
        <w:rPr>
          <w:rFonts w:ascii="Times New Roman" w:hAnsi="Times New Roman" w:cs="Times New Roman"/>
          <w:sz w:val="20"/>
          <w:szCs w:val="22"/>
        </w:rPr>
        <w:t xml:space="preserve">, quis condimentum nunc hendrerit ac. Mauris fermentum sit amet </w:t>
      </w:r>
      <w:proofErr w:type="gramStart"/>
      <w:r w:rsidRPr="00B33506">
        <w:rPr>
          <w:rFonts w:ascii="Times New Roman" w:hAnsi="Times New Roman" w:cs="Times New Roman"/>
          <w:sz w:val="20"/>
          <w:szCs w:val="22"/>
        </w:rPr>
        <w:t>libero</w:t>
      </w:r>
      <w:proofErr w:type="gramEnd"/>
      <w:r w:rsidRPr="00B33506">
        <w:rPr>
          <w:rFonts w:ascii="Times New Roman" w:hAnsi="Times New Roman" w:cs="Times New Roman"/>
          <w:sz w:val="20"/>
          <w:szCs w:val="22"/>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 Nunc hendrerit tortor sed commodo dignissim. In maximus </w:t>
      </w:r>
      <w:proofErr w:type="gramStart"/>
      <w:r w:rsidRPr="00B33506">
        <w:rPr>
          <w:rFonts w:ascii="Times New Roman" w:hAnsi="Times New Roman" w:cs="Times New Roman"/>
          <w:sz w:val="20"/>
          <w:szCs w:val="22"/>
        </w:rPr>
        <w:t>libero mi</w:t>
      </w:r>
      <w:proofErr w:type="gramEnd"/>
      <w:r w:rsidRPr="00B33506">
        <w:rPr>
          <w:rFonts w:ascii="Times New Roman" w:hAnsi="Times New Roman" w:cs="Times New Roman"/>
          <w:sz w:val="20"/>
          <w:szCs w:val="22"/>
        </w:rPr>
        <w:t xml:space="preserve">, quis condimentum nunc hendrerit ac. Mauris fermentum sit amet </w:t>
      </w:r>
      <w:proofErr w:type="gramStart"/>
      <w:r w:rsidRPr="00B33506">
        <w:rPr>
          <w:rFonts w:ascii="Times New Roman" w:hAnsi="Times New Roman" w:cs="Times New Roman"/>
          <w:sz w:val="20"/>
          <w:szCs w:val="22"/>
        </w:rPr>
        <w:t>libero</w:t>
      </w:r>
      <w:proofErr w:type="gramEnd"/>
      <w:r w:rsidRPr="00B33506">
        <w:rPr>
          <w:rFonts w:ascii="Times New Roman" w:hAnsi="Times New Roman" w:cs="Times New Roman"/>
          <w:sz w:val="20"/>
          <w:szCs w:val="22"/>
        </w:rPr>
        <w:t xml:space="preserve"> nec tristique. Vivamus ac justo eu augue sagittis efficitur sit amet a dolor.</w:t>
      </w:r>
    </w:p>
    <w:p w:rsidR="00651B43" w:rsidRPr="00B33506" w:rsidRDefault="00651B43" w:rsidP="00651B43">
      <w:pPr>
        <w:jc w:val="both"/>
        <w:rPr>
          <w:rFonts w:ascii="Times New Roman" w:hAnsi="Times New Roman" w:cs="Times New Roman"/>
          <w:sz w:val="20"/>
          <w:szCs w:val="22"/>
        </w:rPr>
      </w:pPr>
    </w:p>
    <w:p w:rsidR="00651B43" w:rsidRPr="00B33506" w:rsidRDefault="00651B43" w:rsidP="00651B43">
      <w:pPr>
        <w:jc w:val="both"/>
        <w:rPr>
          <w:rFonts w:ascii="Times New Roman" w:hAnsi="Times New Roman" w:cs="Times New Roman"/>
          <w:i/>
          <w:iCs/>
          <w:sz w:val="20"/>
          <w:szCs w:val="22"/>
        </w:rPr>
      </w:pPr>
      <w:r w:rsidRPr="00B33506">
        <w:rPr>
          <w:rFonts w:ascii="Times New Roman" w:hAnsi="Times New Roman" w:cs="Times New Roman"/>
          <w:b/>
          <w:bCs/>
          <w:i/>
          <w:iCs/>
          <w:sz w:val="20"/>
          <w:szCs w:val="22"/>
        </w:rPr>
        <w:t>Anahtar Kelimeler:</w:t>
      </w:r>
      <w:r w:rsidRPr="00B33506">
        <w:rPr>
          <w:rFonts w:ascii="Times New Roman" w:hAnsi="Times New Roman" w:cs="Times New Roman"/>
          <w:i/>
          <w:iCs/>
          <w:sz w:val="20"/>
          <w:szCs w:val="22"/>
        </w:rPr>
        <w:t xml:space="preserve"> (5) Troya, Arkeoloji, Müzecilik, Sanat Tarihi, Tarih </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spacing w:line="276" w:lineRule="auto"/>
        <w:rPr>
          <w:rFonts w:ascii="Times New Roman" w:hAnsi="Times New Roman" w:cs="Times New Roman"/>
          <w:i/>
          <w:iCs/>
          <w:sz w:val="22"/>
          <w:szCs w:val="22"/>
        </w:rPr>
      </w:pPr>
      <w:r w:rsidRPr="007F1DB3">
        <w:rPr>
          <w:rFonts w:ascii="Times New Roman" w:hAnsi="Times New Roman" w:cs="Times New Roman"/>
          <w:b/>
          <w:bCs/>
          <w:i/>
          <w:iCs/>
          <w:sz w:val="22"/>
          <w:szCs w:val="22"/>
        </w:rPr>
        <w:t xml:space="preserve">Abstract </w:t>
      </w:r>
      <w:r w:rsidRPr="007F1DB3">
        <w:rPr>
          <w:rFonts w:ascii="Times New Roman" w:hAnsi="Times New Roman" w:cs="Times New Roman"/>
          <w:b/>
          <w:bCs/>
          <w:i/>
          <w:iCs/>
          <w:sz w:val="22"/>
          <w:szCs w:val="22"/>
          <w:highlight w:val="yellow"/>
        </w:rPr>
        <w:t xml:space="preserve">(Times New Roman Bold Italic </w:t>
      </w:r>
      <w:r w:rsidR="007F1DB3" w:rsidRPr="007F1DB3">
        <w:rPr>
          <w:rFonts w:ascii="Times New Roman" w:hAnsi="Times New Roman" w:cs="Times New Roman"/>
          <w:b/>
          <w:bCs/>
          <w:i/>
          <w:iCs/>
          <w:sz w:val="22"/>
          <w:szCs w:val="22"/>
          <w:highlight w:val="yellow"/>
        </w:rPr>
        <w:t>11</w:t>
      </w:r>
      <w:r w:rsidRPr="007F1DB3">
        <w:rPr>
          <w:rFonts w:ascii="Times New Roman" w:hAnsi="Times New Roman" w:cs="Times New Roman"/>
          <w:b/>
          <w:bCs/>
          <w:i/>
          <w:iCs/>
          <w:sz w:val="22"/>
          <w:szCs w:val="22"/>
          <w:highlight w:val="yellow"/>
        </w:rPr>
        <w:t>pt / 1.15)</w:t>
      </w:r>
    </w:p>
    <w:p w:rsidR="00651B43" w:rsidRPr="00B33506" w:rsidRDefault="00651B43" w:rsidP="00651B43">
      <w:pPr>
        <w:spacing w:line="276" w:lineRule="auto"/>
        <w:jc w:val="both"/>
        <w:rPr>
          <w:rFonts w:ascii="Times New Roman" w:hAnsi="Times New Roman" w:cs="Times New Roman"/>
          <w:iCs/>
          <w:sz w:val="20"/>
          <w:szCs w:val="22"/>
        </w:rPr>
      </w:pPr>
      <w:r w:rsidRPr="00B33506">
        <w:rPr>
          <w:rFonts w:ascii="Times New Roman" w:hAnsi="Times New Roman" w:cs="Times New Roman"/>
          <w:iCs/>
          <w:sz w:val="20"/>
          <w:szCs w:val="22"/>
          <w:highlight w:val="yellow"/>
        </w:rPr>
        <w:t>(Times New Roman Light Italic 10pt / 1.15)</w:t>
      </w:r>
      <w:r w:rsidRPr="00B33506">
        <w:rPr>
          <w:rFonts w:ascii="Times New Roman" w:hAnsi="Times New Roman" w:cs="Times New Roman"/>
          <w:iCs/>
          <w:sz w:val="20"/>
          <w:szCs w:val="22"/>
        </w:rPr>
        <w:t xml:space="preserve"> 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B33506">
        <w:rPr>
          <w:rFonts w:ascii="Times New Roman" w:hAnsi="Times New Roman" w:cs="Times New Roman"/>
          <w:iCs/>
          <w:sz w:val="20"/>
          <w:szCs w:val="22"/>
        </w:rPr>
        <w:t>libero mi</w:t>
      </w:r>
      <w:proofErr w:type="gramEnd"/>
      <w:r w:rsidRPr="00B33506">
        <w:rPr>
          <w:rFonts w:ascii="Times New Roman" w:hAnsi="Times New Roman" w:cs="Times New Roman"/>
          <w:iCs/>
          <w:sz w:val="20"/>
          <w:szCs w:val="22"/>
        </w:rPr>
        <w:t xml:space="preserve">, quis condimentum nunc hendrerit ac. Mauris fermentum sit amet </w:t>
      </w:r>
      <w:proofErr w:type="gramStart"/>
      <w:r w:rsidRPr="00B33506">
        <w:rPr>
          <w:rFonts w:ascii="Times New Roman" w:hAnsi="Times New Roman" w:cs="Times New Roman"/>
          <w:iCs/>
          <w:sz w:val="20"/>
          <w:szCs w:val="22"/>
        </w:rPr>
        <w:t>libero</w:t>
      </w:r>
      <w:proofErr w:type="gramEnd"/>
      <w:r w:rsidRPr="00B33506">
        <w:rPr>
          <w:rFonts w:ascii="Times New Roman" w:hAnsi="Times New Roman" w:cs="Times New Roman"/>
          <w:iCs/>
          <w:sz w:val="20"/>
          <w:szCs w:val="22"/>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 Mauris fermentum sit amet </w:t>
      </w:r>
      <w:proofErr w:type="gramStart"/>
      <w:r w:rsidRPr="00B33506">
        <w:rPr>
          <w:rFonts w:ascii="Times New Roman" w:hAnsi="Times New Roman" w:cs="Times New Roman"/>
          <w:iCs/>
          <w:sz w:val="20"/>
          <w:szCs w:val="22"/>
        </w:rPr>
        <w:t>libero</w:t>
      </w:r>
      <w:proofErr w:type="gramEnd"/>
      <w:r w:rsidRPr="00B33506">
        <w:rPr>
          <w:rFonts w:ascii="Times New Roman" w:hAnsi="Times New Roman" w:cs="Times New Roman"/>
          <w:iCs/>
          <w:sz w:val="20"/>
          <w:szCs w:val="22"/>
        </w:rPr>
        <w:t xml:space="preserve"> nec tristique. Vivamus ac justo eu augue sagittis efficitur sit amet a dolor. Nunc ac arcu id diam feugiat bibendum sed ac dui. Aliquam hendrerit augue tortor, at tincidunt augue molestie sed. Morbi viverra lorem sed placerat laoreet. Mauris fermentum sit amet </w:t>
      </w:r>
      <w:proofErr w:type="gramStart"/>
      <w:r w:rsidRPr="00B33506">
        <w:rPr>
          <w:rFonts w:ascii="Times New Roman" w:hAnsi="Times New Roman" w:cs="Times New Roman"/>
          <w:iCs/>
          <w:sz w:val="20"/>
          <w:szCs w:val="22"/>
        </w:rPr>
        <w:t>libero</w:t>
      </w:r>
      <w:proofErr w:type="gramEnd"/>
      <w:r w:rsidRPr="00B33506">
        <w:rPr>
          <w:rFonts w:ascii="Times New Roman" w:hAnsi="Times New Roman" w:cs="Times New Roman"/>
          <w:iCs/>
          <w:sz w:val="20"/>
          <w:szCs w:val="22"/>
        </w:rPr>
        <w:t xml:space="preserve"> nec tristique. Vivamus ac justo eu augue sagittis efficitur sit amet a dolor. Nunc ac arcu id diam feugiat bibendum sed ac dui. Aliquam hendrerit augue tortor, at tincidunt augue molestie sed. Morbi viverra lorem sed placerat laoreet.</w:t>
      </w:r>
    </w:p>
    <w:p w:rsidR="00651B43" w:rsidRPr="00B33506" w:rsidRDefault="00651B43" w:rsidP="00651B43">
      <w:pPr>
        <w:jc w:val="both"/>
        <w:rPr>
          <w:rFonts w:ascii="Times New Roman" w:hAnsi="Times New Roman" w:cs="Times New Roman"/>
          <w:iCs/>
          <w:sz w:val="20"/>
          <w:szCs w:val="22"/>
        </w:rPr>
      </w:pPr>
    </w:p>
    <w:p w:rsidR="00651B43" w:rsidRPr="00B33506" w:rsidRDefault="00651B43" w:rsidP="00651B43">
      <w:pPr>
        <w:jc w:val="both"/>
        <w:rPr>
          <w:rFonts w:ascii="Times New Roman" w:hAnsi="Times New Roman" w:cs="Times New Roman"/>
          <w:iCs/>
          <w:sz w:val="20"/>
          <w:szCs w:val="22"/>
        </w:rPr>
      </w:pPr>
      <w:r w:rsidRPr="00B33506">
        <w:rPr>
          <w:rFonts w:ascii="Times New Roman" w:hAnsi="Times New Roman" w:cs="Times New Roman"/>
          <w:b/>
          <w:bCs/>
          <w:iCs/>
          <w:sz w:val="20"/>
          <w:szCs w:val="22"/>
        </w:rPr>
        <w:t xml:space="preserve">Keywords: </w:t>
      </w:r>
      <w:r w:rsidRPr="00B33506">
        <w:rPr>
          <w:rFonts w:ascii="Times New Roman" w:hAnsi="Times New Roman" w:cs="Times New Roman"/>
          <w:iCs/>
          <w:sz w:val="20"/>
          <w:szCs w:val="22"/>
        </w:rPr>
        <w:t xml:space="preserve">(5) Troy, Archaeology, </w:t>
      </w:r>
      <w:r w:rsidRPr="00B33506">
        <w:rPr>
          <w:rFonts w:ascii="Times New Roman" w:hAnsi="Times New Roman" w:cs="Times New Roman"/>
          <w:iCs/>
          <w:sz w:val="20"/>
          <w:szCs w:val="22"/>
          <w:lang/>
        </w:rPr>
        <w:t>Museology</w:t>
      </w:r>
      <w:r w:rsidRPr="00B33506">
        <w:rPr>
          <w:rFonts w:ascii="Times New Roman" w:hAnsi="Times New Roman" w:cs="Times New Roman"/>
          <w:iCs/>
          <w:sz w:val="20"/>
          <w:szCs w:val="22"/>
        </w:rPr>
        <w:t>, Art History, Histor</w:t>
      </w:r>
      <w:r w:rsidR="007F1DB3" w:rsidRPr="00B33506">
        <w:rPr>
          <w:rFonts w:ascii="Times New Roman" w:hAnsi="Times New Roman" w:cs="Times New Roman"/>
          <w:iCs/>
          <w:sz w:val="20"/>
          <w:szCs w:val="22"/>
        </w:rPr>
        <w:t>y</w:t>
      </w:r>
    </w:p>
    <w:p w:rsidR="00651B43" w:rsidRPr="007F1DB3" w:rsidRDefault="00651B43" w:rsidP="00651B43">
      <w:pPr>
        <w:jc w:val="both"/>
        <w:rPr>
          <w:rFonts w:ascii="Times New Roman" w:hAnsi="Times New Roman" w:cs="Times New Roman"/>
          <w:sz w:val="22"/>
          <w:szCs w:val="22"/>
        </w:rPr>
      </w:pPr>
    </w:p>
    <w:p w:rsidR="00651B43" w:rsidRPr="00B33506" w:rsidRDefault="00651B43" w:rsidP="00651B43">
      <w:pPr>
        <w:spacing w:line="276" w:lineRule="auto"/>
        <w:jc w:val="both"/>
        <w:rPr>
          <w:rFonts w:ascii="Times New Roman" w:hAnsi="Times New Roman" w:cs="Times New Roman"/>
          <w:b/>
          <w:bCs/>
          <w:szCs w:val="22"/>
        </w:rPr>
      </w:pPr>
      <w:r w:rsidRPr="00B33506">
        <w:rPr>
          <w:rFonts w:ascii="Times New Roman" w:hAnsi="Times New Roman" w:cs="Times New Roman"/>
          <w:b/>
          <w:bCs/>
          <w:szCs w:val="22"/>
        </w:rPr>
        <w:t xml:space="preserve">1. GİRİŞ </w:t>
      </w:r>
      <w:r w:rsidRPr="00B33506">
        <w:rPr>
          <w:rFonts w:ascii="Times New Roman" w:hAnsi="Times New Roman" w:cs="Times New Roman"/>
          <w:b/>
          <w:bCs/>
          <w:szCs w:val="22"/>
          <w:highlight w:val="yellow"/>
        </w:rPr>
        <w:t>(Times New Roman Bold 12pt / 1.15)</w:t>
      </w: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highlight w:val="yellow"/>
        </w:rPr>
        <w:t>(Times New Roman</w:t>
      </w:r>
      <w:r w:rsidR="007F1DB3" w:rsidRPr="007F1DB3">
        <w:rPr>
          <w:rFonts w:ascii="Times New Roman" w:hAnsi="Times New Roman" w:cs="Times New Roman"/>
          <w:sz w:val="22"/>
          <w:szCs w:val="22"/>
          <w:highlight w:val="yellow"/>
        </w:rPr>
        <w:t xml:space="preserve"> Light 11</w:t>
      </w:r>
      <w:r w:rsidRPr="007F1DB3">
        <w:rPr>
          <w:rFonts w:ascii="Times New Roman" w:hAnsi="Times New Roman" w:cs="Times New Roman"/>
          <w:sz w:val="22"/>
          <w:szCs w:val="22"/>
          <w:highlight w:val="yellow"/>
        </w:rPr>
        <w:t>pt / 1</w:t>
      </w:r>
      <w:r w:rsidRPr="007F1DB3">
        <w:rPr>
          <w:rFonts w:ascii="Times New Roman" w:hAnsi="Times New Roman" w:cs="Times New Roman"/>
          <w:sz w:val="22"/>
          <w:szCs w:val="22"/>
        </w:rPr>
        <w:t xml:space="preserve">) Lorem ipsum dolor sit amet, consectetur adipiscing elit. Donec ullamcorper consequat turpis. Fusce tincidunt eleifend porta. Etiam vel laoreet mi, in varius dui. Suspendisse maximus bibendum aliquam. Integer fringilla, lacus a cursus faucibus, nibh diam eleifend tellus, congue imperdiet enim risus eu lacus. Aenean aliquet risus id tortor dapibus ornare. Pellentesque </w:t>
      </w:r>
      <w:r w:rsidRPr="007F1DB3">
        <w:rPr>
          <w:rFonts w:ascii="Times New Roman" w:hAnsi="Times New Roman" w:cs="Times New Roman"/>
          <w:sz w:val="22"/>
          <w:szCs w:val="22"/>
        </w:rPr>
        <w:lastRenderedPageBreak/>
        <w:t>eget tellus vitae eros pulvinar laoreet in vel ligula. Quisque aliquet commodo velit, vel fringilla eros vestibulum in. Nunc non tortor in massa egestas scelerisque a ut ex.</w:t>
      </w:r>
    </w:p>
    <w:p w:rsidR="00651B43" w:rsidRPr="007F1DB3" w:rsidRDefault="00651B43" w:rsidP="00651B43">
      <w:pPr>
        <w:jc w:val="both"/>
        <w:rPr>
          <w:rFonts w:ascii="Times New Roman" w:hAnsi="Times New Roman" w:cs="Times New Roman"/>
          <w:sz w:val="22"/>
          <w:szCs w:val="22"/>
        </w:rPr>
      </w:pPr>
    </w:p>
    <w:p w:rsidR="00651B4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Nullam sed congue justo. Pellentesque magna arcu, consequat a urna quis, ullamcorper condimentum tellus. Phasellus tristique commodo tellus at tempor. Suspendisse mollis in enim nec hendrerit. Donec eros eros, ullamcorper vel blandit eu, tempor sit amet quam. Cras tincidunt commodo est, a mattis orci scelerisque ac</w:t>
      </w:r>
      <w:r w:rsidR="00B33506">
        <w:rPr>
          <w:rFonts w:ascii="Times New Roman" w:hAnsi="Times New Roman" w:cs="Times New Roman"/>
          <w:sz w:val="22"/>
          <w:szCs w:val="22"/>
        </w:rPr>
        <w:t xml:space="preserve"> </w:t>
      </w:r>
      <w:r w:rsidR="00B33506" w:rsidRPr="00B33506">
        <w:rPr>
          <w:rFonts w:ascii="Times New Roman" w:hAnsi="Times New Roman" w:cs="Times New Roman"/>
          <w:sz w:val="22"/>
          <w:szCs w:val="22"/>
          <w:highlight w:val="yellow"/>
        </w:rPr>
        <w:t>(Harita 1)</w:t>
      </w:r>
      <w:r w:rsidRPr="00B33506">
        <w:rPr>
          <w:rFonts w:ascii="Times New Roman" w:hAnsi="Times New Roman" w:cs="Times New Roman"/>
          <w:sz w:val="22"/>
          <w:szCs w:val="22"/>
          <w:highlight w:val="yellow"/>
        </w:rPr>
        <w:t>.</w:t>
      </w:r>
      <w:r w:rsidRPr="007F1DB3">
        <w:rPr>
          <w:rFonts w:ascii="Times New Roman" w:hAnsi="Times New Roman" w:cs="Times New Roman"/>
          <w:sz w:val="22"/>
          <w:szCs w:val="22"/>
        </w:rPr>
        <w:t xml:space="preserve"> </w:t>
      </w:r>
    </w:p>
    <w:p w:rsidR="00B33506" w:rsidRPr="007F1DB3" w:rsidRDefault="00B33506" w:rsidP="00651B43">
      <w:pPr>
        <w:jc w:val="both"/>
        <w:rPr>
          <w:rFonts w:ascii="Times New Roman" w:hAnsi="Times New Roman" w:cs="Times New Roman"/>
          <w:sz w:val="22"/>
          <w:szCs w:val="22"/>
        </w:rPr>
      </w:pPr>
    </w:p>
    <w:p w:rsidR="00651B43" w:rsidRDefault="00B33506" w:rsidP="00B33506">
      <w:pPr>
        <w:jc w:val="center"/>
        <w:rPr>
          <w:rFonts w:ascii="Times New Roman" w:hAnsi="Times New Roman" w:cs="Times New Roman"/>
          <w:sz w:val="22"/>
          <w:szCs w:val="22"/>
        </w:rPr>
      </w:pPr>
      <w:r>
        <w:rPr>
          <w:rFonts w:ascii="Times New Roman" w:hAnsi="Times New Roman" w:cs="Times New Roman"/>
          <w:noProof/>
          <w:sz w:val="22"/>
          <w:szCs w:val="22"/>
          <w:lang w:eastAsia="tr-TR"/>
        </w:rPr>
        <w:drawing>
          <wp:inline distT="0" distB="0" distL="0" distR="0">
            <wp:extent cx="4868683" cy="3439438"/>
            <wp:effectExtent l="19050" t="0" r="8117" b="0"/>
            <wp:docPr id="3" name="Resim 2" descr="C:\Users\Vakıf\Desktop\masaüstü_16.12.2022\2021 YAZILARI\new article\Etnoarkeolojik Bir Bakışla Troia Tarihi Milli Parkında Devşirme Malzeme Kullanımı\Fecri Polat_metin\şekil ve tablola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kıf\Desktop\masaüstü_16.12.2022\2021 YAZILARI\new article\Etnoarkeolojik Bir Bakışla Troia Tarihi Milli Parkında Devşirme Malzeme Kullanımı\Fecri Polat_metin\şekil ve tablolar\şekil 1.jpg"/>
                    <pic:cNvPicPr>
                      <a:picLocks noChangeAspect="1" noChangeArrowheads="1"/>
                    </pic:cNvPicPr>
                  </pic:nvPicPr>
                  <pic:blipFill>
                    <a:blip r:embed="rId7" cstate="print"/>
                    <a:srcRect/>
                    <a:stretch>
                      <a:fillRect/>
                    </a:stretch>
                  </pic:blipFill>
                  <pic:spPr bwMode="auto">
                    <a:xfrm>
                      <a:off x="0" y="0"/>
                      <a:ext cx="4871831" cy="3441662"/>
                    </a:xfrm>
                    <a:prstGeom prst="rect">
                      <a:avLst/>
                    </a:prstGeom>
                    <a:noFill/>
                    <a:ln w="9525">
                      <a:noFill/>
                      <a:miter lim="800000"/>
                      <a:headEnd/>
                      <a:tailEnd/>
                    </a:ln>
                  </pic:spPr>
                </pic:pic>
              </a:graphicData>
            </a:graphic>
          </wp:inline>
        </w:drawing>
      </w:r>
    </w:p>
    <w:p w:rsidR="00B33506" w:rsidRPr="00B33506" w:rsidRDefault="002F3DEA" w:rsidP="00B33506">
      <w:pPr>
        <w:spacing w:line="276" w:lineRule="auto"/>
        <w:jc w:val="center"/>
        <w:rPr>
          <w:rFonts w:ascii="Times New Roman" w:hAnsi="Times New Roman" w:cs="Times New Roman"/>
          <w:b/>
          <w:bCs/>
          <w:sz w:val="18"/>
          <w:szCs w:val="22"/>
          <w:highlight w:val="yellow"/>
        </w:rPr>
      </w:pPr>
      <w:r>
        <w:rPr>
          <w:rFonts w:ascii="Times New Roman" w:hAnsi="Times New Roman" w:cs="Times New Roman"/>
          <w:b/>
          <w:bCs/>
          <w:sz w:val="18"/>
          <w:szCs w:val="22"/>
          <w:highlight w:val="yellow"/>
        </w:rPr>
        <w:t>Harita</w:t>
      </w:r>
      <w:r w:rsidR="00B33506" w:rsidRPr="00B33506">
        <w:rPr>
          <w:rFonts w:ascii="Times New Roman" w:hAnsi="Times New Roman" w:cs="Times New Roman"/>
          <w:b/>
          <w:bCs/>
          <w:sz w:val="18"/>
          <w:szCs w:val="22"/>
          <w:highlight w:val="yellow"/>
        </w:rPr>
        <w:t xml:space="preserve"> 1:</w:t>
      </w:r>
      <w:r w:rsidR="00B33506" w:rsidRPr="00B33506">
        <w:rPr>
          <w:rFonts w:ascii="Times New Roman" w:hAnsi="Times New Roman" w:cs="Times New Roman"/>
          <w:sz w:val="18"/>
          <w:szCs w:val="22"/>
          <w:highlight w:val="yellow"/>
        </w:rPr>
        <w:t xml:space="preserve"> </w:t>
      </w:r>
      <w:r w:rsidR="00B33506" w:rsidRPr="00B33506">
        <w:rPr>
          <w:rFonts w:ascii="Times New Roman" w:hAnsi="Times New Roman" w:cs="Times New Roman"/>
          <w:b/>
          <w:bCs/>
          <w:sz w:val="18"/>
          <w:szCs w:val="22"/>
          <w:highlight w:val="yellow"/>
        </w:rPr>
        <w:t xml:space="preserve">(Times New Roman Bold 8pt / 1.15) </w:t>
      </w:r>
      <w:r>
        <w:rPr>
          <w:rFonts w:ascii="Times New Roman" w:hAnsi="Times New Roman" w:cs="Times New Roman"/>
          <w:sz w:val="18"/>
          <w:szCs w:val="22"/>
          <w:highlight w:val="yellow"/>
        </w:rPr>
        <w:t xml:space="preserve">Haritanın </w:t>
      </w:r>
      <w:r w:rsidR="00B33506" w:rsidRPr="00B33506">
        <w:rPr>
          <w:rFonts w:ascii="Times New Roman" w:hAnsi="Times New Roman" w:cs="Times New Roman"/>
          <w:sz w:val="18"/>
          <w:szCs w:val="22"/>
          <w:highlight w:val="yellow"/>
        </w:rPr>
        <w:t>Adı</w:t>
      </w:r>
      <w:r w:rsidR="00B33506" w:rsidRPr="00B33506">
        <w:rPr>
          <w:rFonts w:ascii="Times New Roman" w:hAnsi="Times New Roman" w:cs="Times New Roman"/>
          <w:b/>
          <w:bCs/>
          <w:sz w:val="18"/>
          <w:szCs w:val="22"/>
          <w:highlight w:val="yellow"/>
        </w:rPr>
        <w:t xml:space="preserve"> </w:t>
      </w:r>
      <w:r w:rsidR="00B33506" w:rsidRPr="00B33506">
        <w:rPr>
          <w:rFonts w:ascii="Times New Roman" w:hAnsi="Times New Roman" w:cs="Times New Roman"/>
          <w:sz w:val="18"/>
          <w:szCs w:val="22"/>
          <w:highlight w:val="yellow"/>
        </w:rPr>
        <w:t>(Times New Roman Light 8pt / 1.15)</w:t>
      </w:r>
    </w:p>
    <w:p w:rsidR="00B33506" w:rsidRPr="00B33506" w:rsidRDefault="00B33506" w:rsidP="00B33506">
      <w:pPr>
        <w:spacing w:line="276" w:lineRule="auto"/>
        <w:jc w:val="center"/>
        <w:rPr>
          <w:rFonts w:ascii="Times New Roman" w:hAnsi="Times New Roman" w:cs="Times New Roman"/>
          <w:iCs/>
          <w:sz w:val="18"/>
          <w:szCs w:val="22"/>
        </w:rPr>
      </w:pPr>
      <w:r w:rsidRPr="00B33506">
        <w:rPr>
          <w:rFonts w:ascii="Times New Roman" w:hAnsi="Times New Roman" w:cs="Times New Roman"/>
          <w:iCs/>
          <w:sz w:val="18"/>
          <w:szCs w:val="22"/>
          <w:highlight w:val="yellow"/>
        </w:rPr>
        <w:t>Kaynakçası (Times New Roman Light 9pt / 1.15)</w:t>
      </w:r>
      <w:r w:rsidRPr="00B33506">
        <w:rPr>
          <w:rFonts w:ascii="Times New Roman" w:hAnsi="Times New Roman" w:cs="Times New Roman"/>
          <w:iCs/>
          <w:sz w:val="18"/>
          <w:szCs w:val="22"/>
        </w:rPr>
        <w:t xml:space="preserve"> (</w:t>
      </w:r>
      <w:r>
        <w:rPr>
          <w:rFonts w:ascii="Times New Roman" w:hAnsi="Times New Roman" w:cs="Times New Roman"/>
          <w:iCs/>
          <w:sz w:val="18"/>
          <w:szCs w:val="22"/>
        </w:rPr>
        <w:t>Aslan</w:t>
      </w:r>
      <w:r w:rsidRPr="00B33506">
        <w:rPr>
          <w:rFonts w:ascii="Times New Roman" w:hAnsi="Times New Roman" w:cs="Times New Roman"/>
          <w:iCs/>
          <w:sz w:val="18"/>
          <w:szCs w:val="22"/>
        </w:rPr>
        <w:t xml:space="preserve">, </w:t>
      </w:r>
      <w:r w:rsidR="00090F56">
        <w:rPr>
          <w:rFonts w:ascii="Times New Roman" w:hAnsi="Times New Roman" w:cs="Times New Roman"/>
          <w:iCs/>
          <w:sz w:val="18"/>
          <w:szCs w:val="22"/>
        </w:rPr>
        <w:t>2016</w:t>
      </w:r>
      <w:r w:rsidRPr="00B33506">
        <w:rPr>
          <w:rFonts w:ascii="Times New Roman" w:hAnsi="Times New Roman" w:cs="Times New Roman"/>
          <w:iCs/>
          <w:sz w:val="18"/>
          <w:szCs w:val="22"/>
        </w:rPr>
        <w:t>: 146).</w:t>
      </w:r>
    </w:p>
    <w:p w:rsidR="00B33506" w:rsidRPr="007F1DB3" w:rsidRDefault="00B33506"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w:t>
      </w:r>
      <w:bookmarkStart w:id="0" w:name="_GoBack"/>
      <w:bookmarkEnd w:id="0"/>
      <w:r w:rsidRPr="007F1DB3">
        <w:rPr>
          <w:rFonts w:ascii="Times New Roman" w:hAnsi="Times New Roman" w:cs="Times New Roman"/>
          <w:sz w:val="22"/>
          <w:szCs w:val="22"/>
        </w:rPr>
        <w:t xml:space="preserve"> nibh auctor ut. Phasellus et est ut velit luctus pulvinar. Quisque fringilla pharetra </w:t>
      </w:r>
      <w:proofErr w:type="gramStart"/>
      <w:r w:rsidRPr="007F1DB3">
        <w:rPr>
          <w:rFonts w:ascii="Times New Roman" w:hAnsi="Times New Roman" w:cs="Times New Roman"/>
          <w:sz w:val="22"/>
          <w:szCs w:val="22"/>
        </w:rPr>
        <w:t>tempus.Aliquam</w:t>
      </w:r>
      <w:proofErr w:type="gramEnd"/>
      <w:r w:rsidRPr="007F1DB3">
        <w:rPr>
          <w:rFonts w:ascii="Times New Roman" w:hAnsi="Times New Roman" w:cs="Times New Roman"/>
          <w:sz w:val="22"/>
          <w:szCs w:val="22"/>
        </w:rPr>
        <w:t xml:space="preserve">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7F1DB3">
        <w:rPr>
          <w:rFonts w:ascii="Times New Roman" w:hAnsi="Times New Roman" w:cs="Times New Roman"/>
          <w:sz w:val="22"/>
          <w:szCs w:val="22"/>
        </w:rPr>
        <w:t>libero</w:t>
      </w:r>
      <w:proofErr w:type="gramEnd"/>
      <w:r w:rsidRPr="007F1DB3">
        <w:rPr>
          <w:rFonts w:ascii="Times New Roman" w:hAnsi="Times New Roman" w:cs="Times New Roman"/>
          <w:sz w:val="22"/>
          <w:szCs w:val="22"/>
        </w:rPr>
        <w:t>, in cursus libero dui eu massa. Aliquam erat volutpat. In hac habitasse platea dictumst.</w:t>
      </w:r>
    </w:p>
    <w:p w:rsidR="007F1DB3" w:rsidRPr="007F1DB3" w:rsidRDefault="007F1DB3" w:rsidP="00651B43">
      <w:pPr>
        <w:jc w:val="both"/>
        <w:rPr>
          <w:rFonts w:ascii="Times New Roman" w:hAnsi="Times New Roman" w:cs="Times New Roman"/>
          <w:sz w:val="22"/>
          <w:szCs w:val="22"/>
        </w:rPr>
      </w:pPr>
    </w:p>
    <w:p w:rsidR="007F1DB3" w:rsidRDefault="007F1DB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Nullam sed congue justo. Pellentesque magna arcu, consequat a urna quis, ullamcorper condimentum tellus. Phasellus tristique commodo tellus at tempor. Suspendisse mollis in enim nec hendrerit. Donec eros eros, ullamcorper vel blandit eu, tempor sit amet quam. Cras tincidunt commodo est, a mattis orci scelerisque ac. </w:t>
      </w:r>
    </w:p>
    <w:p w:rsidR="002F3DEA" w:rsidRDefault="002F3DEA" w:rsidP="00651B43">
      <w:pPr>
        <w:jc w:val="both"/>
        <w:rPr>
          <w:rFonts w:ascii="Times New Roman" w:hAnsi="Times New Roman" w:cs="Times New Roman"/>
          <w:sz w:val="22"/>
          <w:szCs w:val="22"/>
        </w:rPr>
      </w:pPr>
    </w:p>
    <w:p w:rsidR="002F3DEA" w:rsidRPr="007F1DB3" w:rsidRDefault="002F3DEA"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spacing w:line="276" w:lineRule="auto"/>
        <w:jc w:val="both"/>
        <w:rPr>
          <w:rFonts w:ascii="Times New Roman" w:hAnsi="Times New Roman" w:cs="Times New Roman"/>
          <w:b/>
          <w:bCs/>
          <w:sz w:val="22"/>
          <w:szCs w:val="22"/>
        </w:rPr>
      </w:pPr>
      <w:r w:rsidRPr="007F1DB3">
        <w:rPr>
          <w:rFonts w:ascii="Times New Roman" w:hAnsi="Times New Roman" w:cs="Times New Roman"/>
          <w:b/>
          <w:bCs/>
          <w:sz w:val="22"/>
          <w:szCs w:val="22"/>
        </w:rPr>
        <w:lastRenderedPageBreak/>
        <w:t xml:space="preserve">1.1 Alt Başlık </w:t>
      </w:r>
      <w:r w:rsidRPr="007F1DB3">
        <w:rPr>
          <w:rFonts w:ascii="Times New Roman" w:hAnsi="Times New Roman" w:cs="Times New Roman"/>
          <w:b/>
          <w:bCs/>
          <w:sz w:val="22"/>
          <w:szCs w:val="22"/>
          <w:highlight w:val="yellow"/>
        </w:rPr>
        <w:t>(Times New Roman Bold 1</w:t>
      </w:r>
      <w:r w:rsidR="00B33506">
        <w:rPr>
          <w:rFonts w:ascii="Times New Roman" w:hAnsi="Times New Roman" w:cs="Times New Roman"/>
          <w:b/>
          <w:bCs/>
          <w:sz w:val="22"/>
          <w:szCs w:val="22"/>
          <w:highlight w:val="yellow"/>
        </w:rPr>
        <w:t>1</w:t>
      </w:r>
      <w:r w:rsidRPr="007F1DB3">
        <w:rPr>
          <w:rFonts w:ascii="Times New Roman" w:hAnsi="Times New Roman" w:cs="Times New Roman"/>
          <w:b/>
          <w:bCs/>
          <w:sz w:val="22"/>
          <w:szCs w:val="22"/>
          <w:highlight w:val="yellow"/>
        </w:rPr>
        <w:t>pt / 1.15)</w:t>
      </w: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highlight w:val="yellow"/>
        </w:rPr>
        <w:t>(Times New Roman Light 1</w:t>
      </w:r>
      <w:r w:rsidR="00B33506">
        <w:rPr>
          <w:rFonts w:ascii="Times New Roman" w:hAnsi="Times New Roman" w:cs="Times New Roman"/>
          <w:sz w:val="22"/>
          <w:szCs w:val="22"/>
          <w:highlight w:val="yellow"/>
        </w:rPr>
        <w:t>1</w:t>
      </w:r>
      <w:r w:rsidRPr="007F1DB3">
        <w:rPr>
          <w:rFonts w:ascii="Times New Roman" w:hAnsi="Times New Roman" w:cs="Times New Roman"/>
          <w:sz w:val="22"/>
          <w:szCs w:val="22"/>
          <w:highlight w:val="yellow"/>
        </w:rPr>
        <w:t>pt / 1)</w:t>
      </w:r>
      <w:r w:rsidRPr="007F1DB3">
        <w:rPr>
          <w:rFonts w:ascii="Times New Roman" w:hAnsi="Times New Roman" w:cs="Times New Roman"/>
          <w:sz w:val="22"/>
          <w:szCs w:val="22"/>
        </w:rPr>
        <w:t xml:space="preserve"> 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7F1DB3">
        <w:rPr>
          <w:rFonts w:ascii="Times New Roman" w:hAnsi="Times New Roman" w:cs="Times New Roman"/>
          <w:sz w:val="22"/>
          <w:szCs w:val="22"/>
        </w:rPr>
        <w:t>libero</w:t>
      </w:r>
      <w:proofErr w:type="gramEnd"/>
      <w:r w:rsidRPr="007F1DB3">
        <w:rPr>
          <w:rFonts w:ascii="Times New Roman" w:hAnsi="Times New Roman" w:cs="Times New Roman"/>
          <w:sz w:val="22"/>
          <w:szCs w:val="22"/>
        </w:rPr>
        <w:t>, in cursus libero dui eu massa. Aliquam erat volutpat. In hac habitasse platea dictumst (Tablo 1).</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Ut maximus ornare arcu, pharetra consequat felis aliquam eget.</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tbl>
      <w:tblPr>
        <w:tblStyle w:val="TabloKlavuzu"/>
        <w:tblW w:w="0" w:type="auto"/>
        <w:tblLook w:val="04A0"/>
      </w:tblPr>
      <w:tblGrid>
        <w:gridCol w:w="1043"/>
        <w:gridCol w:w="1043"/>
        <w:gridCol w:w="1044"/>
        <w:gridCol w:w="1044"/>
        <w:gridCol w:w="1044"/>
        <w:gridCol w:w="1044"/>
        <w:gridCol w:w="1044"/>
        <w:gridCol w:w="1044"/>
        <w:gridCol w:w="1044"/>
      </w:tblGrid>
      <w:tr w:rsidR="00651B43" w:rsidRPr="007F1DB3" w:rsidTr="007D45B5">
        <w:tc>
          <w:tcPr>
            <w:tcW w:w="1043" w:type="dxa"/>
          </w:tcPr>
          <w:p w:rsidR="00651B43" w:rsidRPr="007F1DB3" w:rsidRDefault="00651B43" w:rsidP="007D45B5">
            <w:pPr>
              <w:jc w:val="both"/>
              <w:rPr>
                <w:rFonts w:ascii="Times New Roman" w:hAnsi="Times New Roman" w:cs="Times New Roman"/>
                <w:sz w:val="22"/>
                <w:szCs w:val="22"/>
              </w:rPr>
            </w:pPr>
          </w:p>
        </w:tc>
        <w:tc>
          <w:tcPr>
            <w:tcW w:w="1043"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r>
      <w:tr w:rsidR="00651B43" w:rsidRPr="007F1DB3" w:rsidTr="007D45B5">
        <w:tc>
          <w:tcPr>
            <w:tcW w:w="1043" w:type="dxa"/>
          </w:tcPr>
          <w:p w:rsidR="00651B43" w:rsidRPr="007F1DB3" w:rsidRDefault="00651B43" w:rsidP="007D45B5">
            <w:pPr>
              <w:jc w:val="both"/>
              <w:rPr>
                <w:rFonts w:ascii="Times New Roman" w:hAnsi="Times New Roman" w:cs="Times New Roman"/>
                <w:sz w:val="22"/>
                <w:szCs w:val="22"/>
              </w:rPr>
            </w:pPr>
          </w:p>
        </w:tc>
        <w:tc>
          <w:tcPr>
            <w:tcW w:w="1043"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r>
      <w:tr w:rsidR="00651B43" w:rsidRPr="007F1DB3" w:rsidTr="007D45B5">
        <w:tc>
          <w:tcPr>
            <w:tcW w:w="1043" w:type="dxa"/>
          </w:tcPr>
          <w:p w:rsidR="00651B43" w:rsidRPr="007F1DB3" w:rsidRDefault="00651B43" w:rsidP="007D45B5">
            <w:pPr>
              <w:jc w:val="both"/>
              <w:rPr>
                <w:rFonts w:ascii="Times New Roman" w:hAnsi="Times New Roman" w:cs="Times New Roman"/>
                <w:sz w:val="22"/>
                <w:szCs w:val="22"/>
              </w:rPr>
            </w:pPr>
          </w:p>
        </w:tc>
        <w:tc>
          <w:tcPr>
            <w:tcW w:w="1043"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c>
          <w:tcPr>
            <w:tcW w:w="1044" w:type="dxa"/>
          </w:tcPr>
          <w:p w:rsidR="00651B43" w:rsidRPr="007F1DB3" w:rsidRDefault="00651B43" w:rsidP="007D45B5">
            <w:pPr>
              <w:jc w:val="both"/>
              <w:rPr>
                <w:rFonts w:ascii="Times New Roman" w:hAnsi="Times New Roman" w:cs="Times New Roman"/>
                <w:sz w:val="22"/>
                <w:szCs w:val="22"/>
              </w:rPr>
            </w:pPr>
          </w:p>
        </w:tc>
      </w:tr>
    </w:tbl>
    <w:p w:rsidR="00651B43" w:rsidRPr="007F1DB3" w:rsidRDefault="00651B43" w:rsidP="00651B43">
      <w:pPr>
        <w:jc w:val="center"/>
        <w:rPr>
          <w:rFonts w:ascii="Times New Roman" w:hAnsi="Times New Roman" w:cs="Times New Roman"/>
          <w:b/>
          <w:bCs/>
          <w:sz w:val="22"/>
          <w:szCs w:val="22"/>
        </w:rPr>
      </w:pPr>
    </w:p>
    <w:p w:rsidR="00651B43" w:rsidRPr="00B33506" w:rsidRDefault="00651B43" w:rsidP="00651B43">
      <w:pPr>
        <w:spacing w:line="276" w:lineRule="auto"/>
        <w:jc w:val="center"/>
        <w:rPr>
          <w:rFonts w:ascii="Times New Roman" w:hAnsi="Times New Roman" w:cs="Times New Roman"/>
          <w:b/>
          <w:bCs/>
          <w:sz w:val="18"/>
          <w:szCs w:val="22"/>
          <w:highlight w:val="yellow"/>
        </w:rPr>
      </w:pPr>
      <w:r w:rsidRPr="00B33506">
        <w:rPr>
          <w:rFonts w:ascii="Times New Roman" w:hAnsi="Times New Roman" w:cs="Times New Roman"/>
          <w:b/>
          <w:bCs/>
          <w:sz w:val="18"/>
          <w:szCs w:val="22"/>
          <w:highlight w:val="yellow"/>
        </w:rPr>
        <w:t>Tablo 1:</w:t>
      </w:r>
      <w:r w:rsidRPr="00B33506">
        <w:rPr>
          <w:rFonts w:ascii="Times New Roman" w:hAnsi="Times New Roman" w:cs="Times New Roman"/>
          <w:sz w:val="18"/>
          <w:szCs w:val="22"/>
          <w:highlight w:val="yellow"/>
        </w:rPr>
        <w:t xml:space="preserve"> </w:t>
      </w:r>
      <w:r w:rsidRPr="00B33506">
        <w:rPr>
          <w:rFonts w:ascii="Times New Roman" w:hAnsi="Times New Roman" w:cs="Times New Roman"/>
          <w:b/>
          <w:bCs/>
          <w:sz w:val="18"/>
          <w:szCs w:val="22"/>
          <w:highlight w:val="yellow"/>
        </w:rPr>
        <w:t xml:space="preserve">(Times New Roman Bold 8pt / 1.15) </w:t>
      </w:r>
      <w:r w:rsidRPr="00B33506">
        <w:rPr>
          <w:rFonts w:ascii="Times New Roman" w:hAnsi="Times New Roman" w:cs="Times New Roman"/>
          <w:sz w:val="18"/>
          <w:szCs w:val="22"/>
          <w:highlight w:val="yellow"/>
        </w:rPr>
        <w:t>Tablonun Adı</w:t>
      </w:r>
      <w:r w:rsidRPr="00B33506">
        <w:rPr>
          <w:rFonts w:ascii="Times New Roman" w:hAnsi="Times New Roman" w:cs="Times New Roman"/>
          <w:b/>
          <w:bCs/>
          <w:sz w:val="18"/>
          <w:szCs w:val="22"/>
          <w:highlight w:val="yellow"/>
        </w:rPr>
        <w:t xml:space="preserve"> </w:t>
      </w:r>
      <w:r w:rsidRPr="00B33506">
        <w:rPr>
          <w:rFonts w:ascii="Times New Roman" w:hAnsi="Times New Roman" w:cs="Times New Roman"/>
          <w:sz w:val="18"/>
          <w:szCs w:val="22"/>
          <w:highlight w:val="yellow"/>
        </w:rPr>
        <w:t>(Times New Roman Light 8pt / 1.15)</w:t>
      </w:r>
    </w:p>
    <w:p w:rsidR="00651B43" w:rsidRPr="00B33506" w:rsidRDefault="00651B43" w:rsidP="00651B43">
      <w:pPr>
        <w:spacing w:line="276" w:lineRule="auto"/>
        <w:jc w:val="center"/>
        <w:rPr>
          <w:rFonts w:ascii="Times New Roman" w:hAnsi="Times New Roman" w:cs="Times New Roman"/>
          <w:iCs/>
          <w:sz w:val="18"/>
          <w:szCs w:val="22"/>
        </w:rPr>
      </w:pPr>
      <w:r w:rsidRPr="00B33506">
        <w:rPr>
          <w:rFonts w:ascii="Times New Roman" w:hAnsi="Times New Roman" w:cs="Times New Roman"/>
          <w:iCs/>
          <w:sz w:val="18"/>
          <w:szCs w:val="22"/>
          <w:highlight w:val="yellow"/>
        </w:rPr>
        <w:t xml:space="preserve">Kaynakçası (Times New Roman Light </w:t>
      </w:r>
      <w:r w:rsidR="00B33506" w:rsidRPr="00B33506">
        <w:rPr>
          <w:rFonts w:ascii="Times New Roman" w:hAnsi="Times New Roman" w:cs="Times New Roman"/>
          <w:iCs/>
          <w:sz w:val="18"/>
          <w:szCs w:val="22"/>
          <w:highlight w:val="yellow"/>
        </w:rPr>
        <w:t>9</w:t>
      </w:r>
      <w:r w:rsidRPr="00B33506">
        <w:rPr>
          <w:rFonts w:ascii="Times New Roman" w:hAnsi="Times New Roman" w:cs="Times New Roman"/>
          <w:iCs/>
          <w:sz w:val="18"/>
          <w:szCs w:val="22"/>
          <w:highlight w:val="yellow"/>
        </w:rPr>
        <w:t>pt / 1.15)</w:t>
      </w:r>
      <w:r w:rsidR="007F1DB3" w:rsidRPr="00B33506">
        <w:rPr>
          <w:rFonts w:ascii="Times New Roman" w:hAnsi="Times New Roman" w:cs="Times New Roman"/>
          <w:iCs/>
          <w:sz w:val="18"/>
          <w:szCs w:val="22"/>
        </w:rPr>
        <w:t xml:space="preserve"> (</w:t>
      </w:r>
      <w:r w:rsidR="002F3DEA">
        <w:rPr>
          <w:rFonts w:ascii="Times New Roman" w:hAnsi="Times New Roman" w:cs="Times New Roman"/>
          <w:iCs/>
          <w:sz w:val="18"/>
          <w:szCs w:val="22"/>
        </w:rPr>
        <w:t>Gölcük</w:t>
      </w:r>
      <w:r w:rsidR="007F1DB3" w:rsidRPr="00B33506">
        <w:rPr>
          <w:rFonts w:ascii="Times New Roman" w:hAnsi="Times New Roman" w:cs="Times New Roman"/>
          <w:iCs/>
          <w:sz w:val="18"/>
          <w:szCs w:val="22"/>
        </w:rPr>
        <w:t xml:space="preserve">, </w:t>
      </w:r>
      <w:r w:rsidR="002F3DEA">
        <w:rPr>
          <w:rFonts w:ascii="Times New Roman" w:hAnsi="Times New Roman" w:cs="Times New Roman"/>
          <w:iCs/>
          <w:sz w:val="18"/>
          <w:szCs w:val="22"/>
        </w:rPr>
        <w:t>2018: 37</w:t>
      </w:r>
      <w:r w:rsidR="007F1DB3" w:rsidRPr="00B33506">
        <w:rPr>
          <w:rFonts w:ascii="Times New Roman" w:hAnsi="Times New Roman" w:cs="Times New Roman"/>
          <w:iCs/>
          <w:sz w:val="18"/>
          <w:szCs w:val="22"/>
        </w:rPr>
        <w:t>).</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7F1DB3">
        <w:rPr>
          <w:rFonts w:ascii="Times New Roman" w:hAnsi="Times New Roman" w:cs="Times New Roman"/>
          <w:sz w:val="22"/>
          <w:szCs w:val="22"/>
        </w:rPr>
        <w:t>libero mi</w:t>
      </w:r>
      <w:proofErr w:type="gramEnd"/>
      <w:r w:rsidRPr="007F1DB3">
        <w:rPr>
          <w:rFonts w:ascii="Times New Roman" w:hAnsi="Times New Roman" w:cs="Times New Roman"/>
          <w:sz w:val="22"/>
          <w:szCs w:val="22"/>
        </w:rPr>
        <w:t xml:space="preserve">, quis condimentum nunc hendrerit ac. Mauris fermentum sit amet </w:t>
      </w:r>
      <w:proofErr w:type="gramStart"/>
      <w:r w:rsidRPr="007F1DB3">
        <w:rPr>
          <w:rFonts w:ascii="Times New Roman" w:hAnsi="Times New Roman" w:cs="Times New Roman"/>
          <w:sz w:val="22"/>
          <w:szCs w:val="22"/>
        </w:rPr>
        <w:t>libero</w:t>
      </w:r>
      <w:proofErr w:type="gramEnd"/>
      <w:r w:rsidRPr="007F1DB3">
        <w:rPr>
          <w:rFonts w:ascii="Times New Roman" w:hAnsi="Times New Roman" w:cs="Times New Roman"/>
          <w:sz w:val="22"/>
          <w:szCs w:val="22"/>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 a.</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Morbi ornare tristique scelerisque. Nulla elementum erat sit amet nulla efficitur tincidunt. Class aptent taciti sociosqu ad litora torquent per conubia nostra, per inceptos himenaeos. Mauris sit amet ultrices nulla, non facilisis odio. Ut tristique justo sed ex posuere facilisis. Nulla malesuada eleifend ligula in sollicitudin. </w:t>
      </w:r>
      <w:proofErr w:type="gramStart"/>
      <w:r w:rsidRPr="007F1DB3">
        <w:rPr>
          <w:rFonts w:ascii="Times New Roman" w:hAnsi="Times New Roman" w:cs="Times New Roman"/>
          <w:sz w:val="22"/>
          <w:szCs w:val="22"/>
        </w:rPr>
        <w:t>Quisque commodo tincidunt lorem, eu eleifend arcu aliquam id. Proin vitae suscipit erat, tristique sodales mi.</w:t>
      </w:r>
      <w:proofErr w:type="gramEnd"/>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Cras sit amet dignissim ante, sit amet auctor mauris. Suspendisse vel tincidunt dui. Etiam non rutrum ante, sodales posuere nisl. Donec posuere eu elit nec lacinia. Duis mi sapien, condimentum ut sem in, pellentesque hendrerit arcu. Nulla facilisi. Ut efficitur suscipit sem at sagittis. Nunc hendrerit cursus risus, et venenatis orci pellentesque in. Nunc dapibus tortor et mi mollis porttitor. Proin risus risus, efficitur in nunc sed, dignissim eleifend velit. Maecenas semper lacus et egestas volutpat. Aenean varius ipsum eget magna iaculis pellentesque. Cras tristique porttitor ex quis imperdiet </w:t>
      </w:r>
      <w:r w:rsidR="007F1DB3" w:rsidRPr="007F1DB3">
        <w:rPr>
          <w:rFonts w:ascii="Times New Roman" w:hAnsi="Times New Roman" w:cs="Times New Roman"/>
          <w:sz w:val="22"/>
          <w:szCs w:val="22"/>
          <w:highlight w:val="yellow"/>
        </w:rPr>
        <w:t>(Resim</w:t>
      </w:r>
      <w:r w:rsidRPr="007F1DB3">
        <w:rPr>
          <w:rFonts w:ascii="Times New Roman" w:hAnsi="Times New Roman" w:cs="Times New Roman"/>
          <w:sz w:val="22"/>
          <w:szCs w:val="22"/>
          <w:highlight w:val="yellow"/>
        </w:rPr>
        <w:t xml:space="preserve"> 1).</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7F1DB3" w:rsidP="00651B43">
      <w:pPr>
        <w:jc w:val="center"/>
        <w:rPr>
          <w:rFonts w:ascii="Times New Roman" w:hAnsi="Times New Roman" w:cs="Times New Roman"/>
          <w:sz w:val="22"/>
          <w:szCs w:val="22"/>
        </w:rPr>
      </w:pPr>
      <w:r w:rsidRPr="007F1DB3">
        <w:rPr>
          <w:rFonts w:ascii="Times New Roman" w:hAnsi="Times New Roman" w:cs="Times New Roman"/>
          <w:noProof/>
          <w:sz w:val="22"/>
          <w:szCs w:val="22"/>
          <w:lang w:eastAsia="tr-TR"/>
        </w:rPr>
        <w:drawing>
          <wp:inline distT="0" distB="0" distL="0" distR="0">
            <wp:extent cx="3517780" cy="3471372"/>
            <wp:effectExtent l="19050" t="0" r="6470" b="0"/>
            <wp:docPr id="1" name="Resim 1" descr="C:\Users\Vakıf\Desktop\masaüstü_16.12.2022\2021 YAZILARI\hekamede ve Ne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kıf\Desktop\masaüstü_16.12.2022\2021 YAZILARI\hekamede ve Nestor.jpg"/>
                    <pic:cNvPicPr>
                      <a:picLocks noChangeAspect="1" noChangeArrowheads="1"/>
                    </pic:cNvPicPr>
                  </pic:nvPicPr>
                  <pic:blipFill>
                    <a:blip r:embed="rId8" cstate="print"/>
                    <a:srcRect/>
                    <a:stretch>
                      <a:fillRect/>
                    </a:stretch>
                  </pic:blipFill>
                  <pic:spPr bwMode="auto">
                    <a:xfrm>
                      <a:off x="0" y="0"/>
                      <a:ext cx="3522531" cy="3476060"/>
                    </a:xfrm>
                    <a:prstGeom prst="rect">
                      <a:avLst/>
                    </a:prstGeom>
                    <a:noFill/>
                    <a:ln w="9525">
                      <a:noFill/>
                      <a:miter lim="800000"/>
                      <a:headEnd/>
                      <a:tailEnd/>
                    </a:ln>
                  </pic:spPr>
                </pic:pic>
              </a:graphicData>
            </a:graphic>
          </wp:inline>
        </w:drawing>
      </w:r>
    </w:p>
    <w:p w:rsidR="00651B43" w:rsidRPr="007F1DB3" w:rsidRDefault="00651B43" w:rsidP="00651B43">
      <w:pPr>
        <w:jc w:val="center"/>
        <w:rPr>
          <w:rFonts w:ascii="Times New Roman" w:hAnsi="Times New Roman" w:cs="Times New Roman"/>
          <w:sz w:val="22"/>
          <w:szCs w:val="22"/>
        </w:rPr>
      </w:pPr>
    </w:p>
    <w:p w:rsidR="00651B43" w:rsidRDefault="007F1DB3" w:rsidP="00651B43">
      <w:pPr>
        <w:spacing w:line="276" w:lineRule="auto"/>
        <w:jc w:val="center"/>
        <w:rPr>
          <w:rFonts w:ascii="Times New Roman" w:hAnsi="Times New Roman" w:cs="Times New Roman"/>
          <w:iCs/>
          <w:sz w:val="18"/>
          <w:szCs w:val="18"/>
        </w:rPr>
      </w:pPr>
      <w:r w:rsidRPr="00B33506">
        <w:rPr>
          <w:rFonts w:ascii="Times New Roman" w:hAnsi="Times New Roman" w:cs="Times New Roman"/>
          <w:b/>
          <w:bCs/>
          <w:sz w:val="18"/>
          <w:szCs w:val="18"/>
          <w:highlight w:val="yellow"/>
        </w:rPr>
        <w:t>Resim</w:t>
      </w:r>
      <w:r w:rsidR="00651B43" w:rsidRPr="00B33506">
        <w:rPr>
          <w:rFonts w:ascii="Times New Roman" w:hAnsi="Times New Roman" w:cs="Times New Roman"/>
          <w:b/>
          <w:bCs/>
          <w:sz w:val="18"/>
          <w:szCs w:val="18"/>
          <w:highlight w:val="yellow"/>
        </w:rPr>
        <w:t xml:space="preserve"> 1:</w:t>
      </w:r>
      <w:r w:rsidR="00651B43" w:rsidRPr="00B33506">
        <w:rPr>
          <w:rFonts w:ascii="Times New Roman" w:hAnsi="Times New Roman" w:cs="Times New Roman"/>
          <w:sz w:val="18"/>
          <w:szCs w:val="18"/>
          <w:highlight w:val="yellow"/>
        </w:rPr>
        <w:t xml:space="preserve"> </w:t>
      </w:r>
      <w:r w:rsidR="00651B43" w:rsidRPr="00B33506">
        <w:rPr>
          <w:rFonts w:ascii="Times New Roman" w:hAnsi="Times New Roman" w:cs="Times New Roman"/>
          <w:b/>
          <w:bCs/>
          <w:sz w:val="18"/>
          <w:szCs w:val="18"/>
          <w:highlight w:val="yellow"/>
        </w:rPr>
        <w:t xml:space="preserve">(Times New Roman Bold 8pt / 1.15) </w:t>
      </w:r>
      <w:r w:rsidRPr="00B33506">
        <w:rPr>
          <w:rFonts w:ascii="Times New Roman" w:hAnsi="Times New Roman" w:cs="Times New Roman"/>
          <w:sz w:val="18"/>
          <w:szCs w:val="18"/>
          <w:highlight w:val="yellow"/>
        </w:rPr>
        <w:t>Resim</w:t>
      </w:r>
      <w:r w:rsidR="00651B43" w:rsidRPr="00B33506">
        <w:rPr>
          <w:rFonts w:ascii="Times New Roman" w:hAnsi="Times New Roman" w:cs="Times New Roman"/>
          <w:sz w:val="18"/>
          <w:szCs w:val="18"/>
          <w:highlight w:val="yellow"/>
        </w:rPr>
        <w:t xml:space="preserve"> Adı</w:t>
      </w:r>
      <w:r w:rsidRPr="00B33506">
        <w:rPr>
          <w:rFonts w:ascii="Times New Roman" w:hAnsi="Times New Roman" w:cs="Times New Roman"/>
          <w:sz w:val="18"/>
          <w:szCs w:val="18"/>
          <w:highlight w:val="yellow"/>
        </w:rPr>
        <w:t>, Tarih vs.</w:t>
      </w:r>
      <w:r w:rsidR="00651B43" w:rsidRPr="00B33506">
        <w:rPr>
          <w:rFonts w:ascii="Times New Roman" w:hAnsi="Times New Roman" w:cs="Times New Roman"/>
          <w:b/>
          <w:bCs/>
          <w:sz w:val="18"/>
          <w:szCs w:val="18"/>
          <w:highlight w:val="yellow"/>
        </w:rPr>
        <w:t xml:space="preserve"> </w:t>
      </w:r>
      <w:r w:rsidR="00651B43" w:rsidRPr="00B33506">
        <w:rPr>
          <w:rFonts w:ascii="Times New Roman" w:hAnsi="Times New Roman" w:cs="Times New Roman"/>
          <w:sz w:val="18"/>
          <w:szCs w:val="18"/>
          <w:highlight w:val="yellow"/>
        </w:rPr>
        <w:t xml:space="preserve">(Times New Roman Light </w:t>
      </w:r>
      <w:r w:rsidR="00B33506" w:rsidRPr="00B33506">
        <w:rPr>
          <w:rFonts w:ascii="Times New Roman" w:hAnsi="Times New Roman" w:cs="Times New Roman"/>
          <w:sz w:val="18"/>
          <w:szCs w:val="18"/>
          <w:highlight w:val="yellow"/>
        </w:rPr>
        <w:t>9</w:t>
      </w:r>
      <w:r w:rsidR="00651B43" w:rsidRPr="00B33506">
        <w:rPr>
          <w:rFonts w:ascii="Times New Roman" w:hAnsi="Times New Roman" w:cs="Times New Roman"/>
          <w:sz w:val="18"/>
          <w:szCs w:val="18"/>
          <w:highlight w:val="yellow"/>
        </w:rPr>
        <w:t>pt / 1.15)</w:t>
      </w:r>
      <w:r w:rsidR="00B33506" w:rsidRPr="00B33506">
        <w:rPr>
          <w:rFonts w:ascii="Times New Roman" w:hAnsi="Times New Roman" w:cs="Times New Roman"/>
          <w:sz w:val="18"/>
          <w:szCs w:val="18"/>
          <w:highlight w:val="yellow"/>
        </w:rPr>
        <w:t xml:space="preserve">, </w:t>
      </w:r>
      <w:r w:rsidR="00B33506" w:rsidRPr="00B33506">
        <w:rPr>
          <w:rFonts w:ascii="Times New Roman" w:hAnsi="Times New Roman" w:cs="Times New Roman"/>
          <w:iCs/>
          <w:sz w:val="18"/>
          <w:szCs w:val="18"/>
        </w:rPr>
        <w:t>(</w:t>
      </w:r>
      <w:r w:rsidR="00F97BBE">
        <w:rPr>
          <w:rFonts w:ascii="Times New Roman" w:hAnsi="Times New Roman" w:cs="Times New Roman"/>
          <w:iCs/>
          <w:sz w:val="18"/>
          <w:szCs w:val="18"/>
        </w:rPr>
        <w:t>Polat, 2020: 9</w:t>
      </w:r>
      <w:r w:rsidR="00B33506" w:rsidRPr="00B33506">
        <w:rPr>
          <w:rFonts w:ascii="Times New Roman" w:hAnsi="Times New Roman" w:cs="Times New Roman"/>
          <w:iCs/>
          <w:sz w:val="18"/>
          <w:szCs w:val="18"/>
        </w:rPr>
        <w:t>).</w:t>
      </w:r>
    </w:p>
    <w:p w:rsidR="00F05C38" w:rsidRPr="00B33506" w:rsidRDefault="00F05C38" w:rsidP="00651B43">
      <w:pPr>
        <w:spacing w:line="276" w:lineRule="auto"/>
        <w:jc w:val="center"/>
        <w:rPr>
          <w:rFonts w:ascii="Times New Roman" w:hAnsi="Times New Roman" w:cs="Times New Roman"/>
          <w:b/>
          <w:bCs/>
          <w:sz w:val="18"/>
          <w:szCs w:val="18"/>
          <w:highlight w:val="yellow"/>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Praesent tincidunt lacus tellus, in viverra lectus suscipit nec. Ut quam orci, finibus et enim vitae, interdum mattis erat. Aliquam non elit ipsum. Aliquam erat volutpat. Fusce id efficitur mauris, quis auctor enim. Nulla volutpat magna ac sem hendrerit sollicitudin. Ut maximus nulla id congue semper.</w:t>
      </w:r>
    </w:p>
    <w:p w:rsidR="00651B43" w:rsidRPr="007F1DB3" w:rsidRDefault="00651B43" w:rsidP="00651B43">
      <w:pPr>
        <w:jc w:val="both"/>
        <w:rPr>
          <w:rFonts w:ascii="Times New Roman" w:hAnsi="Times New Roman" w:cs="Times New Roman"/>
          <w:b/>
          <w:bCs/>
          <w:sz w:val="22"/>
          <w:szCs w:val="22"/>
          <w:highlight w:val="yellow"/>
        </w:rPr>
      </w:pPr>
    </w:p>
    <w:p w:rsidR="00651B43" w:rsidRPr="007F1DB3" w:rsidRDefault="00651B43" w:rsidP="00651B43">
      <w:pPr>
        <w:spacing w:line="276" w:lineRule="auto"/>
        <w:jc w:val="both"/>
        <w:rPr>
          <w:rFonts w:ascii="Times New Roman" w:hAnsi="Times New Roman" w:cs="Times New Roman"/>
          <w:b/>
          <w:bCs/>
          <w:sz w:val="22"/>
          <w:szCs w:val="22"/>
        </w:rPr>
      </w:pPr>
      <w:r w:rsidRPr="007F1DB3">
        <w:rPr>
          <w:rFonts w:ascii="Times New Roman" w:hAnsi="Times New Roman" w:cs="Times New Roman"/>
          <w:b/>
          <w:bCs/>
          <w:sz w:val="22"/>
          <w:szCs w:val="22"/>
        </w:rPr>
        <w:t xml:space="preserve">1.2 Alt Başlık </w:t>
      </w:r>
      <w:r w:rsidRPr="007F1DB3">
        <w:rPr>
          <w:rFonts w:ascii="Times New Roman" w:hAnsi="Times New Roman" w:cs="Times New Roman"/>
          <w:b/>
          <w:bCs/>
          <w:sz w:val="22"/>
          <w:szCs w:val="22"/>
          <w:highlight w:val="yellow"/>
        </w:rPr>
        <w:t>(Times New Roman Bold 1</w:t>
      </w:r>
      <w:r w:rsidR="00B33506">
        <w:rPr>
          <w:rFonts w:ascii="Times New Roman" w:hAnsi="Times New Roman" w:cs="Times New Roman"/>
          <w:b/>
          <w:bCs/>
          <w:sz w:val="22"/>
          <w:szCs w:val="22"/>
          <w:highlight w:val="yellow"/>
        </w:rPr>
        <w:t>1</w:t>
      </w:r>
      <w:r w:rsidRPr="007F1DB3">
        <w:rPr>
          <w:rFonts w:ascii="Times New Roman" w:hAnsi="Times New Roman" w:cs="Times New Roman"/>
          <w:b/>
          <w:bCs/>
          <w:sz w:val="22"/>
          <w:szCs w:val="22"/>
          <w:highlight w:val="yellow"/>
        </w:rPr>
        <w:t>pt / 1.15)</w:t>
      </w: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highlight w:val="yellow"/>
        </w:rPr>
        <w:t>(Times New Roman Light 1</w:t>
      </w:r>
      <w:r w:rsidR="00B33506">
        <w:rPr>
          <w:rFonts w:ascii="Times New Roman" w:hAnsi="Times New Roman" w:cs="Times New Roman"/>
          <w:sz w:val="22"/>
          <w:szCs w:val="22"/>
          <w:highlight w:val="yellow"/>
        </w:rPr>
        <w:t>1</w:t>
      </w:r>
      <w:r w:rsidRPr="007F1DB3">
        <w:rPr>
          <w:rFonts w:ascii="Times New Roman" w:hAnsi="Times New Roman" w:cs="Times New Roman"/>
          <w:sz w:val="22"/>
          <w:szCs w:val="22"/>
          <w:highlight w:val="yellow"/>
        </w:rPr>
        <w:t>pt / 1)</w:t>
      </w:r>
      <w:r w:rsidRPr="007F1DB3">
        <w:rPr>
          <w:rFonts w:ascii="Times New Roman" w:hAnsi="Times New Roman" w:cs="Times New Roman"/>
          <w:sz w:val="22"/>
          <w:szCs w:val="22"/>
        </w:rPr>
        <w:t xml:space="preserve"> 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w:t>
      </w:r>
    </w:p>
    <w:p w:rsidR="00651B43" w:rsidRPr="007F1DB3" w:rsidRDefault="00651B43" w:rsidP="00651B43">
      <w:pPr>
        <w:jc w:val="both"/>
        <w:rPr>
          <w:rFonts w:ascii="Times New Roman" w:hAnsi="Times New Roman" w:cs="Times New Roman"/>
          <w:sz w:val="22"/>
          <w:szCs w:val="22"/>
        </w:rPr>
      </w:pPr>
    </w:p>
    <w:p w:rsidR="00651B43" w:rsidRPr="00B33506" w:rsidRDefault="00651B43" w:rsidP="00651B43">
      <w:pPr>
        <w:spacing w:line="276" w:lineRule="auto"/>
        <w:ind w:left="850" w:right="850"/>
        <w:jc w:val="both"/>
        <w:rPr>
          <w:rFonts w:ascii="Times New Roman" w:hAnsi="Times New Roman" w:cs="Times New Roman"/>
          <w:sz w:val="18"/>
          <w:szCs w:val="22"/>
        </w:rPr>
      </w:pPr>
      <w:proofErr w:type="gramStart"/>
      <w:r w:rsidRPr="00B33506">
        <w:rPr>
          <w:rFonts w:ascii="Times New Roman" w:hAnsi="Times New Roman" w:cs="Times New Roman"/>
          <w:sz w:val="18"/>
          <w:szCs w:val="22"/>
          <w:highlight w:val="yellow"/>
        </w:rPr>
        <w:t xml:space="preserve">Bir cümleden fazla olan bire bir alıntı. </w:t>
      </w:r>
      <w:proofErr w:type="gramEnd"/>
      <w:r w:rsidRPr="00B33506">
        <w:rPr>
          <w:rFonts w:ascii="Times New Roman" w:hAnsi="Times New Roman" w:cs="Times New Roman"/>
          <w:sz w:val="18"/>
          <w:szCs w:val="22"/>
          <w:highlight w:val="yellow"/>
        </w:rPr>
        <w:t xml:space="preserve">(Times New Roman Light </w:t>
      </w:r>
      <w:r w:rsidR="00B33506" w:rsidRPr="00B33506">
        <w:rPr>
          <w:rFonts w:ascii="Times New Roman" w:hAnsi="Times New Roman" w:cs="Times New Roman"/>
          <w:sz w:val="18"/>
          <w:szCs w:val="22"/>
          <w:highlight w:val="yellow"/>
        </w:rPr>
        <w:t>9</w:t>
      </w:r>
      <w:r w:rsidRPr="00B33506">
        <w:rPr>
          <w:rFonts w:ascii="Times New Roman" w:hAnsi="Times New Roman" w:cs="Times New Roman"/>
          <w:sz w:val="18"/>
          <w:szCs w:val="22"/>
          <w:highlight w:val="yellow"/>
        </w:rPr>
        <w:t>pt / 1.15) (Soldan ve sağdan 1.5cm içeriden…)</w:t>
      </w:r>
      <w:r w:rsidRPr="00B33506">
        <w:rPr>
          <w:rFonts w:ascii="Times New Roman" w:hAnsi="Times New Roman" w:cs="Times New Roman"/>
          <w:b/>
          <w:bCs/>
          <w:sz w:val="18"/>
          <w:szCs w:val="22"/>
          <w:highlight w:val="yellow"/>
        </w:rPr>
        <w:t xml:space="preserve"> </w:t>
      </w:r>
      <w:r w:rsidRPr="00B33506">
        <w:rPr>
          <w:rFonts w:ascii="Times New Roman" w:hAnsi="Times New Roman" w:cs="Times New Roman"/>
          <w:sz w:val="18"/>
          <w:szCs w:val="22"/>
          <w:highlight w:val="yellow"/>
        </w:rPr>
        <w:t xml:space="preserve"> </w:t>
      </w:r>
      <w:r w:rsidRPr="00B33506">
        <w:rPr>
          <w:rFonts w:ascii="Times New Roman" w:hAnsi="Times New Roman" w:cs="Times New Roman"/>
          <w:sz w:val="18"/>
          <w:szCs w:val="22"/>
        </w:rPr>
        <w:t xml:space="preserve">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B33506">
        <w:rPr>
          <w:rFonts w:ascii="Times New Roman" w:hAnsi="Times New Roman" w:cs="Times New Roman"/>
          <w:sz w:val="18"/>
          <w:szCs w:val="22"/>
        </w:rPr>
        <w:t>libero</w:t>
      </w:r>
      <w:proofErr w:type="gramEnd"/>
      <w:r w:rsidRPr="00B33506">
        <w:rPr>
          <w:rFonts w:ascii="Times New Roman" w:hAnsi="Times New Roman" w:cs="Times New Roman"/>
          <w:sz w:val="18"/>
          <w:szCs w:val="22"/>
        </w:rPr>
        <w:t>, in cursus libero dui eu massa. Aliquam erat volutpat. In hac habitasse platea dictumst (</w:t>
      </w:r>
      <w:r w:rsidR="00A6797A">
        <w:rPr>
          <w:rFonts w:ascii="Times New Roman" w:hAnsi="Times New Roman" w:cs="Times New Roman"/>
          <w:sz w:val="18"/>
          <w:szCs w:val="22"/>
        </w:rPr>
        <w:t>Aslan, 2016</w:t>
      </w:r>
      <w:r w:rsidRPr="00B33506">
        <w:rPr>
          <w:rFonts w:ascii="Times New Roman" w:hAnsi="Times New Roman" w:cs="Times New Roman"/>
          <w:sz w:val="18"/>
          <w:szCs w:val="22"/>
        </w:rPr>
        <w:t xml:space="preserve">: 146). </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Maecenas eget </w:t>
      </w:r>
      <w:r w:rsidRPr="007F1DB3">
        <w:rPr>
          <w:rFonts w:ascii="Times New Roman" w:hAnsi="Times New Roman" w:cs="Times New Roman"/>
          <w:sz w:val="22"/>
          <w:szCs w:val="22"/>
        </w:rPr>
        <w:lastRenderedPageBreak/>
        <w:t>enim et tellus fringilla aliquam. Pellentesque accumsan porttitor magna, et vehicula nibh auctor ut. Phasellus et est ut velit luctus pulvinar. Quisque fringilla pharetra tempus.</w:t>
      </w: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Maecenas eget enim et tellus fringilla aliquam. Pellentesque accumsan porttitor magna, et vehicula nibh auctor ut. Phasellus et est ut velit luctus pulvinar. Quisque fringilla pharetra </w:t>
      </w:r>
      <w:proofErr w:type="gramStart"/>
      <w:r w:rsidRPr="007F1DB3">
        <w:rPr>
          <w:rFonts w:ascii="Times New Roman" w:hAnsi="Times New Roman" w:cs="Times New Roman"/>
          <w:sz w:val="22"/>
          <w:szCs w:val="22"/>
        </w:rPr>
        <w:t>tempus.</w:t>
      </w:r>
      <w:r w:rsidRPr="007F1DB3">
        <w:rPr>
          <w:rFonts w:ascii="Times New Roman" w:hAnsi="Times New Roman" w:cs="Times New Roman"/>
          <w:sz w:val="22"/>
          <w:szCs w:val="22"/>
          <w:highlight w:val="yellow"/>
        </w:rPr>
        <w:t>Bir</w:t>
      </w:r>
      <w:proofErr w:type="gramEnd"/>
      <w:r w:rsidRPr="007F1DB3">
        <w:rPr>
          <w:rFonts w:ascii="Times New Roman" w:hAnsi="Times New Roman" w:cs="Times New Roman"/>
          <w:sz w:val="22"/>
          <w:szCs w:val="22"/>
          <w:highlight w:val="yellow"/>
        </w:rPr>
        <w:t xml:space="preserve"> cümle olan bire bir alıntı. “Aliquam congue vel lectus sed lacinia. Proin ultrices blandit diam sed maximus.” (</w:t>
      </w:r>
      <w:r w:rsidR="00A6797A">
        <w:rPr>
          <w:rFonts w:ascii="Times New Roman" w:hAnsi="Times New Roman" w:cs="Times New Roman"/>
          <w:sz w:val="22"/>
          <w:szCs w:val="22"/>
          <w:highlight w:val="yellow"/>
        </w:rPr>
        <w:t>Gölcük, 2018</w:t>
      </w:r>
      <w:r w:rsidRPr="007F1DB3">
        <w:rPr>
          <w:rFonts w:ascii="Times New Roman" w:hAnsi="Times New Roman" w:cs="Times New Roman"/>
          <w:sz w:val="22"/>
          <w:szCs w:val="22"/>
          <w:highlight w:val="yellow"/>
        </w:rPr>
        <w:t>: 146).</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spacing w:line="276" w:lineRule="auto"/>
        <w:jc w:val="both"/>
        <w:rPr>
          <w:rFonts w:ascii="Times New Roman" w:hAnsi="Times New Roman" w:cs="Times New Roman"/>
          <w:b/>
          <w:bCs/>
          <w:sz w:val="22"/>
          <w:szCs w:val="22"/>
        </w:rPr>
      </w:pPr>
      <w:r w:rsidRPr="007F1DB3">
        <w:rPr>
          <w:rFonts w:ascii="Times New Roman" w:hAnsi="Times New Roman" w:cs="Times New Roman"/>
          <w:b/>
          <w:bCs/>
          <w:sz w:val="22"/>
          <w:szCs w:val="22"/>
        </w:rPr>
        <w:t xml:space="preserve">1.2.1 Alt Başlık </w:t>
      </w:r>
      <w:r w:rsidRPr="007F1DB3">
        <w:rPr>
          <w:rFonts w:ascii="Times New Roman" w:hAnsi="Times New Roman" w:cs="Times New Roman"/>
          <w:b/>
          <w:bCs/>
          <w:sz w:val="22"/>
          <w:szCs w:val="22"/>
          <w:highlight w:val="yellow"/>
        </w:rPr>
        <w:t>(Times New Roman Bold 1</w:t>
      </w:r>
      <w:r w:rsidR="00B33506">
        <w:rPr>
          <w:rFonts w:ascii="Times New Roman" w:hAnsi="Times New Roman" w:cs="Times New Roman"/>
          <w:b/>
          <w:bCs/>
          <w:sz w:val="22"/>
          <w:szCs w:val="22"/>
          <w:highlight w:val="yellow"/>
        </w:rPr>
        <w:t>1</w:t>
      </w:r>
      <w:r w:rsidRPr="007F1DB3">
        <w:rPr>
          <w:rFonts w:ascii="Times New Roman" w:hAnsi="Times New Roman" w:cs="Times New Roman"/>
          <w:b/>
          <w:bCs/>
          <w:sz w:val="22"/>
          <w:szCs w:val="22"/>
          <w:highlight w:val="yellow"/>
        </w:rPr>
        <w:t>pt / 1.15)</w:t>
      </w: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highlight w:val="yellow"/>
        </w:rPr>
        <w:t>(Times New Roman Light 1</w:t>
      </w:r>
      <w:r w:rsidR="00B33506">
        <w:rPr>
          <w:rFonts w:ascii="Times New Roman" w:hAnsi="Times New Roman" w:cs="Times New Roman"/>
          <w:sz w:val="22"/>
          <w:szCs w:val="22"/>
          <w:highlight w:val="yellow"/>
        </w:rPr>
        <w:t>1</w:t>
      </w:r>
      <w:r w:rsidRPr="007F1DB3">
        <w:rPr>
          <w:rFonts w:ascii="Times New Roman" w:hAnsi="Times New Roman" w:cs="Times New Roman"/>
          <w:sz w:val="22"/>
          <w:szCs w:val="22"/>
          <w:highlight w:val="yellow"/>
        </w:rPr>
        <w:t>pt / 1)</w:t>
      </w:r>
      <w:r w:rsidRPr="007F1DB3">
        <w:rPr>
          <w:rFonts w:ascii="Times New Roman" w:hAnsi="Times New Roman" w:cs="Times New Roman"/>
          <w:sz w:val="22"/>
          <w:szCs w:val="22"/>
        </w:rPr>
        <w:t xml:space="preserve"> 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 </w:t>
      </w:r>
      <w:proofErr w:type="gramStart"/>
      <w:r w:rsidRPr="007F1DB3">
        <w:rPr>
          <w:rFonts w:ascii="Times New Roman" w:hAnsi="Times New Roman" w:cs="Times New Roman"/>
          <w:sz w:val="22"/>
          <w:szCs w:val="22"/>
          <w:highlight w:val="yellow"/>
        </w:rPr>
        <w:t xml:space="preserve">Bire bir olmayan metin içinde alıntı. </w:t>
      </w:r>
      <w:proofErr w:type="gramEnd"/>
      <w:r w:rsidR="00F05C38">
        <w:rPr>
          <w:rFonts w:ascii="Times New Roman" w:hAnsi="Times New Roman" w:cs="Times New Roman"/>
          <w:sz w:val="22"/>
          <w:szCs w:val="22"/>
          <w:highlight w:val="yellow"/>
        </w:rPr>
        <w:t>Aslan’a</w:t>
      </w:r>
      <w:r w:rsidRPr="007F1DB3">
        <w:rPr>
          <w:rFonts w:ascii="Times New Roman" w:hAnsi="Times New Roman" w:cs="Times New Roman"/>
          <w:sz w:val="22"/>
          <w:szCs w:val="22"/>
          <w:highlight w:val="yellow"/>
        </w:rPr>
        <w:t xml:space="preserve"> göre (</w:t>
      </w:r>
      <w:r w:rsidR="00F05C38">
        <w:rPr>
          <w:rFonts w:ascii="Times New Roman" w:hAnsi="Times New Roman" w:cs="Times New Roman"/>
          <w:sz w:val="22"/>
          <w:szCs w:val="22"/>
          <w:highlight w:val="yellow"/>
        </w:rPr>
        <w:t>2016</w:t>
      </w:r>
      <w:r w:rsidRPr="007F1DB3">
        <w:rPr>
          <w:rFonts w:ascii="Times New Roman" w:hAnsi="Times New Roman" w:cs="Times New Roman"/>
          <w:sz w:val="22"/>
          <w:szCs w:val="22"/>
          <w:highlight w:val="yellow"/>
        </w:rPr>
        <w:t>: 146) Fusce ac elit eu lectus faucibus consectetur. Quisque ullamcorper, elit eget blandit aliquam, nisi leo malesuada risus, sit amet hendrerit erat orci sed lorem. Suspendisse non pharetra tellus.</w:t>
      </w:r>
      <w:r w:rsidRPr="007F1DB3">
        <w:rPr>
          <w:rFonts w:ascii="Times New Roman" w:hAnsi="Times New Roman" w:cs="Times New Roman"/>
          <w:sz w:val="22"/>
          <w:szCs w:val="22"/>
        </w:rPr>
        <w:t xml:space="preserve"> 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7F1DB3">
        <w:rPr>
          <w:rFonts w:ascii="Times New Roman" w:hAnsi="Times New Roman" w:cs="Times New Roman"/>
          <w:sz w:val="22"/>
          <w:szCs w:val="22"/>
        </w:rPr>
        <w:t>libero</w:t>
      </w:r>
      <w:proofErr w:type="gramEnd"/>
      <w:r w:rsidRPr="007F1DB3">
        <w:rPr>
          <w:rFonts w:ascii="Times New Roman" w:hAnsi="Times New Roman" w:cs="Times New Roman"/>
          <w:sz w:val="22"/>
          <w:szCs w:val="22"/>
        </w:rPr>
        <w:t>, in cursus libero dui eu massa. Aliquam erat volutpat. In hac habitasse platea dictumst.</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r w:rsidRPr="007F1DB3">
        <w:rPr>
          <w:rFonts w:ascii="Times New Roman" w:hAnsi="Times New Roman" w:cs="Times New Roman"/>
          <w:sz w:val="22"/>
          <w:szCs w:val="22"/>
        </w:rPr>
        <w:t xml:space="preserve">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Ut maximus ornare arcu, pharetra consequat felis aliquam eget. 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7F1DB3">
        <w:rPr>
          <w:rFonts w:ascii="Times New Roman" w:hAnsi="Times New Roman" w:cs="Times New Roman"/>
          <w:sz w:val="22"/>
          <w:szCs w:val="22"/>
        </w:rPr>
        <w:t>libero mi</w:t>
      </w:r>
      <w:proofErr w:type="gramEnd"/>
      <w:r w:rsidRPr="007F1DB3">
        <w:rPr>
          <w:rFonts w:ascii="Times New Roman" w:hAnsi="Times New Roman" w:cs="Times New Roman"/>
          <w:sz w:val="22"/>
          <w:szCs w:val="22"/>
        </w:rPr>
        <w:t xml:space="preserve">, quis condimentum nunc hendrerit ac. Mauris fermentum sit amet </w:t>
      </w:r>
      <w:proofErr w:type="gramStart"/>
      <w:r w:rsidRPr="007F1DB3">
        <w:rPr>
          <w:rFonts w:ascii="Times New Roman" w:hAnsi="Times New Roman" w:cs="Times New Roman"/>
          <w:sz w:val="22"/>
          <w:szCs w:val="22"/>
        </w:rPr>
        <w:t>libero</w:t>
      </w:r>
      <w:proofErr w:type="gramEnd"/>
      <w:r w:rsidRPr="007F1DB3">
        <w:rPr>
          <w:rFonts w:ascii="Times New Roman" w:hAnsi="Times New Roman" w:cs="Times New Roman"/>
          <w:sz w:val="22"/>
          <w:szCs w:val="22"/>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w:t>
      </w: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jc w:val="both"/>
        <w:rPr>
          <w:rFonts w:ascii="Times New Roman" w:hAnsi="Times New Roman" w:cs="Times New Roman"/>
          <w:sz w:val="22"/>
          <w:szCs w:val="22"/>
        </w:rPr>
      </w:pPr>
    </w:p>
    <w:p w:rsidR="00651B43" w:rsidRPr="007F1DB3" w:rsidRDefault="00651B43" w:rsidP="00651B43">
      <w:pPr>
        <w:spacing w:line="276" w:lineRule="auto"/>
        <w:jc w:val="both"/>
        <w:rPr>
          <w:rFonts w:ascii="Times New Roman" w:hAnsi="Times New Roman" w:cs="Times New Roman"/>
          <w:b/>
          <w:bCs/>
          <w:sz w:val="22"/>
          <w:szCs w:val="22"/>
        </w:rPr>
      </w:pPr>
      <w:r w:rsidRPr="007F1DB3">
        <w:rPr>
          <w:rFonts w:ascii="Times New Roman" w:hAnsi="Times New Roman" w:cs="Times New Roman"/>
          <w:b/>
          <w:bCs/>
          <w:sz w:val="22"/>
          <w:szCs w:val="22"/>
        </w:rPr>
        <w:t xml:space="preserve">Kaynakça </w:t>
      </w:r>
      <w:r w:rsidRPr="007F1DB3">
        <w:rPr>
          <w:rFonts w:ascii="Times New Roman" w:hAnsi="Times New Roman" w:cs="Times New Roman"/>
          <w:b/>
          <w:bCs/>
          <w:sz w:val="22"/>
          <w:szCs w:val="22"/>
          <w:highlight w:val="yellow"/>
        </w:rPr>
        <w:t>(Times New Roman Bold 1</w:t>
      </w:r>
      <w:r w:rsidR="00B33506">
        <w:rPr>
          <w:rFonts w:ascii="Times New Roman" w:hAnsi="Times New Roman" w:cs="Times New Roman"/>
          <w:b/>
          <w:bCs/>
          <w:sz w:val="22"/>
          <w:szCs w:val="22"/>
          <w:highlight w:val="yellow"/>
        </w:rPr>
        <w:t>1</w:t>
      </w:r>
      <w:r w:rsidRPr="007F1DB3">
        <w:rPr>
          <w:rFonts w:ascii="Times New Roman" w:hAnsi="Times New Roman" w:cs="Times New Roman"/>
          <w:b/>
          <w:bCs/>
          <w:sz w:val="22"/>
          <w:szCs w:val="22"/>
          <w:highlight w:val="yellow"/>
        </w:rPr>
        <w:t>pt / 1.15)</w:t>
      </w:r>
    </w:p>
    <w:p w:rsidR="00651B43" w:rsidRPr="00B33506" w:rsidRDefault="00651B43" w:rsidP="00651B43">
      <w:pPr>
        <w:spacing w:line="276" w:lineRule="auto"/>
        <w:jc w:val="both"/>
        <w:rPr>
          <w:rFonts w:ascii="Times New Roman" w:hAnsi="Times New Roman" w:cs="Times New Roman"/>
          <w:sz w:val="20"/>
          <w:szCs w:val="22"/>
        </w:rPr>
      </w:pPr>
      <w:r w:rsidRPr="00B33506">
        <w:rPr>
          <w:rFonts w:ascii="Times New Roman" w:hAnsi="Times New Roman" w:cs="Times New Roman"/>
          <w:sz w:val="20"/>
          <w:szCs w:val="22"/>
          <w:highlight w:val="yellow"/>
        </w:rPr>
        <w:t>(Times New Roman Light 10pt / 1. 15) Kaynakça metnin sonunda, yazarların soyadına göre alfabetik olarak aşağıdaki örneklere göre yazılmalıdır. Yazarı bilinmeyen kaynaklar kaynakçanın en sonunda yer almalıdır. Kaynakları göstermek için Kaynakça dışında sadece elektronik kaynaklar ayrı bir başlıkta verilmelidir. Kaynaklar, bir yazarın birden fazla yayını olması halinde, yayımlanış tarihine göre sıralanmalı; bir yazara ait aynı yılda basılmış yayınlar ise (1980a, 1980b) şeklinde gösterilmelidir:</w:t>
      </w:r>
    </w:p>
    <w:p w:rsidR="00651B43" w:rsidRPr="007F1DB3" w:rsidRDefault="00651B43" w:rsidP="00651B43">
      <w:pPr>
        <w:spacing w:line="276" w:lineRule="auto"/>
        <w:rPr>
          <w:rFonts w:ascii="Times New Roman" w:hAnsi="Times New Roman" w:cs="Times New Roman"/>
          <w:sz w:val="22"/>
          <w:szCs w:val="22"/>
        </w:rPr>
      </w:pPr>
    </w:p>
    <w:p w:rsidR="00651B43" w:rsidRPr="00B33506" w:rsidRDefault="00651B43" w:rsidP="00651B43">
      <w:pPr>
        <w:spacing w:line="276" w:lineRule="auto"/>
        <w:rPr>
          <w:rFonts w:ascii="Times New Roman" w:hAnsi="Times New Roman" w:cs="Times New Roman"/>
          <w:sz w:val="20"/>
          <w:szCs w:val="20"/>
        </w:rPr>
      </w:pP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Achterberg</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1985</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Imagery in healing</w:t>
      </w:r>
      <w:r w:rsidRPr="00720364">
        <w:rPr>
          <w:rStyle w:val="ReferenceBody"/>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Shambhala Publications</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Collab"/>
          <w:rFonts w:ascii="Times New Roman" w:hAnsi="Times New Roman" w:cs="Times New Roman"/>
          <w:sz w:val="20"/>
          <w:szCs w:val="20"/>
        </w:rPr>
        <w:t>American Psychological Association</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Stress in America: The state of our nation</w:t>
      </w:r>
      <w:r w:rsidRPr="00720364">
        <w:rPr>
          <w:rStyle w:val="ReferenceBody"/>
          <w:rFonts w:ascii="Times New Roman" w:hAnsi="Times New Roman" w:cs="Times New Roman"/>
          <w:sz w:val="20"/>
          <w:szCs w:val="20"/>
        </w:rPr>
        <w:t xml:space="preserve">. </w:t>
      </w:r>
      <w:hyperlink r:id="rId9" w:history="1">
        <w:r w:rsidRPr="00720364">
          <w:rPr>
            <w:rStyle w:val="Kpr"/>
            <w:rFonts w:ascii="Times New Roman" w:hAnsi="Times New Roman" w:cs="Times New Roman"/>
            <w:sz w:val="20"/>
            <w:szCs w:val="20"/>
          </w:rPr>
          <w:t>https://www.apa.org/news/press/releases/stress/2017/state-nation.pdf</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Baider</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L</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Uziely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B.</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Kaplan De-Nour</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1994</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Progressive muscle relaxation and guided imagery in cancer patients</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General Hospital Psychiatry</w:t>
      </w:r>
      <w:r w:rsidRPr="00720364">
        <w:rPr>
          <w:rStyle w:val="SourceSection"/>
          <w:rFonts w:ascii="Times New Roman" w:hAnsi="Times New Roman" w:cs="Times New Roman"/>
          <w:sz w:val="20"/>
          <w:szCs w:val="20"/>
        </w:rPr>
        <w: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16(5)</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340</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347</w:t>
      </w:r>
      <w:r w:rsidRPr="00720364">
        <w:rPr>
          <w:rStyle w:val="SourceSection"/>
          <w:rFonts w:ascii="Times New Roman" w:hAnsi="Times New Roman" w:cs="Times New Roman"/>
          <w:sz w:val="20"/>
          <w:szCs w:val="20"/>
        </w:rPr>
        <w:t xml:space="preserve">. </w:t>
      </w:r>
      <w:hyperlink r:id="rId10" w:history="1">
        <w:r w:rsidRPr="00720364">
          <w:rPr>
            <w:rStyle w:val="Kpr"/>
            <w:rFonts w:ascii="Times New Roman" w:hAnsi="Times New Roman" w:cs="Times New Roman"/>
            <w:sz w:val="20"/>
            <w:szCs w:val="20"/>
          </w:rPr>
          <w:t>https://doi.org/10.1016/0163-8343(94)90021-3</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lastRenderedPageBreak/>
        <w:t>Ball</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T. M</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Shapiro</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D. E.</w:t>
      </w:r>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Monheim</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C. J.</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Weydert</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 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2003</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A pilot study of the use of guided imagery for the treatment of recurrent abdominal pain in children. </w:t>
      </w:r>
      <w:r w:rsidRPr="00720364">
        <w:rPr>
          <w:rStyle w:val="TitleName"/>
          <w:rFonts w:ascii="Times New Roman" w:hAnsi="Times New Roman" w:cs="Times New Roman"/>
          <w:i/>
          <w:iCs/>
          <w:sz w:val="20"/>
          <w:szCs w:val="20"/>
        </w:rPr>
        <w:t>Clinical Pediatrics</w:t>
      </w:r>
      <w:r w:rsidRPr="00720364">
        <w:rPr>
          <w:rStyle w:val="SourceSection"/>
          <w:rFonts w:ascii="Times New Roman" w:hAnsi="Times New Roman" w:cs="Times New Roman"/>
          <w:sz w:val="20"/>
          <w:szCs w:val="20"/>
        </w:rPr>
        <w: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42(6)</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527</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532</w:t>
      </w:r>
      <w:r w:rsidRPr="00720364">
        <w:rPr>
          <w:rStyle w:val="SourceSection"/>
          <w:rFonts w:ascii="Times New Roman" w:hAnsi="Times New Roman" w:cs="Times New Roman"/>
          <w:sz w:val="20"/>
          <w:szCs w:val="20"/>
        </w:rPr>
        <w:t xml:space="preserve">. </w:t>
      </w:r>
      <w:hyperlink r:id="rId11" w:history="1">
        <w:r w:rsidRPr="00720364">
          <w:rPr>
            <w:rStyle w:val="Kpr"/>
            <w:rFonts w:ascii="Times New Roman" w:hAnsi="Times New Roman" w:cs="Times New Roman"/>
            <w:sz w:val="20"/>
            <w:szCs w:val="20"/>
          </w:rPr>
          <w:t>https://doi.org/10.1177/000992280304200607</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Bernstein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D. A</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Borkovec</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T. D.</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1973</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Progressive relaxation training: A manual for the helping professions</w:t>
      </w:r>
      <w:r w:rsidRPr="00720364">
        <w:rPr>
          <w:rStyle w:val="ReferenceBody"/>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Research Press</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Bottomley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1996</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Group cognitive behavioural therapy interventions with cancer patients: A review of the literature</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European Journal of Cancer Cure</w:t>
      </w:r>
      <w:r w:rsidRPr="00720364">
        <w:rPr>
          <w:rStyle w:val="SourceSection"/>
          <w:rFonts w:ascii="Times New Roman" w:hAnsi="Times New Roman" w:cs="Times New Roman"/>
          <w:sz w:val="20"/>
          <w:szCs w:val="20"/>
        </w:rPr>
        <w: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5(3)</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143</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146</w:t>
      </w:r>
      <w:r w:rsidRPr="00720364">
        <w:rPr>
          <w:rStyle w:val="SourceSection"/>
          <w:rFonts w:ascii="Times New Roman" w:hAnsi="Times New Roman" w:cs="Times New Roman"/>
          <w:sz w:val="20"/>
          <w:szCs w:val="20"/>
        </w:rPr>
        <w:t xml:space="preserve">. </w:t>
      </w:r>
      <w:hyperlink r:id="rId12" w:history="1">
        <w:r w:rsidRPr="00720364">
          <w:rPr>
            <w:rStyle w:val="Kpr"/>
            <w:rFonts w:ascii="Times New Roman" w:hAnsi="Times New Roman" w:cs="Times New Roman"/>
            <w:sz w:val="20"/>
            <w:szCs w:val="20"/>
          </w:rPr>
          <w:t>https://doi.org/10.1111/j.1365-2354.1996.tb00225.x</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Cohen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M</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Fried</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G.</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Comparing relaxation training and cognitive-behavioral group therapy for women with breast cancer</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Research on Social Work Practice</w:t>
      </w:r>
      <w:r w:rsidRPr="00720364">
        <w:rPr>
          <w:rStyle w:val="SourceSection"/>
          <w:rFonts w:ascii="Times New Roman" w:hAnsi="Times New Roman" w:cs="Times New Roman"/>
          <w:sz w:val="20"/>
          <w:szCs w:val="20"/>
        </w:rPr>
        <w: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17(3)</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313</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323</w:t>
      </w:r>
      <w:r w:rsidRPr="00720364">
        <w:rPr>
          <w:rStyle w:val="SourceSection"/>
          <w:rFonts w:ascii="Times New Roman" w:hAnsi="Times New Roman" w:cs="Times New Roman"/>
          <w:sz w:val="20"/>
          <w:szCs w:val="20"/>
        </w:rPr>
        <w:t xml:space="preserve">. </w:t>
      </w:r>
      <w:hyperlink r:id="rId13" w:history="1">
        <w:r w:rsidRPr="00720364">
          <w:rPr>
            <w:rStyle w:val="Kpr"/>
            <w:rFonts w:ascii="Times New Roman" w:hAnsi="Times New Roman" w:cs="Times New Roman"/>
            <w:sz w:val="20"/>
            <w:szCs w:val="20"/>
          </w:rPr>
          <w:t>https://doi.org/10.1177/1049731506293741</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Cunningham</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A. J</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Tocco</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E. K.</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1989</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A randomized trial of group psychoeducational therapy for cancer patients</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Patient Education and Counseling</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14(2)</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101</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114</w:t>
      </w:r>
      <w:r w:rsidRPr="00720364">
        <w:rPr>
          <w:rStyle w:val="SourceSection"/>
          <w:rFonts w:ascii="Times New Roman" w:hAnsi="Times New Roman" w:cs="Times New Roman"/>
          <w:sz w:val="20"/>
          <w:szCs w:val="20"/>
        </w:rPr>
        <w:t xml:space="preserve">. </w:t>
      </w:r>
      <w:hyperlink r:id="rId14" w:history="1">
        <w:r w:rsidRPr="00720364">
          <w:rPr>
            <w:rStyle w:val="Kpr"/>
            <w:rFonts w:ascii="Times New Roman" w:hAnsi="Times New Roman" w:cs="Times New Roman"/>
            <w:sz w:val="20"/>
            <w:szCs w:val="20"/>
          </w:rPr>
          <w:t>https://doi.org/10.1016/0738-3991(89)90046-3</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ContribHandle"/>
          <w:rFonts w:ascii="Times New Roman" w:hAnsi="Times New Roman" w:cs="Times New Roman"/>
          <w:sz w:val="20"/>
          <w:szCs w:val="20"/>
        </w:rPr>
        <w:t>Freebird Meditations</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2012</w:t>
      </w:r>
      <w:r w:rsidRPr="00720364">
        <w:rPr>
          <w:rStyle w:val="DateCharacter"/>
          <w:rFonts w:ascii="Times New Roman" w:hAnsi="Times New Roman" w:cs="Times New Roman"/>
          <w:sz w:val="20"/>
          <w:szCs w:val="20"/>
        </w:rPr>
        <w:t xml:space="preserve">, </w:t>
      </w:r>
      <w:r w:rsidRPr="00720364">
        <w:rPr>
          <w:rStyle w:val="Month"/>
          <w:rFonts w:ascii="Times New Roman" w:hAnsi="Times New Roman" w:cs="Times New Roman"/>
          <w:sz w:val="20"/>
          <w:szCs w:val="20"/>
        </w:rPr>
        <w:t>June</w:t>
      </w:r>
      <w:r w:rsidRPr="00720364">
        <w:rPr>
          <w:rStyle w:val="DateCharacter"/>
          <w:rFonts w:ascii="Times New Roman" w:hAnsi="Times New Roman" w:cs="Times New Roman"/>
          <w:sz w:val="20"/>
          <w:szCs w:val="20"/>
        </w:rPr>
        <w:t xml:space="preserve"> </w:t>
      </w:r>
      <w:r w:rsidRPr="00720364">
        <w:rPr>
          <w:rStyle w:val="Day"/>
          <w:rFonts w:ascii="Times New Roman" w:hAnsi="Times New Roman" w:cs="Times New Roman"/>
          <w:sz w:val="20"/>
          <w:szCs w:val="20"/>
        </w:rPr>
        <w:t>17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 xml:space="preserve">Progressive muscle relaxation guided meditation </w:t>
      </w:r>
      <w:r w:rsidRPr="00720364">
        <w:rPr>
          <w:rStyle w:val="TitleSection"/>
          <w:rFonts w:ascii="Times New Roman" w:hAnsi="Times New Roman" w:cs="Times New Roman"/>
          <w:sz w:val="20"/>
          <w:szCs w:val="20"/>
        </w:rPr>
        <w:t>[</w:t>
      </w:r>
      <w:r w:rsidRPr="00720364">
        <w:rPr>
          <w:rStyle w:val="TitleAnnotation"/>
          <w:rFonts w:ascii="Times New Roman" w:hAnsi="Times New Roman" w:cs="Times New Roman"/>
          <w:sz w:val="20"/>
          <w:szCs w:val="20"/>
        </w:rPr>
        <w:t>Video</w:t>
      </w:r>
      <w:r w:rsidRPr="00720364">
        <w:rPr>
          <w:rStyle w:val="Titl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YouTube. </w:t>
      </w:r>
      <w:hyperlink r:id="rId15" w:history="1">
        <w:r w:rsidRPr="00720364">
          <w:rPr>
            <w:rStyle w:val="Kpr"/>
            <w:rFonts w:ascii="Times New Roman" w:hAnsi="Times New Roman" w:cs="Times New Roman"/>
            <w:sz w:val="20"/>
            <w:szCs w:val="20"/>
          </w:rPr>
          <w:t>https://www.youtube.com/watch?v=fDZI-4udE_o</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Hardy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K.</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2017</w:t>
      </w:r>
      <w:r w:rsidRPr="00720364">
        <w:rPr>
          <w:rStyle w:val="DateCharacter"/>
          <w:rFonts w:ascii="Times New Roman" w:hAnsi="Times New Roman" w:cs="Times New Roman"/>
          <w:sz w:val="20"/>
          <w:szCs w:val="20"/>
        </w:rPr>
        <w:t xml:space="preserve">, </w:t>
      </w:r>
      <w:r w:rsidRPr="00720364">
        <w:rPr>
          <w:rStyle w:val="Month"/>
          <w:rFonts w:ascii="Times New Roman" w:hAnsi="Times New Roman" w:cs="Times New Roman"/>
          <w:sz w:val="20"/>
          <w:szCs w:val="20"/>
        </w:rPr>
        <w:t>October</w:t>
      </w:r>
      <w:r w:rsidRPr="00720364">
        <w:rPr>
          <w:rStyle w:val="DateCharacter"/>
          <w:rFonts w:ascii="Times New Roman" w:hAnsi="Times New Roman" w:cs="Times New Roman"/>
          <w:sz w:val="20"/>
          <w:szCs w:val="20"/>
        </w:rPr>
        <w:t xml:space="preserve"> </w:t>
      </w:r>
      <w:r w:rsidRPr="00720364">
        <w:rPr>
          <w:rStyle w:val="Day"/>
          <w:rFonts w:ascii="Times New Roman" w:hAnsi="Times New Roman" w:cs="Times New Roman"/>
          <w:sz w:val="20"/>
          <w:szCs w:val="20"/>
        </w:rPr>
        <w:t>8</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 xml:space="preserve">Mindfulness is plentiful in “The post-traumatic insomnia workbook.” </w:t>
      </w:r>
      <w:r w:rsidRPr="00720364">
        <w:rPr>
          <w:rStyle w:val="ReferenceBody"/>
          <w:rFonts w:ascii="Times New Roman" w:hAnsi="Times New Roman" w:cs="Times New Roman"/>
          <w:i/>
          <w:sz w:val="20"/>
          <w:szCs w:val="20"/>
        </w:rPr>
        <w:t>Veterans Training Support Center</w:t>
      </w:r>
      <w:r w:rsidRPr="00720364">
        <w:rPr>
          <w:rStyle w:val="ReferenceBody"/>
          <w:rFonts w:ascii="Times New Roman" w:hAnsi="Times New Roman" w:cs="Times New Roman"/>
          <w:sz w:val="20"/>
          <w:szCs w:val="20"/>
        </w:rPr>
        <w:t xml:space="preserve">. </w:t>
      </w:r>
      <w:hyperlink r:id="rId16" w:history="1">
        <w:r w:rsidRPr="00720364">
          <w:rPr>
            <w:rStyle w:val="Kpr"/>
            <w:rFonts w:ascii="Times New Roman" w:hAnsi="Times New Roman" w:cs="Times New Roman"/>
            <w:sz w:val="20"/>
            <w:szCs w:val="20"/>
          </w:rPr>
          <w:t>http://bit.ly/2D6ux8U</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Hashim</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H. A</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Zainol</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N. 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2015</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Changes in emotional distress, short term memory, and sustained attention following 6 and 12 sessions of progressive muscle relaxation training in 10–11 years old primary school children</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Psychology, Health &amp; Medicine</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20(5)</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623</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628</w:t>
      </w:r>
      <w:r w:rsidRPr="00720364">
        <w:rPr>
          <w:rStyle w:val="SourceSection"/>
          <w:rFonts w:ascii="Times New Roman" w:hAnsi="Times New Roman" w:cs="Times New Roman"/>
          <w:sz w:val="20"/>
          <w:szCs w:val="20"/>
        </w:rPr>
        <w:t xml:space="preserve">. </w:t>
      </w:r>
      <w:hyperlink r:id="rId17" w:history="1">
        <w:r w:rsidRPr="00720364">
          <w:rPr>
            <w:rStyle w:val="Kpr"/>
            <w:rFonts w:ascii="Times New Roman" w:hAnsi="Times New Roman" w:cs="Times New Roman"/>
            <w:sz w:val="20"/>
            <w:szCs w:val="20"/>
          </w:rPr>
          <w:t>https://doi.org/10.1080/13548506.2014.1002851</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Holden-Lund</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C.</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1988</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Effects of relaxation with guided imagery on surgical stress and wound healing</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Research in Nursing &amp; Health</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11(4)</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235</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244</w:t>
      </w:r>
      <w:r w:rsidRPr="00720364">
        <w:rPr>
          <w:rStyle w:val="SourceSection"/>
          <w:rFonts w:ascii="Times New Roman" w:hAnsi="Times New Roman" w:cs="Times New Roman"/>
          <w:sz w:val="20"/>
          <w:szCs w:val="20"/>
        </w:rPr>
        <w:t xml:space="preserve">. </w:t>
      </w:r>
      <w:hyperlink r:id="rId18" w:history="1">
        <w:r w:rsidRPr="00720364">
          <w:rPr>
            <w:rStyle w:val="Kpr"/>
            <w:rFonts w:ascii="Times New Roman" w:hAnsi="Times New Roman" w:cs="Times New Roman"/>
            <w:sz w:val="20"/>
            <w:szCs w:val="20"/>
          </w:rPr>
          <w:t>http://doi.org/dztcdf</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Jacobson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E.</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1938</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Progressive relaxation</w:t>
      </w:r>
      <w:r w:rsidRPr="00720364">
        <w:rPr>
          <w:rStyle w:val="TitleSection"/>
          <w:rFonts w:ascii="Times New Roman" w:hAnsi="Times New Roman" w:cs="Times New Roman"/>
          <w:sz w:val="20"/>
          <w:szCs w:val="20"/>
        </w:rPr>
        <w:t xml:space="preserve"> (</w:t>
      </w:r>
      <w:r w:rsidRPr="00720364">
        <w:rPr>
          <w:rStyle w:val="Edition"/>
          <w:rFonts w:ascii="Times New Roman" w:hAnsi="Times New Roman" w:cs="Times New Roman"/>
          <w:sz w:val="20"/>
          <w:szCs w:val="20"/>
        </w:rPr>
        <w:t>2nd ed.</w:t>
      </w:r>
      <w:r w:rsidRPr="00720364">
        <w:rPr>
          <w:rStyle w:val="Titl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University of Chicago Press</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Lange</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S.</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1982</w:t>
      </w:r>
      <w:r w:rsidRPr="00720364">
        <w:rPr>
          <w:rStyle w:val="DateCharacter"/>
          <w:rFonts w:ascii="Times New Roman" w:hAnsi="Times New Roman" w:cs="Times New Roman"/>
          <w:sz w:val="20"/>
          <w:szCs w:val="20"/>
        </w:rPr>
        <w:t xml:space="preserve">, </w:t>
      </w:r>
      <w:r w:rsidRPr="00720364">
        <w:rPr>
          <w:rStyle w:val="Month"/>
          <w:rFonts w:ascii="Times New Roman" w:hAnsi="Times New Roman" w:cs="Times New Roman"/>
          <w:sz w:val="20"/>
          <w:szCs w:val="20"/>
        </w:rPr>
        <w:t>August 23–27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A realistic look at guided fantasy</w:t>
      </w:r>
      <w:r w:rsidRPr="00720364">
        <w:rPr>
          <w:rStyle w:val="ReferenceBody"/>
          <w:rFonts w:ascii="Times New Roman" w:hAnsi="Times New Roman" w:cs="Times New Roman"/>
          <w:sz w:val="20"/>
          <w:szCs w:val="20"/>
        </w:rPr>
        <w:t xml:space="preserve"> [</w:t>
      </w:r>
      <w:r w:rsidRPr="00720364">
        <w:rPr>
          <w:rStyle w:val="SourceSection"/>
          <w:rFonts w:ascii="Times New Roman" w:hAnsi="Times New Roman" w:cs="Times New Roman"/>
          <w:sz w:val="20"/>
          <w:szCs w:val="20"/>
        </w:rPr>
        <w:t xml:space="preserve">Paper presentation]. </w:t>
      </w:r>
      <w:r w:rsidRPr="00720364">
        <w:rPr>
          <w:rStyle w:val="PublisherName"/>
          <w:rFonts w:ascii="Times New Roman" w:hAnsi="Times New Roman" w:cs="Times New Roman"/>
          <w:sz w:val="20"/>
          <w:szCs w:val="20"/>
        </w:rPr>
        <w:t xml:space="preserve">American Psychological Association </w:t>
      </w:r>
      <w:r w:rsidRPr="00720364">
        <w:rPr>
          <w:rStyle w:val="SourceSection"/>
          <w:rFonts w:ascii="Times New Roman" w:hAnsi="Times New Roman" w:cs="Times New Roman"/>
          <w:sz w:val="20"/>
          <w:szCs w:val="20"/>
        </w:rPr>
        <w:t xml:space="preserve">90th </w:t>
      </w:r>
      <w:r w:rsidRPr="00720364">
        <w:rPr>
          <w:rStyle w:val="PublisherName"/>
          <w:rFonts w:ascii="Times New Roman" w:hAnsi="Times New Roman" w:cs="Times New Roman"/>
          <w:sz w:val="20"/>
          <w:szCs w:val="20"/>
        </w:rPr>
        <w:t>Annual Convention</w:t>
      </w:r>
      <w:r w:rsidRPr="00720364">
        <w:rPr>
          <w:rStyle w:val="Publisher"/>
          <w:rFonts w:ascii="Times New Roman" w:hAnsi="Times New Roman" w:cs="Times New Roman"/>
          <w:sz w:val="20"/>
          <w:szCs w:val="20"/>
        </w:rPr>
        <w:t xml:space="preserve">, </w:t>
      </w:r>
      <w:r w:rsidRPr="00720364">
        <w:rPr>
          <w:rStyle w:val="PublisherLocation"/>
          <w:rFonts w:ascii="Times New Roman" w:hAnsi="Times New Roman" w:cs="Times New Roman"/>
          <w:sz w:val="20"/>
          <w:szCs w:val="20"/>
        </w:rPr>
        <w:t>Washington, DC</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McCallie</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M. S</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Blum</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C. M.</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Hood</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C. J.</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2006</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Progressive muscle relaxation</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Journal of Human Behavior in the Social Environment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13(3)</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51</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66</w:t>
      </w:r>
      <w:r w:rsidRPr="00720364">
        <w:rPr>
          <w:rStyle w:val="SourceSection"/>
          <w:rFonts w:ascii="Times New Roman" w:hAnsi="Times New Roman" w:cs="Times New Roman"/>
          <w:sz w:val="20"/>
          <w:szCs w:val="20"/>
        </w:rPr>
        <w:t xml:space="preserve">. </w:t>
      </w:r>
      <w:hyperlink r:id="rId19" w:history="1">
        <w:r w:rsidRPr="00720364">
          <w:rPr>
            <w:rStyle w:val="Kpr"/>
            <w:rFonts w:ascii="Times New Roman" w:hAnsi="Times New Roman" w:cs="Times New Roman"/>
            <w:sz w:val="20"/>
            <w:szCs w:val="20"/>
          </w:rPr>
          <w:t>http://doi.org/b54qm3</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McGuigan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F. J</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Lehrer</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P. M.</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Progressive relaxation: Origins, principles, and clinical applications</w:t>
      </w:r>
      <w:r w:rsidRPr="00720364">
        <w:rPr>
          <w:rStyle w:val="ReferenceBody"/>
          <w:rFonts w:ascii="Times New Roman" w:hAnsi="Times New Roman" w:cs="Times New Roman"/>
          <w:sz w:val="20"/>
          <w:szCs w:val="20"/>
        </w:rPr>
        <w:t xml:space="preserve">. </w:t>
      </w:r>
      <w:r w:rsidRPr="00720364">
        <w:rPr>
          <w:rStyle w:val="SourceSection"/>
          <w:rFonts w:ascii="Times New Roman" w:hAnsi="Times New Roman" w:cs="Times New Roman"/>
          <w:sz w:val="20"/>
          <w:szCs w:val="20"/>
        </w:rPr>
        <w:t xml:space="preserve">In </w:t>
      </w:r>
      <w:r w:rsidRPr="00720364">
        <w:rPr>
          <w:rStyle w:val="Initials"/>
          <w:rFonts w:ascii="Times New Roman" w:hAnsi="Times New Roman" w:cs="Times New Roman"/>
          <w:sz w:val="20"/>
          <w:szCs w:val="20"/>
        </w:rPr>
        <w:t>P. M.</w:t>
      </w:r>
      <w:r w:rsidRPr="00720364">
        <w:rPr>
          <w:rStyle w:val="Person"/>
          <w:rFonts w:ascii="Times New Roman" w:hAnsi="Times New Roman" w:cs="Times New Roman"/>
          <w:sz w:val="20"/>
          <w:szCs w:val="20"/>
        </w:rPr>
        <w:t xml:space="preserve"> </w:t>
      </w:r>
      <w:r w:rsidRPr="00720364">
        <w:rPr>
          <w:rStyle w:val="Surname"/>
          <w:rFonts w:ascii="Times New Roman" w:hAnsi="Times New Roman" w:cs="Times New Roman"/>
          <w:sz w:val="20"/>
          <w:szCs w:val="20"/>
        </w:rPr>
        <w:t>Lehrer</w:t>
      </w:r>
      <w:r w:rsidRPr="00720364">
        <w:rPr>
          <w:rStyle w:val="SecondaryContribGroup"/>
          <w:rFonts w:ascii="Times New Roman" w:hAnsi="Times New Roman" w:cs="Times New Roman"/>
          <w:sz w:val="20"/>
          <w:szCs w:val="20"/>
        </w:rPr>
        <w:t xml:space="preserve">, </w:t>
      </w:r>
      <w:r w:rsidRPr="00720364">
        <w:rPr>
          <w:rStyle w:val="Initials"/>
          <w:rFonts w:ascii="Times New Roman" w:hAnsi="Times New Roman" w:cs="Times New Roman"/>
          <w:sz w:val="20"/>
          <w:szCs w:val="20"/>
        </w:rPr>
        <w:t>R. L.</w:t>
      </w:r>
      <w:r w:rsidRPr="00720364">
        <w:rPr>
          <w:rStyle w:val="Person"/>
          <w:rFonts w:ascii="Times New Roman" w:hAnsi="Times New Roman" w:cs="Times New Roman"/>
          <w:sz w:val="20"/>
          <w:szCs w:val="20"/>
        </w:rPr>
        <w:t xml:space="preserve"> </w:t>
      </w:r>
      <w:r w:rsidRPr="00720364">
        <w:rPr>
          <w:rStyle w:val="Surname"/>
          <w:rFonts w:ascii="Times New Roman" w:hAnsi="Times New Roman" w:cs="Times New Roman"/>
          <w:sz w:val="20"/>
          <w:szCs w:val="20"/>
        </w:rPr>
        <w:t>Woolfolk</w:t>
      </w:r>
      <w:r w:rsidRPr="00720364">
        <w:rPr>
          <w:rStyle w:val="SecondaryContribGroup"/>
          <w:rFonts w:ascii="Times New Roman" w:hAnsi="Times New Roman" w:cs="Times New Roman"/>
          <w:sz w:val="20"/>
          <w:szCs w:val="20"/>
        </w:rPr>
        <w:t xml:space="preserve">, &amp; </w:t>
      </w:r>
      <w:r w:rsidRPr="00720364">
        <w:rPr>
          <w:rStyle w:val="Initials"/>
          <w:rFonts w:ascii="Times New Roman" w:hAnsi="Times New Roman" w:cs="Times New Roman"/>
          <w:sz w:val="20"/>
          <w:szCs w:val="20"/>
        </w:rPr>
        <w:t>W. E.</w:t>
      </w:r>
      <w:r w:rsidRPr="00720364">
        <w:rPr>
          <w:rStyle w:val="Person"/>
          <w:rFonts w:ascii="Times New Roman" w:hAnsi="Times New Roman" w:cs="Times New Roman"/>
          <w:sz w:val="20"/>
          <w:szCs w:val="20"/>
        </w:rPr>
        <w:t xml:space="preserve"> </w:t>
      </w:r>
      <w:r w:rsidRPr="00720364">
        <w:rPr>
          <w:rStyle w:val="Surname"/>
          <w:rFonts w:ascii="Times New Roman" w:hAnsi="Times New Roman" w:cs="Times New Roman"/>
          <w:sz w:val="20"/>
          <w:szCs w:val="20"/>
        </w:rPr>
        <w:t>Sime</w:t>
      </w:r>
      <w:r w:rsidRPr="00720364">
        <w:rPr>
          <w:rStyle w:val="Contrib"/>
          <w:rFonts w:ascii="Times New Roman" w:hAnsi="Times New Roman" w:cs="Times New Roman"/>
          <w:sz w:val="20"/>
          <w:szCs w:val="20"/>
        </w:rPr>
        <w:t xml:space="preserve"> (</w:t>
      </w:r>
      <w:r w:rsidRPr="00720364">
        <w:rPr>
          <w:rStyle w:val="ContribRole"/>
          <w:rFonts w:ascii="Times New Roman" w:hAnsi="Times New Roman" w:cs="Times New Roman"/>
          <w:sz w:val="20"/>
          <w:szCs w:val="20"/>
        </w:rPr>
        <w:t>Eds.</w:t>
      </w:r>
      <w:r w:rsidRPr="00720364">
        <w:rPr>
          <w:rStyle w:val="Contrib"/>
          <w:rFonts w:ascii="Times New Roman" w:hAnsi="Times New Roman" w:cs="Times New Roman"/>
          <w:sz w:val="20"/>
          <w:szCs w:val="20"/>
        </w:rPr>
        <w:t>)</w:t>
      </w:r>
      <w:r w:rsidRPr="00720364">
        <w:rPr>
          <w:rStyle w:val="SourceSection"/>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Principles and practice of stress management</w:t>
      </w:r>
      <w:r w:rsidRPr="00720364">
        <w:rPr>
          <w:rStyle w:val="TitleSection"/>
          <w:rFonts w:ascii="Times New Roman" w:hAnsi="Times New Roman" w:cs="Times New Roman"/>
          <w:sz w:val="20"/>
          <w:szCs w:val="20"/>
        </w:rPr>
        <w:t xml:space="preserve"> (</w:t>
      </w:r>
      <w:r w:rsidRPr="00720364">
        <w:rPr>
          <w:rStyle w:val="Edition"/>
          <w:rFonts w:ascii="Times New Roman" w:hAnsi="Times New Roman" w:cs="Times New Roman"/>
          <w:sz w:val="20"/>
          <w:szCs w:val="20"/>
        </w:rPr>
        <w:t>3rd ed</w:t>
      </w:r>
      <w:proofErr w:type="gramStart"/>
      <w:r w:rsidRPr="00720364">
        <w:rPr>
          <w:rStyle w:val="Edition"/>
          <w:rFonts w:ascii="Times New Roman" w:hAnsi="Times New Roman" w:cs="Times New Roman"/>
          <w:sz w:val="20"/>
          <w:szCs w:val="20"/>
        </w:rPr>
        <w:t>.</w:t>
      </w:r>
      <w:r w:rsidRPr="00720364">
        <w:rPr>
          <w:rStyle w:val="TitleSection"/>
          <w:rFonts w:ascii="Times New Roman" w:hAnsi="Times New Roman" w:cs="Times New Roman"/>
          <w:sz w:val="20"/>
          <w:szCs w:val="20"/>
        </w:rPr>
        <w:t>,</w:t>
      </w:r>
      <w:proofErr w:type="gramEnd"/>
      <w:r w:rsidRPr="00720364">
        <w:rPr>
          <w:rStyle w:val="TitleSection"/>
          <w:rFonts w:ascii="Times New Roman" w:hAnsi="Times New Roman" w:cs="Times New Roman"/>
          <w:sz w:val="20"/>
          <w:szCs w:val="20"/>
        </w:rPr>
        <w:t xml:space="preserve"> pp. </w:t>
      </w:r>
      <w:r w:rsidRPr="00720364">
        <w:rPr>
          <w:rStyle w:val="FirstPage"/>
          <w:rFonts w:ascii="Times New Roman" w:hAnsi="Times New Roman" w:cs="Times New Roman"/>
          <w:sz w:val="20"/>
          <w:szCs w:val="20"/>
        </w:rPr>
        <w:t>57</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87</w:t>
      </w:r>
      <w:proofErr w:type="gramStart"/>
      <w:r w:rsidRPr="00720364">
        <w:rPr>
          <w:rStyle w:val="TitleSection"/>
          <w:rFonts w:ascii="Times New Roman" w:hAnsi="Times New Roman" w:cs="Times New Roman"/>
          <w:sz w:val="20"/>
          <w:szCs w:val="20"/>
        </w:rPr>
        <w:t>)</w:t>
      </w:r>
      <w:proofErr w:type="gramEnd"/>
      <w:r w:rsidRPr="00720364">
        <w:rPr>
          <w:rStyle w:val="SourceSection"/>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Guilford Press</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Menzies</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V</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Lyon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D. E.</w:t>
      </w:r>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Elswick</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R. K.</w:t>
      </w:r>
      <w:r w:rsidRPr="00720364">
        <w:rPr>
          <w:rStyle w:val="Person"/>
          <w:rFonts w:ascii="Times New Roman" w:hAnsi="Times New Roman" w:cs="Times New Roman"/>
          <w:sz w:val="20"/>
          <w:szCs w:val="20"/>
        </w:rPr>
        <w:t xml:space="preserve">, </w:t>
      </w:r>
      <w:r w:rsidRPr="00720364">
        <w:rPr>
          <w:rStyle w:val="Suffix"/>
          <w:rFonts w:ascii="Times New Roman" w:hAnsi="Times New Roman" w:cs="Times New Roman"/>
          <w:sz w:val="20"/>
          <w:szCs w:val="20"/>
        </w:rPr>
        <w:t>Jr.</w:t>
      </w:r>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McCain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N. L.</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Gray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D. P.</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2014</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Effects of guided imagery on biobehavioral factors in women with fibromyalgia</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Journal of Behavioral Medicine</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37(1)</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70</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80</w:t>
      </w:r>
      <w:r w:rsidRPr="00720364">
        <w:rPr>
          <w:rStyle w:val="SourceSection"/>
          <w:rFonts w:ascii="Times New Roman" w:hAnsi="Times New Roman" w:cs="Times New Roman"/>
          <w:sz w:val="20"/>
          <w:szCs w:val="20"/>
        </w:rPr>
        <w:t xml:space="preserve">. </w:t>
      </w:r>
      <w:hyperlink r:id="rId20" w:history="1">
        <w:r w:rsidRPr="00720364">
          <w:rPr>
            <w:rStyle w:val="Kpr"/>
            <w:rFonts w:ascii="Times New Roman" w:hAnsi="Times New Roman" w:cs="Times New Roman"/>
            <w:sz w:val="20"/>
            <w:szCs w:val="20"/>
          </w:rPr>
          <w:t>https://doi.org/10.1007/s10865-012-9464-7</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Peterson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A. L</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Hatch</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 P.</w:t>
      </w:r>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Hryshko-Mullen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A. S.</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Cigrang</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 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2011</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Relaxation training with and without muscle contraction in subjects with psychophysiological disorders</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Journal of Applied Biobehavioral Research</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16(3–4)</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138</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147</w:t>
      </w:r>
      <w:r w:rsidRPr="00720364">
        <w:rPr>
          <w:rStyle w:val="SourceSection"/>
          <w:rFonts w:ascii="Times New Roman" w:hAnsi="Times New Roman" w:cs="Times New Roman"/>
          <w:sz w:val="20"/>
          <w:szCs w:val="20"/>
        </w:rPr>
        <w:t xml:space="preserve">. </w:t>
      </w:r>
      <w:hyperlink r:id="rId21" w:history="1">
        <w:r w:rsidRPr="00720364">
          <w:rPr>
            <w:rStyle w:val="Kpr"/>
            <w:rFonts w:ascii="Times New Roman" w:hAnsi="Times New Roman" w:cs="Times New Roman"/>
            <w:sz w:val="20"/>
            <w:szCs w:val="20"/>
          </w:rPr>
          <w:t>https://doi.org/10.1111/j.1751-9861.2011.00070.x</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Rausch</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S. M</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Gramling</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S. E.</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Auerbach</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S. M.</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2006</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Effects of a single session of large-group meditation and progressive muscle relaxation training on stress reduction, reactivity, and recovery</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International Journal of Stress Management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13(3)</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273</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290</w:t>
      </w:r>
      <w:r w:rsidRPr="00720364">
        <w:rPr>
          <w:rStyle w:val="SourceSection"/>
          <w:rFonts w:ascii="Times New Roman" w:hAnsi="Times New Roman" w:cs="Times New Roman"/>
          <w:sz w:val="20"/>
          <w:szCs w:val="20"/>
        </w:rPr>
        <w:t xml:space="preserve">. </w:t>
      </w:r>
      <w:hyperlink r:id="rId22" w:history="1">
        <w:r w:rsidRPr="00720364">
          <w:rPr>
            <w:rStyle w:val="Kpr"/>
            <w:rFonts w:ascii="Times New Roman" w:hAnsi="Times New Roman" w:cs="Times New Roman"/>
            <w:sz w:val="20"/>
            <w:szCs w:val="20"/>
          </w:rPr>
          <w:t>https://doi.org/10.1037/1072-5245.13.3.273</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Scherwitz</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L. W</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w:t>
      </w:r>
      <w:r w:rsidRPr="00720364">
        <w:rPr>
          <w:rStyle w:val="Surname"/>
          <w:rFonts w:ascii="Times New Roman" w:hAnsi="Times New Roman" w:cs="Times New Roman"/>
          <w:sz w:val="20"/>
          <w:szCs w:val="20"/>
        </w:rPr>
        <w:t>McHenry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P.</w:t>
      </w:r>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Herrero</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R.</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2005</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Interactive guided imagery therapy with medical patients: Predictors of health outcomes</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The Journal of Alternative and Complementary Medicine</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11(1)</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69</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83</w:t>
      </w:r>
      <w:r w:rsidRPr="00720364">
        <w:rPr>
          <w:rStyle w:val="SourceSection"/>
          <w:rFonts w:ascii="Times New Roman" w:hAnsi="Times New Roman" w:cs="Times New Roman"/>
          <w:sz w:val="20"/>
          <w:szCs w:val="20"/>
        </w:rPr>
        <w:t xml:space="preserve">. </w:t>
      </w:r>
      <w:hyperlink r:id="rId23" w:history="1">
        <w:r w:rsidRPr="00720364">
          <w:rPr>
            <w:rStyle w:val="Kpr"/>
            <w:rFonts w:ascii="Times New Roman" w:hAnsi="Times New Roman" w:cs="Times New Roman"/>
            <w:sz w:val="20"/>
            <w:szCs w:val="20"/>
          </w:rPr>
          <w:t>https://doi.org/10.1089/acm.2005.11.69</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Skovholt</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T. M</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Thoen</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G. A.</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1987</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Mental imagery and parenthood decision making</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Journal of Counseling &amp; Development</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65(6)</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315</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316</w:t>
      </w:r>
      <w:r w:rsidRPr="00720364">
        <w:rPr>
          <w:rStyle w:val="SourceSection"/>
          <w:rFonts w:ascii="Times New Roman" w:hAnsi="Times New Roman" w:cs="Times New Roman"/>
          <w:sz w:val="20"/>
          <w:szCs w:val="20"/>
        </w:rPr>
        <w:t xml:space="preserve">. </w:t>
      </w:r>
      <w:hyperlink r:id="rId24" w:history="1">
        <w:r w:rsidRPr="00720364">
          <w:rPr>
            <w:rStyle w:val="Kpr"/>
            <w:rFonts w:ascii="Times New Roman" w:hAnsi="Times New Roman" w:cs="Times New Roman"/>
            <w:sz w:val="20"/>
            <w:szCs w:val="20"/>
          </w:rPr>
          <w:t>http://doi.org/fzmtjd</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lastRenderedPageBreak/>
        <w:t>Trakhtenberg</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E. C.</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2008</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The effects of guided imagery on the immune system: A critical review</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International Journal of Neuroscience</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118(6)</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839</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855</w:t>
      </w:r>
      <w:r w:rsidRPr="00720364">
        <w:rPr>
          <w:rStyle w:val="SourceSection"/>
          <w:rFonts w:ascii="Times New Roman" w:hAnsi="Times New Roman" w:cs="Times New Roman"/>
          <w:sz w:val="20"/>
          <w:szCs w:val="20"/>
        </w:rPr>
        <w:t xml:space="preserve">. </w:t>
      </w:r>
      <w:hyperlink r:id="rId25" w:history="1">
        <w:r w:rsidRPr="00720364">
          <w:rPr>
            <w:rStyle w:val="Kpr"/>
            <w:rFonts w:ascii="Times New Roman" w:hAnsi="Times New Roman" w:cs="Times New Roman"/>
            <w:sz w:val="20"/>
            <w:szCs w:val="20"/>
          </w:rPr>
          <w:t>http://doi.org/fxfsbq</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Utay</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Miller</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M.</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2006</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Guided imagery as an effective therapeutic technique: A brief review of its history and efficacy research</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Journal of Instructional Psychology</w:t>
      </w:r>
      <w:r w:rsidRPr="00720364">
        <w:rPr>
          <w:rStyle w:val="ReferenceBodyStyledText"/>
          <w:rFonts w:ascii="Times New Roman" w:hAnsi="Times New Roman" w:cs="Times New Roman"/>
          <w:sz w:val="20"/>
          <w:szCs w:val="20"/>
        </w:rPr>
        <w:t xml:space="preserve">, </w:t>
      </w:r>
      <w:r w:rsidRPr="00720364">
        <w:rPr>
          <w:rStyle w:val="Volume"/>
          <w:rFonts w:ascii="Times New Roman" w:hAnsi="Times New Roman" w:cs="Times New Roman"/>
          <w:sz w:val="20"/>
          <w:szCs w:val="20"/>
        </w:rPr>
        <w:t>33(1)</w:t>
      </w:r>
      <w:r w:rsidRPr="00720364">
        <w:rPr>
          <w:rStyle w:val="SourceSection"/>
          <w:rFonts w:ascii="Times New Roman" w:hAnsi="Times New Roman" w:cs="Times New Roman"/>
          <w:sz w:val="20"/>
          <w:szCs w:val="20"/>
        </w:rPr>
        <w:t xml:space="preserve">, </w:t>
      </w:r>
      <w:r w:rsidRPr="00720364">
        <w:rPr>
          <w:rStyle w:val="FirstPage"/>
          <w:rFonts w:ascii="Times New Roman" w:hAnsi="Times New Roman" w:cs="Times New Roman"/>
          <w:sz w:val="20"/>
          <w:szCs w:val="20"/>
        </w:rPr>
        <w:t>40</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43</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White</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J. R.</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2000</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sz w:val="20"/>
          <w:szCs w:val="20"/>
        </w:rPr>
        <w:t>Introduction</w:t>
      </w:r>
      <w:r w:rsidRPr="00720364">
        <w:rPr>
          <w:rStyle w:val="ReferenceBody"/>
          <w:rFonts w:ascii="Times New Roman" w:hAnsi="Times New Roman" w:cs="Times New Roman"/>
          <w:sz w:val="20"/>
          <w:szCs w:val="20"/>
        </w:rPr>
        <w:t xml:space="preserve">. </w:t>
      </w:r>
      <w:r w:rsidRPr="00720364">
        <w:rPr>
          <w:rStyle w:val="SourceSection"/>
          <w:rFonts w:ascii="Times New Roman" w:hAnsi="Times New Roman" w:cs="Times New Roman"/>
          <w:sz w:val="20"/>
          <w:szCs w:val="20"/>
        </w:rPr>
        <w:t xml:space="preserve">In </w:t>
      </w:r>
      <w:r w:rsidRPr="00720364">
        <w:rPr>
          <w:rStyle w:val="Initials"/>
          <w:rFonts w:ascii="Times New Roman" w:hAnsi="Times New Roman" w:cs="Times New Roman"/>
          <w:sz w:val="20"/>
          <w:szCs w:val="20"/>
        </w:rPr>
        <w:t>J. R.</w:t>
      </w:r>
      <w:r w:rsidRPr="00720364">
        <w:rPr>
          <w:rStyle w:val="Person"/>
          <w:rFonts w:ascii="Times New Roman" w:hAnsi="Times New Roman" w:cs="Times New Roman"/>
          <w:sz w:val="20"/>
          <w:szCs w:val="20"/>
        </w:rPr>
        <w:t xml:space="preserve"> </w:t>
      </w:r>
      <w:r w:rsidRPr="00720364">
        <w:rPr>
          <w:rStyle w:val="Surname"/>
          <w:rFonts w:ascii="Times New Roman" w:hAnsi="Times New Roman" w:cs="Times New Roman"/>
          <w:sz w:val="20"/>
          <w:szCs w:val="20"/>
        </w:rPr>
        <w:t>White</w:t>
      </w:r>
      <w:r w:rsidRPr="00720364">
        <w:rPr>
          <w:rStyle w:val="SecondaryContribGroup"/>
          <w:rFonts w:ascii="Times New Roman" w:hAnsi="Times New Roman" w:cs="Times New Roman"/>
          <w:sz w:val="20"/>
          <w:szCs w:val="20"/>
        </w:rPr>
        <w:t xml:space="preserve"> &amp; </w:t>
      </w:r>
      <w:r w:rsidRPr="00720364">
        <w:rPr>
          <w:rStyle w:val="Initials"/>
          <w:rFonts w:ascii="Times New Roman" w:hAnsi="Times New Roman" w:cs="Times New Roman"/>
          <w:sz w:val="20"/>
          <w:szCs w:val="20"/>
        </w:rPr>
        <w:t>A. S.</w:t>
      </w:r>
      <w:r w:rsidRPr="00720364">
        <w:rPr>
          <w:rStyle w:val="Person"/>
          <w:rFonts w:ascii="Times New Roman" w:hAnsi="Times New Roman" w:cs="Times New Roman"/>
          <w:sz w:val="20"/>
          <w:szCs w:val="20"/>
        </w:rPr>
        <w:t xml:space="preserve"> </w:t>
      </w:r>
      <w:r w:rsidRPr="00720364">
        <w:rPr>
          <w:rStyle w:val="Surname"/>
          <w:rFonts w:ascii="Times New Roman" w:hAnsi="Times New Roman" w:cs="Times New Roman"/>
          <w:sz w:val="20"/>
          <w:szCs w:val="20"/>
        </w:rPr>
        <w:t>Freeman</w:t>
      </w:r>
      <w:r w:rsidRPr="00720364">
        <w:rPr>
          <w:rStyle w:val="Contrib"/>
          <w:rFonts w:ascii="Times New Roman" w:hAnsi="Times New Roman" w:cs="Times New Roman"/>
          <w:sz w:val="20"/>
          <w:szCs w:val="20"/>
        </w:rPr>
        <w:t xml:space="preserve"> (</w:t>
      </w:r>
      <w:r w:rsidRPr="00720364">
        <w:rPr>
          <w:rStyle w:val="ContribRole"/>
          <w:rFonts w:ascii="Times New Roman" w:hAnsi="Times New Roman" w:cs="Times New Roman"/>
          <w:sz w:val="20"/>
          <w:szCs w:val="20"/>
        </w:rPr>
        <w:t>Eds.</w:t>
      </w:r>
      <w:r w:rsidRPr="00720364">
        <w:rPr>
          <w:rStyle w:val="Contrib"/>
          <w:rFonts w:ascii="Times New Roman" w:hAnsi="Times New Roman" w:cs="Times New Roman"/>
          <w:sz w:val="20"/>
          <w:szCs w:val="20"/>
        </w:rPr>
        <w:t>)</w:t>
      </w:r>
      <w:r w:rsidRPr="00720364">
        <w:rPr>
          <w:rStyle w:val="SourceSection"/>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Cognitive-behavioral group therapy: For specific problems and populations</w:t>
      </w:r>
      <w:r w:rsidRPr="00720364">
        <w:rPr>
          <w:rStyle w:val="TitleSection"/>
          <w:rFonts w:ascii="Times New Roman" w:hAnsi="Times New Roman" w:cs="Times New Roman"/>
          <w:sz w:val="20"/>
          <w:szCs w:val="20"/>
        </w:rPr>
        <w:t xml:space="preserve"> </w:t>
      </w:r>
      <w:proofErr w:type="gramStart"/>
      <w:r w:rsidRPr="00720364">
        <w:rPr>
          <w:rStyle w:val="TitleSection"/>
          <w:rFonts w:ascii="Times New Roman" w:hAnsi="Times New Roman" w:cs="Times New Roman"/>
          <w:sz w:val="20"/>
          <w:szCs w:val="20"/>
        </w:rPr>
        <w:t>(</w:t>
      </w:r>
      <w:proofErr w:type="gramEnd"/>
      <w:r w:rsidRPr="00720364">
        <w:rPr>
          <w:rStyle w:val="TitleSection"/>
          <w:rFonts w:ascii="Times New Roman" w:hAnsi="Times New Roman" w:cs="Times New Roman"/>
          <w:sz w:val="20"/>
          <w:szCs w:val="20"/>
        </w:rPr>
        <w:t xml:space="preserve">pp. </w:t>
      </w:r>
      <w:r w:rsidRPr="00720364">
        <w:rPr>
          <w:rStyle w:val="FirstPage"/>
          <w:rFonts w:ascii="Times New Roman" w:hAnsi="Times New Roman" w:cs="Times New Roman"/>
          <w:sz w:val="20"/>
          <w:szCs w:val="20"/>
        </w:rPr>
        <w:t>3</w:t>
      </w:r>
      <w:r w:rsidRPr="00720364">
        <w:rPr>
          <w:rStyle w:val="Pagination"/>
          <w:rFonts w:ascii="Times New Roman" w:hAnsi="Times New Roman" w:cs="Times New Roman"/>
          <w:sz w:val="20"/>
          <w:szCs w:val="20"/>
        </w:rPr>
        <w:t>–</w:t>
      </w:r>
      <w:r w:rsidRPr="00720364">
        <w:rPr>
          <w:rStyle w:val="LastPage"/>
          <w:rFonts w:ascii="Times New Roman" w:hAnsi="Times New Roman" w:cs="Times New Roman"/>
          <w:sz w:val="20"/>
          <w:szCs w:val="20"/>
        </w:rPr>
        <w:t>25</w:t>
      </w:r>
      <w:r w:rsidRPr="00720364">
        <w:rPr>
          <w:rStyle w:val="TitleSection"/>
          <w:rFonts w:ascii="Times New Roman" w:hAnsi="Times New Roman" w:cs="Times New Roman"/>
          <w:sz w:val="20"/>
          <w:szCs w:val="20"/>
        </w:rPr>
        <w:t>)</w:t>
      </w:r>
      <w:r w:rsidRPr="00720364">
        <w:rPr>
          <w:rStyle w:val="SourceSection"/>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American Psychological Association</w:t>
      </w:r>
      <w:r w:rsidRPr="00720364">
        <w:rPr>
          <w:rStyle w:val="SourceSection"/>
          <w:rFonts w:ascii="Times New Roman" w:hAnsi="Times New Roman" w:cs="Times New Roman"/>
          <w:sz w:val="20"/>
          <w:szCs w:val="20"/>
        </w:rPr>
        <w:t xml:space="preserve">. </w:t>
      </w:r>
      <w:hyperlink r:id="rId26" w:history="1">
        <w:r w:rsidRPr="00720364">
          <w:rPr>
            <w:rStyle w:val="Kpr"/>
            <w:rFonts w:ascii="Times New Roman" w:hAnsi="Times New Roman" w:cs="Times New Roman"/>
            <w:sz w:val="20"/>
            <w:szCs w:val="20"/>
          </w:rPr>
          <w:t>https://doi.org/10.1037/10352-001</w:t>
        </w:r>
      </w:hyperlink>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Yalom</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I. D</w:t>
      </w:r>
      <w:proofErr w:type="gramStart"/>
      <w:r w:rsidRPr="00720364">
        <w:rPr>
          <w:rStyle w:val="Initials"/>
          <w:rFonts w:ascii="Times New Roman" w:hAnsi="Times New Roman" w:cs="Times New Roman"/>
          <w:sz w:val="20"/>
          <w:szCs w:val="20"/>
        </w:rPr>
        <w:t>.</w:t>
      </w:r>
      <w:r w:rsidRPr="00720364">
        <w:rPr>
          <w:rStyle w:val="PrimaryContribGroup"/>
          <w:rFonts w:ascii="Times New Roman" w:hAnsi="Times New Roman" w:cs="Times New Roman"/>
          <w:sz w:val="20"/>
          <w:szCs w:val="20"/>
        </w:rPr>
        <w:t>,</w:t>
      </w:r>
      <w:proofErr w:type="gramEnd"/>
      <w:r w:rsidRPr="00720364">
        <w:rPr>
          <w:rStyle w:val="PrimaryContribGroup"/>
          <w:rFonts w:ascii="Times New Roman" w:hAnsi="Times New Roman" w:cs="Times New Roman"/>
          <w:sz w:val="20"/>
          <w:szCs w:val="20"/>
        </w:rPr>
        <w:t xml:space="preserve"> &amp; </w:t>
      </w:r>
      <w:r w:rsidRPr="00720364">
        <w:rPr>
          <w:rStyle w:val="Surname"/>
          <w:rFonts w:ascii="Times New Roman" w:hAnsi="Times New Roman" w:cs="Times New Roman"/>
          <w:sz w:val="20"/>
          <w:szCs w:val="20"/>
        </w:rPr>
        <w:t>Leszcz</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M.</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2005</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The theory and practice of group psychotherapy</w:t>
      </w:r>
      <w:r w:rsidRPr="00720364">
        <w:rPr>
          <w:rStyle w:val="TitleSection"/>
          <w:rFonts w:ascii="Times New Roman" w:hAnsi="Times New Roman" w:cs="Times New Roman"/>
          <w:sz w:val="20"/>
          <w:szCs w:val="20"/>
        </w:rPr>
        <w:t xml:space="preserve"> (</w:t>
      </w:r>
      <w:r w:rsidRPr="00720364">
        <w:rPr>
          <w:rStyle w:val="Edition"/>
          <w:rFonts w:ascii="Times New Roman" w:hAnsi="Times New Roman" w:cs="Times New Roman"/>
          <w:sz w:val="20"/>
          <w:szCs w:val="20"/>
        </w:rPr>
        <w:t>5th ed.</w:t>
      </w:r>
      <w:r w:rsidRPr="00720364">
        <w:rPr>
          <w:rStyle w:val="Titl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PublisherName"/>
          <w:rFonts w:ascii="Times New Roman" w:hAnsi="Times New Roman" w:cs="Times New Roman"/>
          <w:sz w:val="20"/>
          <w:szCs w:val="20"/>
        </w:rPr>
        <w:t>Basic Books</w:t>
      </w:r>
      <w:r w:rsidRPr="00720364">
        <w:rPr>
          <w:rStyle w:val="SourceSection"/>
          <w:rFonts w:ascii="Times New Roman" w:hAnsi="Times New Roman" w:cs="Times New Roman"/>
          <w:sz w:val="20"/>
          <w:szCs w:val="20"/>
        </w:rPr>
        <w:t>.</w:t>
      </w:r>
    </w:p>
    <w:p w:rsidR="00720364" w:rsidRPr="00720364" w:rsidRDefault="00720364" w:rsidP="00720364">
      <w:pPr>
        <w:pBdr>
          <w:left w:val="none" w:sz="0" w:space="31" w:color="auto"/>
        </w:pBdr>
        <w:spacing w:before="120" w:after="120"/>
        <w:ind w:left="720" w:hanging="720"/>
        <w:rPr>
          <w:rFonts w:ascii="Times New Roman" w:hAnsi="Times New Roman" w:cs="Times New Roman"/>
          <w:sz w:val="20"/>
          <w:szCs w:val="20"/>
        </w:rPr>
      </w:pPr>
      <w:r w:rsidRPr="00720364">
        <w:rPr>
          <w:rStyle w:val="Surname"/>
          <w:rFonts w:ascii="Times New Roman" w:hAnsi="Times New Roman" w:cs="Times New Roman"/>
          <w:sz w:val="20"/>
          <w:szCs w:val="20"/>
        </w:rPr>
        <w:t>Yu</w:t>
      </w:r>
      <w:r w:rsidRPr="00720364">
        <w:rPr>
          <w:rStyle w:val="Person"/>
          <w:rFonts w:ascii="Times New Roman" w:hAnsi="Times New Roman" w:cs="Times New Roman"/>
          <w:sz w:val="20"/>
          <w:szCs w:val="20"/>
        </w:rPr>
        <w:t xml:space="preserve">, </w:t>
      </w:r>
      <w:r w:rsidRPr="00720364">
        <w:rPr>
          <w:rStyle w:val="Initials"/>
          <w:rFonts w:ascii="Times New Roman" w:hAnsi="Times New Roman" w:cs="Times New Roman"/>
          <w:sz w:val="20"/>
          <w:szCs w:val="20"/>
        </w:rPr>
        <w:t>S. F.</w:t>
      </w:r>
      <w:r w:rsidRPr="00720364">
        <w:rPr>
          <w:rStyle w:val="ReferenceBody"/>
          <w:rFonts w:ascii="Times New Roman" w:hAnsi="Times New Roman" w:cs="Times New Roman"/>
          <w:sz w:val="20"/>
          <w:szCs w:val="20"/>
        </w:rPr>
        <w:t xml:space="preserve"> </w:t>
      </w:r>
      <w:r w:rsidRPr="00720364">
        <w:rPr>
          <w:rStyle w:val="DateSection"/>
          <w:rFonts w:ascii="Times New Roman" w:hAnsi="Times New Roman" w:cs="Times New Roman"/>
          <w:sz w:val="20"/>
          <w:szCs w:val="20"/>
        </w:rPr>
        <w:t>(</w:t>
      </w:r>
      <w:r w:rsidRPr="00720364">
        <w:rPr>
          <w:rStyle w:val="Year"/>
          <w:rFonts w:ascii="Times New Roman" w:hAnsi="Times New Roman" w:cs="Times New Roman"/>
          <w:sz w:val="20"/>
          <w:szCs w:val="20"/>
        </w:rPr>
        <w:t>2004</w:t>
      </w:r>
      <w:r w:rsidRPr="00720364">
        <w:rPr>
          <w:rStyle w:val="DateSection"/>
          <w:rFonts w:ascii="Times New Roman" w:hAnsi="Times New Roman" w:cs="Times New Roman"/>
          <w:sz w:val="20"/>
          <w:szCs w:val="20"/>
        </w:rPr>
        <w:t>).</w:t>
      </w:r>
      <w:r w:rsidRPr="00720364">
        <w:rPr>
          <w:rStyle w:val="ReferenceBody"/>
          <w:rFonts w:ascii="Times New Roman" w:hAnsi="Times New Roman" w:cs="Times New Roman"/>
          <w:sz w:val="20"/>
          <w:szCs w:val="20"/>
        </w:rPr>
        <w:t xml:space="preserve"> </w:t>
      </w:r>
      <w:r w:rsidRPr="00720364">
        <w:rPr>
          <w:rStyle w:val="TitleName"/>
          <w:rFonts w:ascii="Times New Roman" w:hAnsi="Times New Roman" w:cs="Times New Roman"/>
          <w:i/>
          <w:iCs/>
          <w:sz w:val="20"/>
          <w:szCs w:val="20"/>
        </w:rPr>
        <w:t>Effects of progressive muscle relaxation training on psychological and health-related quality of life outcomes in elderly patients with heart failure</w:t>
      </w:r>
      <w:r w:rsidRPr="00720364">
        <w:rPr>
          <w:rStyle w:val="ReferenceBody"/>
          <w:rFonts w:ascii="Times New Roman" w:hAnsi="Times New Roman" w:cs="Times New Roman"/>
          <w:sz w:val="20"/>
          <w:szCs w:val="20"/>
        </w:rPr>
        <w:t xml:space="preserve"> </w:t>
      </w:r>
      <w:r w:rsidRPr="00720364">
        <w:rPr>
          <w:rStyle w:val="SourceLocation"/>
          <w:rFonts w:ascii="Times New Roman" w:hAnsi="Times New Roman" w:cs="Times New Roman"/>
          <w:sz w:val="20"/>
          <w:szCs w:val="20"/>
        </w:rPr>
        <w:t xml:space="preserve">(Publication No. </w:t>
      </w:r>
      <w:r w:rsidRPr="00720364">
        <w:rPr>
          <w:rStyle w:val="ElocationId"/>
          <w:rFonts w:ascii="Times New Roman" w:hAnsi="Times New Roman" w:cs="Times New Roman"/>
          <w:sz w:val="20"/>
          <w:szCs w:val="20"/>
        </w:rPr>
        <w:t>3182156</w:t>
      </w:r>
      <w:r w:rsidRPr="00720364">
        <w:rPr>
          <w:rStyle w:val="SourceLocation"/>
          <w:rFonts w:ascii="Times New Roman" w:hAnsi="Times New Roman" w:cs="Times New Roman"/>
          <w:sz w:val="20"/>
          <w:szCs w:val="20"/>
        </w:rPr>
        <w:t>)</w:t>
      </w:r>
      <w:r w:rsidRPr="00720364">
        <w:rPr>
          <w:rStyle w:val="SourceSection"/>
          <w:rFonts w:ascii="Times New Roman" w:hAnsi="Times New Roman" w:cs="Times New Roman"/>
          <w:sz w:val="20"/>
          <w:szCs w:val="20"/>
        </w:rPr>
        <w:t xml:space="preserve"> [Doctoral dissertation, The Chinese University of Hong Kong]. </w:t>
      </w:r>
      <w:r w:rsidRPr="00720364">
        <w:rPr>
          <w:rStyle w:val="SourceLocation"/>
          <w:rFonts w:ascii="Times New Roman" w:hAnsi="Times New Roman" w:cs="Times New Roman"/>
          <w:sz w:val="20"/>
          <w:szCs w:val="20"/>
        </w:rPr>
        <w:t>ProQuest Dissertations and Theses Global.</w:t>
      </w:r>
    </w:p>
    <w:p w:rsidR="004E7BCF" w:rsidRPr="00720364" w:rsidRDefault="004E7BCF" w:rsidP="00720364">
      <w:pPr>
        <w:spacing w:before="120" w:after="120"/>
        <w:rPr>
          <w:rFonts w:ascii="Times New Roman" w:hAnsi="Times New Roman" w:cs="Times New Roman"/>
          <w:sz w:val="20"/>
          <w:szCs w:val="20"/>
        </w:rPr>
      </w:pPr>
    </w:p>
    <w:sectPr w:rsidR="004E7BCF" w:rsidRPr="00720364" w:rsidSect="006452D9">
      <w:headerReference w:type="default" r:id="rId27"/>
      <w:headerReference w:type="first" r:id="rId28"/>
      <w:pgSz w:w="12240" w:h="15840"/>
      <w:pgMar w:top="170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7C" w:rsidRDefault="00ED3C7C" w:rsidP="00E325A0">
      <w:r>
        <w:separator/>
      </w:r>
    </w:p>
  </w:endnote>
  <w:endnote w:type="continuationSeparator" w:id="0">
    <w:p w:rsidR="00ED3C7C" w:rsidRDefault="00ED3C7C" w:rsidP="00E32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7C" w:rsidRDefault="00ED3C7C" w:rsidP="00E325A0">
      <w:r>
        <w:separator/>
      </w:r>
    </w:p>
  </w:footnote>
  <w:footnote w:type="continuationSeparator" w:id="0">
    <w:p w:rsidR="00ED3C7C" w:rsidRDefault="00ED3C7C" w:rsidP="00E325A0">
      <w:r>
        <w:continuationSeparator/>
      </w:r>
    </w:p>
  </w:footnote>
  <w:footnote w:id="1">
    <w:p w:rsidR="00E325A0" w:rsidRPr="00E325A0" w:rsidRDefault="00E325A0">
      <w:pPr>
        <w:pStyle w:val="DipnotMetni"/>
        <w:rPr>
          <w:i/>
          <w:iCs/>
        </w:rPr>
      </w:pPr>
      <w:r>
        <w:rPr>
          <w:rStyle w:val="DipnotBavurusu"/>
        </w:rPr>
        <w:footnoteRef/>
      </w:r>
      <w:r>
        <w:t xml:space="preserve"> </w:t>
      </w:r>
      <w:r w:rsidRPr="00E325A0">
        <w:rPr>
          <w:iCs/>
          <w:sz w:val="18"/>
        </w:rPr>
        <w:t xml:space="preserve">Adı Soyadı, Bölümü, </w:t>
      </w:r>
      <w:r>
        <w:rPr>
          <w:iCs/>
          <w:sz w:val="18"/>
        </w:rPr>
        <w:t>Kurumu</w:t>
      </w:r>
      <w:r w:rsidRPr="00E325A0">
        <w:rPr>
          <w:iCs/>
          <w:sz w:val="18"/>
        </w:rPr>
        <w:t>,  e-posta adresi, ORCID Numarası (Times New Roman Light 9pt /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93" w:rsidRPr="00350D93" w:rsidRDefault="00ED3C7C" w:rsidP="00350D93">
    <w:pPr>
      <w:pStyle w:val="7Atf"/>
      <w:shd w:val="clear" w:color="auto" w:fill="auto"/>
      <w:rPr>
        <w:rFonts w:ascii="Calibri Light" w:hAnsi="Calibri Light" w:cs="Calibri Ligh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D9" w:rsidRDefault="00ED3C7C">
    <w:pPr>
      <w:pStyle w:val="stbilgi"/>
    </w:pPr>
    <w:r>
      <w:t xml:space="preserve">TROY MUSEUM JOURNAL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rsids>
    <w:rsidRoot w:val="00651B43"/>
    <w:rsid w:val="00090F56"/>
    <w:rsid w:val="000946C7"/>
    <w:rsid w:val="002F3DEA"/>
    <w:rsid w:val="0030167E"/>
    <w:rsid w:val="004E7BCF"/>
    <w:rsid w:val="00506288"/>
    <w:rsid w:val="00651B43"/>
    <w:rsid w:val="00656955"/>
    <w:rsid w:val="00720364"/>
    <w:rsid w:val="00744CE6"/>
    <w:rsid w:val="007F1DB3"/>
    <w:rsid w:val="00A6797A"/>
    <w:rsid w:val="00B33506"/>
    <w:rsid w:val="00E325A0"/>
    <w:rsid w:val="00ED3C7C"/>
    <w:rsid w:val="00F05C38"/>
    <w:rsid w:val="00F97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7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43"/>
    <w:pPr>
      <w:ind w:right="0"/>
    </w:pPr>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1B43"/>
    <w:pPr>
      <w:tabs>
        <w:tab w:val="center" w:pos="4680"/>
        <w:tab w:val="right" w:pos="9360"/>
      </w:tabs>
    </w:pPr>
  </w:style>
  <w:style w:type="character" w:customStyle="1" w:styleId="stbilgiChar">
    <w:name w:val="Üstbilgi Char"/>
    <w:basedOn w:val="VarsaylanParagrafYazTipi"/>
    <w:link w:val="stbilgi"/>
    <w:uiPriority w:val="99"/>
    <w:rsid w:val="00651B43"/>
    <w:rPr>
      <w:sz w:val="24"/>
      <w:szCs w:val="24"/>
    </w:rPr>
  </w:style>
  <w:style w:type="table" w:styleId="TabloKlavuzu">
    <w:name w:val="Table Grid"/>
    <w:basedOn w:val="NormalTablo"/>
    <w:uiPriority w:val="39"/>
    <w:rsid w:val="00651B43"/>
    <w:pPr>
      <w:ind w:right="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Atf">
    <w:name w:val="7_Atıf"/>
    <w:basedOn w:val="GvdeMetni"/>
    <w:qFormat/>
    <w:rsid w:val="00651B43"/>
    <w:pPr>
      <w:shd w:val="clear" w:color="auto" w:fill="F2F2F2"/>
      <w:suppressAutoHyphens/>
      <w:spacing w:after="0"/>
      <w:jc w:val="both"/>
    </w:pPr>
    <w:rPr>
      <w:rFonts w:ascii="Cambria" w:eastAsia="Calibri" w:hAnsi="Cambria" w:cs="Cambria"/>
      <w:sz w:val="15"/>
      <w:szCs w:val="15"/>
      <w:lang w:eastAsia="zh-CN"/>
    </w:rPr>
  </w:style>
  <w:style w:type="paragraph" w:styleId="GvdeMetni">
    <w:name w:val="Body Text"/>
    <w:basedOn w:val="Normal"/>
    <w:link w:val="GvdeMetniChar"/>
    <w:uiPriority w:val="99"/>
    <w:semiHidden/>
    <w:unhideWhenUsed/>
    <w:rsid w:val="00651B43"/>
    <w:pPr>
      <w:spacing w:after="120"/>
    </w:pPr>
  </w:style>
  <w:style w:type="character" w:customStyle="1" w:styleId="GvdeMetniChar">
    <w:name w:val="Gövde Metni Char"/>
    <w:basedOn w:val="VarsaylanParagrafYazTipi"/>
    <w:link w:val="GvdeMetni"/>
    <w:uiPriority w:val="99"/>
    <w:semiHidden/>
    <w:rsid w:val="00651B43"/>
    <w:rPr>
      <w:sz w:val="24"/>
      <w:szCs w:val="24"/>
    </w:rPr>
  </w:style>
  <w:style w:type="paragraph" w:styleId="HTMLncedenBiimlendirilmi">
    <w:name w:val="HTML Preformatted"/>
    <w:basedOn w:val="Normal"/>
    <w:link w:val="HTMLncedenBiimlendirilmiChar"/>
    <w:uiPriority w:val="99"/>
    <w:semiHidden/>
    <w:unhideWhenUsed/>
    <w:rsid w:val="00651B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51B43"/>
    <w:rPr>
      <w:rFonts w:ascii="Consolas" w:hAnsi="Consolas"/>
      <w:sz w:val="20"/>
      <w:szCs w:val="20"/>
    </w:rPr>
  </w:style>
  <w:style w:type="paragraph" w:styleId="DipnotMetni">
    <w:name w:val="footnote text"/>
    <w:basedOn w:val="Normal"/>
    <w:link w:val="DipnotMetniChar"/>
    <w:uiPriority w:val="99"/>
    <w:semiHidden/>
    <w:unhideWhenUsed/>
    <w:rsid w:val="00E325A0"/>
    <w:rPr>
      <w:sz w:val="20"/>
      <w:szCs w:val="20"/>
    </w:rPr>
  </w:style>
  <w:style w:type="character" w:customStyle="1" w:styleId="DipnotMetniChar">
    <w:name w:val="Dipnot Metni Char"/>
    <w:basedOn w:val="VarsaylanParagrafYazTipi"/>
    <w:link w:val="DipnotMetni"/>
    <w:uiPriority w:val="99"/>
    <w:semiHidden/>
    <w:rsid w:val="00E325A0"/>
    <w:rPr>
      <w:sz w:val="20"/>
      <w:szCs w:val="20"/>
    </w:rPr>
  </w:style>
  <w:style w:type="character" w:styleId="DipnotBavurusu">
    <w:name w:val="footnote reference"/>
    <w:basedOn w:val="VarsaylanParagrafYazTipi"/>
    <w:uiPriority w:val="99"/>
    <w:semiHidden/>
    <w:unhideWhenUsed/>
    <w:rsid w:val="00E325A0"/>
    <w:rPr>
      <w:vertAlign w:val="superscript"/>
    </w:rPr>
  </w:style>
  <w:style w:type="character" w:customStyle="1" w:styleId="Contrib">
    <w:name w:val="Contrib"/>
    <w:basedOn w:val="VarsaylanParagrafYazTipi"/>
    <w:rsid w:val="00720364"/>
  </w:style>
  <w:style w:type="character" w:customStyle="1" w:styleId="ReferenceBody">
    <w:name w:val="ReferenceBody"/>
    <w:basedOn w:val="VarsaylanParagrafYazTipi"/>
    <w:rsid w:val="00720364"/>
  </w:style>
  <w:style w:type="character" w:customStyle="1" w:styleId="PrimaryContribGroup">
    <w:name w:val="PrimaryContribGroup"/>
    <w:basedOn w:val="VarsaylanParagrafYazTipi"/>
    <w:rsid w:val="00720364"/>
  </w:style>
  <w:style w:type="character" w:customStyle="1" w:styleId="Person">
    <w:name w:val="Person"/>
    <w:basedOn w:val="VarsaylanParagrafYazTipi"/>
    <w:rsid w:val="00720364"/>
  </w:style>
  <w:style w:type="character" w:customStyle="1" w:styleId="Surname">
    <w:name w:val="Surname"/>
    <w:basedOn w:val="VarsaylanParagrafYazTipi"/>
    <w:rsid w:val="00720364"/>
  </w:style>
  <w:style w:type="character" w:customStyle="1" w:styleId="Initials">
    <w:name w:val="Initials"/>
    <w:basedOn w:val="VarsaylanParagrafYazTipi"/>
    <w:rsid w:val="00720364"/>
  </w:style>
  <w:style w:type="character" w:customStyle="1" w:styleId="DateSection">
    <w:name w:val="DateSection"/>
    <w:basedOn w:val="VarsaylanParagrafYazTipi"/>
    <w:rsid w:val="00720364"/>
  </w:style>
  <w:style w:type="character" w:customStyle="1" w:styleId="DateCharacter">
    <w:name w:val="Date Character"/>
    <w:basedOn w:val="VarsaylanParagrafYazTipi"/>
    <w:rsid w:val="00720364"/>
  </w:style>
  <w:style w:type="character" w:customStyle="1" w:styleId="Year">
    <w:name w:val="Year"/>
    <w:basedOn w:val="VarsaylanParagrafYazTipi"/>
    <w:rsid w:val="00720364"/>
  </w:style>
  <w:style w:type="character" w:customStyle="1" w:styleId="TitleSection">
    <w:name w:val="TitleSection"/>
    <w:basedOn w:val="VarsaylanParagrafYazTipi"/>
    <w:rsid w:val="00720364"/>
  </w:style>
  <w:style w:type="character" w:customStyle="1" w:styleId="TitleName">
    <w:name w:val="TitleName"/>
    <w:basedOn w:val="VarsaylanParagrafYazTipi"/>
    <w:rsid w:val="00720364"/>
  </w:style>
  <w:style w:type="character" w:customStyle="1" w:styleId="SourceSection">
    <w:name w:val="SourceSection"/>
    <w:basedOn w:val="VarsaylanParagrafYazTipi"/>
    <w:rsid w:val="00720364"/>
  </w:style>
  <w:style w:type="character" w:customStyle="1" w:styleId="Publisher">
    <w:name w:val="Publisher"/>
    <w:basedOn w:val="VarsaylanParagrafYazTipi"/>
    <w:rsid w:val="00720364"/>
  </w:style>
  <w:style w:type="character" w:customStyle="1" w:styleId="PublisherLocation">
    <w:name w:val="PublisherLocation"/>
    <w:basedOn w:val="VarsaylanParagrafYazTipi"/>
    <w:rsid w:val="00720364"/>
  </w:style>
  <w:style w:type="character" w:customStyle="1" w:styleId="PublisherName">
    <w:name w:val="PublisherName"/>
    <w:basedOn w:val="VarsaylanParagrafYazTipi"/>
    <w:rsid w:val="00720364"/>
  </w:style>
  <w:style w:type="character" w:customStyle="1" w:styleId="ReferenceBodyStyledText">
    <w:name w:val="ReferenceBody_StyledText"/>
    <w:basedOn w:val="VarsaylanParagrafYazTipi"/>
    <w:rsid w:val="00720364"/>
    <w:rPr>
      <w:i/>
      <w:iCs/>
    </w:rPr>
  </w:style>
  <w:style w:type="character" w:customStyle="1" w:styleId="Volume">
    <w:name w:val="Volume"/>
    <w:basedOn w:val="VarsaylanParagrafYazTipi"/>
    <w:rsid w:val="00720364"/>
  </w:style>
  <w:style w:type="character" w:customStyle="1" w:styleId="Pagination">
    <w:name w:val="Pagination"/>
    <w:basedOn w:val="VarsaylanParagrafYazTipi"/>
    <w:rsid w:val="00720364"/>
  </w:style>
  <w:style w:type="character" w:customStyle="1" w:styleId="FirstPage">
    <w:name w:val="FirstPage"/>
    <w:basedOn w:val="VarsaylanParagrafYazTipi"/>
    <w:rsid w:val="00720364"/>
  </w:style>
  <w:style w:type="character" w:customStyle="1" w:styleId="LastPage">
    <w:name w:val="LastPage"/>
    <w:basedOn w:val="VarsaylanParagrafYazTipi"/>
    <w:rsid w:val="00720364"/>
  </w:style>
  <w:style w:type="character" w:customStyle="1" w:styleId="SourceLocation">
    <w:name w:val="SourceLocation"/>
    <w:basedOn w:val="VarsaylanParagrafYazTipi"/>
    <w:rsid w:val="00720364"/>
  </w:style>
  <w:style w:type="character" w:customStyle="1" w:styleId="Collab">
    <w:name w:val="Collab"/>
    <w:basedOn w:val="VarsaylanParagrafYazTipi"/>
    <w:rsid w:val="00720364"/>
  </w:style>
  <w:style w:type="character" w:customStyle="1" w:styleId="ContribHandle">
    <w:name w:val="ContribHandle"/>
    <w:basedOn w:val="VarsaylanParagrafYazTipi"/>
    <w:rsid w:val="00720364"/>
  </w:style>
  <w:style w:type="character" w:customStyle="1" w:styleId="Month">
    <w:name w:val="Month"/>
    <w:basedOn w:val="VarsaylanParagrafYazTipi"/>
    <w:rsid w:val="00720364"/>
  </w:style>
  <w:style w:type="character" w:customStyle="1" w:styleId="Day">
    <w:name w:val="Day"/>
    <w:basedOn w:val="VarsaylanParagrafYazTipi"/>
    <w:rsid w:val="00720364"/>
  </w:style>
  <w:style w:type="character" w:customStyle="1" w:styleId="TitleAnnotation">
    <w:name w:val="TitleAnnotation"/>
    <w:basedOn w:val="VarsaylanParagrafYazTipi"/>
    <w:rsid w:val="00720364"/>
  </w:style>
  <w:style w:type="character" w:customStyle="1" w:styleId="Edition">
    <w:name w:val="Edition"/>
    <w:basedOn w:val="VarsaylanParagrafYazTipi"/>
    <w:rsid w:val="00720364"/>
  </w:style>
  <w:style w:type="character" w:customStyle="1" w:styleId="SecondaryContribGroup">
    <w:name w:val="SecondaryContribGroup"/>
    <w:basedOn w:val="VarsaylanParagrafYazTipi"/>
    <w:rsid w:val="00720364"/>
  </w:style>
  <w:style w:type="character" w:customStyle="1" w:styleId="ContribRole">
    <w:name w:val="ContribRole"/>
    <w:basedOn w:val="VarsaylanParagrafYazTipi"/>
    <w:rsid w:val="00720364"/>
  </w:style>
  <w:style w:type="character" w:customStyle="1" w:styleId="Suffix">
    <w:name w:val="Suffix"/>
    <w:basedOn w:val="VarsaylanParagrafYazTipi"/>
    <w:rsid w:val="00720364"/>
  </w:style>
  <w:style w:type="character" w:customStyle="1" w:styleId="ElocationId">
    <w:name w:val="ElocationId"/>
    <w:basedOn w:val="VarsaylanParagrafYazTipi"/>
    <w:rsid w:val="00720364"/>
  </w:style>
  <w:style w:type="character" w:styleId="Kpr">
    <w:name w:val="Hyperlink"/>
    <w:basedOn w:val="VarsaylanParagrafYazTipi"/>
    <w:unhideWhenUsed/>
    <w:rsid w:val="00720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989277">
      <w:bodyDiv w:val="1"/>
      <w:marLeft w:val="0"/>
      <w:marRight w:val="0"/>
      <w:marTop w:val="0"/>
      <w:marBottom w:val="0"/>
      <w:divBdr>
        <w:top w:val="none" w:sz="0" w:space="0" w:color="auto"/>
        <w:left w:val="none" w:sz="0" w:space="0" w:color="auto"/>
        <w:bottom w:val="none" w:sz="0" w:space="0" w:color="auto"/>
        <w:right w:val="none" w:sz="0" w:space="0" w:color="auto"/>
      </w:divBdr>
    </w:div>
    <w:div w:id="17250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77/1049731506293741" TargetMode="External"/><Relationship Id="rId18" Type="http://schemas.openxmlformats.org/officeDocument/2006/relationships/hyperlink" Target="http://doi.org/dztcdf" TargetMode="External"/><Relationship Id="rId26" Type="http://schemas.openxmlformats.org/officeDocument/2006/relationships/hyperlink" Target="https://doi.org/10.1037/10352-001" TargetMode="External"/><Relationship Id="rId3" Type="http://schemas.openxmlformats.org/officeDocument/2006/relationships/settings" Target="settings.xml"/><Relationship Id="rId21" Type="http://schemas.openxmlformats.org/officeDocument/2006/relationships/hyperlink" Target="https://doi.org/10.1111/j.1751-9861.2011.00070.x" TargetMode="External"/><Relationship Id="rId7" Type="http://schemas.openxmlformats.org/officeDocument/2006/relationships/image" Target="media/image1.jpeg"/><Relationship Id="rId12" Type="http://schemas.openxmlformats.org/officeDocument/2006/relationships/hyperlink" Target="https://doi.org/10.1111/j.1365-2354.1996.tb00225.x" TargetMode="External"/><Relationship Id="rId17" Type="http://schemas.openxmlformats.org/officeDocument/2006/relationships/hyperlink" Target="https://doi.org/10.1080/13548506.2014.1002851" TargetMode="External"/><Relationship Id="rId25" Type="http://schemas.openxmlformats.org/officeDocument/2006/relationships/hyperlink" Target="http://doi.org/fxfsbq" TargetMode="External"/><Relationship Id="rId2" Type="http://schemas.openxmlformats.org/officeDocument/2006/relationships/styles" Target="styles.xml"/><Relationship Id="rId16" Type="http://schemas.openxmlformats.org/officeDocument/2006/relationships/hyperlink" Target="http://bit.ly/2D6ux8U" TargetMode="External"/><Relationship Id="rId20" Type="http://schemas.openxmlformats.org/officeDocument/2006/relationships/hyperlink" Target="https://doi.org/10.1007/s10865-012-946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7/000992280304200607" TargetMode="External"/><Relationship Id="rId24" Type="http://schemas.openxmlformats.org/officeDocument/2006/relationships/hyperlink" Target="http://doi.org/fzmtjd" TargetMode="External"/><Relationship Id="rId5" Type="http://schemas.openxmlformats.org/officeDocument/2006/relationships/footnotes" Target="footnotes.xml"/><Relationship Id="rId15" Type="http://schemas.openxmlformats.org/officeDocument/2006/relationships/hyperlink" Target="https://www.youtube.com/watch?v=fDZI-4udE_o" TargetMode="External"/><Relationship Id="rId23" Type="http://schemas.openxmlformats.org/officeDocument/2006/relationships/hyperlink" Target="https://doi.org/10.1089/acm.2005.11.69" TargetMode="External"/><Relationship Id="rId28" Type="http://schemas.openxmlformats.org/officeDocument/2006/relationships/header" Target="header2.xml"/><Relationship Id="rId10" Type="http://schemas.openxmlformats.org/officeDocument/2006/relationships/hyperlink" Target="https://doi.org/10.1016/0163-8343(94)90021-3" TargetMode="External"/><Relationship Id="rId19" Type="http://schemas.openxmlformats.org/officeDocument/2006/relationships/hyperlink" Target="http://doi.org/b54qm3" TargetMode="External"/><Relationship Id="rId4" Type="http://schemas.openxmlformats.org/officeDocument/2006/relationships/webSettings" Target="webSettings.xml"/><Relationship Id="rId9" Type="http://schemas.openxmlformats.org/officeDocument/2006/relationships/hyperlink" Target="https://www.apa.org/news/press/releases/stress/2017/state-nation.pdf" TargetMode="External"/><Relationship Id="rId14" Type="http://schemas.openxmlformats.org/officeDocument/2006/relationships/hyperlink" Target="https://doi.org/10.1016/0738-3991(89)90046-3" TargetMode="External"/><Relationship Id="rId22" Type="http://schemas.openxmlformats.org/officeDocument/2006/relationships/hyperlink" Target="https://doi.org/10.1037/1072-5245.13.3.27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76D0-AE39-4DEA-AC58-DDCD73A6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3040</Words>
  <Characters>17334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Koza</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Vakıf</dc:creator>
  <cp:keywords/>
  <dc:description/>
  <cp:lastModifiedBy>Vakıf</cp:lastModifiedBy>
  <cp:revision>11</cp:revision>
  <dcterms:created xsi:type="dcterms:W3CDTF">2023-07-19T06:01:00Z</dcterms:created>
  <dcterms:modified xsi:type="dcterms:W3CDTF">2023-07-19T06:53:00Z</dcterms:modified>
</cp:coreProperties>
</file>