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9EE4" w14:textId="13494284" w:rsidR="00D370BF" w:rsidRPr="00711268" w:rsidRDefault="00EF40A8" w:rsidP="00D370BF">
      <w:pPr>
        <w:spacing w:after="120" w:line="240" w:lineRule="auto"/>
        <w:ind w:firstLine="425"/>
        <w:jc w:val="center"/>
        <w:rPr>
          <w:rFonts w:ascii="Times New Roman" w:hAnsi="Times New Roman" w:cs="Times New Roman"/>
          <w:sz w:val="24"/>
          <w:szCs w:val="24"/>
          <w:lang w:eastAsia="tr-TR"/>
        </w:rPr>
      </w:pPr>
      <w:r>
        <w:rPr>
          <w:rFonts w:asciiTheme="majorBidi" w:hAnsiTheme="majorBidi" w:cstheme="majorBidi"/>
          <w:b/>
          <w:bCs/>
          <w:sz w:val="28"/>
          <w:szCs w:val="28"/>
        </w:rPr>
        <w:t>MAKALE TÜRKÇE BAŞLIK</w:t>
      </w:r>
      <w:r w:rsidR="00D370BF" w:rsidRPr="007F6FC1">
        <w:rPr>
          <w:rStyle w:val="DipnotBavurusu"/>
          <w:rFonts w:asciiTheme="majorBidi" w:hAnsiTheme="majorBidi" w:cstheme="majorBidi"/>
          <w:b/>
          <w:bCs/>
          <w:i/>
          <w:iCs/>
          <w:sz w:val="28"/>
          <w:szCs w:val="28"/>
        </w:rPr>
        <w:footnoteReference w:customMarkFollows="1" w:id="1"/>
        <w:sym w:font="Symbol" w:char="F02A"/>
      </w:r>
    </w:p>
    <w:p w14:paraId="31EA5E3B" w14:textId="77777777" w:rsidR="00CD79AF" w:rsidRPr="00362C75" w:rsidRDefault="00CD79AF" w:rsidP="00682BF8">
      <w:pPr>
        <w:pStyle w:val="KonuBal"/>
        <w:bidi/>
        <w:spacing w:after="120"/>
        <w:ind w:firstLine="425"/>
        <w:jc w:val="center"/>
        <w:rPr>
          <w:rFonts w:ascii="Times New Roman" w:hAnsi="Times New Roman" w:cs="B Lotus"/>
          <w:b/>
          <w:bCs/>
          <w:sz w:val="24"/>
          <w:szCs w:val="24"/>
          <w:lang w:bidi="ar-AE"/>
        </w:rPr>
      </w:pPr>
    </w:p>
    <w:p w14:paraId="072DC944" w14:textId="77777777" w:rsidR="00D370BF" w:rsidRDefault="00D370BF" w:rsidP="00D370BF">
      <w:pPr>
        <w:spacing w:after="120" w:line="240" w:lineRule="auto"/>
        <w:ind w:firstLine="425"/>
        <w:jc w:val="right"/>
        <w:rPr>
          <w:rFonts w:asciiTheme="majorBidi" w:hAnsiTheme="majorBidi" w:cstheme="majorBidi"/>
          <w:sz w:val="24"/>
          <w:szCs w:val="24"/>
        </w:rPr>
      </w:pPr>
      <w:r>
        <w:rPr>
          <w:rFonts w:asciiTheme="majorBidi" w:hAnsiTheme="majorBidi" w:cstheme="majorBidi"/>
          <w:sz w:val="24"/>
          <w:szCs w:val="24"/>
        </w:rPr>
        <w:t>Gökhan Çetinkaya</w:t>
      </w:r>
      <w:r>
        <w:rPr>
          <w:rStyle w:val="DipnotBavurusu"/>
          <w:rFonts w:asciiTheme="majorBidi" w:hAnsiTheme="majorBidi" w:cstheme="majorBidi"/>
          <w:sz w:val="24"/>
          <w:szCs w:val="24"/>
        </w:rPr>
        <w:footnoteReference w:customMarkFollows="1" w:id="2"/>
        <w:sym w:font="Symbol" w:char="F02A"/>
      </w:r>
      <w:r>
        <w:rPr>
          <w:rStyle w:val="DipnotBavurusu"/>
          <w:rFonts w:asciiTheme="majorBidi" w:hAnsiTheme="majorBidi" w:cstheme="majorBidi"/>
          <w:sz w:val="24"/>
          <w:szCs w:val="24"/>
        </w:rPr>
        <w:sym w:font="Symbol" w:char="F02A"/>
      </w:r>
    </w:p>
    <w:p w14:paraId="028EE24A" w14:textId="77777777" w:rsidR="00D370BF" w:rsidRDefault="00D370BF" w:rsidP="00D370BF">
      <w:pPr>
        <w:spacing w:after="120" w:line="240" w:lineRule="auto"/>
        <w:ind w:firstLine="425"/>
        <w:rPr>
          <w:rFonts w:asciiTheme="majorBidi" w:hAnsiTheme="majorBidi" w:cstheme="majorBidi"/>
          <w:b/>
          <w:bCs/>
          <w:sz w:val="24"/>
          <w:szCs w:val="24"/>
        </w:rPr>
      </w:pPr>
      <w:r>
        <w:rPr>
          <w:rFonts w:asciiTheme="majorBidi" w:hAnsiTheme="majorBidi" w:cstheme="majorBidi"/>
          <w:b/>
          <w:bCs/>
          <w:sz w:val="24"/>
          <w:szCs w:val="24"/>
        </w:rPr>
        <w:t>Öz</w:t>
      </w:r>
    </w:p>
    <w:p w14:paraId="62755748" w14:textId="77777777" w:rsidR="00EF40A8" w:rsidRDefault="00EF40A8" w:rsidP="00D370BF">
      <w:pPr>
        <w:spacing w:after="120" w:line="240" w:lineRule="auto"/>
        <w:ind w:firstLine="425"/>
        <w:rPr>
          <w:rFonts w:asciiTheme="majorBidi" w:hAnsiTheme="majorBidi" w:cstheme="majorBidi"/>
          <w:b/>
          <w:bCs/>
          <w:sz w:val="24"/>
          <w:szCs w:val="24"/>
        </w:rPr>
      </w:pPr>
    </w:p>
    <w:p w14:paraId="0AF30555" w14:textId="77777777" w:rsidR="00EF40A8" w:rsidRPr="00083BE0" w:rsidRDefault="00EF40A8" w:rsidP="00D370BF">
      <w:pPr>
        <w:spacing w:after="120" w:line="240" w:lineRule="auto"/>
        <w:ind w:firstLine="425"/>
        <w:rPr>
          <w:rFonts w:asciiTheme="majorBidi" w:hAnsiTheme="majorBidi" w:cstheme="majorBidi"/>
          <w:b/>
          <w:bCs/>
          <w:sz w:val="24"/>
          <w:szCs w:val="24"/>
        </w:rPr>
      </w:pPr>
    </w:p>
    <w:p w14:paraId="32A0FDD9" w14:textId="46F27524" w:rsidR="00D370BF" w:rsidRDefault="00D370BF" w:rsidP="00D370BF">
      <w:pPr>
        <w:spacing w:after="120" w:line="240" w:lineRule="auto"/>
        <w:ind w:firstLine="425"/>
        <w:jc w:val="both"/>
        <w:rPr>
          <w:rFonts w:ascii="Times New Roman" w:eastAsia="Calibri" w:hAnsi="Times New Roman" w:cs="B Lotus"/>
          <w:sz w:val="24"/>
          <w:szCs w:val="24"/>
        </w:rPr>
      </w:pPr>
      <w:r w:rsidRPr="007222F8">
        <w:rPr>
          <w:rFonts w:ascii="Times New Roman" w:eastAsia="Calibri" w:hAnsi="Times New Roman" w:cs="B Lotus"/>
          <w:b/>
          <w:bCs/>
          <w:sz w:val="24"/>
          <w:szCs w:val="24"/>
        </w:rPr>
        <w:t>Anahtar Kelimeler</w:t>
      </w:r>
    </w:p>
    <w:p w14:paraId="27C31506" w14:textId="77777777" w:rsidR="00EF40A8" w:rsidRPr="003F1768" w:rsidRDefault="00EF40A8" w:rsidP="00D370BF">
      <w:pPr>
        <w:spacing w:after="120" w:line="240" w:lineRule="auto"/>
        <w:ind w:firstLine="425"/>
        <w:jc w:val="both"/>
        <w:rPr>
          <w:rFonts w:ascii="Ali Sir Nevayi Ceviri" w:eastAsia="Calibri" w:hAnsi="Ali Sir Nevayi Ceviri" w:cs="B Lotus"/>
          <w:sz w:val="24"/>
          <w:szCs w:val="24"/>
        </w:rPr>
      </w:pPr>
    </w:p>
    <w:p w14:paraId="6537419A" w14:textId="7A1AFC8A" w:rsidR="00D370BF" w:rsidRPr="002313C3" w:rsidRDefault="00EF40A8" w:rsidP="00D370BF">
      <w:pPr>
        <w:spacing w:after="120" w:line="240" w:lineRule="auto"/>
        <w:ind w:firstLine="425"/>
        <w:jc w:val="center"/>
        <w:rPr>
          <w:rFonts w:asciiTheme="majorBidi" w:eastAsia="Calibri" w:hAnsiTheme="majorBidi" w:cstheme="majorBidi"/>
          <w:b/>
          <w:bCs/>
          <w:i/>
          <w:iCs/>
          <w:sz w:val="28"/>
          <w:szCs w:val="28"/>
        </w:rPr>
      </w:pPr>
      <w:r>
        <w:rPr>
          <w:rFonts w:asciiTheme="majorBidi" w:eastAsia="Calibri" w:hAnsiTheme="majorBidi" w:cstheme="majorBidi"/>
          <w:b/>
          <w:bCs/>
          <w:sz w:val="28"/>
          <w:szCs w:val="28"/>
        </w:rPr>
        <w:t>Makale İngilizce Başlık</w:t>
      </w:r>
    </w:p>
    <w:p w14:paraId="13DC8DA2" w14:textId="77777777" w:rsidR="00D370BF" w:rsidRDefault="00D370BF" w:rsidP="00D370BF">
      <w:pPr>
        <w:spacing w:after="120" w:line="240" w:lineRule="auto"/>
        <w:ind w:firstLine="425"/>
        <w:rPr>
          <w:rFonts w:asciiTheme="majorBidi" w:eastAsia="Calibri" w:hAnsiTheme="majorBidi" w:cstheme="majorBidi"/>
          <w:b/>
          <w:bCs/>
          <w:sz w:val="24"/>
          <w:szCs w:val="24"/>
        </w:rPr>
      </w:pPr>
      <w:r w:rsidRPr="003F0F19">
        <w:rPr>
          <w:rFonts w:asciiTheme="majorBidi" w:eastAsia="Calibri" w:hAnsiTheme="majorBidi" w:cstheme="majorBidi"/>
          <w:b/>
          <w:bCs/>
          <w:sz w:val="24"/>
          <w:szCs w:val="24"/>
        </w:rPr>
        <w:t>Abstract</w:t>
      </w:r>
    </w:p>
    <w:p w14:paraId="4F06D1E9" w14:textId="77777777" w:rsidR="00EF40A8" w:rsidRPr="003F0F19" w:rsidRDefault="00EF40A8" w:rsidP="00D370BF">
      <w:pPr>
        <w:spacing w:after="120" w:line="240" w:lineRule="auto"/>
        <w:ind w:firstLine="425"/>
        <w:rPr>
          <w:rFonts w:asciiTheme="majorBidi" w:eastAsia="Calibri" w:hAnsiTheme="majorBidi" w:cstheme="majorBidi"/>
          <w:b/>
          <w:bCs/>
          <w:sz w:val="24"/>
          <w:szCs w:val="24"/>
        </w:rPr>
      </w:pPr>
    </w:p>
    <w:p w14:paraId="52E7E13B" w14:textId="19E4A96F" w:rsidR="00D370BF" w:rsidRDefault="00D370BF" w:rsidP="00D370BF">
      <w:pPr>
        <w:spacing w:after="120" w:line="240" w:lineRule="auto"/>
        <w:ind w:firstLine="425"/>
        <w:jc w:val="both"/>
        <w:rPr>
          <w:rFonts w:asciiTheme="majorBidi" w:eastAsia="Calibri" w:hAnsiTheme="majorBidi" w:cstheme="majorBidi"/>
          <w:i/>
          <w:iCs/>
          <w:sz w:val="24"/>
          <w:szCs w:val="24"/>
        </w:rPr>
      </w:pPr>
      <w:r w:rsidRPr="00D528CF">
        <w:rPr>
          <w:rFonts w:asciiTheme="majorBidi" w:hAnsiTheme="majorBidi" w:cstheme="majorBidi"/>
          <w:b/>
          <w:bCs/>
          <w:sz w:val="24"/>
          <w:szCs w:val="24"/>
        </w:rPr>
        <w:t>Keywords</w:t>
      </w:r>
    </w:p>
    <w:p w14:paraId="24B873D2" w14:textId="77777777" w:rsidR="00A164B8" w:rsidRDefault="00A164B8" w:rsidP="00D370BF">
      <w:pPr>
        <w:spacing w:after="120" w:line="240" w:lineRule="auto"/>
        <w:ind w:firstLine="425"/>
        <w:jc w:val="both"/>
        <w:rPr>
          <w:rFonts w:asciiTheme="majorBidi" w:hAnsiTheme="majorBidi" w:cstheme="majorBidi"/>
          <w:b/>
          <w:bCs/>
          <w:sz w:val="24"/>
          <w:szCs w:val="24"/>
        </w:rPr>
      </w:pPr>
    </w:p>
    <w:p w14:paraId="533FFB88" w14:textId="77777777" w:rsidR="00A164B8" w:rsidRDefault="00A164B8" w:rsidP="00D370BF">
      <w:pPr>
        <w:spacing w:after="120" w:line="240" w:lineRule="auto"/>
        <w:ind w:firstLine="425"/>
        <w:jc w:val="both"/>
        <w:rPr>
          <w:rFonts w:asciiTheme="majorBidi" w:hAnsiTheme="majorBidi" w:cstheme="majorBidi"/>
          <w:b/>
          <w:bCs/>
          <w:sz w:val="24"/>
          <w:szCs w:val="24"/>
        </w:rPr>
      </w:pPr>
    </w:p>
    <w:p w14:paraId="58A16BBE" w14:textId="77777777" w:rsidR="00A164B8" w:rsidRDefault="00A164B8" w:rsidP="00D370BF">
      <w:pPr>
        <w:spacing w:after="120" w:line="240" w:lineRule="auto"/>
        <w:ind w:firstLine="425"/>
        <w:jc w:val="both"/>
        <w:rPr>
          <w:rFonts w:asciiTheme="majorBidi" w:hAnsiTheme="majorBidi" w:cstheme="majorBidi"/>
          <w:b/>
          <w:bCs/>
          <w:sz w:val="24"/>
          <w:szCs w:val="24"/>
        </w:rPr>
      </w:pPr>
    </w:p>
    <w:p w14:paraId="43AF41F9" w14:textId="77777777" w:rsidR="00A164B8" w:rsidRDefault="00A164B8" w:rsidP="00D370BF">
      <w:pPr>
        <w:spacing w:after="120" w:line="240" w:lineRule="auto"/>
        <w:ind w:firstLine="425"/>
        <w:jc w:val="both"/>
        <w:rPr>
          <w:rFonts w:asciiTheme="majorBidi" w:hAnsiTheme="majorBidi" w:cstheme="majorBidi"/>
          <w:b/>
          <w:bCs/>
          <w:sz w:val="24"/>
          <w:szCs w:val="24"/>
        </w:rPr>
      </w:pPr>
    </w:p>
    <w:p w14:paraId="41CC3883" w14:textId="77777777" w:rsidR="00A164B8" w:rsidRDefault="00A164B8" w:rsidP="00EF40A8">
      <w:pPr>
        <w:spacing w:after="120" w:line="240" w:lineRule="auto"/>
        <w:jc w:val="both"/>
        <w:rPr>
          <w:rFonts w:asciiTheme="majorBidi" w:hAnsiTheme="majorBidi" w:cstheme="majorBidi"/>
          <w:b/>
          <w:bCs/>
          <w:sz w:val="24"/>
          <w:szCs w:val="24"/>
        </w:rPr>
      </w:pPr>
    </w:p>
    <w:p w14:paraId="52A0CF88" w14:textId="77777777" w:rsidR="00A164B8" w:rsidRDefault="00A164B8" w:rsidP="00D370BF">
      <w:pPr>
        <w:spacing w:after="120" w:line="240" w:lineRule="auto"/>
        <w:ind w:firstLine="425"/>
        <w:jc w:val="both"/>
        <w:rPr>
          <w:rFonts w:asciiTheme="majorBidi" w:hAnsiTheme="majorBidi" w:cstheme="majorBidi"/>
          <w:b/>
          <w:bCs/>
          <w:sz w:val="24"/>
          <w:szCs w:val="24"/>
        </w:rPr>
      </w:pPr>
    </w:p>
    <w:p w14:paraId="7E467B5B" w14:textId="77777777" w:rsidR="00D370BF" w:rsidRPr="00BC2638" w:rsidRDefault="00D370BF" w:rsidP="00D370BF">
      <w:pPr>
        <w:spacing w:after="120" w:line="240" w:lineRule="auto"/>
        <w:ind w:firstLine="425"/>
        <w:jc w:val="both"/>
        <w:rPr>
          <w:rFonts w:asciiTheme="majorBidi" w:hAnsiTheme="majorBidi" w:cstheme="majorBidi"/>
          <w:b/>
          <w:bCs/>
          <w:sz w:val="24"/>
          <w:szCs w:val="24"/>
        </w:rPr>
      </w:pPr>
      <w:r w:rsidRPr="00BC2638">
        <w:rPr>
          <w:rFonts w:asciiTheme="majorBidi" w:hAnsiTheme="majorBidi" w:cstheme="majorBidi"/>
          <w:b/>
          <w:bCs/>
          <w:sz w:val="24"/>
          <w:szCs w:val="24"/>
        </w:rPr>
        <w:t>Structured Abstract</w:t>
      </w:r>
    </w:p>
    <w:p w14:paraId="0C708841" w14:textId="77777777" w:rsidR="00A164B8" w:rsidRDefault="00A164B8" w:rsidP="00D370BF">
      <w:pPr>
        <w:spacing w:after="120" w:line="240" w:lineRule="auto"/>
        <w:ind w:firstLine="425"/>
        <w:jc w:val="both"/>
        <w:rPr>
          <w:rFonts w:asciiTheme="majorBidi" w:hAnsiTheme="majorBidi" w:cstheme="majorBidi"/>
          <w:sz w:val="24"/>
          <w:szCs w:val="24"/>
        </w:rPr>
      </w:pPr>
    </w:p>
    <w:p w14:paraId="19BCE224" w14:textId="77777777" w:rsidR="00A164B8" w:rsidRDefault="00A164B8" w:rsidP="00D370BF">
      <w:pPr>
        <w:spacing w:after="120" w:line="240" w:lineRule="auto"/>
        <w:ind w:firstLine="425"/>
        <w:jc w:val="both"/>
        <w:rPr>
          <w:rFonts w:asciiTheme="majorBidi" w:hAnsiTheme="majorBidi" w:cstheme="majorBidi"/>
          <w:sz w:val="24"/>
          <w:szCs w:val="24"/>
        </w:rPr>
      </w:pPr>
    </w:p>
    <w:p w14:paraId="7E3C3194" w14:textId="77777777" w:rsidR="00A164B8" w:rsidRDefault="00A164B8" w:rsidP="00D370BF">
      <w:pPr>
        <w:spacing w:after="120" w:line="240" w:lineRule="auto"/>
        <w:ind w:firstLine="425"/>
        <w:jc w:val="both"/>
        <w:rPr>
          <w:rFonts w:asciiTheme="majorBidi" w:hAnsiTheme="majorBidi" w:cstheme="majorBidi"/>
          <w:sz w:val="24"/>
          <w:szCs w:val="24"/>
        </w:rPr>
      </w:pPr>
    </w:p>
    <w:p w14:paraId="3E840C16" w14:textId="77777777" w:rsidR="00EF40A8" w:rsidRDefault="00EF40A8" w:rsidP="00D370BF">
      <w:pPr>
        <w:spacing w:after="120" w:line="240" w:lineRule="auto"/>
        <w:ind w:firstLine="425"/>
        <w:jc w:val="both"/>
        <w:rPr>
          <w:rFonts w:asciiTheme="majorBidi" w:hAnsiTheme="majorBidi" w:cstheme="majorBidi"/>
          <w:sz w:val="24"/>
          <w:szCs w:val="24"/>
        </w:rPr>
      </w:pPr>
    </w:p>
    <w:p w14:paraId="6646E4F0" w14:textId="77777777" w:rsidR="00A164B8" w:rsidRDefault="00A164B8" w:rsidP="00D370BF">
      <w:pPr>
        <w:spacing w:after="120" w:line="240" w:lineRule="auto"/>
        <w:ind w:firstLine="425"/>
        <w:jc w:val="both"/>
        <w:rPr>
          <w:rFonts w:asciiTheme="majorBidi" w:hAnsiTheme="majorBidi" w:cstheme="majorBidi"/>
          <w:sz w:val="24"/>
          <w:szCs w:val="24"/>
        </w:rPr>
      </w:pPr>
    </w:p>
    <w:p w14:paraId="096E93ED" w14:textId="77777777" w:rsidR="00EF40A8" w:rsidRPr="00EF40A8" w:rsidRDefault="00EF40A8" w:rsidP="00EF40A8">
      <w:pPr>
        <w:spacing w:after="0" w:line="240" w:lineRule="auto"/>
        <w:jc w:val="both"/>
        <w:rPr>
          <w:rFonts w:ascii="Times New Roman" w:eastAsia="Calibri" w:hAnsi="Times New Roman" w:cs="Times New Roman"/>
          <w:b/>
          <w:bCs/>
        </w:rPr>
      </w:pPr>
      <w:r w:rsidRPr="00EF40A8">
        <w:rPr>
          <w:rFonts w:ascii="Times New Roman" w:eastAsia="Calibri" w:hAnsi="Times New Roman" w:cs="Times New Roman"/>
          <w:b/>
          <w:bCs/>
        </w:rPr>
        <w:t>Yazım kuralları ve sayfa düzeni</w:t>
      </w:r>
    </w:p>
    <w:p w14:paraId="1ECFE249" w14:textId="5EAD4553" w:rsidR="005F0E87" w:rsidRDefault="005F0E87" w:rsidP="00EF40A8">
      <w:pPr>
        <w:numPr>
          <w:ilvl w:val="0"/>
          <w:numId w:val="29"/>
        </w:numPr>
        <w:spacing w:after="0" w:line="240" w:lineRule="auto"/>
        <w:ind w:left="0" w:firstLine="360"/>
        <w:contextualSpacing/>
        <w:jc w:val="both"/>
        <w:rPr>
          <w:rFonts w:ascii="Times New Roman" w:eastAsia="Calibri" w:hAnsi="Times New Roman" w:cs="Times New Roman"/>
        </w:rPr>
      </w:pPr>
      <w:r>
        <w:rPr>
          <w:rFonts w:ascii="Times New Roman" w:eastAsia="Calibri" w:hAnsi="Times New Roman" w:cs="Times New Roman"/>
        </w:rPr>
        <w:t>Yazarların çalışmasını bu şablona göre düzenlemesi gerekmektedir.</w:t>
      </w:r>
    </w:p>
    <w:p w14:paraId="722DA610" w14:textId="0CF14424" w:rsidR="00EF40A8" w:rsidRPr="00EF40A8" w:rsidRDefault="00EF40A8" w:rsidP="00EF40A8">
      <w:pPr>
        <w:numPr>
          <w:ilvl w:val="0"/>
          <w:numId w:val="29"/>
        </w:numPr>
        <w:spacing w:after="0" w:line="240" w:lineRule="auto"/>
        <w:ind w:left="0" w:firstLine="360"/>
        <w:contextualSpacing/>
        <w:jc w:val="both"/>
        <w:rPr>
          <w:rFonts w:ascii="Times New Roman" w:eastAsia="Calibri" w:hAnsi="Times New Roman" w:cs="Times New Roman"/>
        </w:rPr>
      </w:pPr>
      <w:r w:rsidRPr="00EF40A8">
        <w:rPr>
          <w:rFonts w:ascii="Times New Roman" w:eastAsia="Calibri" w:hAnsi="Times New Roman" w:cs="Times New Roman"/>
        </w:rPr>
        <w:t xml:space="preserve">Makalenin ilk sayfasında yazarın ad, soyad, unvan, kurum, e-posta ve Orcid No bilgileri olmalıdır. </w:t>
      </w:r>
    </w:p>
    <w:p w14:paraId="5C48B224" w14:textId="77777777" w:rsidR="00EF40A8" w:rsidRPr="00EF40A8" w:rsidRDefault="00EF40A8" w:rsidP="00EF40A8">
      <w:pPr>
        <w:numPr>
          <w:ilvl w:val="0"/>
          <w:numId w:val="29"/>
        </w:numPr>
        <w:spacing w:after="0" w:line="240" w:lineRule="auto"/>
        <w:ind w:left="0" w:firstLine="360"/>
        <w:contextualSpacing/>
        <w:jc w:val="both"/>
        <w:rPr>
          <w:rFonts w:ascii="Times New Roman" w:eastAsia="Calibri" w:hAnsi="Times New Roman" w:cs="Times New Roman"/>
        </w:rPr>
      </w:pPr>
      <w:r w:rsidRPr="00EF40A8">
        <w:rPr>
          <w:rFonts w:ascii="Times New Roman" w:eastAsia="Calibri" w:hAnsi="Times New Roman" w:cs="Times New Roman"/>
        </w:rPr>
        <w:t>Yazılar MS Word ya da uyumlu programlarda yazılmalıdır. Yazı karakteri Times New Roman, 11 punto ve tek satır aralığında olmalıdır.</w:t>
      </w:r>
    </w:p>
    <w:p w14:paraId="6BE6F281" w14:textId="77777777" w:rsidR="00EF40A8" w:rsidRPr="00EF40A8" w:rsidRDefault="00EF40A8" w:rsidP="00EF40A8">
      <w:pPr>
        <w:numPr>
          <w:ilvl w:val="0"/>
          <w:numId w:val="29"/>
        </w:numPr>
        <w:spacing w:after="0" w:line="240" w:lineRule="auto"/>
        <w:ind w:left="0" w:firstLine="360"/>
        <w:contextualSpacing/>
        <w:jc w:val="both"/>
        <w:rPr>
          <w:rFonts w:ascii="Times New Roman" w:eastAsia="Calibri" w:hAnsi="Times New Roman" w:cs="Times New Roman"/>
        </w:rPr>
      </w:pPr>
      <w:r w:rsidRPr="00EF40A8">
        <w:rPr>
          <w:rFonts w:ascii="Times New Roman" w:eastAsia="Calibri" w:hAnsi="Times New Roman" w:cs="Times New Roman"/>
        </w:rPr>
        <w:t>Sayfa, A4 dikey boyutta; üst, alt ve sağ kenar boşluğu 2,5 cm; sol kenar boşluğu 3 cm olarak düzenlenmelidir.</w:t>
      </w:r>
    </w:p>
    <w:p w14:paraId="15F2407E" w14:textId="77777777" w:rsidR="00EF40A8" w:rsidRDefault="00EF40A8" w:rsidP="00EF40A8">
      <w:pPr>
        <w:numPr>
          <w:ilvl w:val="0"/>
          <w:numId w:val="29"/>
        </w:numPr>
        <w:spacing w:after="0" w:line="240" w:lineRule="auto"/>
        <w:ind w:left="0" w:firstLine="360"/>
        <w:contextualSpacing/>
        <w:jc w:val="both"/>
        <w:rPr>
          <w:rFonts w:ascii="Times New Roman" w:eastAsia="Calibri" w:hAnsi="Times New Roman" w:cs="Times New Roman"/>
        </w:rPr>
      </w:pPr>
      <w:r w:rsidRPr="00EF40A8">
        <w:rPr>
          <w:rFonts w:ascii="Times New Roman" w:eastAsia="Calibri" w:hAnsi="Times New Roman" w:cs="Times New Roman"/>
        </w:rPr>
        <w:t>Paragraf aralığı önce 0 nk, sonra 6 nk olmalıdır.</w:t>
      </w:r>
    </w:p>
    <w:p w14:paraId="7D1BE382" w14:textId="2664C0BB" w:rsidR="00EF40A8" w:rsidRPr="00EF40A8" w:rsidRDefault="00EF40A8" w:rsidP="00EF40A8">
      <w:pPr>
        <w:numPr>
          <w:ilvl w:val="0"/>
          <w:numId w:val="29"/>
        </w:numPr>
        <w:spacing w:after="0" w:line="240" w:lineRule="auto"/>
        <w:ind w:left="0" w:firstLine="360"/>
        <w:contextualSpacing/>
        <w:jc w:val="both"/>
        <w:rPr>
          <w:rFonts w:ascii="Times New Roman" w:eastAsia="Calibri" w:hAnsi="Times New Roman" w:cs="Times New Roman"/>
        </w:rPr>
      </w:pPr>
      <w:r w:rsidRPr="00EF40A8">
        <w:rPr>
          <w:rFonts w:ascii="Times New Roman" w:eastAsia="Calibri" w:hAnsi="Times New Roman" w:cs="Times New Roman"/>
        </w:rPr>
        <w:t xml:space="preserve">Makalede, paragraf başı için girinti </w:t>
      </w:r>
      <w:r>
        <w:rPr>
          <w:rFonts w:ascii="Times New Roman" w:eastAsia="Calibri" w:hAnsi="Times New Roman" w:cs="Times New Roman"/>
        </w:rPr>
        <w:t>0</w:t>
      </w:r>
      <w:r w:rsidRPr="00EF40A8">
        <w:rPr>
          <w:rFonts w:ascii="Times New Roman" w:eastAsia="Calibri" w:hAnsi="Times New Roman" w:cs="Times New Roman"/>
        </w:rPr>
        <w:t>,</w:t>
      </w:r>
      <w:r>
        <w:rPr>
          <w:rFonts w:ascii="Times New Roman" w:eastAsia="Calibri" w:hAnsi="Times New Roman" w:cs="Times New Roman"/>
        </w:rPr>
        <w:t>7</w:t>
      </w:r>
      <w:r w:rsidRPr="00EF40A8">
        <w:rPr>
          <w:rFonts w:ascii="Times New Roman" w:eastAsia="Calibri" w:hAnsi="Times New Roman" w:cs="Times New Roman"/>
        </w:rPr>
        <w:t xml:space="preserve"> olacak şekilde yapılacaktır.</w:t>
      </w:r>
    </w:p>
    <w:p w14:paraId="09A0DE8B" w14:textId="77777777" w:rsidR="00EF40A8" w:rsidRPr="00EF40A8" w:rsidRDefault="00EF40A8" w:rsidP="00EF40A8">
      <w:pPr>
        <w:numPr>
          <w:ilvl w:val="0"/>
          <w:numId w:val="29"/>
        </w:numPr>
        <w:spacing w:after="0" w:line="240" w:lineRule="auto"/>
        <w:contextualSpacing/>
        <w:jc w:val="both"/>
        <w:rPr>
          <w:rFonts w:ascii="Times New Roman" w:eastAsia="Calibri" w:hAnsi="Times New Roman" w:cs="Times New Roman"/>
        </w:rPr>
      </w:pPr>
      <w:r w:rsidRPr="00EF40A8">
        <w:rPr>
          <w:rFonts w:ascii="Times New Roman" w:eastAsia="Calibri" w:hAnsi="Times New Roman" w:cs="Times New Roman"/>
        </w:rPr>
        <w:t>Yazının başlığı koyu harfle yazılmalı, konunun içeriği ile uyumlu olmalıdır.</w:t>
      </w:r>
    </w:p>
    <w:p w14:paraId="7B8639E2" w14:textId="77777777" w:rsidR="00EF40A8" w:rsidRPr="00EF40A8" w:rsidRDefault="00EF40A8" w:rsidP="00EF40A8">
      <w:pPr>
        <w:numPr>
          <w:ilvl w:val="0"/>
          <w:numId w:val="29"/>
        </w:numPr>
        <w:spacing w:after="0" w:line="240" w:lineRule="auto"/>
        <w:ind w:left="0" w:firstLine="360"/>
        <w:contextualSpacing/>
        <w:jc w:val="both"/>
        <w:rPr>
          <w:rFonts w:ascii="Times New Roman" w:eastAsia="Calibri" w:hAnsi="Times New Roman" w:cs="Times New Roman"/>
        </w:rPr>
      </w:pPr>
      <w:r w:rsidRPr="00EF40A8">
        <w:rPr>
          <w:rFonts w:ascii="Times New Roman" w:eastAsia="Calibri" w:hAnsi="Times New Roman" w:cs="Times New Roman"/>
        </w:rPr>
        <w:t>Kitap eleştirisi dışındaki yazıların başında en az 200 kelimeden oluşan Türkçe ve İngilizce öz/abstract; 4 ila 5 kelimeden oluşan anahtar kelime/keywords yer almalıdır. Makalenin Türkçe ve İngilizce başlıklarına yer verilmelidir. Yayım dili Arapça veya Farsça olan makalelerde Türkçe ve İngilizce özet istenmektedir.</w:t>
      </w:r>
    </w:p>
    <w:p w14:paraId="67678690" w14:textId="77777777" w:rsidR="00EF40A8" w:rsidRPr="00EF40A8" w:rsidRDefault="00EF40A8" w:rsidP="00EF40A8">
      <w:pPr>
        <w:numPr>
          <w:ilvl w:val="0"/>
          <w:numId w:val="29"/>
        </w:numPr>
        <w:spacing w:after="0" w:line="240" w:lineRule="auto"/>
        <w:ind w:left="0" w:firstLine="360"/>
        <w:contextualSpacing/>
        <w:jc w:val="both"/>
        <w:rPr>
          <w:rFonts w:ascii="Times New Roman" w:eastAsia="Calibri" w:hAnsi="Times New Roman" w:cs="Times New Roman"/>
        </w:rPr>
      </w:pPr>
      <w:r w:rsidRPr="00EF40A8">
        <w:rPr>
          <w:rFonts w:ascii="Times New Roman" w:eastAsia="Calibri" w:hAnsi="Times New Roman" w:cs="Times New Roman"/>
        </w:rPr>
        <w:t>Yazarların Structured Abstract başlığıyla en az 700 kelimeden oluşan, İngilizce özetten sonra gelen yapılandırılmış bir İngilizce özet eklemeleri gerekmektedir. Yapılandırılmış özetin, çalışmanın giriş kısmı dışındaki bulguları ve sonucunda varılan tespitleri içermesi gerekmektedir. Yapılandırılmış özet makalelerin yurtdışında da atıf almasını kolaylaştıracaktır.</w:t>
      </w:r>
    </w:p>
    <w:p w14:paraId="09A23F12" w14:textId="77777777" w:rsidR="00EF40A8" w:rsidRPr="00EF40A8" w:rsidRDefault="00EF40A8" w:rsidP="00EF40A8">
      <w:pPr>
        <w:numPr>
          <w:ilvl w:val="0"/>
          <w:numId w:val="29"/>
        </w:numPr>
        <w:spacing w:after="0" w:line="240" w:lineRule="auto"/>
        <w:ind w:left="0" w:firstLine="360"/>
        <w:contextualSpacing/>
        <w:jc w:val="both"/>
        <w:rPr>
          <w:rFonts w:ascii="Times New Roman" w:eastAsia="Calibri" w:hAnsi="Times New Roman" w:cs="Times New Roman"/>
        </w:rPr>
      </w:pPr>
      <w:r w:rsidRPr="00EF40A8">
        <w:rPr>
          <w:rFonts w:ascii="Times New Roman" w:eastAsia="Calibri" w:hAnsi="Times New Roman" w:cs="Times New Roman"/>
        </w:rPr>
        <w:t>Başlıklar koyu harfle yazılmalıdır. Uzun yazılarda ara başlıkların kullanılması okuyucu açısından yararlı olacaktır.</w:t>
      </w:r>
    </w:p>
    <w:p w14:paraId="305A5993" w14:textId="77777777" w:rsidR="00EF40A8" w:rsidRPr="00EF40A8" w:rsidRDefault="00EF40A8" w:rsidP="00EF40A8">
      <w:pPr>
        <w:numPr>
          <w:ilvl w:val="0"/>
          <w:numId w:val="29"/>
        </w:numPr>
        <w:spacing w:after="0" w:line="240" w:lineRule="auto"/>
        <w:ind w:left="0" w:firstLine="360"/>
        <w:contextualSpacing/>
        <w:jc w:val="both"/>
        <w:rPr>
          <w:rFonts w:ascii="Times New Roman" w:eastAsia="Calibri" w:hAnsi="Times New Roman" w:cs="Times New Roman"/>
        </w:rPr>
      </w:pPr>
      <w:r w:rsidRPr="00EF40A8">
        <w:rPr>
          <w:rFonts w:ascii="Times New Roman" w:eastAsia="Calibri" w:hAnsi="Times New Roman" w:cs="Times New Roman"/>
        </w:rPr>
        <w:t>İmla ve noktalamada makalenin veya konunun zorunlu kıldığı durumlar dışında Türk Dil Kurumu’nun İmla Kılavuzu dikkate alınmalıdır.</w:t>
      </w:r>
    </w:p>
    <w:p w14:paraId="152B338C" w14:textId="77777777" w:rsidR="00EF40A8" w:rsidRPr="00EF40A8" w:rsidRDefault="00EF40A8" w:rsidP="00EF40A8">
      <w:pPr>
        <w:numPr>
          <w:ilvl w:val="0"/>
          <w:numId w:val="29"/>
        </w:numPr>
        <w:spacing w:after="0" w:line="240" w:lineRule="auto"/>
        <w:ind w:left="0" w:firstLine="360"/>
        <w:contextualSpacing/>
        <w:jc w:val="both"/>
        <w:rPr>
          <w:rFonts w:ascii="Times New Roman" w:eastAsia="Calibri" w:hAnsi="Times New Roman" w:cs="Times New Roman"/>
        </w:rPr>
      </w:pPr>
      <w:r w:rsidRPr="00EF40A8">
        <w:rPr>
          <w:rFonts w:ascii="Times New Roman" w:eastAsia="Calibri" w:hAnsi="Times New Roman" w:cs="Times New Roman"/>
        </w:rPr>
        <w:t>Metin içinde vurgulanmak istenen yerlerin “tırnak içinde” gösterilmesi yeterlidir.</w:t>
      </w:r>
    </w:p>
    <w:p w14:paraId="35653EDA" w14:textId="77777777" w:rsidR="00EF40A8" w:rsidRPr="00EF40A8" w:rsidRDefault="00EF40A8" w:rsidP="00EF40A8">
      <w:pPr>
        <w:numPr>
          <w:ilvl w:val="0"/>
          <w:numId w:val="29"/>
        </w:numPr>
        <w:spacing w:after="0" w:line="240" w:lineRule="auto"/>
        <w:ind w:left="0" w:firstLine="357"/>
        <w:contextualSpacing/>
        <w:jc w:val="both"/>
        <w:rPr>
          <w:rFonts w:ascii="Times New Roman" w:eastAsia="Calibri" w:hAnsi="Times New Roman" w:cs="Times New Roman"/>
        </w:rPr>
      </w:pPr>
      <w:r w:rsidRPr="00EF40A8">
        <w:rPr>
          <w:rFonts w:ascii="Times New Roman" w:eastAsia="Calibri" w:hAnsi="Times New Roman" w:cs="Times New Roman"/>
        </w:rPr>
        <w:t xml:space="preserve">Blok alıntı yapıldığında alıntının tamamı sağ ve sol kenardan 1 cm içeride italik olmalıdır. Alıntı bittiğinde kaynak gösterilmelidir (Kaynak eser, yıl, sayfa numarası). </w:t>
      </w:r>
    </w:p>
    <w:p w14:paraId="48C9B3DD" w14:textId="77777777" w:rsidR="00A164B8" w:rsidRDefault="00A164B8" w:rsidP="00D370BF">
      <w:pPr>
        <w:spacing w:after="120" w:line="240" w:lineRule="auto"/>
        <w:ind w:firstLine="425"/>
        <w:jc w:val="both"/>
        <w:rPr>
          <w:rFonts w:asciiTheme="majorBidi" w:hAnsiTheme="majorBidi" w:cstheme="majorBidi"/>
          <w:sz w:val="24"/>
          <w:szCs w:val="24"/>
        </w:rPr>
      </w:pPr>
    </w:p>
    <w:p w14:paraId="7D05F59B" w14:textId="77777777" w:rsidR="00A164B8" w:rsidRDefault="00A164B8" w:rsidP="00D370BF">
      <w:pPr>
        <w:spacing w:after="120" w:line="240" w:lineRule="auto"/>
        <w:ind w:firstLine="425"/>
        <w:jc w:val="both"/>
        <w:rPr>
          <w:rFonts w:asciiTheme="majorBidi" w:hAnsiTheme="majorBidi" w:cstheme="majorBidi"/>
          <w:sz w:val="24"/>
          <w:szCs w:val="24"/>
        </w:rPr>
      </w:pPr>
    </w:p>
    <w:p w14:paraId="68AC30B8" w14:textId="77777777" w:rsidR="00A164B8" w:rsidRDefault="00A164B8" w:rsidP="00D370BF">
      <w:pPr>
        <w:spacing w:after="120" w:line="240" w:lineRule="auto"/>
        <w:ind w:firstLine="425"/>
        <w:jc w:val="both"/>
        <w:rPr>
          <w:rFonts w:asciiTheme="majorBidi" w:hAnsiTheme="majorBidi" w:cstheme="majorBidi"/>
          <w:sz w:val="24"/>
          <w:szCs w:val="24"/>
        </w:rPr>
      </w:pPr>
    </w:p>
    <w:p w14:paraId="2DE93590" w14:textId="77777777" w:rsidR="00EB5A95" w:rsidRDefault="00EB5A95" w:rsidP="00D370BF">
      <w:pPr>
        <w:spacing w:after="120" w:line="240" w:lineRule="auto"/>
        <w:ind w:firstLine="425"/>
        <w:jc w:val="both"/>
        <w:rPr>
          <w:rFonts w:asciiTheme="majorBidi" w:hAnsiTheme="majorBidi" w:cstheme="majorBidi"/>
          <w:sz w:val="24"/>
          <w:szCs w:val="24"/>
        </w:rPr>
      </w:pPr>
    </w:p>
    <w:p w14:paraId="52E2A258" w14:textId="77777777" w:rsidR="00EB5A95" w:rsidRDefault="00EB5A95" w:rsidP="00D370BF">
      <w:pPr>
        <w:spacing w:after="120" w:line="240" w:lineRule="auto"/>
        <w:ind w:firstLine="425"/>
        <w:jc w:val="both"/>
        <w:rPr>
          <w:rFonts w:asciiTheme="majorBidi" w:hAnsiTheme="majorBidi" w:cstheme="majorBidi"/>
          <w:sz w:val="24"/>
          <w:szCs w:val="24"/>
        </w:rPr>
      </w:pPr>
    </w:p>
    <w:p w14:paraId="15514490" w14:textId="77777777" w:rsidR="00EB5A95" w:rsidRDefault="00EB5A95" w:rsidP="00D370BF">
      <w:pPr>
        <w:spacing w:after="120" w:line="240" w:lineRule="auto"/>
        <w:ind w:firstLine="425"/>
        <w:jc w:val="both"/>
        <w:rPr>
          <w:rFonts w:asciiTheme="majorBidi" w:hAnsiTheme="majorBidi" w:cstheme="majorBidi"/>
          <w:sz w:val="24"/>
          <w:szCs w:val="24"/>
        </w:rPr>
      </w:pPr>
    </w:p>
    <w:p w14:paraId="06A0F53F" w14:textId="77777777" w:rsidR="00EB5A95" w:rsidRDefault="00EB5A95" w:rsidP="00D370BF">
      <w:pPr>
        <w:spacing w:after="120" w:line="240" w:lineRule="auto"/>
        <w:ind w:firstLine="425"/>
        <w:jc w:val="both"/>
        <w:rPr>
          <w:rFonts w:asciiTheme="majorBidi" w:hAnsiTheme="majorBidi" w:cstheme="majorBidi"/>
          <w:sz w:val="24"/>
          <w:szCs w:val="24"/>
        </w:rPr>
      </w:pPr>
    </w:p>
    <w:p w14:paraId="30D5F4F6" w14:textId="3D9D37FF" w:rsidR="00A164B8" w:rsidRPr="00EF40A8" w:rsidRDefault="00EF40A8" w:rsidP="00D370BF">
      <w:pPr>
        <w:spacing w:after="120" w:line="240" w:lineRule="auto"/>
        <w:ind w:firstLine="425"/>
        <w:jc w:val="both"/>
        <w:rPr>
          <w:rFonts w:asciiTheme="majorBidi" w:hAnsiTheme="majorBidi" w:cstheme="majorBidi"/>
          <w:b/>
          <w:bCs/>
          <w:sz w:val="24"/>
          <w:szCs w:val="24"/>
        </w:rPr>
      </w:pPr>
      <w:r w:rsidRPr="00EF40A8">
        <w:rPr>
          <w:rFonts w:asciiTheme="majorBidi" w:hAnsiTheme="majorBidi" w:cstheme="majorBidi"/>
          <w:b/>
          <w:bCs/>
          <w:sz w:val="24"/>
          <w:szCs w:val="24"/>
        </w:rPr>
        <w:t>Kaynakça</w:t>
      </w:r>
    </w:p>
    <w:p w14:paraId="274A908F" w14:textId="77777777" w:rsidR="00EB5A95" w:rsidRDefault="00EB5A95" w:rsidP="00EB5A95">
      <w:pPr>
        <w:spacing w:after="0" w:line="240" w:lineRule="auto"/>
        <w:jc w:val="both"/>
        <w:rPr>
          <w:rFonts w:asciiTheme="majorBidi" w:hAnsiTheme="majorBidi" w:cstheme="majorBidi"/>
          <w:sz w:val="24"/>
          <w:szCs w:val="24"/>
        </w:rPr>
      </w:pPr>
    </w:p>
    <w:p w14:paraId="10708E09" w14:textId="7264FCFE" w:rsidR="00EB5A95" w:rsidRPr="00EB5A95" w:rsidRDefault="00EB5A95" w:rsidP="00EB5A95">
      <w:pPr>
        <w:spacing w:after="0" w:line="240" w:lineRule="auto"/>
        <w:jc w:val="both"/>
        <w:rPr>
          <w:rFonts w:ascii="Times New Roman" w:eastAsia="Calibri" w:hAnsi="Times New Roman" w:cs="Times New Roman"/>
          <w:b/>
          <w:bCs/>
        </w:rPr>
      </w:pPr>
      <w:r w:rsidRPr="00EB5A95">
        <w:rPr>
          <w:rFonts w:ascii="Times New Roman" w:eastAsia="Calibri" w:hAnsi="Times New Roman" w:cs="Times New Roman"/>
          <w:b/>
          <w:bCs/>
        </w:rPr>
        <w:t>Kaynak gösterme</w:t>
      </w:r>
    </w:p>
    <w:p w14:paraId="4905AE6F" w14:textId="77777777" w:rsidR="00EB5A95" w:rsidRDefault="00EB5A95" w:rsidP="00EB5A95">
      <w:pPr>
        <w:numPr>
          <w:ilvl w:val="0"/>
          <w:numId w:val="29"/>
        </w:numPr>
        <w:spacing w:after="0" w:line="240" w:lineRule="auto"/>
        <w:ind w:left="0" w:firstLine="360"/>
        <w:contextualSpacing/>
        <w:jc w:val="both"/>
        <w:rPr>
          <w:rFonts w:ascii="Times New Roman" w:eastAsia="Calibri" w:hAnsi="Times New Roman" w:cs="Times New Roman"/>
        </w:rPr>
      </w:pPr>
      <w:r w:rsidRPr="00EB5A95">
        <w:rPr>
          <w:rFonts w:ascii="Times New Roman" w:eastAsia="Calibri" w:hAnsi="Times New Roman" w:cs="Times New Roman"/>
        </w:rPr>
        <w:t>Nüsha (Şarkiyat Araştırmaları Dergisi) APA 6.0 veya SONNOT kaynak gösterimini kabul etmektedir.</w:t>
      </w:r>
    </w:p>
    <w:p w14:paraId="0299BCBB" w14:textId="025E3006" w:rsidR="00EB5A95" w:rsidRPr="00EB5A95" w:rsidRDefault="00EB5A95" w:rsidP="00EB5A95">
      <w:pPr>
        <w:numPr>
          <w:ilvl w:val="0"/>
          <w:numId w:val="29"/>
        </w:numPr>
        <w:spacing w:after="0" w:line="240" w:lineRule="auto"/>
        <w:ind w:left="0" w:firstLine="360"/>
        <w:contextualSpacing/>
        <w:jc w:val="both"/>
        <w:rPr>
          <w:rFonts w:ascii="Times New Roman" w:eastAsia="Calibri" w:hAnsi="Times New Roman" w:cs="Times New Roman"/>
        </w:rPr>
      </w:pPr>
      <w:r w:rsidRPr="00EB5A95">
        <w:rPr>
          <w:rFonts w:asciiTheme="majorBidi" w:hAnsiTheme="majorBidi" w:cstheme="majorBidi"/>
          <w:sz w:val="24"/>
          <w:szCs w:val="24"/>
        </w:rPr>
        <w:t xml:space="preserve">Kaynakça, önce </w:t>
      </w:r>
      <w:r>
        <w:rPr>
          <w:rFonts w:asciiTheme="majorBidi" w:hAnsiTheme="majorBidi" w:cstheme="majorBidi"/>
          <w:sz w:val="24"/>
          <w:szCs w:val="24"/>
        </w:rPr>
        <w:t xml:space="preserve">0 </w:t>
      </w:r>
      <w:r w:rsidRPr="00EB5A95">
        <w:rPr>
          <w:rFonts w:asciiTheme="majorBidi" w:hAnsiTheme="majorBidi" w:cstheme="majorBidi"/>
          <w:sz w:val="24"/>
          <w:szCs w:val="24"/>
        </w:rPr>
        <w:t xml:space="preserve">ve sonra </w:t>
      </w:r>
      <w:r>
        <w:rPr>
          <w:rFonts w:asciiTheme="majorBidi" w:hAnsiTheme="majorBidi" w:cstheme="majorBidi"/>
          <w:sz w:val="24"/>
          <w:szCs w:val="24"/>
        </w:rPr>
        <w:t>6</w:t>
      </w:r>
      <w:r w:rsidRPr="00EB5A95">
        <w:rPr>
          <w:rFonts w:asciiTheme="majorBidi" w:hAnsiTheme="majorBidi" w:cstheme="majorBidi"/>
          <w:sz w:val="24"/>
          <w:szCs w:val="24"/>
        </w:rPr>
        <w:t xml:space="preserve"> nk paragraf aralığı ile 11 punto ve tek satır aralığıyla yazılmalıdır. Asılı değer </w:t>
      </w:r>
      <w:r>
        <w:rPr>
          <w:rFonts w:asciiTheme="majorBidi" w:hAnsiTheme="majorBidi" w:cstheme="majorBidi"/>
          <w:sz w:val="24"/>
          <w:szCs w:val="24"/>
        </w:rPr>
        <w:t>0</w:t>
      </w:r>
      <w:r w:rsidRPr="00EB5A95">
        <w:rPr>
          <w:rFonts w:asciiTheme="majorBidi" w:hAnsiTheme="majorBidi" w:cstheme="majorBidi"/>
          <w:sz w:val="24"/>
          <w:szCs w:val="24"/>
        </w:rPr>
        <w:t>,</w:t>
      </w:r>
      <w:r>
        <w:rPr>
          <w:rFonts w:asciiTheme="majorBidi" w:hAnsiTheme="majorBidi" w:cstheme="majorBidi"/>
          <w:sz w:val="24"/>
          <w:szCs w:val="24"/>
        </w:rPr>
        <w:t>7</w:t>
      </w:r>
      <w:r w:rsidRPr="00EB5A95">
        <w:rPr>
          <w:rFonts w:asciiTheme="majorBidi" w:hAnsiTheme="majorBidi" w:cstheme="majorBidi"/>
          <w:sz w:val="24"/>
          <w:szCs w:val="24"/>
        </w:rPr>
        <w:t xml:space="preserve"> cm olmalıdır.</w:t>
      </w:r>
    </w:p>
    <w:p w14:paraId="7A01B6E1" w14:textId="77777777" w:rsidR="00EB5A95" w:rsidRPr="00EB5A95" w:rsidRDefault="00EB5A95" w:rsidP="00EB5A95">
      <w:pPr>
        <w:numPr>
          <w:ilvl w:val="0"/>
          <w:numId w:val="29"/>
        </w:numPr>
        <w:spacing w:after="0" w:line="240" w:lineRule="auto"/>
        <w:ind w:left="0" w:firstLine="360"/>
        <w:contextualSpacing/>
        <w:jc w:val="both"/>
        <w:rPr>
          <w:rFonts w:ascii="Times New Roman" w:eastAsia="Calibri" w:hAnsi="Times New Roman" w:cs="Times New Roman"/>
        </w:rPr>
      </w:pPr>
      <w:r w:rsidRPr="00EB5A95">
        <w:rPr>
          <w:rFonts w:ascii="Times New Roman" w:eastAsia="Calibri" w:hAnsi="Times New Roman" w:cs="Times New Roman"/>
        </w:rPr>
        <w:t>Metin içi kaynak gösterimleri yazar soyadı, eserin yılı ve sayfa numarası olarak gösterilmelidir. Örn. (Şahinoğlu, 1991, s. 97).</w:t>
      </w:r>
    </w:p>
    <w:p w14:paraId="2ED1DEC9" w14:textId="77777777" w:rsidR="00EB5A95" w:rsidRPr="00EB5A95" w:rsidRDefault="00EB5A95" w:rsidP="00EB5A95">
      <w:pPr>
        <w:numPr>
          <w:ilvl w:val="0"/>
          <w:numId w:val="29"/>
        </w:numPr>
        <w:spacing w:after="0" w:line="240" w:lineRule="auto"/>
        <w:ind w:left="0" w:firstLine="360"/>
        <w:contextualSpacing/>
        <w:jc w:val="both"/>
        <w:rPr>
          <w:rFonts w:ascii="Times New Roman" w:eastAsia="Calibri" w:hAnsi="Times New Roman" w:cs="Times New Roman"/>
        </w:rPr>
      </w:pPr>
      <w:r w:rsidRPr="00EB5A95">
        <w:rPr>
          <w:rFonts w:ascii="Times New Roman" w:eastAsia="Calibri" w:hAnsi="Times New Roman" w:cs="Times New Roman"/>
        </w:rPr>
        <w:t>Bir eserin derleyeni, tercüme edeni, hazırlayanı, tashih edeni, editörü varsa kaynakçada mutlaka gösterilmelidir.</w:t>
      </w:r>
    </w:p>
    <w:p w14:paraId="445C810A" w14:textId="77777777" w:rsidR="00EB5A95" w:rsidRPr="00EB5A95" w:rsidRDefault="00EB5A95" w:rsidP="00EB5A95">
      <w:pPr>
        <w:numPr>
          <w:ilvl w:val="0"/>
          <w:numId w:val="29"/>
        </w:numPr>
        <w:spacing w:after="0" w:line="240" w:lineRule="auto"/>
        <w:ind w:left="0" w:firstLine="360"/>
        <w:contextualSpacing/>
        <w:jc w:val="both"/>
        <w:rPr>
          <w:rFonts w:ascii="Times New Roman" w:eastAsia="Calibri" w:hAnsi="Times New Roman" w:cs="Times New Roman"/>
        </w:rPr>
      </w:pPr>
      <w:r w:rsidRPr="00EB5A95">
        <w:rPr>
          <w:rFonts w:ascii="Times New Roman" w:eastAsia="Calibri" w:hAnsi="Times New Roman" w:cs="Times New Roman"/>
        </w:rPr>
        <w:t>Elektronik ortamdaki kaynaklarda yazarı, çalışmanın başlığı ve yayın tarihi belli olanlar kullanılmalıdır. Kaynakçada erişim tarihi son altı aylık süre içinde verilmelidir.</w:t>
      </w:r>
    </w:p>
    <w:p w14:paraId="2BCF2311" w14:textId="77777777" w:rsidR="00EB5A95" w:rsidRPr="00EB5A95" w:rsidRDefault="00EB5A95" w:rsidP="00EB5A95">
      <w:pPr>
        <w:numPr>
          <w:ilvl w:val="0"/>
          <w:numId w:val="29"/>
        </w:numPr>
        <w:spacing w:after="0" w:line="240" w:lineRule="auto"/>
        <w:contextualSpacing/>
        <w:jc w:val="both"/>
        <w:rPr>
          <w:rFonts w:ascii="Times New Roman" w:eastAsia="Calibri" w:hAnsi="Times New Roman" w:cs="Times New Roman"/>
        </w:rPr>
      </w:pPr>
      <w:r w:rsidRPr="00EB5A95">
        <w:rPr>
          <w:rFonts w:ascii="Times New Roman" w:eastAsia="Calibri" w:hAnsi="Times New Roman" w:cs="Times New Roman"/>
        </w:rPr>
        <w:t xml:space="preserve">Metin içinde atıf yapılmayan kaynaklar kaynakçada gösterilmemelidir. </w:t>
      </w:r>
    </w:p>
    <w:p w14:paraId="44811320" w14:textId="77777777" w:rsidR="00EB5A95" w:rsidRPr="00EB5A95" w:rsidRDefault="00EB5A95" w:rsidP="00EB5A95">
      <w:pPr>
        <w:numPr>
          <w:ilvl w:val="0"/>
          <w:numId w:val="29"/>
        </w:numPr>
        <w:spacing w:after="0" w:line="240" w:lineRule="auto"/>
        <w:ind w:left="0" w:firstLine="360"/>
        <w:contextualSpacing/>
        <w:jc w:val="both"/>
        <w:rPr>
          <w:rFonts w:ascii="Times New Roman" w:eastAsia="Calibri" w:hAnsi="Times New Roman" w:cs="Times New Roman"/>
        </w:rPr>
      </w:pPr>
      <w:r w:rsidRPr="00EB5A95">
        <w:rPr>
          <w:rFonts w:ascii="Times New Roman" w:eastAsia="Calibri" w:hAnsi="Times New Roman" w:cs="Times New Roman"/>
        </w:rPr>
        <w:t>Kaynakça makalenin sonunda yazarların soyadlarına göre alfabetik olarak düzenlenmelidir. Aynı yazara ait birden fazla eserde ilk kaynaktan sonra yazarın ismi düz çizgi ile gösterilir.</w:t>
      </w:r>
    </w:p>
    <w:p w14:paraId="26C78533" w14:textId="77777777" w:rsidR="00EB5A95" w:rsidRPr="00EB5A95" w:rsidRDefault="00EB5A95" w:rsidP="00EB5A95">
      <w:pPr>
        <w:numPr>
          <w:ilvl w:val="0"/>
          <w:numId w:val="29"/>
        </w:numPr>
        <w:spacing w:after="0" w:line="240" w:lineRule="auto"/>
        <w:ind w:left="0" w:firstLine="360"/>
        <w:contextualSpacing/>
        <w:jc w:val="both"/>
        <w:rPr>
          <w:rFonts w:ascii="Times New Roman" w:eastAsia="Calibri" w:hAnsi="Times New Roman" w:cs="Times New Roman"/>
          <w:b/>
          <w:bCs/>
        </w:rPr>
      </w:pPr>
      <w:r w:rsidRPr="00EB5A95">
        <w:rPr>
          <w:rFonts w:ascii="Times New Roman" w:eastAsia="Calibri" w:hAnsi="Times New Roman" w:cs="Times New Roman"/>
          <w:b/>
          <w:bCs/>
        </w:rPr>
        <w:t>Arapça, Farsça ve Urduca gibi Latin alfabesi dışındaki dillerde yazılmış makalelerde, mutlaka Latin harfleri ile yazılmış başlık, öz, anahtar kelimelere yer verilmeli; kaynakçada kullanılan kaynaklar transkripsiyon/çeviri yazı ile verilmelidir.</w:t>
      </w:r>
    </w:p>
    <w:p w14:paraId="4F4DAF72" w14:textId="77777777" w:rsidR="00EB5A95" w:rsidRPr="00EB5A95" w:rsidRDefault="00EB5A95" w:rsidP="00EB5A95">
      <w:pPr>
        <w:spacing w:after="0" w:line="240" w:lineRule="auto"/>
        <w:ind w:left="360"/>
        <w:contextualSpacing/>
        <w:jc w:val="both"/>
        <w:rPr>
          <w:rFonts w:ascii="Times New Roman" w:eastAsia="Calibri" w:hAnsi="Times New Roman" w:cs="Times New Roman"/>
        </w:rPr>
      </w:pPr>
    </w:p>
    <w:p w14:paraId="725091E9" w14:textId="77777777" w:rsidR="00EB5A95" w:rsidRPr="00EB5A95" w:rsidRDefault="00EB5A95" w:rsidP="00EB5A95">
      <w:pPr>
        <w:spacing w:after="0" w:line="240" w:lineRule="auto"/>
        <w:ind w:left="284" w:hanging="284"/>
        <w:contextualSpacing/>
        <w:jc w:val="both"/>
        <w:rPr>
          <w:rFonts w:ascii="Times New Roman" w:eastAsia="Calibri" w:hAnsi="Times New Roman" w:cs="Times New Roman"/>
        </w:rPr>
      </w:pPr>
      <w:r w:rsidRPr="00EB5A95">
        <w:rPr>
          <w:rFonts w:ascii="Times New Roman" w:eastAsia="Calibri" w:hAnsi="Times New Roman" w:cs="Times New Roman"/>
        </w:rPr>
        <w:t xml:space="preserve">Yazarın Soyadı, Yazarın Adının Baş Harfleri. (Yıl). </w:t>
      </w:r>
      <w:r w:rsidRPr="00EB5A95">
        <w:rPr>
          <w:rFonts w:ascii="Times New Roman" w:eastAsia="Calibri" w:hAnsi="Times New Roman" w:cs="Times New Roman"/>
          <w:i/>
          <w:iCs/>
        </w:rPr>
        <w:t>Kitabın adı italik ve ilk harfler büyük harfle olacak şekilde</w:t>
      </w:r>
      <w:r w:rsidRPr="00EB5A95">
        <w:rPr>
          <w:rFonts w:ascii="Times New Roman" w:eastAsia="Calibri" w:hAnsi="Times New Roman" w:cs="Times New Roman"/>
        </w:rPr>
        <w:t>. Baskı Yeri: Yayınevi.</w:t>
      </w:r>
    </w:p>
    <w:p w14:paraId="17FA8E42" w14:textId="77777777" w:rsidR="00EB5A95" w:rsidRPr="00EB5A95" w:rsidRDefault="00EB5A95" w:rsidP="00EB5A95">
      <w:pPr>
        <w:spacing w:after="0" w:line="240" w:lineRule="auto"/>
        <w:ind w:left="284" w:hanging="284"/>
        <w:contextualSpacing/>
        <w:jc w:val="both"/>
        <w:rPr>
          <w:rFonts w:ascii="Times New Roman" w:eastAsia="Calibri" w:hAnsi="Times New Roman" w:cs="Times New Roman"/>
        </w:rPr>
      </w:pPr>
      <w:r w:rsidRPr="00EB5A95">
        <w:rPr>
          <w:rFonts w:ascii="Times New Roman" w:eastAsia="Calibri" w:hAnsi="Times New Roman" w:cs="Times New Roman"/>
        </w:rPr>
        <w:t xml:space="preserve">Yazarın Soyadı, Yazarın Adının Baş Harfleri. (Yıl). </w:t>
      </w:r>
      <w:r w:rsidRPr="00EB5A95">
        <w:rPr>
          <w:rFonts w:ascii="Times New Roman" w:eastAsia="Calibri" w:hAnsi="Times New Roman" w:cs="Times New Roman"/>
          <w:i/>
          <w:iCs/>
        </w:rPr>
        <w:t>Kitabın adı italik ve ilk harfler büyük harfle (bağlaçlar dışında) olacak şekilde</w:t>
      </w:r>
      <w:r w:rsidRPr="00EB5A95">
        <w:rPr>
          <w:rFonts w:ascii="Times New Roman" w:eastAsia="Calibri" w:hAnsi="Times New Roman" w:cs="Times New Roman"/>
        </w:rPr>
        <w:t>. (Çevirmenin Adının İlk Harfleri. Çevirmenin Soyadı, Çev.) Baskı Yeri: Yayınevi.</w:t>
      </w:r>
    </w:p>
    <w:p w14:paraId="02304223" w14:textId="77777777" w:rsidR="00EB5A95" w:rsidRPr="00EB5A95" w:rsidRDefault="00EB5A95" w:rsidP="00EB5A95">
      <w:pPr>
        <w:spacing w:after="0" w:line="240" w:lineRule="auto"/>
        <w:ind w:left="284" w:hanging="284"/>
        <w:contextualSpacing/>
        <w:jc w:val="both"/>
        <w:rPr>
          <w:rFonts w:ascii="Times New Roman" w:eastAsia="Calibri" w:hAnsi="Times New Roman" w:cs="Times New Roman"/>
        </w:rPr>
      </w:pPr>
      <w:bookmarkStart w:id="0" w:name="_Hlk154524741"/>
      <w:r w:rsidRPr="00EB5A95">
        <w:rPr>
          <w:rFonts w:ascii="Times New Roman" w:eastAsia="Calibri" w:hAnsi="Times New Roman" w:cs="Times New Roman"/>
        </w:rPr>
        <w:t xml:space="preserve">Babacan, İ. (2015). “Tarzî-i Efşâr’ın Türkçe Şiirleriyle Farsçada Oluşturduğu Folklorik Bir Üslup” </w:t>
      </w:r>
      <w:r w:rsidRPr="00EB5A95">
        <w:rPr>
          <w:rFonts w:ascii="Times New Roman" w:eastAsia="Calibri" w:hAnsi="Times New Roman" w:cs="Times New Roman"/>
          <w:i/>
          <w:iCs/>
        </w:rPr>
        <w:t>Bilig.</w:t>
      </w:r>
      <w:r w:rsidRPr="00EB5A95">
        <w:rPr>
          <w:rFonts w:ascii="Times New Roman" w:eastAsia="Calibri" w:hAnsi="Times New Roman" w:cs="Times New Roman"/>
        </w:rPr>
        <w:t xml:space="preserve"> (Yaz, 74, s. 21-44) Ankara.</w:t>
      </w:r>
    </w:p>
    <w:p w14:paraId="1065E91F" w14:textId="77777777" w:rsidR="00EB5A95" w:rsidRPr="00EB5A95" w:rsidRDefault="00EB5A95" w:rsidP="00EB5A95">
      <w:pPr>
        <w:spacing w:after="0" w:line="240" w:lineRule="auto"/>
        <w:ind w:left="284" w:hanging="284"/>
        <w:contextualSpacing/>
        <w:jc w:val="both"/>
        <w:rPr>
          <w:rFonts w:ascii="Times New Roman" w:eastAsia="Calibri" w:hAnsi="Times New Roman" w:cs="Times New Roman"/>
        </w:rPr>
      </w:pPr>
      <w:r w:rsidRPr="00EB5A95">
        <w:rPr>
          <w:rFonts w:ascii="Times New Roman" w:eastAsia="Calibri" w:hAnsi="Times New Roman" w:cs="Times New Roman"/>
        </w:rPr>
        <w:t xml:space="preserve">Coşguner, F. (2002). </w:t>
      </w:r>
      <w:r w:rsidRPr="00EB5A95">
        <w:rPr>
          <w:rFonts w:ascii="Times New Roman" w:eastAsia="Calibri" w:hAnsi="Times New Roman" w:cs="Times New Roman"/>
          <w:i/>
          <w:iCs/>
        </w:rPr>
        <w:t>Menûçihrî-yi Dâmgânî, Divanının Tahlili ve Tercümesi.</w:t>
      </w:r>
      <w:r w:rsidRPr="00EB5A95">
        <w:rPr>
          <w:rFonts w:ascii="Times New Roman" w:eastAsia="Calibri" w:hAnsi="Times New Roman" w:cs="Times New Roman"/>
        </w:rPr>
        <w:t xml:space="preserve"> (Yayımlanmamış Doktora Tezi) Ankara Üniversitesi, Sosyal Bilimler Enstitüsü, Ankara.</w:t>
      </w:r>
    </w:p>
    <w:p w14:paraId="30AD0AC7" w14:textId="77777777" w:rsidR="00EB5A95" w:rsidRPr="00EB5A95" w:rsidRDefault="00EB5A95" w:rsidP="00EB5A95">
      <w:pPr>
        <w:spacing w:after="0" w:line="240" w:lineRule="auto"/>
        <w:ind w:left="284" w:hanging="284"/>
        <w:contextualSpacing/>
        <w:jc w:val="both"/>
        <w:rPr>
          <w:rFonts w:ascii="Times New Roman" w:eastAsia="Calibri" w:hAnsi="Times New Roman" w:cs="Times New Roman"/>
        </w:rPr>
      </w:pPr>
      <w:r w:rsidRPr="00EB5A95">
        <w:rPr>
          <w:rFonts w:ascii="Times New Roman" w:eastAsia="Calibri" w:hAnsi="Times New Roman" w:cs="Times New Roman"/>
        </w:rPr>
        <w:t xml:space="preserve">Dostoyevski, F. M. (2015). </w:t>
      </w:r>
      <w:r w:rsidRPr="00EB5A95">
        <w:rPr>
          <w:rFonts w:ascii="Times New Roman" w:eastAsia="Calibri" w:hAnsi="Times New Roman" w:cs="Times New Roman"/>
          <w:i/>
          <w:iCs/>
        </w:rPr>
        <w:t>Yeraltından Notlar</w:t>
      </w:r>
      <w:r w:rsidRPr="00EB5A95">
        <w:rPr>
          <w:rFonts w:ascii="Times New Roman" w:eastAsia="Calibri" w:hAnsi="Times New Roman" w:cs="Times New Roman"/>
        </w:rPr>
        <w:t>. (N. Y. Taluy, Çev.) İstanbul: İş Bankası Kültür Yayınları.</w:t>
      </w:r>
    </w:p>
    <w:p w14:paraId="79834DD4" w14:textId="77777777" w:rsidR="00EB5A95" w:rsidRPr="00EB5A95" w:rsidRDefault="00EB5A95" w:rsidP="00EB5A95">
      <w:pPr>
        <w:spacing w:after="0" w:line="240" w:lineRule="auto"/>
        <w:ind w:left="284" w:hanging="284"/>
        <w:jc w:val="both"/>
        <w:rPr>
          <w:rFonts w:ascii="Times New Roman" w:eastAsia="Times New Roman" w:hAnsi="Times New Roman" w:cs="Times New Roman"/>
          <w:lang w:eastAsia="tr-TR" w:bidi="fa-IR"/>
        </w:rPr>
      </w:pPr>
      <w:r w:rsidRPr="00EB5A95">
        <w:rPr>
          <w:rFonts w:ascii="Times New Roman" w:eastAsia="Calibri" w:hAnsi="Times New Roman" w:cs="Times New Roman"/>
        </w:rPr>
        <w:t>Irâkî, F. (1386</w:t>
      </w:r>
      <w:r w:rsidRPr="00EB5A95">
        <w:rPr>
          <w:rFonts w:ascii="Times New Roman" w:eastAsia="Calibri" w:hAnsi="Times New Roman" w:cs="Times New Roman"/>
          <w:lang w:bidi="fa-IR"/>
        </w:rPr>
        <w:t>/2007</w:t>
      </w:r>
      <w:r w:rsidRPr="00EB5A95">
        <w:rPr>
          <w:rFonts w:ascii="Times New Roman" w:eastAsia="Calibri" w:hAnsi="Times New Roman" w:cs="Times New Roman"/>
        </w:rPr>
        <w:t xml:space="preserve">). </w:t>
      </w:r>
      <w:r w:rsidRPr="00EB5A95">
        <w:rPr>
          <w:rFonts w:ascii="Times New Roman" w:eastAsia="Calibri" w:hAnsi="Times New Roman" w:cs="Times New Roman"/>
          <w:i/>
          <w:iCs/>
        </w:rPr>
        <w:t>Külliyât-ı Fahreddîn-i Irâkî</w:t>
      </w:r>
      <w:r w:rsidRPr="00EB5A95">
        <w:rPr>
          <w:rFonts w:ascii="Times New Roman" w:eastAsia="Calibri" w:hAnsi="Times New Roman" w:cs="Times New Roman"/>
        </w:rPr>
        <w:t>. (tsh. Doktor Nesrîn Muhteşem) Tahran: İntişârât-i Zevvâr.</w:t>
      </w:r>
    </w:p>
    <w:p w14:paraId="3D4DC08B" w14:textId="77777777" w:rsidR="00EB5A95" w:rsidRPr="00EB5A95" w:rsidRDefault="00EB5A95" w:rsidP="00EB5A95">
      <w:pPr>
        <w:spacing w:after="0" w:line="240" w:lineRule="auto"/>
        <w:ind w:left="284" w:hanging="284"/>
        <w:contextualSpacing/>
        <w:jc w:val="both"/>
        <w:rPr>
          <w:rFonts w:ascii="Times New Roman" w:eastAsia="Calibri" w:hAnsi="Times New Roman" w:cs="Times New Roman"/>
        </w:rPr>
      </w:pPr>
      <w:r w:rsidRPr="00EB5A95">
        <w:rPr>
          <w:rFonts w:ascii="Times New Roman" w:eastAsia="Calibri" w:hAnsi="Times New Roman" w:cs="Times New Roman"/>
        </w:rPr>
        <w:lastRenderedPageBreak/>
        <w:t xml:space="preserve">Kırlangıç, H. (2014). </w:t>
      </w:r>
      <w:r w:rsidRPr="00EB5A95">
        <w:rPr>
          <w:rFonts w:ascii="Times New Roman" w:eastAsia="Calibri" w:hAnsi="Times New Roman" w:cs="Times New Roman"/>
          <w:i/>
          <w:iCs/>
        </w:rPr>
        <w:t>Meşrutiyetten Cumhuriyete İran Şiiri</w:t>
      </w:r>
      <w:r w:rsidRPr="00EB5A95">
        <w:rPr>
          <w:rFonts w:ascii="Times New Roman" w:eastAsia="Calibri" w:hAnsi="Times New Roman" w:cs="Times New Roman"/>
        </w:rPr>
        <w:t>. Ankara: Hece Yayınları.</w:t>
      </w:r>
    </w:p>
    <w:p w14:paraId="6AE05827" w14:textId="77777777" w:rsidR="00EB5A95" w:rsidRPr="00EB5A95" w:rsidRDefault="00EB5A95" w:rsidP="00EB5A95">
      <w:pPr>
        <w:spacing w:after="0" w:line="240" w:lineRule="auto"/>
        <w:ind w:left="284" w:hanging="284"/>
        <w:contextualSpacing/>
        <w:jc w:val="both"/>
        <w:rPr>
          <w:rFonts w:ascii="Times New Roman" w:eastAsia="Calibri" w:hAnsi="Times New Roman" w:cs="Times New Roman"/>
        </w:rPr>
      </w:pPr>
      <w:r w:rsidRPr="00EB5A95">
        <w:rPr>
          <w:rFonts w:ascii="Times New Roman" w:eastAsia="Calibri" w:hAnsi="Times New Roman" w:cs="Times New Roman"/>
        </w:rPr>
        <w:softHyphen/>
      </w:r>
      <w:r w:rsidRPr="00EB5A95">
        <w:rPr>
          <w:rFonts w:ascii="Times New Roman" w:eastAsia="Calibri" w:hAnsi="Times New Roman" w:cs="Times New Roman"/>
        </w:rPr>
        <w:softHyphen/>
      </w:r>
      <w:r w:rsidRPr="00EB5A95">
        <w:rPr>
          <w:rFonts w:ascii="Times New Roman" w:eastAsia="Calibri" w:hAnsi="Times New Roman" w:cs="Times New Roman"/>
        </w:rPr>
        <w:softHyphen/>
      </w:r>
      <w:r w:rsidRPr="00EB5A95">
        <w:rPr>
          <w:rFonts w:ascii="Times New Roman" w:eastAsia="Calibri" w:hAnsi="Times New Roman" w:cs="Times New Roman"/>
        </w:rPr>
        <w:softHyphen/>
      </w:r>
      <w:r w:rsidRPr="00EB5A95">
        <w:rPr>
          <w:rFonts w:ascii="Times New Roman" w:eastAsia="Calibri" w:hAnsi="Times New Roman" w:cs="Times New Roman"/>
        </w:rPr>
        <w:softHyphen/>
      </w:r>
      <w:r w:rsidRPr="00EB5A95">
        <w:rPr>
          <w:rFonts w:ascii="Times New Roman" w:eastAsia="Calibri" w:hAnsi="Times New Roman" w:cs="Times New Roman"/>
        </w:rPr>
        <w:softHyphen/>
      </w:r>
      <w:r w:rsidRPr="00EB5A95">
        <w:rPr>
          <w:rFonts w:ascii="Times New Roman" w:eastAsia="Calibri" w:hAnsi="Times New Roman" w:cs="Times New Roman"/>
        </w:rPr>
        <w:softHyphen/>
        <w:t xml:space="preserve">———, (2010). </w:t>
      </w:r>
      <w:r w:rsidRPr="00EB5A95">
        <w:rPr>
          <w:rFonts w:ascii="Times New Roman" w:eastAsia="Calibri" w:hAnsi="Times New Roman" w:cs="Times New Roman"/>
          <w:i/>
          <w:iCs/>
        </w:rPr>
        <w:t>Ahmed Şamlû ve Şiiri, Yalnız Yürüyen Adamın Şarkısı</w:t>
      </w:r>
      <w:r w:rsidRPr="00EB5A95">
        <w:rPr>
          <w:rFonts w:ascii="Times New Roman" w:eastAsia="Calibri" w:hAnsi="Times New Roman" w:cs="Times New Roman"/>
        </w:rPr>
        <w:t>. İstanbul: Ağaç Yayınları.</w:t>
      </w:r>
    </w:p>
    <w:p w14:paraId="3BA2D132" w14:textId="77777777" w:rsidR="00EB5A95" w:rsidRPr="00EB5A95" w:rsidRDefault="00EB5A95" w:rsidP="00EB5A95">
      <w:pPr>
        <w:spacing w:after="0" w:line="240" w:lineRule="auto"/>
        <w:ind w:left="284" w:hanging="284"/>
        <w:contextualSpacing/>
        <w:jc w:val="both"/>
        <w:rPr>
          <w:rFonts w:ascii="Times New Roman" w:eastAsia="Calibri" w:hAnsi="Times New Roman" w:cs="Times New Roman"/>
          <w:lang w:bidi="fa-IR"/>
        </w:rPr>
      </w:pPr>
      <w:r w:rsidRPr="00EB5A95">
        <w:rPr>
          <w:rFonts w:ascii="Times New Roman" w:eastAsia="Calibri" w:hAnsi="Times New Roman" w:cs="Times New Roman"/>
        </w:rPr>
        <w:t xml:space="preserve">Murtaza, K. (1384/2005). Şamlû ve Câ-yi Şi‘reş. </w:t>
      </w:r>
      <w:r w:rsidRPr="00EB5A95">
        <w:rPr>
          <w:rFonts w:ascii="Times New Roman" w:eastAsia="Calibri" w:hAnsi="Times New Roman" w:cs="Times New Roman"/>
          <w:i/>
          <w:iCs/>
          <w:lang w:bidi="fa-IR"/>
        </w:rPr>
        <w:t xml:space="preserve">Vijenâme. </w:t>
      </w:r>
      <w:r w:rsidRPr="00EB5A95">
        <w:rPr>
          <w:rFonts w:ascii="Times New Roman" w:eastAsia="Calibri" w:hAnsi="Times New Roman" w:cs="Times New Roman"/>
          <w:lang w:bidi="fa-IR"/>
        </w:rPr>
        <w:t>(Sonbahar/Kış, I, s. 71-76)</w:t>
      </w:r>
    </w:p>
    <w:p w14:paraId="70403CE9" w14:textId="77777777" w:rsidR="00EB5A95" w:rsidRPr="00EB5A95" w:rsidRDefault="00EB5A95" w:rsidP="00EB5A95">
      <w:pPr>
        <w:spacing w:after="0" w:line="240" w:lineRule="auto"/>
        <w:ind w:left="284"/>
        <w:contextualSpacing/>
        <w:jc w:val="both"/>
        <w:rPr>
          <w:rFonts w:ascii="Times New Roman" w:eastAsia="Calibri" w:hAnsi="Times New Roman" w:cs="Times New Roman"/>
          <w:lang w:bidi="fa-IR"/>
        </w:rPr>
      </w:pPr>
      <w:hyperlink r:id="rId8" w:history="1">
        <w:r w:rsidRPr="00EB5A95">
          <w:rPr>
            <w:rFonts w:ascii="Times New Roman" w:eastAsia="Calibri" w:hAnsi="Times New Roman" w:cs="Times New Roman"/>
            <w:color w:val="0000FF"/>
            <w:u w:val="single"/>
            <w:lang w:bidi="fa-IR"/>
          </w:rPr>
          <w:t>https://www.noormags.ir/view/fa/articlepage/291218/</w:t>
        </w:r>
      </w:hyperlink>
      <w:r w:rsidRPr="00EB5A95">
        <w:rPr>
          <w:rFonts w:ascii="Times New Roman" w:eastAsia="Calibri" w:hAnsi="Times New Roman" w:cs="Times New Roman"/>
          <w:lang w:bidi="fa-IR"/>
        </w:rPr>
        <w:t xml:space="preserve"> adresinden erişilmiştir. (Erişim tarihi: 26.04.2018).</w:t>
      </w:r>
    </w:p>
    <w:p w14:paraId="6B6D9700" w14:textId="77777777" w:rsidR="00EB5A95" w:rsidRPr="00EB5A95" w:rsidRDefault="00EB5A95" w:rsidP="00EB5A95">
      <w:pPr>
        <w:spacing w:after="0" w:line="240" w:lineRule="auto"/>
        <w:ind w:left="284" w:hanging="284"/>
        <w:contextualSpacing/>
        <w:jc w:val="both"/>
        <w:rPr>
          <w:rFonts w:ascii="Times New Roman" w:eastAsia="Calibri" w:hAnsi="Times New Roman" w:cs="Times New Roman"/>
        </w:rPr>
      </w:pPr>
      <w:r w:rsidRPr="00EB5A95">
        <w:rPr>
          <w:rFonts w:ascii="Times New Roman" w:eastAsia="Calibri" w:hAnsi="Times New Roman" w:cs="Times New Roman"/>
        </w:rPr>
        <w:t xml:space="preserve">Şahinoğlu, M. N. (1991). “Attâr, Ferîdüddîn”, </w:t>
      </w:r>
      <w:r w:rsidRPr="00EB5A95">
        <w:rPr>
          <w:rFonts w:ascii="Times New Roman" w:eastAsia="Calibri" w:hAnsi="Times New Roman" w:cs="Times New Roman"/>
          <w:i/>
          <w:iCs/>
        </w:rPr>
        <w:t>Türkiye Diyanet Vakfı İslam Ansiklopedisi.</w:t>
      </w:r>
      <w:r w:rsidRPr="00EB5A95">
        <w:rPr>
          <w:rFonts w:ascii="Times New Roman" w:eastAsia="Calibri" w:hAnsi="Times New Roman" w:cs="Times New Roman"/>
        </w:rPr>
        <w:t xml:space="preserve"> (IV, s. 95-98) İstanbul: Türkiye Diyanet Vakfı Yayınları.</w:t>
      </w:r>
      <w:bookmarkEnd w:id="0"/>
    </w:p>
    <w:p w14:paraId="345B09DA" w14:textId="77777777" w:rsidR="00A164B8" w:rsidRDefault="00A164B8" w:rsidP="00D370BF">
      <w:pPr>
        <w:spacing w:after="120" w:line="240" w:lineRule="auto"/>
        <w:ind w:firstLine="425"/>
        <w:jc w:val="both"/>
        <w:rPr>
          <w:rFonts w:asciiTheme="majorBidi" w:hAnsiTheme="majorBidi" w:cstheme="majorBidi"/>
          <w:sz w:val="24"/>
          <w:szCs w:val="24"/>
        </w:rPr>
      </w:pPr>
    </w:p>
    <w:p w14:paraId="2395C4B7" w14:textId="69C591D7" w:rsidR="00A164B8" w:rsidRDefault="00A164B8" w:rsidP="00D370BF">
      <w:pPr>
        <w:spacing w:after="120" w:line="240" w:lineRule="auto"/>
        <w:ind w:firstLine="425"/>
        <w:jc w:val="both"/>
        <w:rPr>
          <w:rFonts w:asciiTheme="majorBidi" w:hAnsiTheme="majorBidi" w:cstheme="majorBidi"/>
          <w:sz w:val="24"/>
          <w:szCs w:val="24"/>
        </w:rPr>
      </w:pPr>
    </w:p>
    <w:p w14:paraId="704B3657" w14:textId="77777777" w:rsidR="00EB5A95" w:rsidRDefault="00EB5A95" w:rsidP="00D370BF">
      <w:pPr>
        <w:spacing w:after="120" w:line="240" w:lineRule="auto"/>
        <w:ind w:firstLine="425"/>
        <w:jc w:val="both"/>
        <w:rPr>
          <w:rFonts w:asciiTheme="majorBidi" w:hAnsiTheme="majorBidi" w:cstheme="majorBidi"/>
          <w:sz w:val="24"/>
          <w:szCs w:val="24"/>
        </w:rPr>
      </w:pPr>
    </w:p>
    <w:p w14:paraId="5B78DDD0" w14:textId="46E2664E" w:rsidR="00543585" w:rsidRDefault="00543585" w:rsidP="00D370BF">
      <w:pPr>
        <w:spacing w:after="120" w:line="240" w:lineRule="auto"/>
        <w:ind w:firstLine="425"/>
        <w:jc w:val="both"/>
        <w:rPr>
          <w:rFonts w:asciiTheme="majorBidi" w:hAnsiTheme="majorBidi" w:cstheme="majorBidi"/>
          <w:sz w:val="24"/>
          <w:szCs w:val="24"/>
        </w:rPr>
      </w:pPr>
    </w:p>
    <w:p w14:paraId="767B8DD5" w14:textId="7CFD19DD" w:rsidR="00543585" w:rsidRDefault="00543585" w:rsidP="00D370BF">
      <w:pPr>
        <w:spacing w:after="120" w:line="240" w:lineRule="auto"/>
        <w:ind w:firstLine="425"/>
        <w:jc w:val="both"/>
        <w:rPr>
          <w:rFonts w:asciiTheme="majorBidi" w:hAnsiTheme="majorBidi" w:cstheme="majorBidi"/>
          <w:sz w:val="24"/>
          <w:szCs w:val="24"/>
        </w:rPr>
      </w:pPr>
    </w:p>
    <w:p w14:paraId="14D62C4C" w14:textId="77777777" w:rsidR="00543585" w:rsidRDefault="00543585" w:rsidP="00D370BF">
      <w:pPr>
        <w:spacing w:after="120" w:line="240" w:lineRule="auto"/>
        <w:ind w:firstLine="425"/>
        <w:jc w:val="both"/>
        <w:rPr>
          <w:rFonts w:asciiTheme="majorBidi" w:hAnsiTheme="majorBidi" w:cstheme="majorBidi"/>
          <w:sz w:val="24"/>
          <w:szCs w:val="24"/>
        </w:rPr>
      </w:pPr>
    </w:p>
    <w:p w14:paraId="43A87620" w14:textId="77777777" w:rsidR="00A164B8" w:rsidRPr="002313C3" w:rsidRDefault="00A164B8" w:rsidP="00D370BF">
      <w:pPr>
        <w:spacing w:after="120" w:line="240" w:lineRule="auto"/>
        <w:ind w:firstLine="425"/>
        <w:jc w:val="both"/>
        <w:rPr>
          <w:rFonts w:asciiTheme="majorBidi" w:hAnsiTheme="majorBidi" w:cstheme="majorBidi"/>
          <w:sz w:val="24"/>
          <w:szCs w:val="24"/>
        </w:rPr>
      </w:pPr>
    </w:p>
    <w:p w14:paraId="479DC570" w14:textId="77777777" w:rsidR="00D370BF" w:rsidRDefault="00D370BF" w:rsidP="00D370BF">
      <w:pPr>
        <w:shd w:val="clear" w:color="auto" w:fill="FFFFFF"/>
        <w:spacing w:after="120" w:line="240" w:lineRule="auto"/>
        <w:ind w:firstLine="425"/>
        <w:jc w:val="both"/>
        <w:rPr>
          <w:rFonts w:asciiTheme="majorBidi" w:hAnsiTheme="majorBidi" w:cstheme="majorBidi"/>
          <w:sz w:val="24"/>
          <w:szCs w:val="24"/>
          <w:lang w:bidi="fa-IR"/>
        </w:rPr>
      </w:pPr>
    </w:p>
    <w:p w14:paraId="0AAC3242" w14:textId="77777777" w:rsidR="00D370BF" w:rsidRDefault="00D370BF" w:rsidP="00D370BF">
      <w:pPr>
        <w:shd w:val="clear" w:color="auto" w:fill="FFFFFF"/>
        <w:spacing w:after="120" w:line="240" w:lineRule="auto"/>
        <w:ind w:firstLine="425"/>
        <w:jc w:val="both"/>
        <w:rPr>
          <w:rFonts w:asciiTheme="majorBidi" w:hAnsiTheme="majorBidi" w:cstheme="majorBidi"/>
          <w:sz w:val="24"/>
          <w:szCs w:val="24"/>
          <w:rtl/>
          <w:lang w:bidi="fa-IR"/>
        </w:rPr>
      </w:pPr>
    </w:p>
    <w:p w14:paraId="0B10B5EB" w14:textId="77777777" w:rsidR="00D370BF" w:rsidRPr="00EE48C6" w:rsidRDefault="00D370BF" w:rsidP="00D370BF">
      <w:pPr>
        <w:shd w:val="clear" w:color="auto" w:fill="FFFFFF"/>
        <w:spacing w:after="120" w:line="240" w:lineRule="auto"/>
        <w:ind w:firstLine="425"/>
        <w:jc w:val="both"/>
        <w:rPr>
          <w:rFonts w:asciiTheme="majorBidi" w:eastAsia="Times New Roman" w:hAnsiTheme="majorBidi" w:cstheme="majorBidi"/>
          <w:sz w:val="24"/>
          <w:szCs w:val="24"/>
          <w:lang w:eastAsia="tr-TR" w:bidi="fa-IR"/>
        </w:rPr>
      </w:pPr>
    </w:p>
    <w:p w14:paraId="1B1FA4BB" w14:textId="77777777" w:rsidR="00B61FFE" w:rsidRPr="00362C75" w:rsidRDefault="00B61FFE" w:rsidP="00682BF8">
      <w:pPr>
        <w:spacing w:after="120" w:line="240" w:lineRule="auto"/>
        <w:ind w:firstLine="425"/>
        <w:rPr>
          <w:rFonts w:ascii="Times New Roman" w:hAnsi="Times New Roman" w:cs="B Lotus"/>
          <w:b/>
          <w:bCs/>
          <w:sz w:val="24"/>
          <w:szCs w:val="24"/>
        </w:rPr>
      </w:pPr>
    </w:p>
    <w:sectPr w:rsidR="00B61FFE" w:rsidRPr="00362C75" w:rsidSect="00BF4CD6">
      <w:headerReference w:type="even" r:id="rId9"/>
      <w:headerReference w:type="default" r:id="rId10"/>
      <w:footerReference w:type="even" r:id="rId11"/>
      <w:footerReference w:type="default" r:id="rId12"/>
      <w:headerReference w:type="first" r:id="rId13"/>
      <w:footerReference w:type="first" r:id="rId14"/>
      <w:footnotePr>
        <w:numStart w:val="2"/>
      </w:footnotePr>
      <w:endnotePr>
        <w:numFmt w:val="decimal"/>
      </w:endnotePr>
      <w:pgSz w:w="9072" w:h="13608"/>
      <w:pgMar w:top="1135" w:right="992" w:bottom="1418" w:left="1134" w:header="709" w:footer="709" w:gutter="0"/>
      <w:pgNumType w:start="17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99ED" w14:textId="77777777" w:rsidR="006F5FF1" w:rsidRDefault="006F5FF1" w:rsidP="007451A6">
      <w:pPr>
        <w:spacing w:after="0" w:line="240" w:lineRule="auto"/>
      </w:pPr>
      <w:r>
        <w:separator/>
      </w:r>
    </w:p>
  </w:endnote>
  <w:endnote w:type="continuationSeparator" w:id="0">
    <w:p w14:paraId="507FB4FC" w14:textId="77777777" w:rsidR="006F5FF1" w:rsidRDefault="006F5FF1" w:rsidP="00745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otus">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B Lotus">
    <w:panose1 w:val="00000700000000000000"/>
    <w:charset w:val="B2"/>
    <w:family w:val="auto"/>
    <w:pitch w:val="variable"/>
    <w:sig w:usb0="00002001" w:usb1="80000000" w:usb2="00000008" w:usb3="00000000" w:csb0="00000040" w:csb1="00000000"/>
  </w:font>
  <w:font w:name="Ali Sir Nevayi Ceviri">
    <w:panose1 w:val="020206030504050203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310" w14:textId="6B78238C" w:rsidR="00CD79AF" w:rsidRDefault="00CD79AF" w:rsidP="00933B78">
    <w:pPr>
      <w:pStyle w:val="AltBilgi"/>
      <w:jc w:val="center"/>
    </w:pPr>
    <w:r w:rsidRPr="00246A13">
      <w:rPr>
        <w:rFonts w:ascii="Book Antiqua" w:eastAsia="Times New Roman" w:hAnsi="Book Antiqua" w:cs="Times New Roman"/>
        <w:sz w:val="18"/>
        <w:szCs w:val="18"/>
        <w:lang w:val="en-US"/>
      </w:rPr>
      <w:t>NÜSHA, 20</w:t>
    </w:r>
    <w:r w:rsidR="00EB5A95">
      <w:rPr>
        <w:rFonts w:ascii="Book Antiqua" w:eastAsia="Times New Roman" w:hAnsi="Book Antiqua" w:cs="Times New Roman"/>
        <w:sz w:val="18"/>
        <w:szCs w:val="18"/>
        <w:lang w:val="en-US"/>
      </w:rPr>
      <w:t>24</w:t>
    </w:r>
    <w:r w:rsidRPr="00246A13">
      <w:rPr>
        <w:rFonts w:ascii="Book Antiqua" w:eastAsia="Times New Roman" w:hAnsi="Book Antiqua" w:cs="Times New Roman"/>
        <w:sz w:val="18"/>
        <w:szCs w:val="18"/>
        <w:lang w:val="en-US"/>
      </w:rPr>
      <w:t>; (</w:t>
    </w:r>
    <w:r w:rsidR="00EB5A95">
      <w:rPr>
        <w:rFonts w:ascii="Book Antiqua" w:eastAsia="Times New Roman" w:hAnsi="Book Antiqua" w:cs="Times New Roman"/>
        <w:sz w:val="18"/>
        <w:szCs w:val="18"/>
        <w:lang w:val="en-US"/>
      </w:rPr>
      <w:t>58</w:t>
    </w:r>
    <w:r w:rsidRPr="00246A13">
      <w:rPr>
        <w:rFonts w:ascii="Book Antiqua" w:eastAsia="Times New Roman" w:hAnsi="Book Antiqua" w:cs="Times New Roman"/>
        <w:sz w:val="18"/>
        <w:szCs w:val="18"/>
        <w:lang w:val="en-US"/>
      </w:rPr>
      <w:t>):</w:t>
    </w:r>
  </w:p>
  <w:p w14:paraId="0F64BC04" w14:textId="77777777" w:rsidR="00CD79AF" w:rsidRDefault="00CD79A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319038"/>
      <w:docPartObj>
        <w:docPartGallery w:val="Page Numbers (Bottom of Page)"/>
        <w:docPartUnique/>
      </w:docPartObj>
    </w:sdtPr>
    <w:sdtEndPr/>
    <w:sdtContent>
      <w:p w14:paraId="21281486" w14:textId="77777777" w:rsidR="00CD79AF" w:rsidRDefault="00CD79AF" w:rsidP="00216DD6">
        <w:pPr>
          <w:pStyle w:val="AltBilgi"/>
          <w:ind w:left="1128" w:firstLine="1704"/>
        </w:pPr>
      </w:p>
      <w:p w14:paraId="19A81812" w14:textId="53355993" w:rsidR="00CD79AF" w:rsidRDefault="00CD79AF" w:rsidP="00216DD6">
        <w:pPr>
          <w:pStyle w:val="AltBilgi"/>
          <w:ind w:left="1128" w:firstLine="1704"/>
        </w:pPr>
        <w:r w:rsidRPr="00246A13">
          <w:rPr>
            <w:rFonts w:ascii="Book Antiqua" w:eastAsia="Times New Roman" w:hAnsi="Book Antiqua" w:cs="Times New Roman"/>
            <w:sz w:val="18"/>
            <w:szCs w:val="18"/>
            <w:lang w:val="en-US"/>
          </w:rPr>
          <w:t>NÜSHA, 20</w:t>
        </w:r>
        <w:r w:rsidR="00EB5A95">
          <w:rPr>
            <w:rFonts w:ascii="Book Antiqua" w:eastAsia="Times New Roman" w:hAnsi="Book Antiqua" w:cs="Times New Roman"/>
            <w:sz w:val="18"/>
            <w:szCs w:val="18"/>
            <w:lang w:val="en-US"/>
          </w:rPr>
          <w:t>24</w:t>
        </w:r>
        <w:r w:rsidRPr="00246A13">
          <w:rPr>
            <w:rFonts w:ascii="Book Antiqua" w:eastAsia="Times New Roman" w:hAnsi="Book Antiqua" w:cs="Times New Roman"/>
            <w:sz w:val="18"/>
            <w:szCs w:val="18"/>
            <w:lang w:val="en-US"/>
          </w:rPr>
          <w:t>; (</w:t>
        </w:r>
        <w:r w:rsidR="00EB5A95">
          <w:rPr>
            <w:rFonts w:ascii="Book Antiqua" w:eastAsia="Times New Roman" w:hAnsi="Book Antiqua" w:cs="Times New Roman"/>
            <w:sz w:val="18"/>
            <w:szCs w:val="18"/>
            <w:lang w:val="en-US"/>
          </w:rPr>
          <w:t>58</w:t>
        </w:r>
        <w:r w:rsidR="00BF4CD6">
          <w:rPr>
            <w:rFonts w:ascii="Book Antiqua" w:eastAsia="Times New Roman" w:hAnsi="Book Antiqua" w:cs="Times New Roman"/>
            <w:sz w:val="18"/>
            <w:szCs w:val="18"/>
            <w:lang w:val="en-US"/>
          </w:rPr>
          <w:t>):</w:t>
        </w:r>
        <w:r w:rsidRPr="00246A13">
          <w:rPr>
            <w:rFonts w:ascii="Book Antiqua" w:eastAsia="Times New Roman" w:hAnsi="Book Antiqua" w:cs="Times New Roman"/>
            <w:sz w:val="18"/>
            <w:szCs w:val="18"/>
            <w:lang w:val="en-US"/>
          </w:rPr>
          <w:t xml:space="preserve">   </w:t>
        </w:r>
      </w:p>
      <w:p w14:paraId="60B037A3" w14:textId="77777777" w:rsidR="00CD79AF" w:rsidRDefault="005F0E87">
        <w:pPr>
          <w:pStyle w:val="AltBilgi"/>
          <w:jc w:val="right"/>
        </w:pPr>
      </w:p>
    </w:sdtContent>
  </w:sdt>
  <w:p w14:paraId="635364E5" w14:textId="77777777" w:rsidR="00CD79AF" w:rsidRDefault="00CD79A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10B6" w14:textId="23D6490B" w:rsidR="00CD79AF" w:rsidRPr="00246A13" w:rsidRDefault="00CD79AF" w:rsidP="00E8206F">
    <w:pPr>
      <w:tabs>
        <w:tab w:val="center" w:pos="4320"/>
        <w:tab w:val="right" w:pos="8640"/>
      </w:tabs>
      <w:spacing w:after="0" w:line="240" w:lineRule="auto"/>
      <w:rPr>
        <w:rFonts w:ascii="Book Antiqua" w:eastAsia="Times New Roman" w:hAnsi="Book Antiqua" w:cs="Times New Roman"/>
        <w:sz w:val="18"/>
        <w:szCs w:val="18"/>
      </w:rPr>
    </w:pPr>
    <w:r w:rsidRPr="00246A13">
      <w:rPr>
        <w:rFonts w:ascii="Book Antiqua" w:eastAsia="Times New Roman" w:hAnsi="Book Antiqua" w:cs="Times New Roman"/>
        <w:sz w:val="18"/>
        <w:szCs w:val="18"/>
      </w:rPr>
      <w:t xml:space="preserve">Makale Gönderim Tarihi: </w:t>
    </w:r>
    <w:r w:rsidR="00D370BF">
      <w:rPr>
        <w:rFonts w:ascii="Book Antiqua" w:eastAsia="Times New Roman" w:hAnsi="Book Antiqua" w:cs="Times New Roman"/>
        <w:sz w:val="18"/>
        <w:szCs w:val="18"/>
      </w:rPr>
      <w:t>0</w:t>
    </w:r>
    <w:r w:rsidR="00EB5A95">
      <w:rPr>
        <w:rFonts w:ascii="Book Antiqua" w:eastAsia="Times New Roman" w:hAnsi="Book Antiqua" w:cs="Times New Roman"/>
        <w:sz w:val="18"/>
        <w:szCs w:val="18"/>
      </w:rPr>
      <w:t>0</w:t>
    </w:r>
    <w:r w:rsidRPr="00246A13">
      <w:rPr>
        <w:rFonts w:ascii="Book Antiqua" w:eastAsia="Times New Roman" w:hAnsi="Book Antiqua" w:cs="Times New Roman"/>
        <w:sz w:val="18"/>
        <w:szCs w:val="18"/>
      </w:rPr>
      <w:t>.</w:t>
    </w:r>
    <w:r w:rsidR="00EB5A95">
      <w:rPr>
        <w:rFonts w:ascii="Book Antiqua" w:eastAsia="Times New Roman" w:hAnsi="Book Antiqua" w:cs="Times New Roman"/>
        <w:sz w:val="18"/>
        <w:szCs w:val="18"/>
      </w:rPr>
      <w:t>00</w:t>
    </w:r>
    <w:r>
      <w:rPr>
        <w:rFonts w:ascii="Book Antiqua" w:eastAsia="Times New Roman" w:hAnsi="Book Antiqua" w:cs="Times New Roman"/>
        <w:sz w:val="18"/>
        <w:szCs w:val="18"/>
      </w:rPr>
      <w:t>.20</w:t>
    </w:r>
    <w:r w:rsidR="00EB5A95">
      <w:rPr>
        <w:rFonts w:ascii="Book Antiqua" w:eastAsia="Times New Roman" w:hAnsi="Book Antiqua" w:cs="Times New Roman"/>
        <w:sz w:val="18"/>
        <w:szCs w:val="18"/>
      </w:rPr>
      <w:t>24</w:t>
    </w:r>
  </w:p>
  <w:p w14:paraId="6B35EB75" w14:textId="69DAEF4B" w:rsidR="00CD79AF" w:rsidRDefault="00CD79AF" w:rsidP="00D14E34">
    <w:pPr>
      <w:pStyle w:val="AltBilgi"/>
      <w:tabs>
        <w:tab w:val="clear" w:pos="4536"/>
        <w:tab w:val="center" w:pos="5670"/>
      </w:tabs>
    </w:pPr>
    <w:r w:rsidRPr="00246A13">
      <w:rPr>
        <w:rFonts w:ascii="Book Antiqua" w:eastAsia="Times New Roman" w:hAnsi="Book Antiqua" w:cs="Times New Roman"/>
        <w:sz w:val="18"/>
        <w:szCs w:val="18"/>
      </w:rPr>
      <w:t xml:space="preserve">Makale Kabul Tarihi        : </w:t>
    </w:r>
    <w:r>
      <w:rPr>
        <w:rFonts w:ascii="Book Antiqua" w:eastAsia="Times New Roman" w:hAnsi="Book Antiqua" w:cs="Times New Roman"/>
        <w:sz w:val="18"/>
        <w:szCs w:val="18"/>
      </w:rPr>
      <w:t xml:space="preserve"> </w:t>
    </w:r>
    <w:r>
      <w:rPr>
        <w:rFonts w:ascii="Book Antiqua" w:eastAsia="Times New Roman" w:hAnsi="Book Antiqua" w:cs="Times New Roman"/>
        <w:sz w:val="18"/>
        <w:szCs w:val="18"/>
      </w:rPr>
      <w:tab/>
    </w:r>
    <w:r w:rsidRPr="00246A13">
      <w:rPr>
        <w:rFonts w:ascii="Book Antiqua" w:eastAsia="Times New Roman" w:hAnsi="Book Antiqua" w:cs="Times New Roman"/>
        <w:sz w:val="18"/>
        <w:szCs w:val="18"/>
      </w:rPr>
      <w:t xml:space="preserve"> </w:t>
    </w:r>
    <w:r>
      <w:rPr>
        <w:rFonts w:ascii="Book Antiqua" w:eastAsia="Times New Roman" w:hAnsi="Book Antiqua" w:cs="Times New Roman"/>
        <w:sz w:val="18"/>
        <w:szCs w:val="18"/>
      </w:rPr>
      <w:t xml:space="preserve">           </w:t>
    </w:r>
    <w:r w:rsidRPr="00246A13">
      <w:rPr>
        <w:rFonts w:ascii="Book Antiqua" w:eastAsia="Times New Roman" w:hAnsi="Book Antiqua" w:cs="Times New Roman"/>
        <w:sz w:val="18"/>
        <w:szCs w:val="18"/>
        <w:lang w:val="en-US"/>
      </w:rPr>
      <w:t>NÜSHA, 20</w:t>
    </w:r>
    <w:r w:rsidR="00EB5A95">
      <w:rPr>
        <w:rFonts w:ascii="Book Antiqua" w:eastAsia="Times New Roman" w:hAnsi="Book Antiqua" w:cs="Times New Roman"/>
        <w:sz w:val="18"/>
        <w:szCs w:val="18"/>
        <w:lang w:val="en-US"/>
      </w:rPr>
      <w:t>24</w:t>
    </w:r>
    <w:r w:rsidRPr="00246A13">
      <w:rPr>
        <w:rFonts w:ascii="Book Antiqua" w:eastAsia="Times New Roman" w:hAnsi="Book Antiqua" w:cs="Times New Roman"/>
        <w:sz w:val="18"/>
        <w:szCs w:val="18"/>
        <w:lang w:val="en-US"/>
      </w:rPr>
      <w:t>; (</w:t>
    </w:r>
    <w:r w:rsidR="00EB5A95">
      <w:rPr>
        <w:rFonts w:ascii="Book Antiqua" w:eastAsia="Times New Roman" w:hAnsi="Book Antiqua" w:cs="Times New Roman"/>
        <w:sz w:val="18"/>
        <w:szCs w:val="18"/>
        <w:lang w:val="en-US"/>
      </w:rPr>
      <w:t>58</w:t>
    </w:r>
    <w:r w:rsidRPr="00246A13">
      <w:rPr>
        <w:rFonts w:ascii="Book Antiqua" w:eastAsia="Times New Roman" w:hAnsi="Book Antiqua" w:cs="Times New Roman"/>
        <w:sz w:val="18"/>
        <w:szCs w:val="18"/>
        <w:lang w:val="en-US"/>
      </w:rPr>
      <w:t>):</w:t>
    </w:r>
  </w:p>
  <w:p w14:paraId="0E96E370" w14:textId="77777777" w:rsidR="00CD79AF" w:rsidRDefault="00CD79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8122" w14:textId="77777777" w:rsidR="006F5FF1" w:rsidRDefault="006F5FF1" w:rsidP="007451A6">
      <w:pPr>
        <w:spacing w:after="0" w:line="240" w:lineRule="auto"/>
      </w:pPr>
      <w:r>
        <w:separator/>
      </w:r>
    </w:p>
  </w:footnote>
  <w:footnote w:type="continuationSeparator" w:id="0">
    <w:p w14:paraId="1111736D" w14:textId="77777777" w:rsidR="006F5FF1" w:rsidRDefault="006F5FF1" w:rsidP="007451A6">
      <w:pPr>
        <w:spacing w:after="0" w:line="240" w:lineRule="auto"/>
      </w:pPr>
      <w:r>
        <w:continuationSeparator/>
      </w:r>
    </w:p>
  </w:footnote>
  <w:footnote w:id="1">
    <w:p w14:paraId="25B4146D" w14:textId="57FB3DBA" w:rsidR="00D370BF" w:rsidRDefault="00D370BF" w:rsidP="00D370BF">
      <w:pPr>
        <w:pStyle w:val="DipnotMetni"/>
        <w:jc w:val="both"/>
        <w:rPr>
          <w:rFonts w:asciiTheme="majorBidi" w:hAnsiTheme="majorBidi" w:cstheme="majorBidi"/>
          <w:lang w:eastAsia="en-US"/>
        </w:rPr>
      </w:pPr>
      <w:r>
        <w:rPr>
          <w:rStyle w:val="DipnotBavurusu"/>
        </w:rPr>
        <w:sym w:font="Symbol" w:char="F02A"/>
      </w:r>
      <w:r>
        <w:t xml:space="preserve"> </w:t>
      </w:r>
      <w:r w:rsidR="00543585">
        <w:t xml:space="preserve">Araştırma makalesi/Research Article; </w:t>
      </w:r>
      <w:r w:rsidR="00EF40A8">
        <w:rPr>
          <w:rFonts w:asciiTheme="majorBidi" w:hAnsiTheme="majorBidi" w:cstheme="majorBidi"/>
        </w:rPr>
        <w:t>Makale tezden ya da bildiriden üretilmişse bu kısımda belirtilmeli.</w:t>
      </w:r>
    </w:p>
  </w:footnote>
  <w:footnote w:id="2">
    <w:p w14:paraId="08805492" w14:textId="7C238F13" w:rsidR="00D370BF" w:rsidRDefault="00D370BF" w:rsidP="00D370BF">
      <w:pPr>
        <w:spacing w:after="120" w:line="240" w:lineRule="auto"/>
        <w:jc w:val="both"/>
        <w:rPr>
          <w:rFonts w:asciiTheme="majorBidi" w:hAnsiTheme="majorBidi" w:cstheme="majorBidi"/>
          <w:sz w:val="24"/>
          <w:szCs w:val="24"/>
        </w:rPr>
      </w:pPr>
      <w:r>
        <w:rPr>
          <w:rStyle w:val="DipnotBavurusu"/>
        </w:rPr>
        <w:sym w:font="Symbol" w:char="F02A"/>
      </w:r>
      <w:r>
        <w:rPr>
          <w:rStyle w:val="DipnotBavurusu"/>
        </w:rPr>
        <w:sym w:font="Symbol" w:char="F02A"/>
      </w:r>
      <w:r>
        <w:t xml:space="preserve"> </w:t>
      </w:r>
      <w:r w:rsidR="00EF40A8">
        <w:rPr>
          <w:rFonts w:asciiTheme="majorBidi" w:hAnsiTheme="majorBidi" w:cstheme="majorBidi"/>
          <w:sz w:val="20"/>
          <w:szCs w:val="20"/>
        </w:rPr>
        <w:t>Unvan, kurum, e-posta ve Orcid ID eklenmeli.</w:t>
      </w:r>
    </w:p>
    <w:p w14:paraId="3E3916A4" w14:textId="77777777" w:rsidR="00D370BF" w:rsidRDefault="00D370BF" w:rsidP="00D370BF">
      <w:pPr>
        <w:pStyle w:val="DipnotMetni"/>
        <w:rPr>
          <w:rFonts w:asciiTheme="minorHAnsi" w:hAnsiTheme="minorHAnsi" w:cstheme="min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3479" w14:textId="77777777" w:rsidR="00CD79AF" w:rsidRPr="00D46231" w:rsidRDefault="005F0E87" w:rsidP="00615966">
    <w:pPr>
      <w:pStyle w:val="stBilgi"/>
      <w:pBdr>
        <w:bottom w:val="thickThinSmallGap" w:sz="24" w:space="1" w:color="823B0B" w:themeColor="accent2" w:themeShade="7F"/>
      </w:pBdr>
      <w:jc w:val="center"/>
      <w:rPr>
        <w:rFonts w:ascii="Book Antiqua" w:eastAsiaTheme="majorEastAsia" w:hAnsi="Book Antiqua" w:cstheme="majorBidi"/>
        <w:sz w:val="18"/>
        <w:szCs w:val="18"/>
      </w:rPr>
    </w:pPr>
    <w:sdt>
      <w:sdtPr>
        <w:rPr>
          <w:rFonts w:asciiTheme="majorHAnsi" w:eastAsiaTheme="majorEastAsia" w:hAnsiTheme="majorHAnsi" w:cstheme="majorBidi"/>
          <w:sz w:val="32"/>
          <w:szCs w:val="32"/>
        </w:rPr>
        <w:id w:val="-1244639681"/>
        <w:docPartObj>
          <w:docPartGallery w:val="Page Numbers (Margins)"/>
          <w:docPartUnique/>
        </w:docPartObj>
      </w:sdtPr>
      <w:sdtEndPr/>
      <w:sdtContent>
        <w:r w:rsidR="00CD79AF" w:rsidRPr="00881267">
          <w:rPr>
            <w:rFonts w:asciiTheme="majorHAnsi" w:eastAsiaTheme="majorEastAsia" w:hAnsiTheme="majorHAnsi" w:cstheme="majorBidi"/>
            <w:noProof/>
            <w:sz w:val="32"/>
            <w:szCs w:val="32"/>
            <w:lang w:eastAsia="tr-TR"/>
          </w:rPr>
          <mc:AlternateContent>
            <mc:Choice Requires="wps">
              <w:drawing>
                <wp:anchor distT="0" distB="0" distL="114300" distR="114300" simplePos="0" relativeHeight="251660288" behindDoc="0" locked="0" layoutInCell="0" allowOverlap="1" wp14:anchorId="1AE3225D" wp14:editId="16A9F8D8">
                  <wp:simplePos x="0" y="0"/>
                  <wp:positionH relativeFrom="leftMargin">
                    <wp:align>left</wp:align>
                  </wp:positionH>
                  <wp:positionV relativeFrom="margin">
                    <wp:align>center</wp:align>
                  </wp:positionV>
                  <wp:extent cx="727710" cy="329565"/>
                  <wp:effectExtent l="0" t="0" r="3810" b="3810"/>
                  <wp:wrapNone/>
                  <wp:docPr id="54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15DE93F" w14:textId="77777777" w:rsidR="00CD79AF" w:rsidRDefault="00CD79AF">
                              <w:pPr>
                                <w:pBdr>
                                  <w:bottom w:val="single" w:sz="4" w:space="1" w:color="auto"/>
                                </w:pBdr>
                                <w:jc w:val="right"/>
                              </w:pPr>
                              <w:r>
                                <w:fldChar w:fldCharType="begin"/>
                              </w:r>
                              <w:r>
                                <w:instrText>PAGE   \* MERGEFORMAT</w:instrText>
                              </w:r>
                              <w:r>
                                <w:fldChar w:fldCharType="separate"/>
                              </w:r>
                              <w:r w:rsidR="0045598D">
                                <w:rPr>
                                  <w:noProof/>
                                </w:rPr>
                                <w:t>190</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1AE3225D" id="Dikdörtgen 4" o:spid="_x0000_s1026" style="position:absolute;left:0;text-align:left;margin-left:0;margin-top:0;width:57.3pt;height:25.95pt;z-index:25166028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715DE93F" w14:textId="77777777" w:rsidR="00CD79AF" w:rsidRDefault="00CD79AF">
                        <w:pPr>
                          <w:pBdr>
                            <w:bottom w:val="single" w:sz="4" w:space="1" w:color="auto"/>
                          </w:pBdr>
                          <w:jc w:val="right"/>
                        </w:pPr>
                        <w:r>
                          <w:fldChar w:fldCharType="begin"/>
                        </w:r>
                        <w:r>
                          <w:instrText>PAGE   \* MERGEFORMAT</w:instrText>
                        </w:r>
                        <w:r>
                          <w:fldChar w:fldCharType="separate"/>
                        </w:r>
                        <w:r w:rsidR="0045598D">
                          <w:rPr>
                            <w:noProof/>
                          </w:rPr>
                          <w:t>190</w:t>
                        </w:r>
                        <w:r>
                          <w:fldChar w:fldCharType="end"/>
                        </w:r>
                      </w:p>
                    </w:txbxContent>
                  </v:textbox>
                  <w10:wrap anchorx="margin" anchory="margin"/>
                </v:rect>
              </w:pict>
            </mc:Fallback>
          </mc:AlternateContent>
        </w:r>
      </w:sdtContent>
    </w:sdt>
    <w:r w:rsidR="00D370BF">
      <w:rPr>
        <w:rFonts w:ascii="Book Antiqua" w:eastAsiaTheme="majorEastAsia" w:hAnsi="Book Antiqua" w:cstheme="majorBidi"/>
        <w:sz w:val="18"/>
        <w:szCs w:val="18"/>
      </w:rPr>
      <w:t>ÇETİNKAYA</w:t>
    </w:r>
  </w:p>
  <w:p w14:paraId="2889BA42" w14:textId="06D812EB" w:rsidR="00CD79AF" w:rsidRDefault="00CD79A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BBD4" w14:textId="77777777" w:rsidR="00CD79AF" w:rsidRPr="00D46231" w:rsidRDefault="005F0E87">
    <w:pPr>
      <w:pStyle w:val="stBilgi"/>
      <w:pBdr>
        <w:bottom w:val="thickThinSmallGap" w:sz="24" w:space="1" w:color="823B0B" w:themeColor="accent2" w:themeShade="7F"/>
      </w:pBdr>
      <w:jc w:val="center"/>
      <w:rPr>
        <w:rFonts w:ascii="Book Antiqua" w:eastAsiaTheme="majorEastAsia" w:hAnsi="Book Antiqua" w:cstheme="majorBidi"/>
        <w:sz w:val="18"/>
        <w:szCs w:val="18"/>
      </w:rPr>
    </w:pPr>
    <w:sdt>
      <w:sdtPr>
        <w:rPr>
          <w:rFonts w:asciiTheme="majorHAnsi" w:eastAsiaTheme="majorEastAsia" w:hAnsiTheme="majorHAnsi" w:cstheme="majorBidi"/>
          <w:sz w:val="32"/>
          <w:szCs w:val="32"/>
        </w:rPr>
        <w:id w:val="96063216"/>
        <w:docPartObj>
          <w:docPartGallery w:val="Page Numbers (Margins)"/>
          <w:docPartUnique/>
        </w:docPartObj>
      </w:sdtPr>
      <w:sdtEndPr/>
      <w:sdtContent>
        <w:r w:rsidR="00CD79AF" w:rsidRPr="009F68AF">
          <w:rPr>
            <w:rFonts w:asciiTheme="majorHAnsi" w:eastAsiaTheme="majorEastAsia" w:hAnsiTheme="majorHAnsi" w:cstheme="majorBidi"/>
            <w:noProof/>
            <w:sz w:val="32"/>
            <w:szCs w:val="32"/>
            <w:lang w:eastAsia="tr-TR"/>
          </w:rPr>
          <mc:AlternateContent>
            <mc:Choice Requires="wps">
              <w:drawing>
                <wp:anchor distT="0" distB="0" distL="114300" distR="114300" simplePos="0" relativeHeight="251658240" behindDoc="0" locked="0" layoutInCell="0" allowOverlap="1" wp14:anchorId="11BC2CA5" wp14:editId="7B0975ED">
                  <wp:simplePos x="0" y="0"/>
                  <wp:positionH relativeFrom="rightMargin">
                    <wp:align>right</wp:align>
                  </wp:positionH>
                  <wp:positionV relativeFrom="margin">
                    <wp:align>center</wp:align>
                  </wp:positionV>
                  <wp:extent cx="727710" cy="329565"/>
                  <wp:effectExtent l="1905" t="0" r="1905" b="3810"/>
                  <wp:wrapNone/>
                  <wp:docPr id="2"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2996650" w14:textId="77777777" w:rsidR="00CD79AF" w:rsidRDefault="00CD79AF">
                              <w:pPr>
                                <w:pBdr>
                                  <w:bottom w:val="single" w:sz="4" w:space="1" w:color="auto"/>
                                </w:pBdr>
                              </w:pPr>
                              <w:r>
                                <w:fldChar w:fldCharType="begin"/>
                              </w:r>
                              <w:r>
                                <w:instrText>PAGE   \* MERGEFORMAT</w:instrText>
                              </w:r>
                              <w:r>
                                <w:fldChar w:fldCharType="separate"/>
                              </w:r>
                              <w:r w:rsidR="0045598D">
                                <w:rPr>
                                  <w:noProof/>
                                </w:rPr>
                                <w:t>189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1BC2CA5" id="_x0000_s1027" style="position:absolute;left:0;text-align:left;margin-left:6.1pt;margin-top:0;width:57.3pt;height:25.95pt;z-index:2516582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" o:allowincell="f" stroked="f">
                  <v:textbox>
                    <w:txbxContent>
                      <w:p w14:paraId="72996650" w14:textId="77777777" w:rsidR="00CD79AF" w:rsidRDefault="00CD79AF">
                        <w:pPr>
                          <w:pBdr>
                            <w:bottom w:val="single" w:sz="4" w:space="1" w:color="auto"/>
                          </w:pBdr>
                        </w:pPr>
                        <w:r>
                          <w:fldChar w:fldCharType="begin"/>
                        </w:r>
                        <w:r>
                          <w:instrText>PAGE   \* MERGEFORMAT</w:instrText>
                        </w:r>
                        <w:r>
                          <w:fldChar w:fldCharType="separate"/>
                        </w:r>
                        <w:r w:rsidR="0045598D">
                          <w:rPr>
                            <w:noProof/>
                          </w:rPr>
                          <w:t>189</w:t>
                        </w:r>
                        <w:r>
                          <w:fldChar w:fldCharType="end"/>
                        </w:r>
                      </w:p>
                    </w:txbxContent>
                  </v:textbox>
                  <w10:wrap anchorx="margin" anchory="margin"/>
                </v:rect>
              </w:pict>
            </mc:Fallback>
          </mc:AlternateContent>
        </w:r>
      </w:sdtContent>
    </w:sdt>
    <w:sdt>
      <w:sdtPr>
        <w:rPr>
          <w:rFonts w:ascii="Book Antiqua" w:eastAsiaTheme="majorEastAsia" w:hAnsi="Book Antiqua" w:cstheme="majorBidi"/>
          <w:sz w:val="18"/>
          <w:szCs w:val="18"/>
        </w:rPr>
        <w:alias w:val="Başlık"/>
        <w:id w:val="869185132"/>
        <w:dataBinding w:prefixMappings="xmlns:ns0='http://schemas.openxmlformats.org/package/2006/metadata/core-properties' xmlns:ns1='http://purl.org/dc/elements/1.1/'" w:xpath="/ns0:coreProperties[1]/ns1:title[1]" w:storeItemID="{6C3C8BC8-F283-45AE-878A-BAB7291924A1}"/>
        <w:text/>
      </w:sdtPr>
      <w:sdtEndPr/>
      <w:sdtContent>
        <w:r w:rsidR="00D370BF">
          <w:rPr>
            <w:rFonts w:ascii="Book Antiqua" w:eastAsiaTheme="majorEastAsia" w:hAnsi="Book Antiqua" w:cstheme="majorBidi"/>
            <w:sz w:val="18"/>
            <w:szCs w:val="18"/>
          </w:rPr>
          <w:t>ÇETİNKAYA</w:t>
        </w:r>
      </w:sdtContent>
    </w:sdt>
  </w:p>
  <w:p w14:paraId="6BF37D4B" w14:textId="77777777" w:rsidR="00CD79AF" w:rsidRDefault="00CD79A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231957"/>
      <w:docPartObj>
        <w:docPartGallery w:val="Page Numbers (Margins)"/>
        <w:docPartUnique/>
      </w:docPartObj>
    </w:sdtPr>
    <w:sdtEndPr/>
    <w:sdtContent>
      <w:p w14:paraId="26501707" w14:textId="77777777" w:rsidR="00CD79AF" w:rsidRDefault="00CD79AF">
        <w:pPr>
          <w:pStyle w:val="stBilgi"/>
        </w:pPr>
        <w:r>
          <w:rPr>
            <w:noProof/>
            <w:lang w:eastAsia="tr-TR"/>
          </w:rPr>
          <mc:AlternateContent>
            <mc:Choice Requires="wps">
              <w:drawing>
                <wp:anchor distT="0" distB="0" distL="114300" distR="114300" simplePos="0" relativeHeight="251656192" behindDoc="0" locked="0" layoutInCell="0" allowOverlap="1" wp14:anchorId="34FE09F2" wp14:editId="10D064B4">
                  <wp:simplePos x="0" y="0"/>
                  <wp:positionH relativeFrom="rightMargin">
                    <wp:align>right</wp:align>
                  </wp:positionH>
                  <wp:positionV relativeFrom="margin">
                    <wp:align>center</wp:align>
                  </wp:positionV>
                  <wp:extent cx="727710" cy="329565"/>
                  <wp:effectExtent l="1905" t="0" r="1905" b="381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9255350" w14:textId="77777777" w:rsidR="00CD79AF" w:rsidRDefault="00CD79AF">
                              <w:pPr>
                                <w:pBdr>
                                  <w:bottom w:val="single" w:sz="4" w:space="1" w:color="auto"/>
                                </w:pBdr>
                              </w:pPr>
                              <w:r>
                                <w:fldChar w:fldCharType="begin"/>
                              </w:r>
                              <w:r>
                                <w:instrText>PAGE   \* MERGEFORMAT</w:instrText>
                              </w:r>
                              <w:r>
                                <w:fldChar w:fldCharType="separate"/>
                              </w:r>
                              <w:r w:rsidR="0045598D">
                                <w:rPr>
                                  <w:noProof/>
                                </w:rPr>
                                <w:t>171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4FE09F2" id="_x0000_s1028" style="position:absolute;margin-left:6.1pt;margin-top:0;width:57.3pt;height:25.95pt;z-index:25165619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&#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HteYZXnAQAArgMAAA4AAAAAAAAAAAAAAAAALgIAAGRycy9lMm9Eb2MueG1sUEsB&#10;Ai0AFAAGAAgAAAAhAHGmhoPcAAAABAEAAA8AAAAAAAAAAAAAAAAAQQQAAGRycy9kb3ducmV2Lnht&#10;bFBLBQYAAAAABAAEAPMAAABKBQAAAAA=&#10;" o:allowincell="f" stroked="f">
                  <v:textbox>
                    <w:txbxContent>
                      <w:p w14:paraId="79255350" w14:textId="77777777" w:rsidR="00CD79AF" w:rsidRDefault="00CD79AF">
                        <w:pPr>
                          <w:pBdr>
                            <w:bottom w:val="single" w:sz="4" w:space="1" w:color="auto"/>
                          </w:pBdr>
                        </w:pPr>
                        <w:r>
                          <w:fldChar w:fldCharType="begin"/>
                        </w:r>
                        <w:r>
                          <w:instrText>PAGE   \* MERGEFORMAT</w:instrText>
                        </w:r>
                        <w:r>
                          <w:fldChar w:fldCharType="separate"/>
                        </w:r>
                        <w:r w:rsidR="0045598D">
                          <w:rPr>
                            <w:noProof/>
                          </w:rPr>
                          <w:t>171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6B9"/>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0E46868"/>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85B28ED"/>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EBD21D8"/>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DB146CB"/>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21F3112"/>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28C1019"/>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E860FFA"/>
    <w:multiLevelType w:val="hybridMultilevel"/>
    <w:tmpl w:val="A9DC0ED2"/>
    <w:lvl w:ilvl="0" w:tplc="7668DA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34278B"/>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30214B9"/>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38366F8"/>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BB848E3"/>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DBA4DF3"/>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04E2691"/>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1966466"/>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5A92D46"/>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9D53C87"/>
    <w:multiLevelType w:val="singleLevel"/>
    <w:tmpl w:val="88F22C4E"/>
    <w:lvl w:ilvl="0">
      <w:start w:val="1"/>
      <w:numFmt w:val="upperRoman"/>
      <w:pStyle w:val="Balk1"/>
      <w:lvlText w:val="%1."/>
      <w:lvlJc w:val="left"/>
      <w:pPr>
        <w:tabs>
          <w:tab w:val="num" w:pos="1571"/>
        </w:tabs>
        <w:ind w:left="1571" w:hanging="720"/>
      </w:pPr>
      <w:rPr>
        <w:rFonts w:hint="default"/>
      </w:rPr>
    </w:lvl>
  </w:abstractNum>
  <w:abstractNum w:abstractNumId="17" w15:restartNumberingAfterBreak="0">
    <w:nsid w:val="4A6704D8"/>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3506B79"/>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79A02AD"/>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7A05A09"/>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7BD4074"/>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9862EF8"/>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5B8C4645"/>
    <w:multiLevelType w:val="hybridMultilevel"/>
    <w:tmpl w:val="03AC4410"/>
    <w:lvl w:ilvl="0" w:tplc="3DC2ABB6">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6062629A"/>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20A67D5"/>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4DE552B"/>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784724B"/>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DBB3B5F"/>
    <w:multiLevelType w:val="hybridMultilevel"/>
    <w:tmpl w:val="7D06F130"/>
    <w:lvl w:ilvl="0" w:tplc="F5D0AE44">
      <w:start w:val="1"/>
      <w:numFmt w:val="decimal"/>
      <w:lvlText w:val="%1"/>
      <w:lvlJc w:val="left"/>
      <w:pPr>
        <w:tabs>
          <w:tab w:val="num" w:pos="0"/>
        </w:tabs>
        <w:ind w:left="567" w:hanging="567"/>
      </w:pPr>
      <w:rPr>
        <w:rFonts w:ascii="Times New Roman" w:hAnsi="Times New Roman" w:cs="Traditional Arabic" w:hint="default"/>
        <w:sz w:val="20"/>
        <w:szCs w:val="20"/>
      </w:rPr>
    </w:lvl>
    <w:lvl w:ilvl="1" w:tplc="041F0019">
      <w:start w:val="1"/>
      <w:numFmt w:val="lowerLetter"/>
      <w:lvlText w:val="%2."/>
      <w:lvlJc w:val="left"/>
      <w:pPr>
        <w:tabs>
          <w:tab w:val="num" w:pos="1440"/>
        </w:tabs>
        <w:ind w:left="1440" w:hanging="360"/>
      </w:pPr>
      <w:rPr>
        <w:rFonts w:hint="default"/>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475075517">
    <w:abstractNumId w:val="16"/>
  </w:num>
  <w:num w:numId="2" w16cid:durableId="7602599">
    <w:abstractNumId w:val="8"/>
  </w:num>
  <w:num w:numId="3" w16cid:durableId="600072606">
    <w:abstractNumId w:val="20"/>
  </w:num>
  <w:num w:numId="4" w16cid:durableId="675501313">
    <w:abstractNumId w:val="28"/>
  </w:num>
  <w:num w:numId="5" w16cid:durableId="162168756">
    <w:abstractNumId w:val="26"/>
  </w:num>
  <w:num w:numId="6" w16cid:durableId="2035114985">
    <w:abstractNumId w:val="14"/>
  </w:num>
  <w:num w:numId="7" w16cid:durableId="682049517">
    <w:abstractNumId w:val="22"/>
  </w:num>
  <w:num w:numId="8" w16cid:durableId="137917425">
    <w:abstractNumId w:val="10"/>
  </w:num>
  <w:num w:numId="9" w16cid:durableId="546072045">
    <w:abstractNumId w:val="4"/>
  </w:num>
  <w:num w:numId="10" w16cid:durableId="861743169">
    <w:abstractNumId w:val="5"/>
  </w:num>
  <w:num w:numId="11" w16cid:durableId="535511064">
    <w:abstractNumId w:val="1"/>
  </w:num>
  <w:num w:numId="12" w16cid:durableId="1323507832">
    <w:abstractNumId w:val="3"/>
  </w:num>
  <w:num w:numId="13" w16cid:durableId="1033573458">
    <w:abstractNumId w:val="2"/>
  </w:num>
  <w:num w:numId="14" w16cid:durableId="419639702">
    <w:abstractNumId w:val="0"/>
  </w:num>
  <w:num w:numId="15" w16cid:durableId="643438113">
    <w:abstractNumId w:val="17"/>
  </w:num>
  <w:num w:numId="16" w16cid:durableId="1743215408">
    <w:abstractNumId w:val="13"/>
  </w:num>
  <w:num w:numId="17" w16cid:durableId="9530010">
    <w:abstractNumId w:val="27"/>
  </w:num>
  <w:num w:numId="18" w16cid:durableId="890388364">
    <w:abstractNumId w:val="25"/>
  </w:num>
  <w:num w:numId="19" w16cid:durableId="446894480">
    <w:abstractNumId w:val="24"/>
  </w:num>
  <w:num w:numId="20" w16cid:durableId="391730422">
    <w:abstractNumId w:val="9"/>
  </w:num>
  <w:num w:numId="21" w16cid:durableId="1582761713">
    <w:abstractNumId w:val="11"/>
  </w:num>
  <w:num w:numId="22" w16cid:durableId="613484191">
    <w:abstractNumId w:val="18"/>
  </w:num>
  <w:num w:numId="23" w16cid:durableId="506091652">
    <w:abstractNumId w:val="19"/>
  </w:num>
  <w:num w:numId="24" w16cid:durableId="120929443">
    <w:abstractNumId w:val="15"/>
  </w:num>
  <w:num w:numId="25" w16cid:durableId="1069184468">
    <w:abstractNumId w:val="6"/>
  </w:num>
  <w:num w:numId="26" w16cid:durableId="1625578643">
    <w:abstractNumId w:val="21"/>
  </w:num>
  <w:num w:numId="27" w16cid:durableId="453865440">
    <w:abstractNumId w:val="12"/>
  </w:num>
  <w:num w:numId="28" w16cid:durableId="443036644">
    <w:abstractNumId w:val="7"/>
  </w:num>
  <w:num w:numId="29" w16cid:durableId="5335426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2F"/>
    <w:rsid w:val="000152AC"/>
    <w:rsid w:val="00021E22"/>
    <w:rsid w:val="00023CB2"/>
    <w:rsid w:val="00026418"/>
    <w:rsid w:val="00037B50"/>
    <w:rsid w:val="00041C5F"/>
    <w:rsid w:val="00043477"/>
    <w:rsid w:val="00057044"/>
    <w:rsid w:val="0006270E"/>
    <w:rsid w:val="0006715B"/>
    <w:rsid w:val="0007380C"/>
    <w:rsid w:val="0007404D"/>
    <w:rsid w:val="000802FC"/>
    <w:rsid w:val="00082630"/>
    <w:rsid w:val="00091015"/>
    <w:rsid w:val="00091751"/>
    <w:rsid w:val="00094EA2"/>
    <w:rsid w:val="00096B2B"/>
    <w:rsid w:val="000A2934"/>
    <w:rsid w:val="000A384C"/>
    <w:rsid w:val="000A4A7A"/>
    <w:rsid w:val="000A6678"/>
    <w:rsid w:val="000A72A7"/>
    <w:rsid w:val="000B09EA"/>
    <w:rsid w:val="000C2A6E"/>
    <w:rsid w:val="000C79C8"/>
    <w:rsid w:val="000D2DCD"/>
    <w:rsid w:val="000D4D1C"/>
    <w:rsid w:val="000E009A"/>
    <w:rsid w:val="000E767B"/>
    <w:rsid w:val="000F1C9F"/>
    <w:rsid w:val="000F362B"/>
    <w:rsid w:val="000F677C"/>
    <w:rsid w:val="00107927"/>
    <w:rsid w:val="00112509"/>
    <w:rsid w:val="00122751"/>
    <w:rsid w:val="00123FD8"/>
    <w:rsid w:val="001247E8"/>
    <w:rsid w:val="00135DC1"/>
    <w:rsid w:val="0014574B"/>
    <w:rsid w:val="00150F4C"/>
    <w:rsid w:val="00151E70"/>
    <w:rsid w:val="00161124"/>
    <w:rsid w:val="00162CC7"/>
    <w:rsid w:val="001652F0"/>
    <w:rsid w:val="00166649"/>
    <w:rsid w:val="001748F4"/>
    <w:rsid w:val="00183990"/>
    <w:rsid w:val="001864F4"/>
    <w:rsid w:val="00187405"/>
    <w:rsid w:val="0019466D"/>
    <w:rsid w:val="00195298"/>
    <w:rsid w:val="001A3419"/>
    <w:rsid w:val="001D0E29"/>
    <w:rsid w:val="001D31CE"/>
    <w:rsid w:val="001E1B0A"/>
    <w:rsid w:val="0020287C"/>
    <w:rsid w:val="00216DD6"/>
    <w:rsid w:val="00217831"/>
    <w:rsid w:val="002205F6"/>
    <w:rsid w:val="002270B9"/>
    <w:rsid w:val="002320A7"/>
    <w:rsid w:val="00235BD6"/>
    <w:rsid w:val="002375D9"/>
    <w:rsid w:val="002571EA"/>
    <w:rsid w:val="00260148"/>
    <w:rsid w:val="002649CC"/>
    <w:rsid w:val="00267268"/>
    <w:rsid w:val="002679E1"/>
    <w:rsid w:val="002704C0"/>
    <w:rsid w:val="00271E49"/>
    <w:rsid w:val="00273516"/>
    <w:rsid w:val="00274355"/>
    <w:rsid w:val="00276680"/>
    <w:rsid w:val="00277577"/>
    <w:rsid w:val="002811A4"/>
    <w:rsid w:val="002830F1"/>
    <w:rsid w:val="00284D38"/>
    <w:rsid w:val="00285A1A"/>
    <w:rsid w:val="00290A03"/>
    <w:rsid w:val="00293CB2"/>
    <w:rsid w:val="00295240"/>
    <w:rsid w:val="002959BD"/>
    <w:rsid w:val="002B5A3F"/>
    <w:rsid w:val="002B765E"/>
    <w:rsid w:val="002C7B95"/>
    <w:rsid w:val="002C7D84"/>
    <w:rsid w:val="002E7B11"/>
    <w:rsid w:val="002F170C"/>
    <w:rsid w:val="002F4CFF"/>
    <w:rsid w:val="00304A3E"/>
    <w:rsid w:val="00305D9A"/>
    <w:rsid w:val="0031237C"/>
    <w:rsid w:val="00313D30"/>
    <w:rsid w:val="00322AA1"/>
    <w:rsid w:val="00345711"/>
    <w:rsid w:val="0035531A"/>
    <w:rsid w:val="0036222E"/>
    <w:rsid w:val="00362C75"/>
    <w:rsid w:val="0037650B"/>
    <w:rsid w:val="00393E08"/>
    <w:rsid w:val="003A2554"/>
    <w:rsid w:val="003B5EFD"/>
    <w:rsid w:val="003C073D"/>
    <w:rsid w:val="003C18FF"/>
    <w:rsid w:val="003C1F36"/>
    <w:rsid w:val="003C2156"/>
    <w:rsid w:val="003D50B0"/>
    <w:rsid w:val="003D5815"/>
    <w:rsid w:val="003D5F74"/>
    <w:rsid w:val="003E7B79"/>
    <w:rsid w:val="003F0F19"/>
    <w:rsid w:val="003F1DC5"/>
    <w:rsid w:val="003F3BD6"/>
    <w:rsid w:val="004055CF"/>
    <w:rsid w:val="00407C8D"/>
    <w:rsid w:val="00412DA7"/>
    <w:rsid w:val="00424445"/>
    <w:rsid w:val="0043055D"/>
    <w:rsid w:val="00432E11"/>
    <w:rsid w:val="00440A0E"/>
    <w:rsid w:val="00441785"/>
    <w:rsid w:val="004508CB"/>
    <w:rsid w:val="00451659"/>
    <w:rsid w:val="00451CFB"/>
    <w:rsid w:val="0045556F"/>
    <w:rsid w:val="0045598D"/>
    <w:rsid w:val="0045673B"/>
    <w:rsid w:val="00462325"/>
    <w:rsid w:val="004718C5"/>
    <w:rsid w:val="00483246"/>
    <w:rsid w:val="004877E3"/>
    <w:rsid w:val="00492AD2"/>
    <w:rsid w:val="004A2287"/>
    <w:rsid w:val="004A349D"/>
    <w:rsid w:val="004A43F6"/>
    <w:rsid w:val="004A5727"/>
    <w:rsid w:val="004B3B24"/>
    <w:rsid w:val="004B63A0"/>
    <w:rsid w:val="004C3E86"/>
    <w:rsid w:val="004D2B32"/>
    <w:rsid w:val="004D7345"/>
    <w:rsid w:val="004E0572"/>
    <w:rsid w:val="004E06F9"/>
    <w:rsid w:val="004E2B81"/>
    <w:rsid w:val="004E504E"/>
    <w:rsid w:val="004F16DE"/>
    <w:rsid w:val="004F3B1C"/>
    <w:rsid w:val="004F7480"/>
    <w:rsid w:val="00502BB3"/>
    <w:rsid w:val="00506A33"/>
    <w:rsid w:val="005134BF"/>
    <w:rsid w:val="005366AA"/>
    <w:rsid w:val="00543585"/>
    <w:rsid w:val="00547E5E"/>
    <w:rsid w:val="005525B1"/>
    <w:rsid w:val="0055461D"/>
    <w:rsid w:val="00554FCA"/>
    <w:rsid w:val="00556823"/>
    <w:rsid w:val="00572722"/>
    <w:rsid w:val="005853CB"/>
    <w:rsid w:val="00587D6A"/>
    <w:rsid w:val="005A1D4D"/>
    <w:rsid w:val="005C42BB"/>
    <w:rsid w:val="005D069D"/>
    <w:rsid w:val="005D3C4C"/>
    <w:rsid w:val="005D6867"/>
    <w:rsid w:val="005E1B37"/>
    <w:rsid w:val="005E53C8"/>
    <w:rsid w:val="005F0E87"/>
    <w:rsid w:val="005F2240"/>
    <w:rsid w:val="005F3250"/>
    <w:rsid w:val="0060300B"/>
    <w:rsid w:val="00603861"/>
    <w:rsid w:val="006119A2"/>
    <w:rsid w:val="006138A8"/>
    <w:rsid w:val="00615966"/>
    <w:rsid w:val="006175C5"/>
    <w:rsid w:val="00621946"/>
    <w:rsid w:val="00621AA1"/>
    <w:rsid w:val="00624B0E"/>
    <w:rsid w:val="00627FE1"/>
    <w:rsid w:val="00635A82"/>
    <w:rsid w:val="00647B18"/>
    <w:rsid w:val="00647E1A"/>
    <w:rsid w:val="006629AF"/>
    <w:rsid w:val="00666ACC"/>
    <w:rsid w:val="00670D12"/>
    <w:rsid w:val="00670E8A"/>
    <w:rsid w:val="00680746"/>
    <w:rsid w:val="00682BF8"/>
    <w:rsid w:val="00683840"/>
    <w:rsid w:val="00684126"/>
    <w:rsid w:val="006847F3"/>
    <w:rsid w:val="00686358"/>
    <w:rsid w:val="00697256"/>
    <w:rsid w:val="006A1644"/>
    <w:rsid w:val="006A18DB"/>
    <w:rsid w:val="006A218F"/>
    <w:rsid w:val="006A50F8"/>
    <w:rsid w:val="006B1F03"/>
    <w:rsid w:val="006B624F"/>
    <w:rsid w:val="006B6667"/>
    <w:rsid w:val="006B7DB2"/>
    <w:rsid w:val="006C05DF"/>
    <w:rsid w:val="006D3644"/>
    <w:rsid w:val="006E3646"/>
    <w:rsid w:val="006F5FF1"/>
    <w:rsid w:val="007029E8"/>
    <w:rsid w:val="00702A73"/>
    <w:rsid w:val="00707328"/>
    <w:rsid w:val="00713E66"/>
    <w:rsid w:val="00714305"/>
    <w:rsid w:val="007451A6"/>
    <w:rsid w:val="00745CBA"/>
    <w:rsid w:val="00756848"/>
    <w:rsid w:val="00763167"/>
    <w:rsid w:val="00771BA4"/>
    <w:rsid w:val="00773616"/>
    <w:rsid w:val="00780357"/>
    <w:rsid w:val="00790AD9"/>
    <w:rsid w:val="00793015"/>
    <w:rsid w:val="00794845"/>
    <w:rsid w:val="00797861"/>
    <w:rsid w:val="007A30F6"/>
    <w:rsid w:val="007B0E10"/>
    <w:rsid w:val="007B3419"/>
    <w:rsid w:val="007C16CC"/>
    <w:rsid w:val="007C1989"/>
    <w:rsid w:val="007C360A"/>
    <w:rsid w:val="007C764A"/>
    <w:rsid w:val="007D6A62"/>
    <w:rsid w:val="007E0489"/>
    <w:rsid w:val="007E4B42"/>
    <w:rsid w:val="007E5A5B"/>
    <w:rsid w:val="007F2010"/>
    <w:rsid w:val="007F3DF2"/>
    <w:rsid w:val="007F5D4A"/>
    <w:rsid w:val="007F6FC1"/>
    <w:rsid w:val="008044B9"/>
    <w:rsid w:val="00807883"/>
    <w:rsid w:val="008101CC"/>
    <w:rsid w:val="0081056C"/>
    <w:rsid w:val="00812335"/>
    <w:rsid w:val="00813308"/>
    <w:rsid w:val="00832A08"/>
    <w:rsid w:val="00836C3A"/>
    <w:rsid w:val="00836DB8"/>
    <w:rsid w:val="0085045C"/>
    <w:rsid w:val="00850A1A"/>
    <w:rsid w:val="00852961"/>
    <w:rsid w:val="00853D1B"/>
    <w:rsid w:val="00857BFC"/>
    <w:rsid w:val="00861CDB"/>
    <w:rsid w:val="00875E7A"/>
    <w:rsid w:val="00877FE4"/>
    <w:rsid w:val="00881267"/>
    <w:rsid w:val="0088523C"/>
    <w:rsid w:val="00886B57"/>
    <w:rsid w:val="00893327"/>
    <w:rsid w:val="008939FB"/>
    <w:rsid w:val="00895FB0"/>
    <w:rsid w:val="00897269"/>
    <w:rsid w:val="008A0D2E"/>
    <w:rsid w:val="008A2BA4"/>
    <w:rsid w:val="008A5800"/>
    <w:rsid w:val="008B73F0"/>
    <w:rsid w:val="008B7A22"/>
    <w:rsid w:val="008C0BA3"/>
    <w:rsid w:val="008C7B5A"/>
    <w:rsid w:val="008D0BF0"/>
    <w:rsid w:val="008D134E"/>
    <w:rsid w:val="008E582F"/>
    <w:rsid w:val="008F4B7C"/>
    <w:rsid w:val="00902209"/>
    <w:rsid w:val="009043C0"/>
    <w:rsid w:val="00910A33"/>
    <w:rsid w:val="00914A4A"/>
    <w:rsid w:val="00915D63"/>
    <w:rsid w:val="009253B5"/>
    <w:rsid w:val="00931421"/>
    <w:rsid w:val="00933B78"/>
    <w:rsid w:val="009446DF"/>
    <w:rsid w:val="00944BA4"/>
    <w:rsid w:val="0095567C"/>
    <w:rsid w:val="00966D24"/>
    <w:rsid w:val="00982FA9"/>
    <w:rsid w:val="00993786"/>
    <w:rsid w:val="009B1AFC"/>
    <w:rsid w:val="009B55A7"/>
    <w:rsid w:val="009C58D5"/>
    <w:rsid w:val="009D3738"/>
    <w:rsid w:val="009D3F7A"/>
    <w:rsid w:val="009E00DA"/>
    <w:rsid w:val="009E054A"/>
    <w:rsid w:val="009E6988"/>
    <w:rsid w:val="009F68AF"/>
    <w:rsid w:val="00A03FAE"/>
    <w:rsid w:val="00A0550D"/>
    <w:rsid w:val="00A05603"/>
    <w:rsid w:val="00A1583D"/>
    <w:rsid w:val="00A164B8"/>
    <w:rsid w:val="00A264EF"/>
    <w:rsid w:val="00A27AB2"/>
    <w:rsid w:val="00A306EE"/>
    <w:rsid w:val="00A30F4C"/>
    <w:rsid w:val="00A33BC1"/>
    <w:rsid w:val="00A343AF"/>
    <w:rsid w:val="00A403E4"/>
    <w:rsid w:val="00A50831"/>
    <w:rsid w:val="00A56245"/>
    <w:rsid w:val="00A570D7"/>
    <w:rsid w:val="00A614A9"/>
    <w:rsid w:val="00A7087B"/>
    <w:rsid w:val="00A70909"/>
    <w:rsid w:val="00A7559E"/>
    <w:rsid w:val="00A81770"/>
    <w:rsid w:val="00A83C57"/>
    <w:rsid w:val="00A83F9A"/>
    <w:rsid w:val="00A87C6B"/>
    <w:rsid w:val="00A9468C"/>
    <w:rsid w:val="00A96B81"/>
    <w:rsid w:val="00A97D96"/>
    <w:rsid w:val="00AA317C"/>
    <w:rsid w:val="00AA47FD"/>
    <w:rsid w:val="00AB1A87"/>
    <w:rsid w:val="00AB24DA"/>
    <w:rsid w:val="00AB58E7"/>
    <w:rsid w:val="00AC7E05"/>
    <w:rsid w:val="00AD056D"/>
    <w:rsid w:val="00AD1711"/>
    <w:rsid w:val="00AD1F18"/>
    <w:rsid w:val="00AD44F9"/>
    <w:rsid w:val="00AE0E34"/>
    <w:rsid w:val="00AE1315"/>
    <w:rsid w:val="00AE1E05"/>
    <w:rsid w:val="00AE3B7A"/>
    <w:rsid w:val="00AE5A4E"/>
    <w:rsid w:val="00AE71B1"/>
    <w:rsid w:val="00AF52B9"/>
    <w:rsid w:val="00AF5A0C"/>
    <w:rsid w:val="00B0284A"/>
    <w:rsid w:val="00B02986"/>
    <w:rsid w:val="00B05E3B"/>
    <w:rsid w:val="00B15057"/>
    <w:rsid w:val="00B162AB"/>
    <w:rsid w:val="00B1637E"/>
    <w:rsid w:val="00B22856"/>
    <w:rsid w:val="00B248DB"/>
    <w:rsid w:val="00B254E2"/>
    <w:rsid w:val="00B27F72"/>
    <w:rsid w:val="00B3521F"/>
    <w:rsid w:val="00B4027C"/>
    <w:rsid w:val="00B44B90"/>
    <w:rsid w:val="00B61A90"/>
    <w:rsid w:val="00B61FFE"/>
    <w:rsid w:val="00B621F4"/>
    <w:rsid w:val="00B62259"/>
    <w:rsid w:val="00B6699F"/>
    <w:rsid w:val="00B66C71"/>
    <w:rsid w:val="00B701CB"/>
    <w:rsid w:val="00B760AD"/>
    <w:rsid w:val="00B76BE3"/>
    <w:rsid w:val="00B81C84"/>
    <w:rsid w:val="00B82A96"/>
    <w:rsid w:val="00B950C9"/>
    <w:rsid w:val="00B960B5"/>
    <w:rsid w:val="00B960EC"/>
    <w:rsid w:val="00B9661A"/>
    <w:rsid w:val="00BA3E5C"/>
    <w:rsid w:val="00BC2D4B"/>
    <w:rsid w:val="00BC33EE"/>
    <w:rsid w:val="00BD55C8"/>
    <w:rsid w:val="00BD55ED"/>
    <w:rsid w:val="00BD73F0"/>
    <w:rsid w:val="00BF4CD6"/>
    <w:rsid w:val="00BF6CD9"/>
    <w:rsid w:val="00C04404"/>
    <w:rsid w:val="00C06F71"/>
    <w:rsid w:val="00C15694"/>
    <w:rsid w:val="00C16545"/>
    <w:rsid w:val="00C23123"/>
    <w:rsid w:val="00C23156"/>
    <w:rsid w:val="00C3025C"/>
    <w:rsid w:val="00C326CB"/>
    <w:rsid w:val="00C329CA"/>
    <w:rsid w:val="00C3536D"/>
    <w:rsid w:val="00C36C0E"/>
    <w:rsid w:val="00C42BA6"/>
    <w:rsid w:val="00C479AE"/>
    <w:rsid w:val="00C5121F"/>
    <w:rsid w:val="00C54059"/>
    <w:rsid w:val="00C95091"/>
    <w:rsid w:val="00CA59DD"/>
    <w:rsid w:val="00CA73BD"/>
    <w:rsid w:val="00CC5750"/>
    <w:rsid w:val="00CC7F74"/>
    <w:rsid w:val="00CD0043"/>
    <w:rsid w:val="00CD3608"/>
    <w:rsid w:val="00CD5644"/>
    <w:rsid w:val="00CD79AF"/>
    <w:rsid w:val="00CE7BB3"/>
    <w:rsid w:val="00CF2CB1"/>
    <w:rsid w:val="00D04867"/>
    <w:rsid w:val="00D04FB3"/>
    <w:rsid w:val="00D107BB"/>
    <w:rsid w:val="00D14E34"/>
    <w:rsid w:val="00D24930"/>
    <w:rsid w:val="00D26CA1"/>
    <w:rsid w:val="00D3184E"/>
    <w:rsid w:val="00D370BF"/>
    <w:rsid w:val="00D40F5F"/>
    <w:rsid w:val="00D4286B"/>
    <w:rsid w:val="00D446BB"/>
    <w:rsid w:val="00D45514"/>
    <w:rsid w:val="00D46231"/>
    <w:rsid w:val="00D51F38"/>
    <w:rsid w:val="00D55A41"/>
    <w:rsid w:val="00D569EA"/>
    <w:rsid w:val="00D605AA"/>
    <w:rsid w:val="00D6234D"/>
    <w:rsid w:val="00D62C10"/>
    <w:rsid w:val="00D63A28"/>
    <w:rsid w:val="00D72908"/>
    <w:rsid w:val="00D72EA4"/>
    <w:rsid w:val="00D82CD0"/>
    <w:rsid w:val="00D94C9C"/>
    <w:rsid w:val="00D9630D"/>
    <w:rsid w:val="00D97DD8"/>
    <w:rsid w:val="00DA0A82"/>
    <w:rsid w:val="00DA3983"/>
    <w:rsid w:val="00DA5FA8"/>
    <w:rsid w:val="00DB3457"/>
    <w:rsid w:val="00DC1B9D"/>
    <w:rsid w:val="00DC4C3E"/>
    <w:rsid w:val="00DC759A"/>
    <w:rsid w:val="00DD1E52"/>
    <w:rsid w:val="00DE1F92"/>
    <w:rsid w:val="00E06139"/>
    <w:rsid w:val="00E110E8"/>
    <w:rsid w:val="00E116EF"/>
    <w:rsid w:val="00E12562"/>
    <w:rsid w:val="00E2380B"/>
    <w:rsid w:val="00E23FF1"/>
    <w:rsid w:val="00E24120"/>
    <w:rsid w:val="00E31B48"/>
    <w:rsid w:val="00E4436D"/>
    <w:rsid w:val="00E44774"/>
    <w:rsid w:val="00E50333"/>
    <w:rsid w:val="00E505F4"/>
    <w:rsid w:val="00E50DD8"/>
    <w:rsid w:val="00E55E44"/>
    <w:rsid w:val="00E6221E"/>
    <w:rsid w:val="00E6248A"/>
    <w:rsid w:val="00E71643"/>
    <w:rsid w:val="00E8206F"/>
    <w:rsid w:val="00E83C18"/>
    <w:rsid w:val="00E85315"/>
    <w:rsid w:val="00E9053E"/>
    <w:rsid w:val="00E9551F"/>
    <w:rsid w:val="00EA6F56"/>
    <w:rsid w:val="00EA725E"/>
    <w:rsid w:val="00EB1DFF"/>
    <w:rsid w:val="00EB2856"/>
    <w:rsid w:val="00EB5A95"/>
    <w:rsid w:val="00EC5D9F"/>
    <w:rsid w:val="00EC79E5"/>
    <w:rsid w:val="00ED39FD"/>
    <w:rsid w:val="00EE0695"/>
    <w:rsid w:val="00EE5B3B"/>
    <w:rsid w:val="00EE6CCE"/>
    <w:rsid w:val="00EF40A8"/>
    <w:rsid w:val="00F04DC9"/>
    <w:rsid w:val="00F055DC"/>
    <w:rsid w:val="00F171F2"/>
    <w:rsid w:val="00F23CD2"/>
    <w:rsid w:val="00F32ACD"/>
    <w:rsid w:val="00F37E95"/>
    <w:rsid w:val="00F40A81"/>
    <w:rsid w:val="00F4113B"/>
    <w:rsid w:val="00F41829"/>
    <w:rsid w:val="00F506A1"/>
    <w:rsid w:val="00F51CE4"/>
    <w:rsid w:val="00F56CB0"/>
    <w:rsid w:val="00F643AD"/>
    <w:rsid w:val="00F7154F"/>
    <w:rsid w:val="00F81811"/>
    <w:rsid w:val="00F97DF3"/>
    <w:rsid w:val="00FA2D65"/>
    <w:rsid w:val="00FB192B"/>
    <w:rsid w:val="00FB5832"/>
    <w:rsid w:val="00FD6AA6"/>
    <w:rsid w:val="00FE26E4"/>
    <w:rsid w:val="00FE4181"/>
    <w:rsid w:val="00FE5004"/>
    <w:rsid w:val="00FE5864"/>
    <w:rsid w:val="00FF0BF0"/>
    <w:rsid w:val="00FF0D12"/>
    <w:rsid w:val="00FF3DD6"/>
    <w:rsid w:val="00FF42F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DC90A"/>
  <w15:docId w15:val="{F091C8EF-9A24-4384-BCA6-4761107B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044"/>
  </w:style>
  <w:style w:type="paragraph" w:styleId="Balk1">
    <w:name w:val="heading 1"/>
    <w:basedOn w:val="Normal"/>
    <w:next w:val="Normal"/>
    <w:link w:val="Balk1Char"/>
    <w:qFormat/>
    <w:rsid w:val="00713E66"/>
    <w:pPr>
      <w:keepNext/>
      <w:numPr>
        <w:numId w:val="1"/>
      </w:numPr>
      <w:tabs>
        <w:tab w:val="clear" w:pos="1571"/>
      </w:tabs>
      <w:spacing w:after="0" w:line="240" w:lineRule="auto"/>
      <w:ind w:left="1276" w:hanging="425"/>
      <w:jc w:val="both"/>
      <w:outlineLvl w:val="0"/>
    </w:pPr>
    <w:rPr>
      <w:rFonts w:ascii="Times New Roman" w:eastAsia="Times New Roman" w:hAnsi="Times New Roman" w:cs="Times New Roman"/>
      <w:sz w:val="25"/>
      <w:szCs w:val="20"/>
      <w:lang w:eastAsia="tr-TR"/>
    </w:rPr>
  </w:style>
  <w:style w:type="paragraph" w:styleId="Balk2">
    <w:name w:val="heading 2"/>
    <w:basedOn w:val="Normal"/>
    <w:next w:val="Normal"/>
    <w:link w:val="Balk2Char"/>
    <w:uiPriority w:val="9"/>
    <w:unhideWhenUsed/>
    <w:qFormat/>
    <w:rsid w:val="00D370B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3A2554"/>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 Not Metni Char"/>
    <w:basedOn w:val="VarsaylanParagrafYazTipi"/>
    <w:link w:val="SonNotMetni"/>
    <w:uiPriority w:val="99"/>
    <w:rsid w:val="003A2554"/>
    <w:rPr>
      <w:rFonts w:ascii="Times New Roman" w:eastAsia="Times New Roman" w:hAnsi="Times New Roman" w:cs="Times New Roman"/>
      <w:sz w:val="20"/>
      <w:szCs w:val="20"/>
      <w:lang w:eastAsia="tr-TR"/>
    </w:rPr>
  </w:style>
  <w:style w:type="character" w:styleId="SonNotBavurusu">
    <w:name w:val="endnote reference"/>
    <w:basedOn w:val="VarsaylanParagrafYazTipi"/>
    <w:rsid w:val="003A2554"/>
    <w:rPr>
      <w:vertAlign w:val="superscript"/>
    </w:rPr>
  </w:style>
  <w:style w:type="paragraph" w:styleId="GvdeMetniGirintisi">
    <w:name w:val="Body Text Indent"/>
    <w:basedOn w:val="Normal"/>
    <w:link w:val="GvdeMetniGirintisiChar"/>
    <w:semiHidden/>
    <w:rsid w:val="007451A6"/>
    <w:pPr>
      <w:spacing w:after="0" w:line="360" w:lineRule="auto"/>
      <w:ind w:firstLine="851"/>
      <w:jc w:val="both"/>
    </w:pPr>
    <w:rPr>
      <w:rFonts w:ascii="Times New Roman" w:eastAsia="Times New Roman" w:hAnsi="Times New Roman" w:cs="Times New Roman"/>
      <w:sz w:val="25"/>
      <w:szCs w:val="20"/>
      <w:lang w:eastAsia="tr-TR"/>
    </w:rPr>
  </w:style>
  <w:style w:type="character" w:customStyle="1" w:styleId="GvdeMetniGirintisiChar">
    <w:name w:val="Gövde Metni Girintisi Char"/>
    <w:basedOn w:val="VarsaylanParagrafYazTipi"/>
    <w:link w:val="GvdeMetniGirintisi"/>
    <w:semiHidden/>
    <w:rsid w:val="007451A6"/>
    <w:rPr>
      <w:rFonts w:ascii="Times New Roman" w:eastAsia="Times New Roman" w:hAnsi="Times New Roman" w:cs="Times New Roman"/>
      <w:sz w:val="25"/>
      <w:szCs w:val="20"/>
      <w:lang w:eastAsia="tr-TR"/>
    </w:rPr>
  </w:style>
  <w:style w:type="paragraph" w:styleId="DipnotMetni">
    <w:name w:val="footnote text"/>
    <w:basedOn w:val="Normal"/>
    <w:link w:val="DipnotMetniChar"/>
    <w:uiPriority w:val="99"/>
    <w:rsid w:val="007451A6"/>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7451A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7451A6"/>
    <w:rPr>
      <w:vertAlign w:val="superscript"/>
    </w:rPr>
  </w:style>
  <w:style w:type="paragraph" w:styleId="GvdeMetniGirintisi2">
    <w:name w:val="Body Text Indent 2"/>
    <w:basedOn w:val="Normal"/>
    <w:link w:val="GvdeMetniGirintisi2Char"/>
    <w:uiPriority w:val="99"/>
    <w:semiHidden/>
    <w:unhideWhenUsed/>
    <w:rsid w:val="00C04404"/>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C04404"/>
  </w:style>
  <w:style w:type="character" w:customStyle="1" w:styleId="Balk1Char">
    <w:name w:val="Başlık 1 Char"/>
    <w:basedOn w:val="VarsaylanParagrafYazTipi"/>
    <w:link w:val="Balk1"/>
    <w:rsid w:val="00713E66"/>
    <w:rPr>
      <w:rFonts w:ascii="Times New Roman" w:eastAsia="Times New Roman" w:hAnsi="Times New Roman" w:cs="Times New Roman"/>
      <w:sz w:val="25"/>
      <w:szCs w:val="20"/>
      <w:lang w:eastAsia="tr-TR"/>
    </w:rPr>
  </w:style>
  <w:style w:type="paragraph" w:customStyle="1" w:styleId="msobodytextindent">
    <w:name w:val="msobodytextindent"/>
    <w:basedOn w:val="Normal"/>
    <w:semiHidden/>
    <w:rsid w:val="00187405"/>
    <w:pPr>
      <w:spacing w:after="0" w:line="360" w:lineRule="auto"/>
      <w:ind w:firstLine="851"/>
      <w:jc w:val="both"/>
    </w:pPr>
    <w:rPr>
      <w:rFonts w:ascii="Times New Roman" w:eastAsia="Times New Roman" w:hAnsi="Times New Roman" w:cs="Times New Roman"/>
      <w:sz w:val="25"/>
      <w:szCs w:val="20"/>
      <w:lang w:eastAsia="tr-TR"/>
    </w:rPr>
  </w:style>
  <w:style w:type="paragraph" w:styleId="stBilgi">
    <w:name w:val="header"/>
    <w:basedOn w:val="Normal"/>
    <w:link w:val="stBilgiChar"/>
    <w:uiPriority w:val="99"/>
    <w:unhideWhenUsed/>
    <w:rsid w:val="00D249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4930"/>
  </w:style>
  <w:style w:type="paragraph" w:styleId="AltBilgi">
    <w:name w:val="footer"/>
    <w:basedOn w:val="Normal"/>
    <w:link w:val="AltBilgiChar"/>
    <w:uiPriority w:val="99"/>
    <w:unhideWhenUsed/>
    <w:rsid w:val="00D249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4930"/>
  </w:style>
  <w:style w:type="table" w:styleId="TabloKlavuzu">
    <w:name w:val="Table Grid"/>
    <w:basedOn w:val="NormalTablo"/>
    <w:uiPriority w:val="59"/>
    <w:rsid w:val="00305D9A"/>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483246"/>
    <w:rPr>
      <w:color w:val="0563C1" w:themeColor="hyperlink"/>
      <w:u w:val="single"/>
    </w:rPr>
  </w:style>
  <w:style w:type="paragraph" w:styleId="KonuBal">
    <w:name w:val="Title"/>
    <w:basedOn w:val="Normal"/>
    <w:next w:val="Normal"/>
    <w:link w:val="KonuBalChar"/>
    <w:uiPriority w:val="10"/>
    <w:qFormat/>
    <w:rsid w:val="00B1637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B1637E"/>
    <w:rPr>
      <w:rFonts w:asciiTheme="majorHAnsi" w:eastAsiaTheme="majorEastAsia" w:hAnsiTheme="majorHAnsi" w:cstheme="majorBidi"/>
      <w:color w:val="323E4F" w:themeColor="text2" w:themeShade="BF"/>
      <w:spacing w:val="5"/>
      <w:kern w:val="28"/>
      <w:sz w:val="52"/>
      <w:szCs w:val="52"/>
    </w:rPr>
  </w:style>
  <w:style w:type="paragraph" w:styleId="BalonMetni">
    <w:name w:val="Balloon Text"/>
    <w:basedOn w:val="Normal"/>
    <w:link w:val="BalonMetniChar"/>
    <w:uiPriority w:val="99"/>
    <w:semiHidden/>
    <w:unhideWhenUsed/>
    <w:rsid w:val="00B163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637E"/>
    <w:rPr>
      <w:rFonts w:ascii="Tahoma" w:hAnsi="Tahoma" w:cs="Tahoma"/>
      <w:sz w:val="16"/>
      <w:szCs w:val="16"/>
    </w:rPr>
  </w:style>
  <w:style w:type="paragraph" w:styleId="ListeParagraf">
    <w:name w:val="List Paragraph"/>
    <w:basedOn w:val="Normal"/>
    <w:uiPriority w:val="34"/>
    <w:qFormat/>
    <w:rsid w:val="00B62259"/>
    <w:pPr>
      <w:spacing w:after="200" w:line="276" w:lineRule="auto"/>
      <w:ind w:left="720"/>
      <w:contextualSpacing/>
    </w:pPr>
  </w:style>
  <w:style w:type="paragraph" w:styleId="NormalWeb">
    <w:name w:val="Normal (Web)"/>
    <w:basedOn w:val="Normal"/>
    <w:uiPriority w:val="99"/>
    <w:unhideWhenUsed/>
    <w:rsid w:val="00647B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riptionp">
    <w:name w:val="description_p"/>
    <w:basedOn w:val="Normal"/>
    <w:rsid w:val="00647B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7B18"/>
    <w:rPr>
      <w:b/>
      <w:bCs/>
    </w:rPr>
  </w:style>
  <w:style w:type="character" w:styleId="AklamaBavurusu">
    <w:name w:val="annotation reference"/>
    <w:basedOn w:val="VarsaylanParagrafYazTipi"/>
    <w:uiPriority w:val="99"/>
    <w:semiHidden/>
    <w:unhideWhenUsed/>
    <w:rsid w:val="00647B18"/>
    <w:rPr>
      <w:sz w:val="16"/>
      <w:szCs w:val="16"/>
    </w:rPr>
  </w:style>
  <w:style w:type="paragraph" w:styleId="AklamaMetni">
    <w:name w:val="annotation text"/>
    <w:basedOn w:val="Normal"/>
    <w:link w:val="AklamaMetniChar"/>
    <w:uiPriority w:val="99"/>
    <w:unhideWhenUsed/>
    <w:rsid w:val="00647B18"/>
    <w:pPr>
      <w:spacing w:after="200" w:line="240" w:lineRule="auto"/>
    </w:pPr>
    <w:rPr>
      <w:sz w:val="20"/>
      <w:szCs w:val="20"/>
    </w:rPr>
  </w:style>
  <w:style w:type="character" w:customStyle="1" w:styleId="AklamaMetniChar">
    <w:name w:val="Açıklama Metni Char"/>
    <w:basedOn w:val="VarsaylanParagrafYazTipi"/>
    <w:link w:val="AklamaMetni"/>
    <w:uiPriority w:val="99"/>
    <w:rsid w:val="00647B18"/>
    <w:rPr>
      <w:sz w:val="20"/>
      <w:szCs w:val="20"/>
    </w:rPr>
  </w:style>
  <w:style w:type="paragraph" w:styleId="AklamaKonusu">
    <w:name w:val="annotation subject"/>
    <w:basedOn w:val="AklamaMetni"/>
    <w:next w:val="AklamaMetni"/>
    <w:link w:val="AklamaKonusuChar"/>
    <w:uiPriority w:val="99"/>
    <w:semiHidden/>
    <w:unhideWhenUsed/>
    <w:rsid w:val="00647B18"/>
    <w:rPr>
      <w:b/>
      <w:bCs/>
    </w:rPr>
  </w:style>
  <w:style w:type="character" w:customStyle="1" w:styleId="AklamaKonusuChar">
    <w:name w:val="Açıklama Konusu Char"/>
    <w:basedOn w:val="AklamaMetniChar"/>
    <w:link w:val="AklamaKonusu"/>
    <w:uiPriority w:val="99"/>
    <w:semiHidden/>
    <w:rsid w:val="00647B18"/>
    <w:rPr>
      <w:b/>
      <w:bCs/>
      <w:sz w:val="20"/>
      <w:szCs w:val="20"/>
    </w:rPr>
  </w:style>
  <w:style w:type="paragraph" w:styleId="Dzeltme">
    <w:name w:val="Revision"/>
    <w:hidden/>
    <w:uiPriority w:val="99"/>
    <w:semiHidden/>
    <w:rsid w:val="00647B18"/>
    <w:pPr>
      <w:spacing w:after="0" w:line="240" w:lineRule="auto"/>
    </w:pPr>
  </w:style>
  <w:style w:type="paragraph" w:styleId="Dizin1">
    <w:name w:val="index 1"/>
    <w:basedOn w:val="Normal"/>
    <w:next w:val="Normal"/>
    <w:autoRedefine/>
    <w:semiHidden/>
    <w:rsid w:val="00CD79AF"/>
    <w:pPr>
      <w:spacing w:after="0" w:line="240" w:lineRule="auto"/>
      <w:ind w:left="240" w:hanging="240"/>
    </w:pPr>
    <w:rPr>
      <w:rFonts w:ascii="Times New Roman" w:eastAsia="SimSun" w:hAnsi="Times New Roman" w:cs="Times New Roman"/>
      <w:sz w:val="24"/>
      <w:szCs w:val="24"/>
      <w:lang w:eastAsia="zh-CN"/>
    </w:rPr>
  </w:style>
  <w:style w:type="character" w:customStyle="1" w:styleId="spell">
    <w:name w:val="spell"/>
    <w:basedOn w:val="VarsaylanParagrafYazTipi"/>
    <w:rsid w:val="00CD79AF"/>
  </w:style>
  <w:style w:type="paragraph" w:styleId="NormalGirinti">
    <w:name w:val="Normal Indent"/>
    <w:basedOn w:val="Normal"/>
    <w:rsid w:val="00CD79AF"/>
    <w:pPr>
      <w:widowControl w:val="0"/>
      <w:bidi/>
      <w:spacing w:after="0" w:line="240" w:lineRule="auto"/>
      <w:ind w:firstLine="295"/>
      <w:jc w:val="lowKashida"/>
    </w:pPr>
    <w:rPr>
      <w:rFonts w:ascii="Times New Roman" w:eastAsia="Times New Roman" w:hAnsi="Times New Roman" w:cs="Lotus"/>
      <w:kern w:val="24"/>
      <w:sz w:val="20"/>
      <w:szCs w:val="28"/>
      <w:lang w:val="en-US"/>
    </w:rPr>
  </w:style>
  <w:style w:type="paragraph" w:customStyle="1" w:styleId="NDEKLER">
    <w:name w:val="İÇİNDEKİLER"/>
    <w:basedOn w:val="Normal"/>
    <w:next w:val="Normal"/>
    <w:qFormat/>
    <w:rsid w:val="00B61FFE"/>
    <w:pPr>
      <w:autoSpaceDE w:val="0"/>
      <w:autoSpaceDN w:val="0"/>
      <w:adjustRightInd w:val="0"/>
      <w:spacing w:after="0" w:line="360" w:lineRule="auto"/>
      <w:jc w:val="both"/>
    </w:pPr>
    <w:rPr>
      <w:rFonts w:asciiTheme="majorBidi" w:hAnsiTheme="majorBidi" w:cstheme="majorBidi"/>
      <w:b/>
      <w:bCs/>
      <w:sz w:val="28"/>
      <w:szCs w:val="28"/>
    </w:rPr>
  </w:style>
  <w:style w:type="paragraph" w:customStyle="1" w:styleId="GvdeA">
    <w:name w:val="Gövde A"/>
    <w:rsid w:val="00362C7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customStyle="1" w:styleId="GvdeCA">
    <w:name w:val="Gövde C A"/>
    <w:rsid w:val="00362C75"/>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val="it-IT" w:eastAsia="tr-TR"/>
    </w:rPr>
  </w:style>
  <w:style w:type="paragraph" w:customStyle="1" w:styleId="GvdeAA">
    <w:name w:val="Gövde A A"/>
    <w:rsid w:val="00362C7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tr-TR"/>
    </w:rPr>
  </w:style>
  <w:style w:type="paragraph" w:customStyle="1" w:styleId="GvdeC">
    <w:name w:val="Gövde C"/>
    <w:rsid w:val="00362C7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rPr>
  </w:style>
  <w:style w:type="paragraph" w:customStyle="1" w:styleId="GvdeBA">
    <w:name w:val="Gövde B A"/>
    <w:rsid w:val="00362C7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customStyle="1" w:styleId="VarakYeri">
    <w:name w:val="Varak Yeri"/>
    <w:basedOn w:val="Normal"/>
    <w:qFormat/>
    <w:rsid w:val="00362C75"/>
    <w:pPr>
      <w:spacing w:before="120" w:after="0" w:line="240" w:lineRule="auto"/>
      <w:ind w:firstLine="709"/>
    </w:pPr>
    <w:rPr>
      <w:rFonts w:ascii="Times New Roman" w:eastAsia="Times New Roman" w:hAnsi="Times New Roman" w:cs="Times New Roman"/>
      <w:sz w:val="20"/>
      <w:szCs w:val="20"/>
      <w:lang w:val="en-US" w:bidi="fa-IR"/>
    </w:rPr>
  </w:style>
  <w:style w:type="paragraph" w:customStyle="1" w:styleId="ManzumeMetni">
    <w:name w:val="Manzume Metni"/>
    <w:basedOn w:val="Normal"/>
    <w:qFormat/>
    <w:rsid w:val="00362C75"/>
    <w:pPr>
      <w:bidi/>
      <w:spacing w:before="120" w:after="0" w:line="240" w:lineRule="auto"/>
      <w:ind w:firstLine="709"/>
      <w:jc w:val="lowKashida"/>
    </w:pPr>
    <w:rPr>
      <w:rFonts w:ascii="Times New Roman" w:eastAsia="Times New Roman" w:hAnsi="Times New Roman" w:cs="B Lotus"/>
      <w:sz w:val="2"/>
      <w:szCs w:val="28"/>
      <w:lang w:val="en-US" w:bidi="fa-IR"/>
    </w:rPr>
  </w:style>
  <w:style w:type="character" w:customStyle="1" w:styleId="Balk2Char">
    <w:name w:val="Başlık 2 Char"/>
    <w:basedOn w:val="VarsaylanParagrafYazTipi"/>
    <w:link w:val="Balk2"/>
    <w:uiPriority w:val="9"/>
    <w:rsid w:val="00D370BF"/>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48866">
      <w:bodyDiv w:val="1"/>
      <w:marLeft w:val="0"/>
      <w:marRight w:val="0"/>
      <w:marTop w:val="0"/>
      <w:marBottom w:val="0"/>
      <w:divBdr>
        <w:top w:val="none" w:sz="0" w:space="0" w:color="auto"/>
        <w:left w:val="none" w:sz="0" w:space="0" w:color="auto"/>
        <w:bottom w:val="none" w:sz="0" w:space="0" w:color="auto"/>
        <w:right w:val="none" w:sz="0" w:space="0" w:color="auto"/>
      </w:divBdr>
    </w:div>
    <w:div w:id="626857709">
      <w:bodyDiv w:val="1"/>
      <w:marLeft w:val="0"/>
      <w:marRight w:val="0"/>
      <w:marTop w:val="0"/>
      <w:marBottom w:val="0"/>
      <w:divBdr>
        <w:top w:val="none" w:sz="0" w:space="0" w:color="auto"/>
        <w:left w:val="none" w:sz="0" w:space="0" w:color="auto"/>
        <w:bottom w:val="none" w:sz="0" w:space="0" w:color="auto"/>
        <w:right w:val="none" w:sz="0" w:space="0" w:color="auto"/>
      </w:divBdr>
    </w:div>
    <w:div w:id="20055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ormags.ir/view/fa/articlepage/2912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6D4D-703B-4056-BA18-DB836864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686</Words>
  <Characters>3913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ÇETİNKAYA</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ÇETİNKAYA</dc:title>
  <dc:creator>Yakup Safak</dc:creator>
  <cp:lastModifiedBy>Office Office</cp:lastModifiedBy>
  <cp:revision>3</cp:revision>
  <cp:lastPrinted>2018-12-28T19:35:00Z</cp:lastPrinted>
  <dcterms:created xsi:type="dcterms:W3CDTF">2024-01-04T08:43:00Z</dcterms:created>
  <dcterms:modified xsi:type="dcterms:W3CDTF">2024-01-04T08:43:00Z</dcterms:modified>
</cp:coreProperties>
</file>