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8F7A" w14:textId="2CA3F939" w:rsidR="001F17C5" w:rsidRDefault="001F17C5" w:rsidP="001F17C5">
      <w:pPr>
        <w:jc w:val="center"/>
        <w:rPr>
          <w:rFonts w:ascii="Palatino Linotype" w:hAnsi="Palatino Linotype"/>
          <w:b/>
          <w:bCs/>
          <w:sz w:val="21"/>
          <w:szCs w:val="21"/>
        </w:rPr>
      </w:pPr>
      <w:r w:rsidRPr="001F17C5">
        <w:rPr>
          <w:rFonts w:ascii="Palatino Linotype" w:hAnsi="Palatino Linotype"/>
          <w:b/>
          <w:bCs/>
          <w:sz w:val="21"/>
          <w:szCs w:val="21"/>
        </w:rPr>
        <w:t>YAZAR BİLGİ FORMU</w:t>
      </w:r>
    </w:p>
    <w:tbl>
      <w:tblPr>
        <w:tblStyle w:val="TabloKlavuzu"/>
        <w:tblW w:w="904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278"/>
        <w:gridCol w:w="3693"/>
        <w:gridCol w:w="4071"/>
      </w:tblGrid>
      <w:tr w:rsidR="001F17C5" w:rsidRPr="0067741E" w14:paraId="408C309E" w14:textId="77777777" w:rsidTr="00AF35A3">
        <w:trPr>
          <w:trHeight w:val="275"/>
        </w:trPr>
        <w:tc>
          <w:tcPr>
            <w:tcW w:w="9042" w:type="dxa"/>
            <w:gridSpan w:val="3"/>
            <w:vAlign w:val="center"/>
          </w:tcPr>
          <w:p w14:paraId="7E3DD6D9" w14:textId="2D77AAC9" w:rsidR="001F17C5" w:rsidRDefault="00B551A0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/>
                <w:b/>
                <w:sz w:val="18"/>
                <w:szCs w:val="18"/>
              </w:rPr>
              <w:t>ÇALIŞMANIN BAŞLIĞI:</w:t>
            </w:r>
          </w:p>
          <w:p w14:paraId="62DFBED4" w14:textId="3CA8B4BD" w:rsidR="00B551A0" w:rsidRDefault="00B551A0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2F2A9BD1" w14:textId="10A85CA6" w:rsidR="00B551A0" w:rsidRDefault="00B551A0" w:rsidP="001F17C5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25F6F6DE" w14:textId="67E1ECFA" w:rsidR="00B551A0" w:rsidRPr="0067741E" w:rsidRDefault="00B551A0" w:rsidP="00B551A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ÇALIŞMA TEZDEN ÜRETİLDİ İSE BELİRTİNİZ: </w:t>
            </w:r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>Bu makale, birinci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/ikinci</w:t>
            </w:r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 xml:space="preserve"> yazarın birinci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/ikinci</w:t>
            </w:r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 xml:space="preserve"> yazar danışmanlığında yürüttüğü "</w:t>
            </w:r>
            <w:proofErr w:type="gramStart"/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….</w:t>
            </w:r>
            <w:proofErr w:type="gramEnd"/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>" adlı yüksek lisans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/doktora</w:t>
            </w:r>
            <w:r w:rsidRPr="00B551A0">
              <w:rPr>
                <w:rFonts w:ascii="Palatino Linotype" w:hAnsi="Palatino Linotype"/>
                <w:bCs/>
                <w:sz w:val="18"/>
                <w:szCs w:val="18"/>
              </w:rPr>
              <w:t xml:space="preserve"> tezinden üretilmiştir.</w:t>
            </w:r>
          </w:p>
          <w:p w14:paraId="108E5CD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1F17C5" w:rsidRPr="0067741E" w14:paraId="293956F6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1A772C2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8E4B851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97FDC7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7E36BFB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17C9E8C5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F3996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7508AA4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B828486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AB22AB7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01D809A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6DB70C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2B8A85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2922B052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D2F0A3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166758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A2D3AD7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11F170D" w14:textId="77777777" w:rsidR="001F17C5" w:rsidRPr="0067741E" w:rsidRDefault="001F17C5" w:rsidP="00902F27">
            <w:pPr>
              <w:spacing w:line="276" w:lineRule="auto"/>
              <w:ind w:left="459" w:hanging="459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0C43AD1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3114FC0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4CC4CD01" w14:textId="77777777" w:rsidTr="001F17C5">
        <w:trPr>
          <w:trHeight w:val="287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54370586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DDBC11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28B8046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76B18F79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4F97575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1BD80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3B6C2C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204CE6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14DA1DB4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EB248E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8A3767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9EE3207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6D6F4C70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1D44AAA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8413DD7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80B6F19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20216F9" w14:textId="77777777" w:rsidR="001F17C5" w:rsidRPr="0067741E" w:rsidRDefault="001F17C5" w:rsidP="00902F27">
            <w:p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53845E4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6ADE2A5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EF25AE6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19B1F91C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BAE77A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F30D1ED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A1D3E3B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295EF5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D0AAE0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DC2ED79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661984D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0EE94044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5533A96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4FB43B8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13795EEC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91C8D2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5EE595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E9A609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D5DC08A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23B4F30" w14:textId="77777777" w:rsidR="001F17C5" w:rsidRPr="0067741E" w:rsidRDefault="001F17C5" w:rsidP="00902F27">
            <w:pPr>
              <w:spacing w:line="276" w:lineRule="auto"/>
              <w:ind w:left="459" w:hanging="283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859BAE8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1564214A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536D863A" w14:textId="77777777" w:rsidTr="001F17C5">
        <w:trPr>
          <w:trHeight w:val="275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50B051DD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7415C10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41757DF2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703115C1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2BC34CB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7E61F22C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0E9473F4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3CEEA96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261C7D35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DFC29E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DE05FFB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13989BB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140A647F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DBE141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01643F3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EC4B673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  <w:vAlign w:val="center"/>
          </w:tcPr>
          <w:p w14:paraId="7765BD92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52686CC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020E0439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</w:tr>
      <w:tr w:rsidR="001F17C5" w:rsidRPr="0067741E" w14:paraId="303BA089" w14:textId="77777777" w:rsidTr="001F17C5">
        <w:trPr>
          <w:trHeight w:val="287"/>
        </w:trPr>
        <w:tc>
          <w:tcPr>
            <w:tcW w:w="1278" w:type="dxa"/>
            <w:vMerge w:val="restart"/>
            <w:tcBorders>
              <w:right w:val="single" w:sz="4" w:space="0" w:color="2F5496" w:themeColor="accent1" w:themeShade="BF"/>
            </w:tcBorders>
            <w:vAlign w:val="center"/>
          </w:tcPr>
          <w:p w14:paraId="0B985F61" w14:textId="77777777" w:rsidR="001F17C5" w:rsidRPr="0067741E" w:rsidRDefault="001F17C5" w:rsidP="001F17C5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459" w:hanging="283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Yazar</w:t>
            </w:r>
          </w:p>
        </w:tc>
        <w:tc>
          <w:tcPr>
            <w:tcW w:w="3693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F8FD18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Unvan Ad </w:t>
            </w:r>
            <w:proofErr w:type="spellStart"/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4071" w:type="dxa"/>
            <w:tcBorders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7B66C25F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B5125D2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7A8A8281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EBD8DCB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Kurum/Üniversite, Fakülte/MYO, Bölüm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38F57332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04D49419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3324CF44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263045B6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E-posta adresi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24EF2113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3D96CBA8" w14:textId="77777777" w:rsidTr="001F17C5">
        <w:trPr>
          <w:trHeight w:val="287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6A422D6A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7D52D67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 xml:space="preserve">ORCID 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183B7F7E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  <w:tr w:rsidR="001F17C5" w:rsidRPr="0067741E" w14:paraId="693C5F84" w14:textId="77777777" w:rsidTr="001F17C5">
        <w:trPr>
          <w:trHeight w:val="299"/>
        </w:trPr>
        <w:tc>
          <w:tcPr>
            <w:tcW w:w="1278" w:type="dxa"/>
            <w:vMerge/>
            <w:tcBorders>
              <w:right w:val="single" w:sz="4" w:space="0" w:color="2F5496" w:themeColor="accent1" w:themeShade="BF"/>
            </w:tcBorders>
          </w:tcPr>
          <w:p w14:paraId="5D0FBF6D" w14:textId="77777777" w:rsidR="001F17C5" w:rsidRPr="0067741E" w:rsidRDefault="001F17C5" w:rsidP="00902F27">
            <w:pPr>
              <w:spacing w:line="276" w:lineRule="auto"/>
              <w:jc w:val="center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02F98CE" w14:textId="77777777" w:rsidR="001F17C5" w:rsidRPr="0067741E" w:rsidRDefault="001F17C5" w:rsidP="00902F27">
            <w:pPr>
              <w:spacing w:line="276" w:lineRule="auto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sz w:val="18"/>
                <w:szCs w:val="18"/>
              </w:rPr>
              <w:t>Cep Telefonu</w:t>
            </w:r>
          </w:p>
        </w:tc>
        <w:tc>
          <w:tcPr>
            <w:tcW w:w="407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</w:tcPr>
          <w:p w14:paraId="7D05F95D" w14:textId="77777777" w:rsidR="001F17C5" w:rsidRPr="0067741E" w:rsidRDefault="001F17C5" w:rsidP="00902F27">
            <w:pPr>
              <w:spacing w:line="276" w:lineRule="auto"/>
              <w:rPr>
                <w:rFonts w:ascii="Palatino Linotype" w:hAnsi="Palatino Linotype" w:cstheme="minorHAnsi"/>
                <w:b/>
                <w:sz w:val="18"/>
                <w:szCs w:val="18"/>
              </w:rPr>
            </w:pPr>
            <w:r w:rsidRPr="0067741E">
              <w:rPr>
                <w:rFonts w:ascii="Palatino Linotype" w:hAnsi="Palatino Linotype" w:cstheme="minorHAnsi"/>
                <w:b/>
                <w:sz w:val="18"/>
                <w:szCs w:val="18"/>
              </w:rPr>
              <w:t>:</w:t>
            </w:r>
          </w:p>
        </w:tc>
      </w:tr>
    </w:tbl>
    <w:p w14:paraId="79A0B92C" w14:textId="77777777" w:rsidR="001F17C5" w:rsidRPr="001F17C5" w:rsidRDefault="001F17C5" w:rsidP="00B551A0">
      <w:pPr>
        <w:rPr>
          <w:rFonts w:ascii="Palatino Linotype" w:hAnsi="Palatino Linotype"/>
          <w:b/>
          <w:bCs/>
          <w:sz w:val="21"/>
          <w:szCs w:val="21"/>
        </w:rPr>
      </w:pPr>
    </w:p>
    <w:sectPr w:rsidR="001F17C5" w:rsidRPr="001F1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0EBA" w14:textId="77777777" w:rsidR="00A72230" w:rsidRDefault="00A72230" w:rsidP="001F17C5">
      <w:pPr>
        <w:spacing w:after="0" w:line="240" w:lineRule="auto"/>
      </w:pPr>
      <w:r>
        <w:separator/>
      </w:r>
    </w:p>
  </w:endnote>
  <w:endnote w:type="continuationSeparator" w:id="0">
    <w:p w14:paraId="31F936E0" w14:textId="77777777" w:rsidR="00A72230" w:rsidRDefault="00A72230" w:rsidP="001F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686E" w14:textId="77777777" w:rsidR="00A72230" w:rsidRDefault="00A72230" w:rsidP="001F17C5">
      <w:pPr>
        <w:spacing w:after="0" w:line="240" w:lineRule="auto"/>
      </w:pPr>
      <w:r>
        <w:separator/>
      </w:r>
    </w:p>
  </w:footnote>
  <w:footnote w:type="continuationSeparator" w:id="0">
    <w:p w14:paraId="204F0392" w14:textId="77777777" w:rsidR="00A72230" w:rsidRDefault="00A72230" w:rsidP="001F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0B16" w14:textId="7819F6B2" w:rsidR="001F17C5" w:rsidRPr="001F17C5" w:rsidRDefault="001F17C5" w:rsidP="00B551A0">
    <w:pPr>
      <w:pStyle w:val="stBilgi"/>
      <w:jc w:val="center"/>
    </w:pPr>
    <w:r>
      <w:rPr>
        <w:noProof/>
      </w:rPr>
      <w:drawing>
        <wp:inline distT="0" distB="0" distL="0" distR="0" wp14:anchorId="47E62AA0" wp14:editId="20E16689">
          <wp:extent cx="5010150" cy="2264521"/>
          <wp:effectExtent l="0" t="0" r="0" b="254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8598" cy="2272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E38"/>
    <w:multiLevelType w:val="hybridMultilevel"/>
    <w:tmpl w:val="2C644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4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5"/>
    <w:rsid w:val="000F7AA4"/>
    <w:rsid w:val="001949BA"/>
    <w:rsid w:val="001F17C5"/>
    <w:rsid w:val="0067741E"/>
    <w:rsid w:val="00751063"/>
    <w:rsid w:val="00A72230"/>
    <w:rsid w:val="00B13C5B"/>
    <w:rsid w:val="00B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607"/>
  <w15:chartTrackingRefBased/>
  <w15:docId w15:val="{4458A7F9-D223-4A2A-A21B-CD1A632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7C5"/>
  </w:style>
  <w:style w:type="paragraph" w:styleId="AltBilgi">
    <w:name w:val="footer"/>
    <w:basedOn w:val="Normal"/>
    <w:link w:val="AltBilgiChar"/>
    <w:uiPriority w:val="99"/>
    <w:unhideWhenUsed/>
    <w:rsid w:val="001F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7C5"/>
  </w:style>
  <w:style w:type="table" w:styleId="TabloKlavuzu">
    <w:name w:val="Table Grid"/>
    <w:basedOn w:val="NormalTablo"/>
    <w:uiPriority w:val="39"/>
    <w:rsid w:val="001F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PC;Mehmet Halit AKIN</dc:creator>
  <cp:keywords/>
  <dc:description/>
  <cp:lastModifiedBy>PC</cp:lastModifiedBy>
  <cp:revision>7</cp:revision>
  <dcterms:created xsi:type="dcterms:W3CDTF">2022-12-27T13:05:00Z</dcterms:created>
  <dcterms:modified xsi:type="dcterms:W3CDTF">2024-01-09T12:48:00Z</dcterms:modified>
</cp:coreProperties>
</file>