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F5" w:rsidRPr="00D01921" w:rsidRDefault="003D3BC6">
      <w:pPr>
        <w:spacing w:before="184"/>
        <w:ind w:left="3786"/>
        <w:rPr>
          <w:rFonts w:ascii="Times New Roman" w:hAnsi="Times New Roman" w:cs="Times New Roman"/>
          <w:b/>
          <w:sz w:val="36"/>
        </w:rPr>
      </w:pPr>
      <w:r w:rsidRPr="00D01921">
        <w:rPr>
          <w:rFonts w:ascii="Times New Roman" w:hAnsi="Times New Roman" w:cs="Times New Roman"/>
          <w:b/>
          <w:sz w:val="36"/>
        </w:rPr>
        <w:t>YAZAR KATKI FORMU</w:t>
      </w:r>
    </w:p>
    <w:p w:rsidR="00734FF5" w:rsidRPr="00D01921" w:rsidRDefault="003D3BC6" w:rsidP="00D01921">
      <w:pPr>
        <w:pStyle w:val="GvdeMetni"/>
        <w:tabs>
          <w:tab w:val="left" w:pos="2282"/>
        </w:tabs>
        <w:spacing w:before="250"/>
        <w:ind w:left="160"/>
        <w:rPr>
          <w:rFonts w:ascii="Times New Roman" w:hAnsi="Times New Roman" w:cs="Times New Roman"/>
        </w:rPr>
      </w:pPr>
      <w:r w:rsidRPr="00D01921">
        <w:rPr>
          <w:rFonts w:ascii="Times New Roman" w:hAnsi="Times New Roman" w:cs="Times New Roman"/>
          <w:position w:val="-2"/>
        </w:rPr>
        <w:t>MAKALE</w:t>
      </w:r>
      <w:r w:rsidRPr="00D01921">
        <w:rPr>
          <w:rFonts w:ascii="Times New Roman" w:hAnsi="Times New Roman" w:cs="Times New Roman"/>
          <w:spacing w:val="2"/>
          <w:position w:val="-2"/>
        </w:rPr>
        <w:t xml:space="preserve"> </w:t>
      </w:r>
      <w:r w:rsidRPr="00D01921">
        <w:rPr>
          <w:rFonts w:ascii="Times New Roman" w:hAnsi="Times New Roman" w:cs="Times New Roman"/>
          <w:position w:val="-2"/>
        </w:rPr>
        <w:t>BAŞLIĞI</w:t>
      </w:r>
      <w:r w:rsidRPr="00D01921">
        <w:rPr>
          <w:rFonts w:ascii="Times New Roman" w:hAnsi="Times New Roman" w:cs="Times New Roman"/>
          <w:position w:val="-2"/>
        </w:rPr>
        <w:tab/>
      </w:r>
      <w:r w:rsidRPr="00D01921">
        <w:rPr>
          <w:rFonts w:ascii="Times New Roman" w:hAnsi="Times New Roman" w:cs="Times New Roman"/>
        </w:rPr>
        <w:t>:</w:t>
      </w:r>
      <w:r w:rsidRPr="00D01921">
        <w:rPr>
          <w:rFonts w:ascii="Times New Roman" w:hAnsi="Times New Roman" w:cs="Times New Roman"/>
          <w:spacing w:val="42"/>
        </w:rPr>
        <w:t xml:space="preserve"> </w:t>
      </w:r>
      <w:r w:rsidRPr="00D0192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………………………………………………………………………………………………………………………………………................</w:t>
      </w:r>
      <w:r w:rsidRPr="00D01921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01921">
        <w:rPr>
          <w:rFonts w:ascii="Times New Roman" w:hAnsi="Times New Roman" w:cs="Times New Roman"/>
        </w:rPr>
        <w:t>……………………………………</w:t>
      </w:r>
      <w:proofErr w:type="gramStart"/>
      <w:r w:rsidR="00D01921">
        <w:rPr>
          <w:rFonts w:ascii="Times New Roman" w:hAnsi="Times New Roman" w:cs="Times New Roman"/>
        </w:rPr>
        <w:t>....</w:t>
      </w:r>
      <w:r w:rsidRPr="00D01921">
        <w:rPr>
          <w:rFonts w:ascii="Times New Roman" w:hAnsi="Times New Roman" w:cs="Times New Roman"/>
        </w:rPr>
        <w:t>SORUMLU</w:t>
      </w:r>
      <w:proofErr w:type="gramEnd"/>
      <w:r w:rsidRPr="00D01921">
        <w:rPr>
          <w:rFonts w:ascii="Times New Roman" w:hAnsi="Times New Roman" w:cs="Times New Roman"/>
          <w:spacing w:val="6"/>
        </w:rPr>
        <w:t xml:space="preserve"> </w:t>
      </w:r>
      <w:r w:rsidRPr="00D01921">
        <w:rPr>
          <w:rFonts w:ascii="Times New Roman" w:hAnsi="Times New Roman" w:cs="Times New Roman"/>
        </w:rPr>
        <w:t>YAZAR</w:t>
      </w:r>
      <w:r w:rsidRPr="00D01921">
        <w:rPr>
          <w:rFonts w:ascii="Times New Roman" w:hAnsi="Times New Roman" w:cs="Times New Roman"/>
        </w:rPr>
        <w:tab/>
      </w:r>
      <w:r w:rsidRPr="00D01921">
        <w:rPr>
          <w:rFonts w:ascii="Times New Roman" w:hAnsi="Times New Roman" w:cs="Times New Roman"/>
          <w:position w:val="1"/>
        </w:rPr>
        <w:t>:</w:t>
      </w:r>
      <w:r w:rsidRPr="00D01921">
        <w:rPr>
          <w:rFonts w:ascii="Times New Roman" w:hAnsi="Times New Roman" w:cs="Times New Roman"/>
          <w:spacing w:val="40"/>
          <w:position w:val="1"/>
        </w:rPr>
        <w:t xml:space="preserve"> </w:t>
      </w:r>
      <w:r w:rsidRPr="00D01921">
        <w:rPr>
          <w:rFonts w:ascii="Times New Roman" w:hAnsi="Times New Roman" w:cs="Times New Roman"/>
          <w:position w:val="1"/>
        </w:rPr>
        <w:t>……………………………………………………………………………………………</w:t>
      </w:r>
      <w:r w:rsidR="00D01921">
        <w:rPr>
          <w:rFonts w:ascii="Times New Roman" w:hAnsi="Times New Roman" w:cs="Times New Roman"/>
          <w:position w:val="1"/>
        </w:rPr>
        <w:t>………………………………………............</w:t>
      </w:r>
    </w:p>
    <w:p w:rsidR="00734FF5" w:rsidRPr="00D01921" w:rsidRDefault="00734FF5">
      <w:pPr>
        <w:pStyle w:val="GvdeMetni"/>
        <w:spacing w:before="7"/>
        <w:rPr>
          <w:rFonts w:ascii="Times New Roman" w:hAnsi="Times New Roman" w:cs="Times New Roman"/>
          <w:sz w:val="25"/>
        </w:rPr>
      </w:pP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line="255" w:lineRule="exact"/>
        <w:ind w:hanging="351"/>
        <w:rPr>
          <w:rFonts w:ascii="Times New Roman" w:hAnsi="Times New Roman" w:cs="Times New Roman"/>
          <w:sz w:val="21"/>
        </w:rPr>
      </w:pPr>
      <w:proofErr w:type="spellStart"/>
      <w:r w:rsidRPr="00D01921">
        <w:rPr>
          <w:rFonts w:ascii="Times New Roman" w:hAnsi="Times New Roman" w:cs="Times New Roman"/>
          <w:sz w:val="20"/>
        </w:rPr>
        <w:t>Yazarlık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hakkı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aşağıdaki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tabloda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sunulan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kriterlerden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en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az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3 </w:t>
      </w:r>
      <w:proofErr w:type="spellStart"/>
      <w:r w:rsidRPr="00D01921">
        <w:rPr>
          <w:rFonts w:ascii="Times New Roman" w:hAnsi="Times New Roman" w:cs="Times New Roman"/>
          <w:sz w:val="20"/>
        </w:rPr>
        <w:t>tanesinde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katkıda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bulunmuş</w:t>
      </w:r>
      <w:proofErr w:type="spellEnd"/>
      <w:r w:rsidRPr="00D01921">
        <w:rPr>
          <w:rFonts w:ascii="Times New Roman" w:hAnsi="Times New Roman" w:cs="Times New Roman"/>
          <w:spacing w:val="-20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olmayı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gerektirir</w:t>
      </w:r>
      <w:proofErr w:type="spellEnd"/>
      <w:r w:rsidRPr="00D01921">
        <w:rPr>
          <w:rFonts w:ascii="Times New Roman" w:hAnsi="Times New Roman" w:cs="Times New Roman"/>
          <w:sz w:val="20"/>
        </w:rPr>
        <w:t>.</w:t>
      </w: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before="1" w:line="237" w:lineRule="auto"/>
        <w:ind w:right="443" w:hanging="351"/>
        <w:rPr>
          <w:rFonts w:ascii="Times New Roman" w:hAnsi="Times New Roman" w:cs="Times New Roman"/>
          <w:sz w:val="21"/>
        </w:rPr>
      </w:pPr>
      <w:proofErr w:type="spellStart"/>
      <w:r w:rsidRPr="00D01921">
        <w:rPr>
          <w:rFonts w:ascii="Times New Roman" w:hAnsi="Times New Roman" w:cs="Times New Roman"/>
          <w:sz w:val="20"/>
        </w:rPr>
        <w:t>Tüm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yazarların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makale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taslağını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hazırlamaları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veya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içerik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açısından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önemli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entellektüel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ve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eleştirel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inceleme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yapmaları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zorunludur</w:t>
      </w:r>
      <w:proofErr w:type="spellEnd"/>
      <w:r w:rsidRPr="00D01921">
        <w:rPr>
          <w:rFonts w:ascii="Times New Roman" w:hAnsi="Times New Roman" w:cs="Times New Roman"/>
          <w:sz w:val="20"/>
        </w:rPr>
        <w:t>.</w:t>
      </w: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line="255" w:lineRule="exact"/>
        <w:ind w:hanging="351"/>
        <w:rPr>
          <w:rFonts w:ascii="Times New Roman" w:hAnsi="Times New Roman" w:cs="Times New Roman"/>
          <w:sz w:val="21"/>
        </w:rPr>
      </w:pPr>
      <w:proofErr w:type="spellStart"/>
      <w:r w:rsidRPr="00D01921">
        <w:rPr>
          <w:rFonts w:ascii="Times New Roman" w:hAnsi="Times New Roman" w:cs="Times New Roman"/>
          <w:sz w:val="20"/>
        </w:rPr>
        <w:t>Makalenin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ba</w:t>
      </w:r>
      <w:r w:rsidRPr="00D01921">
        <w:rPr>
          <w:rFonts w:ascii="Times New Roman" w:hAnsi="Times New Roman" w:cs="Times New Roman"/>
          <w:sz w:val="20"/>
        </w:rPr>
        <w:t>skıdan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önceki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son </w:t>
      </w:r>
      <w:proofErr w:type="spellStart"/>
      <w:r w:rsidRPr="00D01921">
        <w:rPr>
          <w:rFonts w:ascii="Times New Roman" w:hAnsi="Times New Roman" w:cs="Times New Roman"/>
          <w:sz w:val="20"/>
        </w:rPr>
        <w:t>versiyonunun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onaylanması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tüm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yazarların</w:t>
      </w:r>
      <w:proofErr w:type="spellEnd"/>
      <w:r w:rsidRPr="00D01921">
        <w:rPr>
          <w:rFonts w:ascii="Times New Roman" w:hAnsi="Times New Roman" w:cs="Times New Roman"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sorumluluğundadır</w:t>
      </w:r>
      <w:proofErr w:type="spellEnd"/>
      <w:r w:rsidRPr="00D01921">
        <w:rPr>
          <w:rFonts w:ascii="Times New Roman" w:hAnsi="Times New Roman" w:cs="Times New Roman"/>
          <w:sz w:val="20"/>
        </w:rPr>
        <w:t>.</w:t>
      </w: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line="254" w:lineRule="exact"/>
        <w:ind w:hanging="351"/>
        <w:rPr>
          <w:rFonts w:ascii="Times New Roman" w:hAnsi="Times New Roman" w:cs="Times New Roman"/>
          <w:b/>
          <w:sz w:val="21"/>
        </w:rPr>
      </w:pPr>
      <w:proofErr w:type="spellStart"/>
      <w:r w:rsidRPr="00D01921">
        <w:rPr>
          <w:rFonts w:ascii="Times New Roman" w:hAnsi="Times New Roman" w:cs="Times New Roman"/>
          <w:b/>
          <w:sz w:val="20"/>
        </w:rPr>
        <w:t>Tüm</w:t>
      </w:r>
      <w:proofErr w:type="spellEnd"/>
      <w:r w:rsidRPr="00D01921">
        <w:rPr>
          <w:rFonts w:ascii="Times New Roman" w:hAnsi="Times New Roman" w:cs="Times New Roman"/>
          <w:b/>
          <w:spacing w:val="25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yazarların</w:t>
      </w:r>
      <w:proofErr w:type="spellEnd"/>
      <w:r w:rsidRPr="00D01921">
        <w:rPr>
          <w:rFonts w:ascii="Times New Roman" w:hAnsi="Times New Roman" w:cs="Times New Roman"/>
          <w:b/>
          <w:spacing w:val="25"/>
          <w:sz w:val="20"/>
        </w:rPr>
        <w:t xml:space="preserve"> </w:t>
      </w:r>
      <w:r w:rsidRPr="00D01921">
        <w:rPr>
          <w:rFonts w:ascii="Times New Roman" w:hAnsi="Times New Roman" w:cs="Times New Roman"/>
          <w:b/>
          <w:sz w:val="20"/>
        </w:rPr>
        <w:t>ilk</w:t>
      </w:r>
      <w:r w:rsidRPr="00D01921">
        <w:rPr>
          <w:rFonts w:ascii="Times New Roman" w:hAnsi="Times New Roman" w:cs="Times New Roman"/>
          <w:b/>
          <w:spacing w:val="21"/>
          <w:sz w:val="20"/>
        </w:rPr>
        <w:t xml:space="preserve"> </w:t>
      </w:r>
      <w:r w:rsidRPr="00D01921">
        <w:rPr>
          <w:rFonts w:ascii="Times New Roman" w:hAnsi="Times New Roman" w:cs="Times New Roman"/>
          <w:b/>
          <w:sz w:val="20"/>
        </w:rPr>
        <w:t>3</w:t>
      </w:r>
      <w:r w:rsidRPr="00D01921">
        <w:rPr>
          <w:rFonts w:ascii="Times New Roman" w:hAnsi="Times New Roman" w:cs="Times New Roman"/>
          <w:b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maddede</w:t>
      </w:r>
      <w:proofErr w:type="spellEnd"/>
      <w:r w:rsidRPr="00D01921">
        <w:rPr>
          <w:rFonts w:ascii="Times New Roman" w:hAnsi="Times New Roman" w:cs="Times New Roman"/>
          <w:b/>
          <w:spacing w:val="23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belirtilen</w:t>
      </w:r>
      <w:proofErr w:type="spellEnd"/>
      <w:r w:rsidRPr="00D01921">
        <w:rPr>
          <w:rFonts w:ascii="Times New Roman" w:hAnsi="Times New Roman" w:cs="Times New Roman"/>
          <w:b/>
          <w:spacing w:val="26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koşulları</w:t>
      </w:r>
      <w:proofErr w:type="spellEnd"/>
      <w:r w:rsidRPr="00D01921">
        <w:rPr>
          <w:rFonts w:ascii="Times New Roman" w:hAnsi="Times New Roman" w:cs="Times New Roman"/>
          <w:b/>
          <w:spacing w:val="23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karşılamaları</w:t>
      </w:r>
      <w:proofErr w:type="spellEnd"/>
      <w:r w:rsidRPr="00D01921">
        <w:rPr>
          <w:rFonts w:ascii="Times New Roman" w:hAnsi="Times New Roman" w:cs="Times New Roman"/>
          <w:b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b/>
          <w:sz w:val="20"/>
        </w:rPr>
        <w:t>zorunludur</w:t>
      </w:r>
      <w:proofErr w:type="spellEnd"/>
      <w:r w:rsidRPr="00D01921">
        <w:rPr>
          <w:rFonts w:ascii="Times New Roman" w:hAnsi="Times New Roman" w:cs="Times New Roman"/>
          <w:b/>
          <w:sz w:val="20"/>
        </w:rPr>
        <w:t>.</w:t>
      </w: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line="254" w:lineRule="exact"/>
        <w:ind w:hanging="351"/>
        <w:rPr>
          <w:rFonts w:ascii="Times New Roman" w:hAnsi="Times New Roman" w:cs="Times New Roman"/>
          <w:sz w:val="21"/>
        </w:rPr>
      </w:pPr>
      <w:proofErr w:type="spellStart"/>
      <w:r w:rsidRPr="00D01921">
        <w:rPr>
          <w:rFonts w:ascii="Times New Roman" w:hAnsi="Times New Roman" w:cs="Times New Roman"/>
          <w:sz w:val="20"/>
        </w:rPr>
        <w:t>Belirtilen</w:t>
      </w:r>
      <w:proofErr w:type="spellEnd"/>
      <w:r w:rsidRPr="00D01921">
        <w:rPr>
          <w:rFonts w:ascii="Times New Roman" w:hAnsi="Times New Roman" w:cs="Times New Roman"/>
          <w:spacing w:val="23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katkı</w:t>
      </w:r>
      <w:proofErr w:type="spellEnd"/>
      <w:r w:rsidRPr="00D01921">
        <w:rPr>
          <w:rFonts w:ascii="Times New Roman" w:hAnsi="Times New Roman" w:cs="Times New Roman"/>
          <w:spacing w:val="21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sayısı</w:t>
      </w:r>
      <w:proofErr w:type="spellEnd"/>
      <w:r w:rsidRPr="00D01921">
        <w:rPr>
          <w:rFonts w:ascii="Times New Roman" w:hAnsi="Times New Roman" w:cs="Times New Roman"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ve</w:t>
      </w:r>
      <w:proofErr w:type="spellEnd"/>
      <w:r w:rsidRPr="00D01921">
        <w:rPr>
          <w:rFonts w:ascii="Times New Roman" w:hAnsi="Times New Roman" w:cs="Times New Roman"/>
          <w:spacing w:val="25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koşulları</w:t>
      </w:r>
      <w:proofErr w:type="spellEnd"/>
      <w:r w:rsidRPr="00D01921">
        <w:rPr>
          <w:rFonts w:ascii="Times New Roman" w:hAnsi="Times New Roman" w:cs="Times New Roman"/>
          <w:spacing w:val="21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karşılamayan</w:t>
      </w:r>
      <w:proofErr w:type="spellEnd"/>
      <w:r w:rsidRPr="00D01921">
        <w:rPr>
          <w:rFonts w:ascii="Times New Roman" w:hAnsi="Times New Roman" w:cs="Times New Roman"/>
          <w:spacing w:val="23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kişiler</w:t>
      </w:r>
      <w:proofErr w:type="spellEnd"/>
      <w:r w:rsidRPr="00D01921">
        <w:rPr>
          <w:rFonts w:ascii="Times New Roman" w:hAnsi="Times New Roman" w:cs="Times New Roman"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makalenin</w:t>
      </w:r>
      <w:proofErr w:type="spellEnd"/>
      <w:r w:rsidRPr="00D01921">
        <w:rPr>
          <w:rFonts w:ascii="Times New Roman" w:hAnsi="Times New Roman" w:cs="Times New Roman"/>
          <w:spacing w:val="23"/>
          <w:sz w:val="20"/>
        </w:rPr>
        <w:t xml:space="preserve"> </w:t>
      </w:r>
      <w:r w:rsidRPr="00D01921">
        <w:rPr>
          <w:rFonts w:ascii="Times New Roman" w:hAnsi="Times New Roman" w:cs="Times New Roman"/>
          <w:sz w:val="20"/>
        </w:rPr>
        <w:t>son</w:t>
      </w:r>
      <w:r w:rsidRPr="00D01921">
        <w:rPr>
          <w:rFonts w:ascii="Times New Roman" w:hAnsi="Times New Roman" w:cs="Times New Roman"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bölümünde</w:t>
      </w:r>
      <w:proofErr w:type="spellEnd"/>
      <w:r w:rsidRPr="00D01921">
        <w:rPr>
          <w:rFonts w:ascii="Times New Roman" w:hAnsi="Times New Roman" w:cs="Times New Roman"/>
          <w:spacing w:val="23"/>
          <w:sz w:val="20"/>
        </w:rPr>
        <w:t xml:space="preserve"> </w:t>
      </w:r>
      <w:r w:rsidRPr="00D01921">
        <w:rPr>
          <w:rFonts w:ascii="Times New Roman" w:hAnsi="Times New Roman" w:cs="Times New Roman"/>
          <w:sz w:val="20"/>
        </w:rPr>
        <w:t>“</w:t>
      </w:r>
      <w:proofErr w:type="spellStart"/>
      <w:r w:rsidRPr="00D01921">
        <w:rPr>
          <w:rFonts w:ascii="Times New Roman" w:hAnsi="Times New Roman" w:cs="Times New Roman"/>
          <w:sz w:val="20"/>
        </w:rPr>
        <w:t>Teşekkür</w:t>
      </w:r>
      <w:proofErr w:type="spellEnd"/>
      <w:r w:rsidRPr="00D01921">
        <w:rPr>
          <w:rFonts w:ascii="Times New Roman" w:hAnsi="Times New Roman" w:cs="Times New Roman"/>
          <w:sz w:val="20"/>
        </w:rPr>
        <w:t>”</w:t>
      </w:r>
      <w:r w:rsidRPr="00D01921">
        <w:rPr>
          <w:rFonts w:ascii="Times New Roman" w:hAnsi="Times New Roman" w:cs="Times New Roman"/>
          <w:spacing w:val="22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başlığı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altında</w:t>
      </w:r>
      <w:proofErr w:type="spellEnd"/>
      <w:r w:rsidRPr="00D01921">
        <w:rPr>
          <w:rFonts w:ascii="Times New Roman" w:hAnsi="Times New Roman" w:cs="Times New Roman"/>
          <w:spacing w:val="3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belirtilmelidir</w:t>
      </w:r>
      <w:proofErr w:type="spellEnd"/>
      <w:r w:rsidRPr="00D01921">
        <w:rPr>
          <w:rFonts w:ascii="Times New Roman" w:hAnsi="Times New Roman" w:cs="Times New Roman"/>
          <w:sz w:val="20"/>
        </w:rPr>
        <w:t>.</w:t>
      </w:r>
    </w:p>
    <w:p w:rsidR="00734FF5" w:rsidRPr="00D01921" w:rsidRDefault="003D3BC6">
      <w:pPr>
        <w:pStyle w:val="ListeParagraf"/>
        <w:numPr>
          <w:ilvl w:val="0"/>
          <w:numId w:val="1"/>
        </w:numPr>
        <w:tabs>
          <w:tab w:val="left" w:pos="466"/>
        </w:tabs>
        <w:spacing w:before="1" w:line="237" w:lineRule="auto"/>
        <w:ind w:right="264" w:hanging="351"/>
        <w:rPr>
          <w:rFonts w:ascii="Times New Roman" w:hAnsi="Times New Roman" w:cs="Times New Roman"/>
          <w:sz w:val="21"/>
        </w:rPr>
      </w:pPr>
      <w:r w:rsidRPr="00D01921">
        <w:rPr>
          <w:rFonts w:ascii="Times New Roman" w:hAnsi="Times New Roman" w:cs="Times New Roman"/>
          <w:sz w:val="20"/>
        </w:rPr>
        <w:t xml:space="preserve">Bu </w:t>
      </w:r>
      <w:proofErr w:type="spellStart"/>
      <w:r w:rsidRPr="00D01921">
        <w:rPr>
          <w:rFonts w:ascii="Times New Roman" w:hAnsi="Times New Roman" w:cs="Times New Roman"/>
          <w:sz w:val="20"/>
        </w:rPr>
        <w:t>kurallar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Council of Science Editors (CSE) </w:t>
      </w:r>
      <w:proofErr w:type="spellStart"/>
      <w:r w:rsidRPr="00D01921">
        <w:rPr>
          <w:rFonts w:ascii="Times New Roman" w:hAnsi="Times New Roman" w:cs="Times New Roman"/>
          <w:sz w:val="20"/>
        </w:rPr>
        <w:t>ve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International Committee of Medical Journal Editors (ICMJE) </w:t>
      </w:r>
      <w:proofErr w:type="spellStart"/>
      <w:r w:rsidRPr="00D01921">
        <w:rPr>
          <w:rFonts w:ascii="Times New Roman" w:hAnsi="Times New Roman" w:cs="Times New Roman"/>
          <w:sz w:val="20"/>
        </w:rPr>
        <w:t>kılavuzları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çerçevesinde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oluşturulmuştur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D01921">
        <w:rPr>
          <w:rFonts w:ascii="Times New Roman" w:hAnsi="Times New Roman" w:cs="Times New Roman"/>
          <w:sz w:val="20"/>
        </w:rPr>
        <w:t>Ayrıntılı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bigi</w:t>
      </w:r>
      <w:proofErr w:type="spellEnd"/>
      <w:r w:rsidRPr="00D01921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01921">
        <w:rPr>
          <w:rFonts w:ascii="Times New Roman" w:hAnsi="Times New Roman" w:cs="Times New Roman"/>
          <w:sz w:val="20"/>
        </w:rPr>
        <w:t>için</w:t>
      </w:r>
      <w:proofErr w:type="spellEnd"/>
      <w:r w:rsidRPr="00D01921">
        <w:rPr>
          <w:rFonts w:ascii="Times New Roman" w:hAnsi="Times New Roman" w:cs="Times New Roman"/>
          <w:sz w:val="20"/>
        </w:rPr>
        <w:t>:</w:t>
      </w:r>
      <w:r w:rsidRPr="00D01921">
        <w:rPr>
          <w:rFonts w:ascii="Times New Roman" w:hAnsi="Times New Roman" w:cs="Times New Roman"/>
          <w:color w:val="0000FF"/>
          <w:sz w:val="20"/>
        </w:rPr>
        <w:t xml:space="preserve"> </w:t>
      </w:r>
      <w:hyperlink r:id="rId5">
        <w:r w:rsidRPr="00D01921">
          <w:rPr>
            <w:rFonts w:ascii="Times New Roman" w:hAnsi="Times New Roman" w:cs="Times New Roman"/>
            <w:color w:val="0000FF"/>
            <w:sz w:val="20"/>
            <w:u w:val="single" w:color="0000FF"/>
          </w:rPr>
          <w:t>http://www.councilscienceeditors.org/i4a/pages/index.cfm?pageid=3376</w:t>
        </w:r>
      </w:hyperlink>
      <w:hyperlink r:id="rId6">
        <w:r w:rsidRPr="00D01921">
          <w:rPr>
            <w:rFonts w:ascii="Times New Roman" w:hAnsi="Times New Roman" w:cs="Times New Roman"/>
            <w:color w:val="0000FF"/>
            <w:sz w:val="20"/>
            <w:u w:val="single" w:color="0000FF"/>
          </w:rPr>
          <w:t xml:space="preserve"> www.icmje.org/ethical_1author.html</w:t>
        </w:r>
      </w:hyperlink>
    </w:p>
    <w:p w:rsidR="00734FF5" w:rsidRPr="00D01921" w:rsidRDefault="00734FF5">
      <w:pPr>
        <w:pStyle w:val="GvdeMetni"/>
        <w:rPr>
          <w:rFonts w:ascii="Times New Roman" w:hAnsi="Times New Roman" w:cs="Times New Roman"/>
        </w:rPr>
      </w:pPr>
    </w:p>
    <w:p w:rsidR="00734FF5" w:rsidRPr="00D01921" w:rsidRDefault="00734FF5">
      <w:pPr>
        <w:pStyle w:val="GvdeMetni"/>
        <w:spacing w:before="1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7"/>
        <w:gridCol w:w="3819"/>
        <w:gridCol w:w="4160"/>
      </w:tblGrid>
      <w:tr w:rsidR="00734FF5" w:rsidRPr="00D01921" w:rsidTr="003D3BC6">
        <w:trPr>
          <w:trHeight w:val="434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spacing w:before="6"/>
              <w:ind w:left="679"/>
              <w:rPr>
                <w:rFonts w:ascii="Times New Roman" w:hAnsi="Times New Roman" w:cs="Times New Roman"/>
                <w:b/>
                <w:sz w:val="18"/>
              </w:rPr>
            </w:pPr>
            <w:r w:rsidRPr="00D01921">
              <w:rPr>
                <w:rFonts w:ascii="Times New Roman" w:hAnsi="Times New Roman" w:cs="Times New Roman"/>
                <w:b/>
                <w:sz w:val="18"/>
              </w:rPr>
              <w:t>KATKI TÜRÜ</w:t>
            </w:r>
          </w:p>
        </w:tc>
        <w:tc>
          <w:tcPr>
            <w:tcW w:w="1869" w:type="pct"/>
            <w:vAlign w:val="center"/>
          </w:tcPr>
          <w:p w:rsidR="00734FF5" w:rsidRPr="00D01921" w:rsidRDefault="003D3BC6" w:rsidP="00D01921">
            <w:pPr>
              <w:pStyle w:val="TableParagraph"/>
              <w:spacing w:before="6"/>
              <w:ind w:right="16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1921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</w:tc>
        <w:tc>
          <w:tcPr>
            <w:tcW w:w="2036" w:type="pct"/>
            <w:vAlign w:val="center"/>
          </w:tcPr>
          <w:p w:rsidR="00734FF5" w:rsidRPr="00D01921" w:rsidRDefault="003D3BC6">
            <w:pPr>
              <w:pStyle w:val="TableParagraph"/>
              <w:spacing w:before="6"/>
              <w:ind w:left="192" w:right="18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01921">
              <w:rPr>
                <w:rFonts w:ascii="Times New Roman" w:hAnsi="Times New Roman" w:cs="Times New Roman"/>
                <w:b/>
                <w:sz w:val="18"/>
              </w:rPr>
              <w:t>KATKIDA BULUNANLAR</w:t>
            </w:r>
          </w:p>
          <w:p w:rsidR="00734FF5" w:rsidRPr="00D01921" w:rsidRDefault="003D3BC6">
            <w:pPr>
              <w:pStyle w:val="TableParagraph"/>
              <w:spacing w:before="0" w:line="188" w:lineRule="exact"/>
              <w:ind w:left="192" w:right="184"/>
              <w:jc w:val="center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İsmin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ilk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harfi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Soyisim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şeklinde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Örn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>: M. Yılmaz)</w:t>
            </w:r>
          </w:p>
        </w:tc>
      </w:tr>
      <w:tr w:rsidR="00734FF5" w:rsidRPr="00D01921" w:rsidTr="003D3BC6">
        <w:trPr>
          <w:trHeight w:val="542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spacing w:before="6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FİKİR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before="6" w:line="249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Araştırma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veya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makale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fikir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da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hipotezin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oluşturulması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444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spacing w:before="6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TASARIM VE DİZAYN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before="10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Sonuçları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ulaşmak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yöntemlerin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planlanması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542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DENETLEME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line="252" w:lineRule="auto"/>
              <w:ind w:right="33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Proje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makalenin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organizasyonu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seyrinin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gözetimi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sorumluluğu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642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KAYNAKLAR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before="105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Proje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hayati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önem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taşıyan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personel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mekân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>,</w:t>
            </w:r>
          </w:p>
          <w:p w:rsidR="00734FF5" w:rsidRPr="00D01921" w:rsidRDefault="003D3BC6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finansal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kaynak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araç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gereç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sağlanması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541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MALZEMELER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line="252" w:lineRule="auto"/>
              <w:ind w:right="33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Biyolojik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malzemeler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reaktifler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sevk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edilen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hastalar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617"/>
        </w:trPr>
        <w:tc>
          <w:tcPr>
            <w:tcW w:w="1095" w:type="pct"/>
            <w:vAlign w:val="center"/>
          </w:tcPr>
          <w:p w:rsidR="00734FF5" w:rsidRPr="00D01921" w:rsidRDefault="00D01921">
            <w:pPr>
              <w:pStyle w:val="TableParagraph"/>
              <w:spacing w:line="252" w:lineRule="auto"/>
              <w:ind w:left="3" w:right="105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VERİ </w:t>
            </w:r>
            <w:r w:rsidR="003D3BC6" w:rsidRPr="00D01921">
              <w:rPr>
                <w:rFonts w:ascii="Times New Roman" w:hAnsi="Times New Roman" w:cs="Times New Roman"/>
                <w:sz w:val="18"/>
              </w:rPr>
              <w:t>TOPLAMA VE/VEYA İŞLEME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line="252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Deneylerin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yapılması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hastaların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takibi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verilerin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düzenlenmesi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bildirilmesi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sorumluluk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almak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542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ANALİZ VE/VEYA YORUM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Bulguların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mantıklı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açıklaması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sunumu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</w:p>
          <w:p w:rsidR="00734FF5" w:rsidRPr="00D01921" w:rsidRDefault="003D3BC6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sorumluluk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almak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419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LİTERATÜR TARAMASI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Gerekli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olan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bu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fonksiyon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sorumluluk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almak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707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spacing w:before="11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YAZI YAZAN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Makalenin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tümü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veya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asıl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bölümün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yaratılması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için</w:t>
            </w:r>
            <w:proofErr w:type="spellEnd"/>
          </w:p>
          <w:p w:rsidR="00734FF5" w:rsidRPr="00D01921" w:rsidRDefault="003D3BC6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sorumluluk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almak</w:t>
            </w:r>
            <w:proofErr w:type="spellEnd"/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34FF5" w:rsidRPr="00D01921" w:rsidTr="003D3BC6">
        <w:trPr>
          <w:trHeight w:val="905"/>
        </w:trPr>
        <w:tc>
          <w:tcPr>
            <w:tcW w:w="1095" w:type="pct"/>
            <w:vAlign w:val="center"/>
          </w:tcPr>
          <w:p w:rsidR="00734FF5" w:rsidRPr="00D01921" w:rsidRDefault="003D3BC6">
            <w:pPr>
              <w:pStyle w:val="TableParagraph"/>
              <w:ind w:left="3"/>
              <w:rPr>
                <w:rFonts w:ascii="Times New Roman" w:hAnsi="Times New Roman" w:cs="Times New Roman"/>
                <w:sz w:val="18"/>
              </w:rPr>
            </w:pPr>
            <w:r w:rsidRPr="00D01921">
              <w:rPr>
                <w:rFonts w:ascii="Times New Roman" w:hAnsi="Times New Roman" w:cs="Times New Roman"/>
                <w:sz w:val="18"/>
              </w:rPr>
              <w:t>ELEŞTİREL İNCELEME</w:t>
            </w:r>
          </w:p>
        </w:tc>
        <w:tc>
          <w:tcPr>
            <w:tcW w:w="1869" w:type="pct"/>
            <w:vAlign w:val="center"/>
          </w:tcPr>
          <w:p w:rsidR="00734FF5" w:rsidRPr="00D01921" w:rsidRDefault="003D3BC6">
            <w:pPr>
              <w:pStyle w:val="TableParagraph"/>
              <w:spacing w:line="252" w:lineRule="auto"/>
              <w:ind w:right="166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Makaleyi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teslim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etmeden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önce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sadece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imla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bilgisi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açısından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değil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aynı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zamanda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entelektüel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içerik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açısından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yeniden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çalışma</w:t>
            </w:r>
            <w:proofErr w:type="spellEnd"/>
            <w:r w:rsidRPr="00D01921">
              <w:rPr>
                <w:rFonts w:ascii="Times New Roman" w:hAnsi="Times New Roman" w:cs="Times New Roman"/>
                <w:spacing w:val="2"/>
                <w:sz w:val="18"/>
              </w:rPr>
              <w:t xml:space="preserve"> </w:t>
            </w:r>
            <w:proofErr w:type="spellStart"/>
            <w:r w:rsidRPr="00D01921">
              <w:rPr>
                <w:rFonts w:ascii="Times New Roman" w:hAnsi="Times New Roman" w:cs="Times New Roman"/>
                <w:sz w:val="18"/>
              </w:rPr>
              <w:t>yapmak</w:t>
            </w:r>
            <w:proofErr w:type="spellEnd"/>
            <w:r w:rsidRPr="00D0192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036" w:type="pct"/>
            <w:vAlign w:val="center"/>
          </w:tcPr>
          <w:p w:rsidR="00734FF5" w:rsidRPr="00D01921" w:rsidRDefault="00734F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734FF5" w:rsidRPr="00D01921" w:rsidRDefault="00734FF5">
      <w:pPr>
        <w:pStyle w:val="GvdeMetni"/>
        <w:spacing w:before="4"/>
        <w:rPr>
          <w:rFonts w:ascii="Times New Roman" w:hAnsi="Times New Roman" w:cs="Times New Roman"/>
          <w:sz w:val="22"/>
        </w:rPr>
      </w:pPr>
    </w:p>
    <w:p w:rsidR="00734FF5" w:rsidRPr="00D01921" w:rsidRDefault="003D3BC6">
      <w:pPr>
        <w:pStyle w:val="Balk1"/>
        <w:tabs>
          <w:tab w:val="left" w:pos="2283"/>
        </w:tabs>
        <w:rPr>
          <w:rFonts w:ascii="Times New Roman" w:hAnsi="Times New Roman" w:cs="Times New Roman"/>
        </w:rPr>
      </w:pPr>
      <w:r w:rsidRPr="00D01921">
        <w:rPr>
          <w:rFonts w:ascii="Times New Roman" w:hAnsi="Times New Roman" w:cs="Times New Roman"/>
        </w:rPr>
        <w:t>SORUMLU</w:t>
      </w:r>
      <w:r w:rsidRPr="00D01921">
        <w:rPr>
          <w:rFonts w:ascii="Times New Roman" w:hAnsi="Times New Roman" w:cs="Times New Roman"/>
          <w:spacing w:val="6"/>
        </w:rPr>
        <w:t xml:space="preserve"> </w:t>
      </w:r>
      <w:r w:rsidR="00D01921">
        <w:rPr>
          <w:rFonts w:ascii="Times New Roman" w:hAnsi="Times New Roman" w:cs="Times New Roman"/>
        </w:rPr>
        <w:t>YAZAR</w:t>
      </w:r>
      <w:r w:rsidR="00D01921">
        <w:rPr>
          <w:rFonts w:ascii="Times New Roman" w:hAnsi="Times New Roman" w:cs="Times New Roman"/>
        </w:rPr>
        <w:tab/>
        <w:t>:</w:t>
      </w:r>
    </w:p>
    <w:p w:rsidR="00734FF5" w:rsidRPr="00D01921" w:rsidRDefault="00D01921">
      <w:pPr>
        <w:tabs>
          <w:tab w:val="left" w:pos="2282"/>
        </w:tabs>
        <w:spacing w:before="12"/>
        <w:ind w:left="16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İMZA</w:t>
      </w:r>
      <w:r>
        <w:rPr>
          <w:rFonts w:ascii="Times New Roman" w:hAnsi="Times New Roman" w:cs="Times New Roman"/>
          <w:sz w:val="21"/>
        </w:rPr>
        <w:tab/>
        <w:t>:</w:t>
      </w:r>
    </w:p>
    <w:p w:rsidR="00D01921" w:rsidRDefault="00D01921">
      <w:pPr>
        <w:tabs>
          <w:tab w:val="left" w:pos="2282"/>
        </w:tabs>
        <w:spacing w:before="12"/>
        <w:ind w:left="16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TARİH</w:t>
      </w:r>
      <w:r>
        <w:rPr>
          <w:rFonts w:ascii="Times New Roman" w:hAnsi="Times New Roman" w:cs="Times New Roman"/>
          <w:sz w:val="21"/>
        </w:rPr>
        <w:tab/>
        <w:t>:</w:t>
      </w:r>
      <w:bookmarkStart w:id="0" w:name="_GoBack"/>
      <w:bookmarkEnd w:id="0"/>
    </w:p>
    <w:sectPr w:rsidR="00D01921" w:rsidSect="003D3BC6">
      <w:type w:val="continuous"/>
      <w:pgSz w:w="12240" w:h="15840"/>
      <w:pgMar w:top="426" w:right="1183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56C"/>
    <w:multiLevelType w:val="hybridMultilevel"/>
    <w:tmpl w:val="D134387A"/>
    <w:lvl w:ilvl="0" w:tplc="1312118E">
      <w:start w:val="1"/>
      <w:numFmt w:val="decimal"/>
      <w:lvlText w:val="%1."/>
      <w:lvlJc w:val="left"/>
      <w:pPr>
        <w:ind w:left="470" w:hanging="347"/>
        <w:jc w:val="left"/>
      </w:pPr>
      <w:rPr>
        <w:rFonts w:hint="default"/>
        <w:spacing w:val="0"/>
        <w:w w:val="101"/>
      </w:rPr>
    </w:lvl>
    <w:lvl w:ilvl="1" w:tplc="B29EEA78">
      <w:numFmt w:val="bullet"/>
      <w:lvlText w:val="•"/>
      <w:lvlJc w:val="left"/>
      <w:pPr>
        <w:ind w:left="1512" w:hanging="347"/>
      </w:pPr>
      <w:rPr>
        <w:rFonts w:hint="default"/>
      </w:rPr>
    </w:lvl>
    <w:lvl w:ilvl="2" w:tplc="9472501E">
      <w:numFmt w:val="bullet"/>
      <w:lvlText w:val="•"/>
      <w:lvlJc w:val="left"/>
      <w:pPr>
        <w:ind w:left="2544" w:hanging="347"/>
      </w:pPr>
      <w:rPr>
        <w:rFonts w:hint="default"/>
      </w:rPr>
    </w:lvl>
    <w:lvl w:ilvl="3" w:tplc="0308A374">
      <w:numFmt w:val="bullet"/>
      <w:lvlText w:val="•"/>
      <w:lvlJc w:val="left"/>
      <w:pPr>
        <w:ind w:left="3576" w:hanging="347"/>
      </w:pPr>
      <w:rPr>
        <w:rFonts w:hint="default"/>
      </w:rPr>
    </w:lvl>
    <w:lvl w:ilvl="4" w:tplc="45342E42">
      <w:numFmt w:val="bullet"/>
      <w:lvlText w:val="•"/>
      <w:lvlJc w:val="left"/>
      <w:pPr>
        <w:ind w:left="4608" w:hanging="347"/>
      </w:pPr>
      <w:rPr>
        <w:rFonts w:hint="default"/>
      </w:rPr>
    </w:lvl>
    <w:lvl w:ilvl="5" w:tplc="23F61354">
      <w:numFmt w:val="bullet"/>
      <w:lvlText w:val="•"/>
      <w:lvlJc w:val="left"/>
      <w:pPr>
        <w:ind w:left="5640" w:hanging="347"/>
      </w:pPr>
      <w:rPr>
        <w:rFonts w:hint="default"/>
      </w:rPr>
    </w:lvl>
    <w:lvl w:ilvl="6" w:tplc="FD6A96D8">
      <w:numFmt w:val="bullet"/>
      <w:lvlText w:val="•"/>
      <w:lvlJc w:val="left"/>
      <w:pPr>
        <w:ind w:left="6672" w:hanging="347"/>
      </w:pPr>
      <w:rPr>
        <w:rFonts w:hint="default"/>
      </w:rPr>
    </w:lvl>
    <w:lvl w:ilvl="7" w:tplc="72C44162">
      <w:numFmt w:val="bullet"/>
      <w:lvlText w:val="•"/>
      <w:lvlJc w:val="left"/>
      <w:pPr>
        <w:ind w:left="7704" w:hanging="347"/>
      </w:pPr>
      <w:rPr>
        <w:rFonts w:hint="default"/>
      </w:rPr>
    </w:lvl>
    <w:lvl w:ilvl="8" w:tplc="A4EA4E2A">
      <w:numFmt w:val="bullet"/>
      <w:lvlText w:val="•"/>
      <w:lvlJc w:val="left"/>
      <w:pPr>
        <w:ind w:left="8736" w:hanging="3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4FF5"/>
    <w:rsid w:val="003D3BC6"/>
    <w:rsid w:val="00734FF5"/>
    <w:rsid w:val="00D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28D4"/>
  <w15:docId w15:val="{98FC5F51-DBE1-4D20-A2D9-DE265BF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ind w:left="160"/>
      <w:outlineLvl w:val="0"/>
    </w:pPr>
    <w:rPr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70" w:hanging="351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je.org/ethical_1author.html" TargetMode="External"/><Relationship Id="rId5" Type="http://schemas.openxmlformats.org/officeDocument/2006/relationships/hyperlink" Target="http://www.councilscienceeditors.org/i4a/pages/index.cfm?pageid=3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2024-02-22T12:19:00Z</dcterms:created>
  <dcterms:modified xsi:type="dcterms:W3CDTF">2024-02-22T20:20:00Z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2024-02-22T00:00:00Z</vt:filetime>
  </property>
</Properties>
</file>