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9"/>
        <w:gridCol w:w="2123"/>
      </w:tblGrid>
      <w:tr w:rsidR="00082058" w:rsidRPr="00FE0F71" w14:paraId="27551782" w14:textId="77777777" w:rsidTr="00082058">
        <w:tc>
          <w:tcPr>
            <w:tcW w:w="3830" w:type="pct"/>
            <w:vAlign w:val="bottom"/>
          </w:tcPr>
          <w:p w14:paraId="091AE08F" w14:textId="0CF8751F" w:rsidR="00082058" w:rsidRPr="00FE0F71" w:rsidRDefault="00082058" w:rsidP="007E215D">
            <w:pPr>
              <w:rPr>
                <w:rFonts w:ascii="Garamond" w:hAnsi="Garamond" w:cs="Times New Roman"/>
                <w:b/>
                <w:bCs/>
                <w:color w:val="196B24" w:themeColor="accent3"/>
                <w:sz w:val="24"/>
                <w:szCs w:val="24"/>
                <w:lang w:val="en-GB"/>
              </w:rPr>
            </w:pPr>
            <w:r w:rsidRPr="00FE0F71">
              <w:rPr>
                <w:rFonts w:ascii="Garamond" w:hAnsi="Garamond" w:cs="Times New Roman"/>
                <w:b/>
                <w:bCs/>
                <w:color w:val="196B24" w:themeColor="accent3"/>
                <w:sz w:val="24"/>
                <w:szCs w:val="24"/>
                <w:lang w:val="en-GB"/>
              </w:rPr>
              <w:t>PRIMARY EDUCATION</w:t>
            </w:r>
          </w:p>
          <w:tbl>
            <w:tblPr>
              <w:tblStyle w:val="TabloKlavuzu"/>
              <w:tblW w:w="6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4"/>
              <w:gridCol w:w="6303"/>
            </w:tblGrid>
            <w:tr w:rsidR="00082058" w:rsidRPr="00FE0F71" w14:paraId="539E6BF2" w14:textId="77777777" w:rsidTr="00082058">
              <w:tc>
                <w:tcPr>
                  <w:tcW w:w="340" w:type="dxa"/>
                </w:tcPr>
                <w:p w14:paraId="340DA235" w14:textId="77777777" w:rsidR="00082058" w:rsidRPr="00FE0F71" w:rsidRDefault="00082058" w:rsidP="007E215D">
                  <w:pPr>
                    <w:rPr>
                      <w:rFonts w:ascii="Garamond" w:hAnsi="Garamond" w:cs="Times New Roman"/>
                      <w:b/>
                      <w:bCs/>
                      <w:sz w:val="24"/>
                      <w:szCs w:val="24"/>
                      <w:lang w:val="en-GB"/>
                    </w:rPr>
                  </w:pPr>
                  <w:r w:rsidRPr="00FE0F71">
                    <w:rPr>
                      <w:rFonts w:ascii="Garamond" w:hAnsi="Garamond" w:cs="Times New Roman"/>
                      <w:b/>
                      <w:bCs/>
                      <w:noProof/>
                      <w:sz w:val="24"/>
                      <w:szCs w:val="24"/>
                      <w:lang w:val="en-GB"/>
                    </w:rPr>
                    <w:drawing>
                      <wp:inline distT="0" distB="0" distL="0" distR="0" wp14:anchorId="7F9FF2B6" wp14:editId="751F9AEA">
                        <wp:extent cx="180000" cy="180000"/>
                        <wp:effectExtent l="0" t="0" r="0" b="0"/>
                        <wp:docPr id="597193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9312" name="Resim 597193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6237" w:type="dxa"/>
                </w:tcPr>
                <w:p w14:paraId="0A149B81" w14:textId="688AECC6" w:rsidR="00082058" w:rsidRPr="00FE0F71" w:rsidRDefault="00082058" w:rsidP="007E215D">
                  <w:pPr>
                    <w:rPr>
                      <w:rFonts w:ascii="Garamond" w:hAnsi="Garamond" w:cs="Times New Roman"/>
                      <w:b/>
                      <w:bCs/>
                      <w:sz w:val="24"/>
                      <w:szCs w:val="24"/>
                      <w:lang w:val="en-GB"/>
                    </w:rPr>
                  </w:pPr>
                  <w:r w:rsidRPr="00FE0F71">
                    <w:rPr>
                      <w:rFonts w:ascii="Garamond" w:hAnsi="Garamond" w:cs="Times New Roman"/>
                      <w:b/>
                      <w:bCs/>
                      <w:sz w:val="24"/>
                      <w:szCs w:val="24"/>
                      <w:lang w:val="en-GB"/>
                    </w:rPr>
                    <w:t>https://doi.org/10.52105/temelegitim.xxxxxx</w:t>
                  </w:r>
                </w:p>
              </w:tc>
            </w:tr>
          </w:tbl>
          <w:p w14:paraId="6D757604" w14:textId="408E09C5" w:rsidR="00082058" w:rsidRPr="00FE0F71" w:rsidRDefault="00082058" w:rsidP="007E215D">
            <w:pPr>
              <w:rPr>
                <w:rFonts w:ascii="Garamond" w:hAnsi="Garamond" w:cs="Times New Roman"/>
                <w:b/>
                <w:bCs/>
                <w:color w:val="196B24" w:themeColor="accent3"/>
                <w:sz w:val="24"/>
                <w:szCs w:val="24"/>
                <w:lang w:val="en-GB"/>
              </w:rPr>
            </w:pPr>
          </w:p>
        </w:tc>
        <w:tc>
          <w:tcPr>
            <w:tcW w:w="1170" w:type="pct"/>
            <w:vAlign w:val="bottom"/>
          </w:tcPr>
          <w:p w14:paraId="331F27F5" w14:textId="77777777" w:rsidR="00082058" w:rsidRPr="00FE0F71" w:rsidRDefault="00082058" w:rsidP="007E215D">
            <w:pPr>
              <w:rPr>
                <w:rFonts w:ascii="Garamond" w:hAnsi="Garamond" w:cs="Times New Roman"/>
                <w:b/>
                <w:bCs/>
                <w:color w:val="196B24" w:themeColor="accent3"/>
                <w:sz w:val="20"/>
                <w:szCs w:val="20"/>
                <w:lang w:val="en-GB"/>
              </w:rPr>
            </w:pPr>
          </w:p>
          <w:p w14:paraId="4E3D78EE" w14:textId="7909B831" w:rsidR="00082058" w:rsidRPr="00FE0F71" w:rsidRDefault="00082058" w:rsidP="007E215D">
            <w:pPr>
              <w:rPr>
                <w:rFonts w:ascii="Garamond" w:hAnsi="Garamond" w:cs="Times New Roman"/>
                <w:b/>
                <w:bCs/>
                <w:color w:val="196B24" w:themeColor="accent3"/>
                <w:sz w:val="20"/>
                <w:szCs w:val="20"/>
                <w:lang w:val="en-GB"/>
              </w:rPr>
            </w:pPr>
            <w:r w:rsidRPr="00FE0F71">
              <w:rPr>
                <w:rFonts w:ascii="Garamond" w:hAnsi="Garamond" w:cs="Times New Roman"/>
                <w:b/>
                <w:bCs/>
                <w:color w:val="196B24" w:themeColor="accent3"/>
                <w:sz w:val="20"/>
                <w:szCs w:val="20"/>
                <w:lang w:val="en-GB"/>
              </w:rPr>
              <w:t>RESEARCH ARTICLE</w:t>
            </w:r>
          </w:p>
        </w:tc>
      </w:tr>
    </w:tbl>
    <w:p w14:paraId="031FACE3" w14:textId="30B62CE0" w:rsidR="008051C6" w:rsidRPr="00FE0F71" w:rsidRDefault="008051C6" w:rsidP="005329B6">
      <w:pPr>
        <w:spacing w:after="0" w:line="240" w:lineRule="auto"/>
        <w:rPr>
          <w:rFonts w:ascii="Garamond" w:hAnsi="Garamond" w:cs="Times New Roman"/>
          <w:b/>
          <w:bCs/>
          <w:sz w:val="32"/>
          <w:szCs w:val="32"/>
          <w:lang w:val="en-GB"/>
        </w:rPr>
      </w:pPr>
      <w:r w:rsidRPr="00FE0F71">
        <w:rPr>
          <w:rFonts w:ascii="Garamond" w:hAnsi="Garamond" w:cs="Times New Roman"/>
          <w:b/>
          <w:bCs/>
          <w:noProof/>
          <w:sz w:val="32"/>
          <w:szCs w:val="32"/>
          <w:lang w:val="en-GB"/>
        </w:rPr>
        <mc:AlternateContent>
          <mc:Choice Requires="wps">
            <w:drawing>
              <wp:anchor distT="0" distB="0" distL="114300" distR="114300" simplePos="0" relativeHeight="251660288" behindDoc="0" locked="0" layoutInCell="1" allowOverlap="1" wp14:anchorId="1CED188C" wp14:editId="4ADFE588">
                <wp:simplePos x="0" y="0"/>
                <wp:positionH relativeFrom="column">
                  <wp:posOffset>-1298</wp:posOffset>
                </wp:positionH>
                <wp:positionV relativeFrom="paragraph">
                  <wp:posOffset>111263</wp:posOffset>
                </wp:positionV>
                <wp:extent cx="5724387" cy="0"/>
                <wp:effectExtent l="0" t="0" r="0" b="0"/>
                <wp:wrapNone/>
                <wp:docPr id="929005405" name="Düz Bağlayıcı 4"/>
                <wp:cNvGraphicFramePr/>
                <a:graphic xmlns:a="http://schemas.openxmlformats.org/drawingml/2006/main">
                  <a:graphicData uri="http://schemas.microsoft.com/office/word/2010/wordprocessingShape">
                    <wps:wsp>
                      <wps:cNvCnPr/>
                      <wps:spPr>
                        <a:xfrm>
                          <a:off x="0" y="0"/>
                          <a:ext cx="5724387"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133F23A" id="Düz Bağlayıcı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8.75pt" to="450.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uCnwEAAJQDAAAOAAAAZHJzL2Uyb0RvYy54bWysU9tO4zAQfUfiHyy/06RlF1DUlAcQ+4JY&#10;tMAHGGfcWPJNY2+T/v2O3TZFCxIS4sXxZc6ZOWcmy+vRGrYBjNq7ls9nNWfgpO+0W7f85fnu7Iqz&#10;mITrhPEOWr6FyK9XpyfLITSw8L03HSAjEhebIbS8Tyk0VRVlD1bEmQ/g6FF5tCLREddVh2Igdmuq&#10;RV1fVIPHLqCXECPd3u4e+arwKwUy/VYqQmKm5VRbKiuW9TWv1WopmjWK0Gu5L0N8oQortKOkE9Wt&#10;SIL9Rf2OymqJPnqVZtLbyiulJRQNpGZe/6fmqRcBihYyJ4bJpvh9tPJhc+MekWwYQmxieMSsYlRo&#10;85fqY2MxazuZBWNiki5/Xi5+nF9dciYPb9URGDCmX+Aty5uWG+2yDtGIzX1MlIxCDyF0OKYuu7Q1&#10;kION+wOK6Y6SnRd0mQq4Mcg2gvoppASXLnIPia9EZ5jSxkzA+nPgPj5DoUzMBF58Dp4QJbN3aQJb&#10;7Tx+RJDG+b5ktYs/OLDTnS149d22NKVYQ60vCvdjmmfr7bnAjz/T6h8AAAD//wMAUEsDBBQABgAI&#10;AAAAIQDNf8Y42gAAAAcBAAAPAAAAZHJzL2Rvd25yZXYueG1sTI5fS8MwFMXfBb9DuIIvsiWb6LQ2&#10;HUPY4xCrAx+z5q4ta266JOu6b+8VH/Tx/OGcX74cXScGDLH1pGE2VSCQKm9bqjV8fqwnTyBiMmRN&#10;5wk1XDDCsri+yk1m/ZnecShTLXiEYmY0NCn1mZSxatCZOPU9Emd7H5xJLEMtbTBnHnednCv1KJ1p&#10;iR8a0+Nrg9WhPDkN43Fw28NF7WkRhre6vPNbv/nS+vZmXL2ASDimvzL84DM6FMy08yeyUXQaJnMu&#10;sr14AMHxs5rdg9j9GrLI5X/+4hsAAP//AwBQSwECLQAUAAYACAAAACEAtoM4kv4AAADhAQAAEwAA&#10;AAAAAAAAAAAAAAAAAAAAW0NvbnRlbnRfVHlwZXNdLnhtbFBLAQItABQABgAIAAAAIQA4/SH/1gAA&#10;AJQBAAALAAAAAAAAAAAAAAAAAC8BAABfcmVscy8ucmVsc1BLAQItABQABgAIAAAAIQB3xVuCnwEA&#10;AJQDAAAOAAAAAAAAAAAAAAAAAC4CAABkcnMvZTJvRG9jLnhtbFBLAQItABQABgAIAAAAIQDNf8Y4&#10;2gAAAAcBAAAPAAAAAAAAAAAAAAAAAPkDAABkcnMvZG93bnJldi54bWxQSwUGAAAAAAQABADzAAAA&#10;AAUAAAAA&#10;" strokecolor="#4ea72e [3209]" strokeweight="1.5pt">
                <v:stroke joinstyle="miter"/>
              </v:line>
            </w:pict>
          </mc:Fallback>
        </mc:AlternateContent>
      </w:r>
    </w:p>
    <w:p w14:paraId="392F9D2C" w14:textId="399215CE" w:rsidR="008051C6" w:rsidRPr="00FE0F71" w:rsidRDefault="00EC4AA2" w:rsidP="008051C6">
      <w:pPr>
        <w:spacing w:line="240" w:lineRule="auto"/>
        <w:jc w:val="right"/>
        <w:rPr>
          <w:rFonts w:ascii="Garamond" w:hAnsi="Garamond" w:cs="Times New Roman"/>
          <w:b/>
          <w:bCs/>
          <w:sz w:val="32"/>
          <w:szCs w:val="32"/>
          <w:lang w:val="en-GB"/>
        </w:rPr>
      </w:pPr>
      <w:r w:rsidRPr="00FE0F71">
        <w:rPr>
          <w:rFonts w:ascii="Garamond" w:hAnsi="Garamond" w:cs="Times New Roman"/>
          <w:b/>
          <w:bCs/>
          <w:noProof/>
          <w:sz w:val="32"/>
          <w:szCs w:val="32"/>
          <w:lang w:val="en-GB"/>
        </w:rPr>
        <w:drawing>
          <wp:inline distT="0" distB="0" distL="0" distR="0" wp14:anchorId="5BA2A759" wp14:editId="18F51D17">
            <wp:extent cx="872490" cy="314325"/>
            <wp:effectExtent l="0" t="0" r="0" b="9525"/>
            <wp:docPr id="444041424" name="Resim 14" descr="yazı tipi, grafik,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1424" name="Resim 14" descr="yazı tipi, grafik, logo, daire içeren bir resim&#10;&#10;Açıklama otomatik olarak oluşturuldu"/>
                    <pic:cNvPicPr/>
                  </pic:nvPicPr>
                  <pic:blipFill rotWithShape="1">
                    <a:blip r:embed="rId8" cstate="print">
                      <a:extLst>
                        <a:ext uri="{28A0092B-C50C-407E-A947-70E740481C1C}">
                          <a14:useLocalDpi xmlns:a14="http://schemas.microsoft.com/office/drawing/2010/main" val="0"/>
                        </a:ext>
                      </a:extLst>
                    </a:blip>
                    <a:srcRect r="-4612"/>
                    <a:stretch/>
                  </pic:blipFill>
                  <pic:spPr bwMode="auto">
                    <a:xfrm>
                      <a:off x="0" y="0"/>
                      <a:ext cx="872490" cy="314325"/>
                    </a:xfrm>
                    <a:prstGeom prst="rect">
                      <a:avLst/>
                    </a:prstGeom>
                    <a:ln>
                      <a:noFill/>
                    </a:ln>
                    <a:extLst>
                      <a:ext uri="{53640926-AAD7-44D8-BBD7-CCE9431645EC}">
                        <a14:shadowObscured xmlns:a14="http://schemas.microsoft.com/office/drawing/2010/main"/>
                      </a:ext>
                    </a:extLst>
                  </pic:spPr>
                </pic:pic>
              </a:graphicData>
            </a:graphic>
          </wp:inline>
        </w:drawing>
      </w:r>
    </w:p>
    <w:p w14:paraId="7C13D0C2" w14:textId="6D8F9AB9" w:rsidR="00AD0B05" w:rsidRPr="00FE0F71" w:rsidRDefault="00A20E3E">
      <w:pPr>
        <w:rPr>
          <w:rFonts w:ascii="Garamond" w:hAnsi="Garamond" w:cs="Times New Roman"/>
          <w:b/>
          <w:bCs/>
          <w:sz w:val="32"/>
          <w:szCs w:val="32"/>
          <w:lang w:val="en-GB"/>
        </w:rPr>
      </w:pPr>
      <w:r w:rsidRPr="00FE0F71">
        <w:rPr>
          <w:rFonts w:ascii="Garamond" w:hAnsi="Garamond" w:cs="Times New Roman"/>
          <w:b/>
          <w:bCs/>
          <w:sz w:val="32"/>
          <w:szCs w:val="32"/>
          <w:lang w:val="en-GB"/>
        </w:rPr>
        <w:t>Manuscript Title: The First Letter of Each Word Will Be Capitalised in Accordance with The Spelling Rules</w:t>
      </w:r>
    </w:p>
    <w:p w14:paraId="5B0ADBF4" w14:textId="70B6E668" w:rsidR="00E17CEC" w:rsidRPr="00FE0F71" w:rsidRDefault="00E17CEC" w:rsidP="00E17CEC">
      <w:pPr>
        <w:rPr>
          <w:rFonts w:ascii="Garamond" w:hAnsi="Garamond" w:cs="Times New Roman"/>
          <w:b/>
          <w:bCs/>
          <w:sz w:val="24"/>
          <w:szCs w:val="24"/>
          <w:lang w:val="en-GB"/>
        </w:rPr>
      </w:pPr>
      <w:bookmarkStart w:id="0" w:name="_Hlk166510183"/>
      <w:r w:rsidRPr="00FE0F71">
        <w:rPr>
          <w:rFonts w:ascii="Garamond" w:hAnsi="Garamond" w:cs="Times New Roman"/>
          <w:b/>
          <w:bCs/>
          <w:sz w:val="24"/>
          <w:szCs w:val="24"/>
          <w:lang w:val="en-GB"/>
        </w:rPr>
        <w:t xml:space="preserve">Author Name 1 </w:t>
      </w:r>
      <w:r w:rsidRPr="00FE0F71">
        <w:rPr>
          <w:rFonts w:ascii="Garamond" w:hAnsi="Garamond" w:cs="Times New Roman"/>
          <w:b/>
          <w:bCs/>
          <w:noProof/>
          <w:sz w:val="24"/>
          <w:szCs w:val="24"/>
          <w:lang w:val="en-GB"/>
        </w:rPr>
        <w:drawing>
          <wp:inline distT="0" distB="0" distL="0" distR="0" wp14:anchorId="6EADA467" wp14:editId="500FAB5F">
            <wp:extent cx="126000" cy="126000"/>
            <wp:effectExtent l="0" t="0" r="7620" b="7620"/>
            <wp:docPr id="20763310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31014" name="Resim 20763310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FE0F71">
        <w:rPr>
          <w:rFonts w:ascii="Garamond" w:hAnsi="Garamond" w:cs="Times New Roman"/>
          <w:b/>
          <w:bCs/>
          <w:sz w:val="24"/>
          <w:szCs w:val="24"/>
          <w:vertAlign w:val="superscript"/>
          <w:lang w:val="en-GB"/>
        </w:rPr>
        <w:t>a</w:t>
      </w:r>
      <w:r w:rsidRPr="00FE0F71">
        <w:rPr>
          <w:rFonts w:ascii="Garamond" w:hAnsi="Garamond" w:cs="Times New Roman"/>
          <w:b/>
          <w:bCs/>
          <w:sz w:val="24"/>
          <w:szCs w:val="24"/>
          <w:lang w:val="en-GB"/>
        </w:rPr>
        <w:t xml:space="preserve">, </w:t>
      </w:r>
      <w:bookmarkEnd w:id="0"/>
      <w:r w:rsidRPr="00FE0F71">
        <w:rPr>
          <w:rFonts w:ascii="Garamond" w:hAnsi="Garamond" w:cs="Times New Roman"/>
          <w:b/>
          <w:bCs/>
          <w:sz w:val="24"/>
          <w:szCs w:val="24"/>
          <w:lang w:val="en-GB"/>
        </w:rPr>
        <w:t xml:space="preserve">Author Name 2 </w:t>
      </w:r>
      <w:r w:rsidRPr="00FE0F71">
        <w:rPr>
          <w:rFonts w:ascii="Garamond" w:hAnsi="Garamond" w:cs="Times New Roman"/>
          <w:b/>
          <w:bCs/>
          <w:noProof/>
          <w:sz w:val="24"/>
          <w:szCs w:val="24"/>
          <w:lang w:val="en-GB"/>
        </w:rPr>
        <w:drawing>
          <wp:inline distT="0" distB="0" distL="0" distR="0" wp14:anchorId="52032D50" wp14:editId="70B7A3B1">
            <wp:extent cx="126000" cy="126000"/>
            <wp:effectExtent l="0" t="0" r="7620" b="7620"/>
            <wp:docPr id="1229485095" name="Resim 1"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85095" name="Resim 1" descr="daire, grafik, yazı tipi, logo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FE0F71">
        <w:rPr>
          <w:rFonts w:ascii="Garamond" w:hAnsi="Garamond" w:cs="Times New Roman"/>
          <w:b/>
          <w:bCs/>
          <w:sz w:val="24"/>
          <w:szCs w:val="24"/>
          <w:vertAlign w:val="superscript"/>
          <w:lang w:val="en-GB"/>
        </w:rPr>
        <w:t>b</w:t>
      </w:r>
      <w:r w:rsidRPr="00FE0F71">
        <w:rPr>
          <w:rFonts w:ascii="Garamond" w:hAnsi="Garamond" w:cs="Times New Roman"/>
          <w:b/>
          <w:bCs/>
          <w:sz w:val="24"/>
          <w:szCs w:val="24"/>
          <w:lang w:val="en-GB"/>
        </w:rPr>
        <w:t xml:space="preserve"> and Author Name 3 </w:t>
      </w:r>
      <w:r w:rsidRPr="00FE0F71">
        <w:rPr>
          <w:rFonts w:ascii="Garamond" w:hAnsi="Garamond" w:cs="Times New Roman"/>
          <w:b/>
          <w:bCs/>
          <w:noProof/>
          <w:sz w:val="24"/>
          <w:szCs w:val="24"/>
          <w:lang w:val="en-GB"/>
        </w:rPr>
        <w:drawing>
          <wp:inline distT="0" distB="0" distL="0" distR="0" wp14:anchorId="36D58BEA" wp14:editId="6F3C207F">
            <wp:extent cx="126000" cy="126000"/>
            <wp:effectExtent l="0" t="0" r="7620" b="7620"/>
            <wp:docPr id="845421280" name="Resim 1"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21280" name="Resim 1" descr="daire, grafik, yazı tipi, logo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FE0F71">
        <w:rPr>
          <w:rFonts w:ascii="Garamond" w:hAnsi="Garamond" w:cs="Times New Roman"/>
          <w:b/>
          <w:bCs/>
          <w:sz w:val="24"/>
          <w:szCs w:val="24"/>
          <w:vertAlign w:val="superscript"/>
          <w:lang w:val="en-GB"/>
        </w:rPr>
        <w:t>c</w:t>
      </w:r>
    </w:p>
    <w:p w14:paraId="54D0331C" w14:textId="005BE4D4" w:rsidR="00E17CEC" w:rsidRPr="00FE0F71" w:rsidRDefault="00E17CEC" w:rsidP="00E17CEC">
      <w:pPr>
        <w:spacing w:after="0" w:line="240" w:lineRule="auto"/>
        <w:rPr>
          <w:rFonts w:ascii="Garamond" w:hAnsi="Garamond" w:cs="Times New Roman"/>
          <w:b/>
          <w:bCs/>
          <w:sz w:val="20"/>
          <w:szCs w:val="20"/>
          <w:lang w:val="en-GB"/>
        </w:rPr>
      </w:pPr>
      <w:proofErr w:type="spellStart"/>
      <w:proofErr w:type="gramStart"/>
      <w:r w:rsidRPr="00FE0F71">
        <w:rPr>
          <w:rFonts w:ascii="Garamond" w:hAnsi="Garamond" w:cs="Times New Roman"/>
          <w:b/>
          <w:bCs/>
          <w:sz w:val="20"/>
          <w:szCs w:val="20"/>
          <w:vertAlign w:val="superscript"/>
          <w:lang w:val="en-GB"/>
        </w:rPr>
        <w:t>a</w:t>
      </w:r>
      <w:proofErr w:type="spellEnd"/>
      <w:proofErr w:type="gramEnd"/>
      <w:r w:rsidRPr="00FE0F71">
        <w:rPr>
          <w:rFonts w:ascii="Garamond" w:hAnsi="Garamond" w:cs="Times New Roman"/>
          <w:b/>
          <w:bCs/>
          <w:sz w:val="20"/>
          <w:szCs w:val="20"/>
          <w:vertAlign w:val="superscript"/>
          <w:lang w:val="en-GB"/>
        </w:rPr>
        <w:t xml:space="preserve"> </w:t>
      </w:r>
      <w:r w:rsidRPr="00FE0F71">
        <w:rPr>
          <w:rFonts w:ascii="Garamond" w:hAnsi="Garamond" w:cs="Times New Roman"/>
          <w:b/>
          <w:bCs/>
          <w:sz w:val="20"/>
          <w:szCs w:val="20"/>
          <w:lang w:val="en-GB"/>
        </w:rPr>
        <w:t>Author Institution</w:t>
      </w:r>
    </w:p>
    <w:p w14:paraId="03434425" w14:textId="5162FA7F" w:rsidR="00E17CEC" w:rsidRPr="00FE0F71" w:rsidRDefault="00E17CEC" w:rsidP="00E17CEC">
      <w:pPr>
        <w:spacing w:after="0" w:line="240" w:lineRule="auto"/>
        <w:rPr>
          <w:rFonts w:ascii="Garamond" w:hAnsi="Garamond" w:cs="Times New Roman"/>
          <w:b/>
          <w:bCs/>
          <w:sz w:val="20"/>
          <w:szCs w:val="20"/>
          <w:lang w:val="en-GB"/>
        </w:rPr>
      </w:pPr>
      <w:r w:rsidRPr="00FE0F71">
        <w:rPr>
          <w:rFonts w:ascii="Garamond" w:hAnsi="Garamond" w:cs="Times New Roman"/>
          <w:b/>
          <w:bCs/>
          <w:sz w:val="20"/>
          <w:szCs w:val="20"/>
          <w:vertAlign w:val="superscript"/>
          <w:lang w:val="en-GB"/>
        </w:rPr>
        <w:t xml:space="preserve">b </w:t>
      </w:r>
      <w:r w:rsidRPr="00FE0F71">
        <w:rPr>
          <w:rFonts w:ascii="Garamond" w:hAnsi="Garamond" w:cs="Times New Roman"/>
          <w:b/>
          <w:bCs/>
          <w:sz w:val="20"/>
          <w:szCs w:val="20"/>
          <w:lang w:val="en-GB"/>
        </w:rPr>
        <w:t>Author Institution</w:t>
      </w:r>
    </w:p>
    <w:p w14:paraId="4699F371" w14:textId="67CBA04A" w:rsidR="00E17CEC" w:rsidRPr="00FE0F71" w:rsidRDefault="00E17CEC" w:rsidP="00E17CEC">
      <w:pPr>
        <w:spacing w:after="0" w:line="240" w:lineRule="auto"/>
        <w:rPr>
          <w:rFonts w:ascii="Garamond" w:hAnsi="Garamond" w:cs="Times New Roman"/>
          <w:b/>
          <w:bCs/>
          <w:sz w:val="20"/>
          <w:szCs w:val="20"/>
          <w:lang w:val="en-GB"/>
        </w:rPr>
      </w:pPr>
      <w:r w:rsidRPr="00FE0F71">
        <w:rPr>
          <w:rFonts w:ascii="Garamond" w:hAnsi="Garamond" w:cs="Times New Roman"/>
          <w:b/>
          <w:bCs/>
          <w:sz w:val="20"/>
          <w:szCs w:val="20"/>
          <w:vertAlign w:val="superscript"/>
          <w:lang w:val="en-GB"/>
        </w:rPr>
        <w:t xml:space="preserve">c </w:t>
      </w:r>
      <w:r w:rsidRPr="00FE0F71">
        <w:rPr>
          <w:rFonts w:ascii="Garamond" w:hAnsi="Garamond" w:cs="Times New Roman"/>
          <w:b/>
          <w:bCs/>
          <w:sz w:val="20"/>
          <w:szCs w:val="20"/>
          <w:lang w:val="en-GB"/>
        </w:rPr>
        <w:t>Author Institution</w:t>
      </w:r>
    </w:p>
    <w:p w14:paraId="108198DD" w14:textId="5FE2685B" w:rsidR="00844A00" w:rsidRPr="00FE0F71" w:rsidRDefault="00844A00" w:rsidP="00E17CEC">
      <w:pPr>
        <w:spacing w:after="0" w:line="240" w:lineRule="auto"/>
        <w:rPr>
          <w:rFonts w:ascii="Garamond" w:hAnsi="Garamond" w:cs="Times New Roman"/>
          <w:b/>
          <w:bCs/>
          <w:sz w:val="20"/>
          <w:szCs w:val="20"/>
          <w:lang w:val="en-GB"/>
        </w:rPr>
      </w:pPr>
      <w:r w:rsidRPr="00FE0F71">
        <w:rPr>
          <w:rFonts w:ascii="Garamond" w:hAnsi="Garamond" w:cs="Times New Roman"/>
          <w:b/>
          <w:bCs/>
          <w:noProof/>
          <w:sz w:val="32"/>
          <w:szCs w:val="32"/>
          <w:lang w:val="en-GB"/>
        </w:rPr>
        <mc:AlternateContent>
          <mc:Choice Requires="wps">
            <w:drawing>
              <wp:anchor distT="45720" distB="45720" distL="114300" distR="114300" simplePos="0" relativeHeight="251659264" behindDoc="0" locked="0" layoutInCell="1" allowOverlap="1" wp14:anchorId="49C175DE" wp14:editId="2E6FB8C3">
                <wp:simplePos x="0" y="0"/>
                <wp:positionH relativeFrom="column">
                  <wp:posOffset>4065270</wp:posOffset>
                </wp:positionH>
                <wp:positionV relativeFrom="paragraph">
                  <wp:posOffset>144145</wp:posOffset>
                </wp:positionV>
                <wp:extent cx="1732915" cy="3359785"/>
                <wp:effectExtent l="0" t="0" r="635" b="0"/>
                <wp:wrapSquare wrapText="bothSides"/>
                <wp:docPr id="16704535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359785"/>
                        </a:xfrm>
                        <a:prstGeom prst="rect">
                          <a:avLst/>
                        </a:prstGeom>
                        <a:solidFill>
                          <a:srgbClr val="FFFFFF"/>
                        </a:solidFill>
                        <a:ln w="9525">
                          <a:noFill/>
                          <a:miter lim="800000"/>
                          <a:headEnd/>
                          <a:tailEnd/>
                        </a:ln>
                      </wps:spPr>
                      <wps:txbx>
                        <w:txbxContent>
                          <w:p w14:paraId="49EEFD8B" w14:textId="35A138F1" w:rsidR="00844A00" w:rsidRPr="007E215D" w:rsidRDefault="00844A00" w:rsidP="00B746B6">
                            <w:pPr>
                              <w:spacing w:after="0"/>
                              <w:rPr>
                                <w:rFonts w:ascii="Garamond" w:hAnsi="Garamond"/>
                                <w:b/>
                                <w:bCs/>
                                <w:color w:val="196B24" w:themeColor="accent3"/>
                                <w:sz w:val="20"/>
                                <w:szCs w:val="20"/>
                              </w:rPr>
                            </w:pPr>
                            <w:r w:rsidRPr="007E215D">
                              <w:rPr>
                                <w:rFonts w:ascii="Garamond" w:hAnsi="Garamond"/>
                                <w:b/>
                                <w:bCs/>
                                <w:color w:val="196B24" w:themeColor="accent3"/>
                                <w:sz w:val="20"/>
                                <w:szCs w:val="20"/>
                              </w:rPr>
                              <w:t>ARTICLE HISTORY</w:t>
                            </w:r>
                          </w:p>
                          <w:p w14:paraId="5D29A124" w14:textId="63731940"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Received</w:t>
                            </w:r>
                            <w:proofErr w:type="spellEnd"/>
                            <w:r w:rsidRPr="007E215D">
                              <w:rPr>
                                <w:rFonts w:ascii="Garamond" w:hAnsi="Garamond"/>
                                <w:sz w:val="20"/>
                                <w:szCs w:val="20"/>
                              </w:rPr>
                              <w:t>:</w:t>
                            </w:r>
                          </w:p>
                          <w:p w14:paraId="63EAF075" w14:textId="6E86E971"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Accepted</w:t>
                            </w:r>
                            <w:proofErr w:type="spellEnd"/>
                            <w:r w:rsidRPr="007E215D">
                              <w:rPr>
                                <w:rFonts w:ascii="Garamond" w:hAnsi="Garamond"/>
                                <w:sz w:val="20"/>
                                <w:szCs w:val="20"/>
                              </w:rPr>
                              <w:t>:</w:t>
                            </w:r>
                          </w:p>
                          <w:p w14:paraId="1A912AEB" w14:textId="4FE730A6"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Published</w:t>
                            </w:r>
                            <w:proofErr w:type="spellEnd"/>
                            <w:r w:rsidRPr="007E215D">
                              <w:rPr>
                                <w:rFonts w:ascii="Garamond" w:hAnsi="Garamond"/>
                                <w:sz w:val="20"/>
                                <w:szCs w:val="20"/>
                              </w:rPr>
                              <w:t>:</w:t>
                            </w:r>
                          </w:p>
                          <w:p w14:paraId="3B7AC09D" w14:textId="77777777" w:rsidR="00B746B6" w:rsidRPr="007E215D" w:rsidRDefault="00B746B6" w:rsidP="00B746B6">
                            <w:pPr>
                              <w:spacing w:after="0"/>
                              <w:rPr>
                                <w:rFonts w:ascii="Garamond" w:hAnsi="Garamond"/>
                                <w:b/>
                                <w:bCs/>
                                <w:color w:val="196B24" w:themeColor="accent3"/>
                                <w:sz w:val="20"/>
                                <w:szCs w:val="20"/>
                              </w:rPr>
                            </w:pPr>
                          </w:p>
                          <w:p w14:paraId="6E5DD4E1" w14:textId="4A0BA30B" w:rsidR="00844A00" w:rsidRPr="007E215D" w:rsidRDefault="00844A00" w:rsidP="00B746B6">
                            <w:pPr>
                              <w:spacing w:after="0"/>
                              <w:rPr>
                                <w:rFonts w:ascii="Garamond" w:hAnsi="Garamond"/>
                                <w:b/>
                                <w:bCs/>
                                <w:color w:val="196B24" w:themeColor="accent3"/>
                                <w:sz w:val="20"/>
                                <w:szCs w:val="20"/>
                              </w:rPr>
                            </w:pPr>
                            <w:r w:rsidRPr="007E215D">
                              <w:rPr>
                                <w:rFonts w:ascii="Garamond" w:hAnsi="Garamond"/>
                                <w:b/>
                                <w:bCs/>
                                <w:color w:val="196B24" w:themeColor="accent3"/>
                                <w:sz w:val="20"/>
                                <w:szCs w:val="20"/>
                              </w:rPr>
                              <w:t>K</w:t>
                            </w:r>
                            <w:r w:rsidR="00B746B6" w:rsidRPr="007E215D">
                              <w:rPr>
                                <w:rFonts w:ascii="Garamond" w:hAnsi="Garamond"/>
                                <w:b/>
                                <w:bCs/>
                                <w:color w:val="196B24" w:themeColor="accent3"/>
                                <w:sz w:val="20"/>
                                <w:szCs w:val="20"/>
                              </w:rPr>
                              <w:t>EYWORDS</w:t>
                            </w:r>
                          </w:p>
                          <w:p w14:paraId="74C07EA4" w14:textId="70F31E1D" w:rsidR="00844A00" w:rsidRPr="007E215D" w:rsidRDefault="00844A00">
                            <w:pPr>
                              <w:rPr>
                                <w:rFonts w:ascii="Garamond" w:hAnsi="Garamond"/>
                                <w:sz w:val="20"/>
                                <w:szCs w:val="20"/>
                              </w:rPr>
                            </w:pPr>
                            <w:proofErr w:type="spellStart"/>
                            <w:r w:rsidRPr="007E215D">
                              <w:rPr>
                                <w:rFonts w:ascii="Garamond" w:hAnsi="Garamond"/>
                                <w:sz w:val="20"/>
                                <w:szCs w:val="20"/>
                              </w:rPr>
                              <w:t>Keyword</w:t>
                            </w:r>
                            <w:proofErr w:type="spellEnd"/>
                            <w:r w:rsidRPr="007E215D">
                              <w:rPr>
                                <w:rFonts w:ascii="Garamond" w:hAnsi="Garamond"/>
                                <w:sz w:val="20"/>
                                <w:szCs w:val="20"/>
                              </w:rPr>
                              <w:t xml:space="preserve"> 1, </w:t>
                            </w:r>
                            <w:proofErr w:type="spellStart"/>
                            <w:r w:rsidRPr="007E215D">
                              <w:rPr>
                                <w:rFonts w:ascii="Garamond" w:hAnsi="Garamond"/>
                                <w:sz w:val="20"/>
                                <w:szCs w:val="20"/>
                              </w:rPr>
                              <w:t>keyword</w:t>
                            </w:r>
                            <w:proofErr w:type="spellEnd"/>
                            <w:r w:rsidRPr="007E215D">
                              <w:rPr>
                                <w:rFonts w:ascii="Garamond" w:hAnsi="Garamond"/>
                                <w:sz w:val="20"/>
                                <w:szCs w:val="20"/>
                              </w:rPr>
                              <w:t xml:space="preserve"> 2, </w:t>
                            </w:r>
                            <w:proofErr w:type="spellStart"/>
                            <w:r w:rsidRPr="007E215D">
                              <w:rPr>
                                <w:rFonts w:ascii="Garamond" w:hAnsi="Garamond"/>
                                <w:sz w:val="20"/>
                                <w:szCs w:val="20"/>
                              </w:rPr>
                              <w:t>keyword</w:t>
                            </w:r>
                            <w:proofErr w:type="spellEnd"/>
                            <w:r w:rsidRPr="007E215D">
                              <w:rPr>
                                <w:rFonts w:ascii="Garamond" w:hAnsi="Garamond"/>
                                <w:sz w:val="20"/>
                                <w:szCs w:val="20"/>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175DE" id="_x0000_t202" coordsize="21600,21600" o:spt="202" path="m,l,21600r21600,l21600,xe">
                <v:stroke joinstyle="miter"/>
                <v:path gradientshapeok="t" o:connecttype="rect"/>
              </v:shapetype>
              <v:shape id="_x0000_s1026" type="#_x0000_t202" style="position:absolute;margin-left:320.1pt;margin-top:11.35pt;width:136.45pt;height:26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ZlDgIAAPcDAAAOAAAAZHJzL2Uyb0RvYy54bWysU9tu2zAMfR+wfxD0vjg3r4kRp+jSZRjQ&#10;XYBuHyDLcixMEjVJiZ19fSnZTbPtbZgfBNKkDsnDo81trxU5CeclmJLOJlNKhOFQS3Mo6fdv+zcr&#10;SnxgpmYKjCjpWXh6u339atPZQsyhBVULRxDE+KKzJW1DsEWWed4KzfwErDAYbMBpFtB1h6x2rEN0&#10;rbL5dPo268DV1gEX3uPf+yFItwm/aQQPX5rGi0BUSbG3kE6Xziqe2XbDioNjtpV8bIP9QxeaSYNF&#10;L1D3LDBydPIvKC25Aw9NmHDQGTSN5CLNgNPMpn9M89gyK9IsSI63F5r8/4Pln0+P9qsjoX8HPS4w&#10;DeHtA/AfnhjYtcwcxJ1z0LWC1Vh4FinLOuuL8Wqk2hc+glTdJ6hxyewYIAH1jdORFZyTIDou4Hwh&#10;XfSB8FjyZjFfz3JKOMYWi3x9s8pTDVY8X7fOhw8CNIlGSR1uNcGz04MPsR1WPKfEah6UrPdSqeS4&#10;Q7VTjpwYKmCfvhH9tzRlSFfSdT7PE7KBeD+JQ8uAClVSl3Q1jd+gmUjHe1OnlMCkGmzsRJmRn0jJ&#10;QE7oqx4TI08V1GdkysGgRHw5aLTgflHSoQpL6n8emROUqI8G2V7Plsso2+Qs85s5Ou46Ul1HmOEI&#10;VdJAyWDuQpJ65MHAHW6lkYmvl07GXlFdicbxJUT5Xvsp6+W9bp8AAAD//wMAUEsDBBQABgAIAAAA&#10;IQCsy6bQ3wAAAAoBAAAPAAAAZHJzL2Rvd25yZXYueG1sTI/RToNAEEXfTfyHzZj4YuwCFmiRpVET&#10;ja+t/YCBnQKRnSXsttC/d33Sx8k9ufdMuVvMIC40ud6ygngVgSBurO65VXD8en/cgHAeWeNgmRRc&#10;ycGuur0psdB25j1dDr4VoYRdgQo678dCStd0ZNCt7EgcspOdDPpwTq3UE86h3AwyiaJMGuw5LHQ4&#10;0ltHzffhbBScPueHdDvXH/6Y79fZK/Z5ba9K3d8tL88gPC3+D4Zf/aAOVXCq7Zm1E4OCbB0lAVWQ&#10;JDmIAGzjpxhErSBN4w3IqpT/X6h+AAAA//8DAFBLAQItABQABgAIAAAAIQC2gziS/gAAAOEBAAAT&#10;AAAAAAAAAAAAAAAAAAAAAABbQ29udGVudF9UeXBlc10ueG1sUEsBAi0AFAAGAAgAAAAhADj9If/W&#10;AAAAlAEAAAsAAAAAAAAAAAAAAAAALwEAAF9yZWxzLy5yZWxzUEsBAi0AFAAGAAgAAAAhAIwrlmUO&#10;AgAA9wMAAA4AAAAAAAAAAAAAAAAALgIAAGRycy9lMm9Eb2MueG1sUEsBAi0AFAAGAAgAAAAhAKzL&#10;ptDfAAAACgEAAA8AAAAAAAAAAAAAAAAAaAQAAGRycy9kb3ducmV2LnhtbFBLBQYAAAAABAAEAPMA&#10;AAB0BQAAAAA=&#10;" stroked="f">
                <v:textbox>
                  <w:txbxContent>
                    <w:p w14:paraId="49EEFD8B" w14:textId="35A138F1" w:rsidR="00844A00" w:rsidRPr="007E215D" w:rsidRDefault="00844A00" w:rsidP="00B746B6">
                      <w:pPr>
                        <w:spacing w:after="0"/>
                        <w:rPr>
                          <w:rFonts w:ascii="Garamond" w:hAnsi="Garamond"/>
                          <w:b/>
                          <w:bCs/>
                          <w:color w:val="196B24" w:themeColor="accent3"/>
                          <w:sz w:val="20"/>
                          <w:szCs w:val="20"/>
                        </w:rPr>
                      </w:pPr>
                      <w:r w:rsidRPr="007E215D">
                        <w:rPr>
                          <w:rFonts w:ascii="Garamond" w:hAnsi="Garamond"/>
                          <w:b/>
                          <w:bCs/>
                          <w:color w:val="196B24" w:themeColor="accent3"/>
                          <w:sz w:val="20"/>
                          <w:szCs w:val="20"/>
                        </w:rPr>
                        <w:t>ARTICLE HISTORY</w:t>
                      </w:r>
                    </w:p>
                    <w:p w14:paraId="5D29A124" w14:textId="63731940"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Received</w:t>
                      </w:r>
                      <w:proofErr w:type="spellEnd"/>
                      <w:r w:rsidRPr="007E215D">
                        <w:rPr>
                          <w:rFonts w:ascii="Garamond" w:hAnsi="Garamond"/>
                          <w:sz w:val="20"/>
                          <w:szCs w:val="20"/>
                        </w:rPr>
                        <w:t>:</w:t>
                      </w:r>
                    </w:p>
                    <w:p w14:paraId="63EAF075" w14:textId="6E86E971"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Accepted</w:t>
                      </w:r>
                      <w:proofErr w:type="spellEnd"/>
                      <w:r w:rsidRPr="007E215D">
                        <w:rPr>
                          <w:rFonts w:ascii="Garamond" w:hAnsi="Garamond"/>
                          <w:sz w:val="20"/>
                          <w:szCs w:val="20"/>
                        </w:rPr>
                        <w:t>:</w:t>
                      </w:r>
                    </w:p>
                    <w:p w14:paraId="1A912AEB" w14:textId="4FE730A6" w:rsidR="00844A00" w:rsidRPr="007E215D" w:rsidRDefault="00844A00" w:rsidP="00844A00">
                      <w:pPr>
                        <w:spacing w:after="0"/>
                        <w:rPr>
                          <w:rFonts w:ascii="Garamond" w:hAnsi="Garamond"/>
                          <w:sz w:val="20"/>
                          <w:szCs w:val="20"/>
                        </w:rPr>
                      </w:pPr>
                      <w:proofErr w:type="spellStart"/>
                      <w:r w:rsidRPr="007E215D">
                        <w:rPr>
                          <w:rFonts w:ascii="Garamond" w:hAnsi="Garamond"/>
                          <w:sz w:val="20"/>
                          <w:szCs w:val="20"/>
                        </w:rPr>
                        <w:t>Published</w:t>
                      </w:r>
                      <w:proofErr w:type="spellEnd"/>
                      <w:r w:rsidRPr="007E215D">
                        <w:rPr>
                          <w:rFonts w:ascii="Garamond" w:hAnsi="Garamond"/>
                          <w:sz w:val="20"/>
                          <w:szCs w:val="20"/>
                        </w:rPr>
                        <w:t>:</w:t>
                      </w:r>
                    </w:p>
                    <w:p w14:paraId="3B7AC09D" w14:textId="77777777" w:rsidR="00B746B6" w:rsidRPr="007E215D" w:rsidRDefault="00B746B6" w:rsidP="00B746B6">
                      <w:pPr>
                        <w:spacing w:after="0"/>
                        <w:rPr>
                          <w:rFonts w:ascii="Garamond" w:hAnsi="Garamond"/>
                          <w:b/>
                          <w:bCs/>
                          <w:color w:val="196B24" w:themeColor="accent3"/>
                          <w:sz w:val="20"/>
                          <w:szCs w:val="20"/>
                        </w:rPr>
                      </w:pPr>
                    </w:p>
                    <w:p w14:paraId="6E5DD4E1" w14:textId="4A0BA30B" w:rsidR="00844A00" w:rsidRPr="007E215D" w:rsidRDefault="00844A00" w:rsidP="00B746B6">
                      <w:pPr>
                        <w:spacing w:after="0"/>
                        <w:rPr>
                          <w:rFonts w:ascii="Garamond" w:hAnsi="Garamond"/>
                          <w:b/>
                          <w:bCs/>
                          <w:color w:val="196B24" w:themeColor="accent3"/>
                          <w:sz w:val="20"/>
                          <w:szCs w:val="20"/>
                        </w:rPr>
                      </w:pPr>
                      <w:r w:rsidRPr="007E215D">
                        <w:rPr>
                          <w:rFonts w:ascii="Garamond" w:hAnsi="Garamond"/>
                          <w:b/>
                          <w:bCs/>
                          <w:color w:val="196B24" w:themeColor="accent3"/>
                          <w:sz w:val="20"/>
                          <w:szCs w:val="20"/>
                        </w:rPr>
                        <w:t>K</w:t>
                      </w:r>
                      <w:r w:rsidR="00B746B6" w:rsidRPr="007E215D">
                        <w:rPr>
                          <w:rFonts w:ascii="Garamond" w:hAnsi="Garamond"/>
                          <w:b/>
                          <w:bCs/>
                          <w:color w:val="196B24" w:themeColor="accent3"/>
                          <w:sz w:val="20"/>
                          <w:szCs w:val="20"/>
                        </w:rPr>
                        <w:t>EYWORDS</w:t>
                      </w:r>
                    </w:p>
                    <w:p w14:paraId="74C07EA4" w14:textId="70F31E1D" w:rsidR="00844A00" w:rsidRPr="007E215D" w:rsidRDefault="00844A00">
                      <w:pPr>
                        <w:rPr>
                          <w:rFonts w:ascii="Garamond" w:hAnsi="Garamond"/>
                          <w:sz w:val="20"/>
                          <w:szCs w:val="20"/>
                        </w:rPr>
                      </w:pPr>
                      <w:proofErr w:type="spellStart"/>
                      <w:r w:rsidRPr="007E215D">
                        <w:rPr>
                          <w:rFonts w:ascii="Garamond" w:hAnsi="Garamond"/>
                          <w:sz w:val="20"/>
                          <w:szCs w:val="20"/>
                        </w:rPr>
                        <w:t>Keyword</w:t>
                      </w:r>
                      <w:proofErr w:type="spellEnd"/>
                      <w:r w:rsidRPr="007E215D">
                        <w:rPr>
                          <w:rFonts w:ascii="Garamond" w:hAnsi="Garamond"/>
                          <w:sz w:val="20"/>
                          <w:szCs w:val="20"/>
                        </w:rPr>
                        <w:t xml:space="preserve"> 1, </w:t>
                      </w:r>
                      <w:proofErr w:type="spellStart"/>
                      <w:r w:rsidRPr="007E215D">
                        <w:rPr>
                          <w:rFonts w:ascii="Garamond" w:hAnsi="Garamond"/>
                          <w:sz w:val="20"/>
                          <w:szCs w:val="20"/>
                        </w:rPr>
                        <w:t>keyword</w:t>
                      </w:r>
                      <w:proofErr w:type="spellEnd"/>
                      <w:r w:rsidRPr="007E215D">
                        <w:rPr>
                          <w:rFonts w:ascii="Garamond" w:hAnsi="Garamond"/>
                          <w:sz w:val="20"/>
                          <w:szCs w:val="20"/>
                        </w:rPr>
                        <w:t xml:space="preserve"> 2, </w:t>
                      </w:r>
                      <w:proofErr w:type="spellStart"/>
                      <w:r w:rsidRPr="007E215D">
                        <w:rPr>
                          <w:rFonts w:ascii="Garamond" w:hAnsi="Garamond"/>
                          <w:sz w:val="20"/>
                          <w:szCs w:val="20"/>
                        </w:rPr>
                        <w:t>keyword</w:t>
                      </w:r>
                      <w:proofErr w:type="spellEnd"/>
                      <w:r w:rsidRPr="007E215D">
                        <w:rPr>
                          <w:rFonts w:ascii="Garamond" w:hAnsi="Garamond"/>
                          <w:sz w:val="20"/>
                          <w:szCs w:val="20"/>
                        </w:rPr>
                        <w:t xml:space="preserve"> 3</w:t>
                      </w:r>
                    </w:p>
                  </w:txbxContent>
                </v:textbox>
                <w10:wrap type="square"/>
              </v:shape>
            </w:pict>
          </mc:Fallback>
        </mc:AlternateContent>
      </w:r>
    </w:p>
    <w:p w14:paraId="06407C96" w14:textId="286FB0E7" w:rsidR="00A20E3E" w:rsidRPr="00FE0F71" w:rsidRDefault="00844A00">
      <w:pPr>
        <w:rPr>
          <w:rFonts w:ascii="Garamond" w:hAnsi="Garamond" w:cs="Times New Roman"/>
          <w:b/>
          <w:bCs/>
          <w:sz w:val="32"/>
          <w:szCs w:val="32"/>
          <w:lang w:val="en-GB"/>
        </w:rPr>
      </w:pPr>
      <w:r w:rsidRPr="00FE0F71">
        <w:rPr>
          <w:rFonts w:ascii="Garamond" w:hAnsi="Garamond" w:cs="Times New Roman"/>
          <w:b/>
          <w:bCs/>
          <w:noProof/>
          <w:sz w:val="32"/>
          <w:szCs w:val="32"/>
          <w:lang w:val="en-GB"/>
        </w:rPr>
        <mc:AlternateContent>
          <mc:Choice Requires="wps">
            <w:drawing>
              <wp:inline distT="0" distB="0" distL="0" distR="0" wp14:anchorId="1133AE21" wp14:editId="1C4C54F1">
                <wp:extent cx="3934047" cy="3912781"/>
                <wp:effectExtent l="0" t="0" r="9525" b="0"/>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47" cy="3912781"/>
                        </a:xfrm>
                        <a:prstGeom prst="rect">
                          <a:avLst/>
                        </a:prstGeom>
                        <a:solidFill>
                          <a:srgbClr val="EEF3EC"/>
                        </a:solidFill>
                        <a:ln w="9525">
                          <a:noFill/>
                          <a:miter lim="800000"/>
                          <a:headEnd/>
                          <a:tailEnd/>
                        </a:ln>
                      </wps:spPr>
                      <wps:txbx>
                        <w:txbxContent>
                          <w:p w14:paraId="3DF70177" w14:textId="35E87B32" w:rsidR="00844A00" w:rsidRPr="00B746B6" w:rsidRDefault="00844A00">
                            <w:pPr>
                              <w:rPr>
                                <w:rFonts w:ascii="Garamond" w:hAnsi="Garamond"/>
                                <w:b/>
                                <w:bCs/>
                                <w:color w:val="196B24" w:themeColor="accent3"/>
                                <w:lang w:val="en-GB"/>
                              </w:rPr>
                            </w:pPr>
                            <w:r w:rsidRPr="00B746B6">
                              <w:rPr>
                                <w:rFonts w:ascii="Garamond" w:hAnsi="Garamond"/>
                                <w:b/>
                                <w:bCs/>
                                <w:color w:val="196B24" w:themeColor="accent3"/>
                                <w:lang w:val="en-GB"/>
                              </w:rPr>
                              <w:t>ABSTRACT</w:t>
                            </w:r>
                          </w:p>
                          <w:p w14:paraId="082B66F5" w14:textId="391622C5" w:rsidR="00844A00" w:rsidRPr="00FE0F71" w:rsidRDefault="00844A00">
                            <w:pPr>
                              <w:rPr>
                                <w:rFonts w:ascii="Garamond" w:hAnsi="Garamond"/>
                                <w:sz w:val="20"/>
                                <w:szCs w:val="20"/>
                                <w:lang w:val="en-GB"/>
                              </w:rPr>
                            </w:pPr>
                            <w:r w:rsidRPr="00FE0F71">
                              <w:rPr>
                                <w:rFonts w:ascii="Garamond" w:hAnsi="Garamond"/>
                                <w:sz w:val="20"/>
                                <w:szCs w:val="20"/>
                                <w:lang w:val="en-GB"/>
                              </w:rPr>
                              <w:t>Please add a 150-word abstract text that summarises the work you have carried out in this box.</w:t>
                            </w:r>
                          </w:p>
                        </w:txbxContent>
                      </wps:txbx>
                      <wps:bodyPr rot="0" vert="horz" wrap="square" lIns="91440" tIns="45720" rIns="91440" bIns="45720" anchor="t" anchorCtr="0">
                        <a:noAutofit/>
                      </wps:bodyPr>
                    </wps:wsp>
                  </a:graphicData>
                </a:graphic>
              </wp:inline>
            </w:drawing>
          </mc:Choice>
          <mc:Fallback>
            <w:pict>
              <v:shape w14:anchorId="1133AE21" id="Metin Kutusu 2" o:spid="_x0000_s1027" type="#_x0000_t202" style="width:309.75pt;height:3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noFAIAAP4DAAAOAAAAZHJzL2Uyb0RvYy54bWysU9uO2jAQfa/Uf7D8XhICFIgIqy0LVaXt&#10;Rdr2AxzHIVYdj2sbEvr1HTtZFm3fqubBmsmMz8ycOd7c9a0iZ2GdBF3Q6SSlRGgOldTHgv74fni3&#10;osR5piumQIuCXoSjd9u3bzadyUUGDahKWIIg2uWdKWjjvcmTxPFGtMxNwAiNwRpsyzy69phUlnWI&#10;3qokS9P3SQe2Mha4cA7/PgxBuo34dS24/1rXTniiCoq9+XjaeJbhTLYblh8tM43kYxvsH7pomdRY&#10;9Ar1wDwjJyv/gmolt+Cg9hMObQJ1LbmIM+A00/TVNE8NMyLOguQ4c6XJ/T9Y/uX8ZL5Z4vsP0OMC&#10;4xDOPAL/6YiGXcP0UdxbC10jWIWFp4GypDMuH68Gql3uAkjZfYYKl8xOHiJQX9s2sIJzEkTHBVyu&#10;pIveE44/Z+vZPJ0vKeEYm62n2XI11GD583Vjnf8ooCXBKKjFrUZ4dn50PrTD8ueUUM2BktVBKhUd&#10;eyx3ypIzQwXs94fZfhcneJWmNOkKul5ki4isIdyP4milR4Uq2RZ0lYZv0EygY6+rmOKZVIONnSg9&#10;8hMoGcjxfdkTWY3kBbpKqC5ImIVBkPiA0GjA/qakQzEW1P06MSsoUZ80kr6ezudBvdGZL5YZOvY2&#10;Ut5GmOYIVVBPyWDufFR8oEPDPS6nlpG2l07GllFkkc3xQQQV3/ox6+XZbv8AAAD//wMAUEsDBBQA&#10;BgAIAAAAIQDrUQAl2gAAAAUBAAAPAAAAZHJzL2Rvd25yZXYueG1sTI9BT8MwDIXvSPyHyEjcWLpN&#10;VKNrOlVIXCtREIKbl3hNReOUJtvKvyfjAhfrWc9673O5m90gTjSF3rOC5SIDQay96blT8PrydLcB&#10;ESKywcEzKfimALvq+qrEwvgzP9OpjZ1IIRwKVGBjHAspg7bkMCz8SJy8g58cxrROnTQTnlO4G+Qq&#10;y3LpsOfUYHGkR0v6sz06BR+2bjW+tfUX9836vd00a82NUrc3c70FEWmOf8dwwU/oUCWmvT+yCWJQ&#10;kB6JvzN5+fLhHsT+IvIVyKqU/+mrHwAAAP//AwBQSwECLQAUAAYACAAAACEAtoM4kv4AAADhAQAA&#10;EwAAAAAAAAAAAAAAAAAAAAAAW0NvbnRlbnRfVHlwZXNdLnhtbFBLAQItABQABgAIAAAAIQA4/SH/&#10;1gAAAJQBAAALAAAAAAAAAAAAAAAAAC8BAABfcmVscy8ucmVsc1BLAQItABQABgAIAAAAIQAZLwno&#10;FAIAAP4DAAAOAAAAAAAAAAAAAAAAAC4CAABkcnMvZTJvRG9jLnhtbFBLAQItABQABgAIAAAAIQDr&#10;UQAl2gAAAAUBAAAPAAAAAAAAAAAAAAAAAG4EAABkcnMvZG93bnJldi54bWxQSwUGAAAAAAQABADz&#10;AAAAdQUAAAAA&#10;" fillcolor="#eef3ec" stroked="f">
                <v:textbox>
                  <w:txbxContent>
                    <w:p w14:paraId="3DF70177" w14:textId="35E87B32" w:rsidR="00844A00" w:rsidRPr="00B746B6" w:rsidRDefault="00844A00">
                      <w:pPr>
                        <w:rPr>
                          <w:rFonts w:ascii="Garamond" w:hAnsi="Garamond"/>
                          <w:b/>
                          <w:bCs/>
                          <w:color w:val="196B24" w:themeColor="accent3"/>
                          <w:lang w:val="en-GB"/>
                        </w:rPr>
                      </w:pPr>
                      <w:r w:rsidRPr="00B746B6">
                        <w:rPr>
                          <w:rFonts w:ascii="Garamond" w:hAnsi="Garamond"/>
                          <w:b/>
                          <w:bCs/>
                          <w:color w:val="196B24" w:themeColor="accent3"/>
                          <w:lang w:val="en-GB"/>
                        </w:rPr>
                        <w:t>ABSTRACT</w:t>
                      </w:r>
                    </w:p>
                    <w:p w14:paraId="082B66F5" w14:textId="391622C5" w:rsidR="00844A00" w:rsidRPr="00FE0F71" w:rsidRDefault="00844A00">
                      <w:pPr>
                        <w:rPr>
                          <w:rFonts w:ascii="Garamond" w:hAnsi="Garamond"/>
                          <w:sz w:val="20"/>
                          <w:szCs w:val="20"/>
                          <w:lang w:val="en-GB"/>
                        </w:rPr>
                      </w:pPr>
                      <w:r w:rsidRPr="00FE0F71">
                        <w:rPr>
                          <w:rFonts w:ascii="Garamond" w:hAnsi="Garamond"/>
                          <w:sz w:val="20"/>
                          <w:szCs w:val="20"/>
                          <w:lang w:val="en-GB"/>
                        </w:rPr>
                        <w:t>Please add a 150-word abstract text that summarises the work you have carried out in this box.</w:t>
                      </w:r>
                    </w:p>
                  </w:txbxContent>
                </v:textbox>
                <w10:anchorlock/>
              </v:shape>
            </w:pict>
          </mc:Fallback>
        </mc:AlternateContent>
      </w:r>
    </w:p>
    <w:p w14:paraId="4DDC190D" w14:textId="77777777" w:rsidR="002241A8" w:rsidRPr="00FE0F71" w:rsidRDefault="002241A8" w:rsidP="002241A8">
      <w:pPr>
        <w:pStyle w:val="SecondLevelHeading"/>
      </w:pPr>
      <w:r w:rsidRPr="00FE0F71">
        <w:t>Cite this article as:</w:t>
      </w:r>
    </w:p>
    <w:p w14:paraId="4C6C314E" w14:textId="7E7256A1" w:rsidR="00D8015E" w:rsidRPr="00FE0F71" w:rsidRDefault="002241A8" w:rsidP="002241A8">
      <w:pPr>
        <w:pStyle w:val="ManuscriptText"/>
        <w:ind w:firstLine="0"/>
        <w:rPr>
          <w:sz w:val="20"/>
          <w:szCs w:val="20"/>
        </w:rPr>
      </w:pPr>
      <w:r w:rsidRPr="00FE0F71">
        <w:rPr>
          <w:sz w:val="20"/>
          <w:szCs w:val="20"/>
        </w:rPr>
        <w:t xml:space="preserve">Author, A. A., &amp; Author, B. B. (Date). Title of the work. </w:t>
      </w:r>
      <w:r w:rsidRPr="00FE0F71">
        <w:rPr>
          <w:i/>
          <w:iCs/>
          <w:sz w:val="20"/>
          <w:szCs w:val="20"/>
        </w:rPr>
        <w:t>Primary Education,</w:t>
      </w:r>
      <w:r w:rsidRPr="00FE0F71">
        <w:rPr>
          <w:sz w:val="20"/>
          <w:szCs w:val="20"/>
        </w:rPr>
        <w:t xml:space="preserve"> X(X), pp-pp.</w:t>
      </w:r>
    </w:p>
    <w:p w14:paraId="78C3AC5F" w14:textId="77777777" w:rsidR="00AE4A87" w:rsidRPr="00FE0F71" w:rsidRDefault="00AE4A87" w:rsidP="002241A8">
      <w:pPr>
        <w:pStyle w:val="ManuscriptText"/>
        <w:ind w:firstLine="0"/>
        <w:rPr>
          <w:sz w:val="20"/>
          <w:szCs w:val="20"/>
        </w:rPr>
      </w:pPr>
    </w:p>
    <w:p w14:paraId="5DD8FDDB" w14:textId="77777777" w:rsidR="00AE4A87" w:rsidRPr="00FE0F71" w:rsidRDefault="00AE4A87" w:rsidP="002241A8">
      <w:pPr>
        <w:pStyle w:val="ManuscriptText"/>
        <w:ind w:firstLine="0"/>
        <w:rPr>
          <w:sz w:val="20"/>
          <w:szCs w:val="20"/>
        </w:rPr>
      </w:pPr>
    </w:p>
    <w:p w14:paraId="289AA613" w14:textId="1C05B083" w:rsidR="00EC4AA2" w:rsidRPr="00FE0F71" w:rsidRDefault="00826EF3" w:rsidP="00826EF3">
      <w:pPr>
        <w:pStyle w:val="ManuscriptText"/>
        <w:spacing w:after="0"/>
        <w:ind w:firstLine="0"/>
        <w:rPr>
          <w:sz w:val="12"/>
          <w:szCs w:val="12"/>
        </w:rPr>
      </w:pPr>
      <w:r w:rsidRPr="00FE0F71">
        <w:rPr>
          <w:b/>
          <w:bCs/>
          <w:noProof/>
          <w:sz w:val="16"/>
          <w:szCs w:val="16"/>
        </w:rPr>
        <mc:AlternateContent>
          <mc:Choice Requires="wps">
            <w:drawing>
              <wp:anchor distT="0" distB="0" distL="114300" distR="114300" simplePos="0" relativeHeight="251662336" behindDoc="0" locked="0" layoutInCell="1" allowOverlap="1" wp14:anchorId="46D8AF40" wp14:editId="01C7FC3A">
                <wp:simplePos x="0" y="0"/>
                <wp:positionH relativeFrom="column">
                  <wp:posOffset>0</wp:posOffset>
                </wp:positionH>
                <wp:positionV relativeFrom="paragraph">
                  <wp:posOffset>-635</wp:posOffset>
                </wp:positionV>
                <wp:extent cx="5724387" cy="0"/>
                <wp:effectExtent l="0" t="0" r="0" b="0"/>
                <wp:wrapNone/>
                <wp:docPr id="1162541808" name="Düz Bağlayıcı 4"/>
                <wp:cNvGraphicFramePr/>
                <a:graphic xmlns:a="http://schemas.openxmlformats.org/drawingml/2006/main">
                  <a:graphicData uri="http://schemas.microsoft.com/office/word/2010/wordprocessingShape">
                    <wps:wsp>
                      <wps:cNvCnPr/>
                      <wps:spPr>
                        <a:xfrm>
                          <a:off x="0" y="0"/>
                          <a:ext cx="5724387"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75F2A263" id="Düz Bağlayıcı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uCnwEAAJQDAAAOAAAAZHJzL2Uyb0RvYy54bWysU9tO4zAQfUfiHyy/06RlF1DUlAcQ+4JY&#10;tMAHGGfcWPJNY2+T/v2O3TZFCxIS4sXxZc6ZOWcmy+vRGrYBjNq7ls9nNWfgpO+0W7f85fnu7Iqz&#10;mITrhPEOWr6FyK9XpyfLITSw8L03HSAjEhebIbS8Tyk0VRVlD1bEmQ/g6FF5tCLREddVh2Igdmuq&#10;RV1fVIPHLqCXECPd3u4e+arwKwUy/VYqQmKm5VRbKiuW9TWv1WopmjWK0Gu5L0N8oQortKOkE9Wt&#10;SIL9Rf2OymqJPnqVZtLbyiulJRQNpGZe/6fmqRcBihYyJ4bJpvh9tPJhc+MekWwYQmxieMSsYlRo&#10;85fqY2MxazuZBWNiki5/Xi5+nF9dciYPb9URGDCmX+Aty5uWG+2yDtGIzX1MlIxCDyF0OKYuu7Q1&#10;kION+wOK6Y6SnRd0mQq4Mcg2gvoppASXLnIPia9EZ5jSxkzA+nPgPj5DoUzMBF58Dp4QJbN3aQJb&#10;7Tx+RJDG+b5ktYs/OLDTnS149d22NKVYQ60vCvdjmmfr7bnAjz/T6h8AAAD//wMAUEsDBBQABgAI&#10;AAAAIQCiru7M2QAAAAQBAAAPAAAAZHJzL2Rvd25yZXYueG1sTI9BS8NAFITvgv9heUIv0u6moNWY&#10;TRHBo4hpCx632dckNPs27m7T9N/79KLHYYaZb4r15HoxYoidJw3ZQoFAqr3tqNGw3bzOH0DEZMia&#10;3hNquGCEdXl9VZjc+jN94FilRnAJxdxoaFMacilj3aIzceEHJPYOPjiTWIZG2mDOXO56uVTqXjrT&#10;ES+0ZsCXFutjdXIapq/R7Y4XdaBVGN+b6tbv/Nun1rOb6fkJRMIp/YXhB5/RoWSmvT+RjaLXwEeS&#10;hnkGgs1Hld2B2P9qWRbyP3z5DQAA//8DAFBLAQItABQABgAIAAAAIQC2gziS/gAAAOEBAAATAAAA&#10;AAAAAAAAAAAAAAAAAABbQ29udGVudF9UeXBlc10ueG1sUEsBAi0AFAAGAAgAAAAhADj9If/WAAAA&#10;lAEAAAsAAAAAAAAAAAAAAAAALwEAAF9yZWxzLy5yZWxzUEsBAi0AFAAGAAgAAAAhAHfFW4KfAQAA&#10;lAMAAA4AAAAAAAAAAAAAAAAALgIAAGRycy9lMm9Eb2MueG1sUEsBAi0AFAAGAAgAAAAhAKKu7szZ&#10;AAAABAEAAA8AAAAAAAAAAAAAAAAA+QMAAGRycy9kb3ducmV2LnhtbFBLBQYAAAAABAAEAPMAAAD/&#10;BAAAAAA=&#10;" strokecolor="#4ea72e [3209]" strokeweight="1.5pt">
                <v:stroke joinstyle="miter"/>
              </v:line>
            </w:pict>
          </mc:Fallback>
        </mc:AlternateContent>
      </w:r>
      <w:r w:rsidRPr="00FE0F71">
        <w:rPr>
          <w:sz w:val="12"/>
          <w:szCs w:val="12"/>
        </w:rPr>
        <w:t> </w:t>
      </w:r>
    </w:p>
    <w:p w14:paraId="0D18AE71" w14:textId="71A4112A" w:rsidR="003E202D" w:rsidRPr="00FE0F71" w:rsidRDefault="00826EF3" w:rsidP="003E202D">
      <w:pPr>
        <w:pStyle w:val="ManuscriptText"/>
        <w:spacing w:after="0"/>
        <w:ind w:firstLine="0"/>
        <w:rPr>
          <w:sz w:val="20"/>
          <w:szCs w:val="20"/>
        </w:rPr>
      </w:pPr>
      <w:r w:rsidRPr="00FE0F71">
        <w:rPr>
          <w:b/>
          <w:bCs/>
          <w:color w:val="196B24" w:themeColor="accent3"/>
          <w:sz w:val="20"/>
          <w:szCs w:val="20"/>
        </w:rPr>
        <w:t>C</w:t>
      </w:r>
      <w:r w:rsidR="00AC1C38" w:rsidRPr="00FE0F71">
        <w:rPr>
          <w:b/>
          <w:bCs/>
          <w:color w:val="196B24" w:themeColor="accent3"/>
          <w:sz w:val="20"/>
          <w:szCs w:val="20"/>
        </w:rPr>
        <w:t xml:space="preserve">ONTACT </w:t>
      </w:r>
      <w:r w:rsidRPr="00FE0F71">
        <w:rPr>
          <w:sz w:val="20"/>
          <w:szCs w:val="20"/>
        </w:rPr>
        <w:t xml:space="preserve">Author Name 1 </w:t>
      </w:r>
      <w:r w:rsidRPr="00FE0F71">
        <w:rPr>
          <w:noProof/>
          <w:sz w:val="20"/>
          <w:szCs w:val="20"/>
        </w:rPr>
        <w:drawing>
          <wp:inline distT="0" distB="0" distL="0" distR="0" wp14:anchorId="0150E097" wp14:editId="520B7F93">
            <wp:extent cx="108000" cy="108000"/>
            <wp:effectExtent l="0" t="0" r="6350" b="6350"/>
            <wp:docPr id="8699293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2936" name="Resim 86992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FE0F71">
        <w:rPr>
          <w:sz w:val="20"/>
          <w:szCs w:val="20"/>
        </w:rPr>
        <w:t xml:space="preserve"> </w:t>
      </w:r>
      <w:hyperlink r:id="rId11" w:history="1">
        <w:r w:rsidRPr="00FE0F71">
          <w:rPr>
            <w:rStyle w:val="Kpr"/>
            <w:sz w:val="20"/>
            <w:szCs w:val="20"/>
          </w:rPr>
          <w:t>e@mail.com</w:t>
        </w:r>
      </w:hyperlink>
      <w:r w:rsidRPr="00FE0F71">
        <w:rPr>
          <w:sz w:val="20"/>
          <w:szCs w:val="20"/>
        </w:rPr>
        <w:t xml:space="preserve"> </w:t>
      </w:r>
      <w:r w:rsidR="003E202D" w:rsidRPr="00FE0F71">
        <w:rPr>
          <w:noProof/>
          <w:sz w:val="20"/>
          <w:szCs w:val="20"/>
        </w:rPr>
        <w:drawing>
          <wp:inline distT="0" distB="0" distL="0" distR="0" wp14:anchorId="7C1252E7" wp14:editId="116671D4">
            <wp:extent cx="108000" cy="108000"/>
            <wp:effectExtent l="0" t="0" r="6350" b="6350"/>
            <wp:docPr id="1493431998" name="Resim 19" descr="siyah,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31998" name="Resim 19" descr="siyah, karanlık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3E202D" w:rsidRPr="00FE0F71">
        <w:rPr>
          <w:sz w:val="20"/>
          <w:szCs w:val="20"/>
        </w:rPr>
        <w:t xml:space="preserve"> Author Institution, Address, City, Country; Author Name 2 </w:t>
      </w:r>
      <w:r w:rsidR="003E202D" w:rsidRPr="00FE0F71">
        <w:rPr>
          <w:noProof/>
          <w:sz w:val="20"/>
          <w:szCs w:val="20"/>
        </w:rPr>
        <w:drawing>
          <wp:inline distT="0" distB="0" distL="0" distR="0" wp14:anchorId="5B9ABB7B" wp14:editId="5A175558">
            <wp:extent cx="108000" cy="108000"/>
            <wp:effectExtent l="0" t="0" r="6350" b="6350"/>
            <wp:docPr id="153992331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2936" name="Resim 86992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3E202D" w:rsidRPr="00FE0F71">
        <w:rPr>
          <w:sz w:val="20"/>
          <w:szCs w:val="20"/>
        </w:rPr>
        <w:t xml:space="preserve"> </w:t>
      </w:r>
      <w:hyperlink r:id="rId13" w:history="1">
        <w:r w:rsidR="003E202D" w:rsidRPr="00FE0F71">
          <w:rPr>
            <w:rStyle w:val="Kpr"/>
            <w:sz w:val="20"/>
            <w:szCs w:val="20"/>
          </w:rPr>
          <w:t>e@mail.com</w:t>
        </w:r>
      </w:hyperlink>
      <w:r w:rsidR="003E202D" w:rsidRPr="00FE0F71">
        <w:rPr>
          <w:sz w:val="20"/>
          <w:szCs w:val="20"/>
        </w:rPr>
        <w:t xml:space="preserve"> </w:t>
      </w:r>
      <w:r w:rsidR="003E202D" w:rsidRPr="00FE0F71">
        <w:rPr>
          <w:noProof/>
          <w:sz w:val="20"/>
          <w:szCs w:val="20"/>
        </w:rPr>
        <w:drawing>
          <wp:inline distT="0" distB="0" distL="0" distR="0" wp14:anchorId="4C31EDE1" wp14:editId="359ADEE9">
            <wp:extent cx="108000" cy="108000"/>
            <wp:effectExtent l="0" t="0" r="6350" b="6350"/>
            <wp:docPr id="785532148" name="Resim 19" descr="siyah,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31998" name="Resim 19" descr="siyah, karanlık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3E202D" w:rsidRPr="00FE0F71">
        <w:rPr>
          <w:sz w:val="20"/>
          <w:szCs w:val="20"/>
        </w:rPr>
        <w:t xml:space="preserve"> Author Institution, Address, City, Country; Author Name 3 </w:t>
      </w:r>
      <w:r w:rsidR="003E202D" w:rsidRPr="00FE0F71">
        <w:rPr>
          <w:noProof/>
          <w:sz w:val="20"/>
          <w:szCs w:val="20"/>
        </w:rPr>
        <w:drawing>
          <wp:inline distT="0" distB="0" distL="0" distR="0" wp14:anchorId="30EC6081" wp14:editId="773F0B41">
            <wp:extent cx="108000" cy="108000"/>
            <wp:effectExtent l="0" t="0" r="6350" b="6350"/>
            <wp:docPr id="150009584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2936" name="Resim 86992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3E202D" w:rsidRPr="00FE0F71">
        <w:rPr>
          <w:sz w:val="20"/>
          <w:szCs w:val="20"/>
        </w:rPr>
        <w:t xml:space="preserve"> </w:t>
      </w:r>
      <w:hyperlink r:id="rId14" w:history="1">
        <w:r w:rsidR="003E202D" w:rsidRPr="00FE0F71">
          <w:rPr>
            <w:rStyle w:val="Kpr"/>
            <w:sz w:val="20"/>
            <w:szCs w:val="20"/>
          </w:rPr>
          <w:t>e@mail.com</w:t>
        </w:r>
      </w:hyperlink>
      <w:r w:rsidR="003E202D" w:rsidRPr="00FE0F71">
        <w:rPr>
          <w:sz w:val="20"/>
          <w:szCs w:val="20"/>
        </w:rPr>
        <w:t xml:space="preserve"> </w:t>
      </w:r>
      <w:r w:rsidR="003E202D" w:rsidRPr="00FE0F71">
        <w:rPr>
          <w:noProof/>
          <w:sz w:val="20"/>
          <w:szCs w:val="20"/>
        </w:rPr>
        <w:drawing>
          <wp:inline distT="0" distB="0" distL="0" distR="0" wp14:anchorId="489FA703" wp14:editId="3E073577">
            <wp:extent cx="108000" cy="108000"/>
            <wp:effectExtent l="0" t="0" r="6350" b="6350"/>
            <wp:docPr id="469015902" name="Resim 19" descr="siyah,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31998" name="Resim 19" descr="siyah, karanlık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3E202D" w:rsidRPr="00FE0F71">
        <w:rPr>
          <w:sz w:val="20"/>
          <w:szCs w:val="20"/>
        </w:rPr>
        <w:t xml:space="preserve"> Author Institution, Address, City, Country</w:t>
      </w:r>
    </w:p>
    <w:p w14:paraId="5793BE93" w14:textId="77777777" w:rsidR="003E202D" w:rsidRPr="00FE0F71" w:rsidRDefault="003E202D" w:rsidP="002241A8">
      <w:pPr>
        <w:pStyle w:val="ManuscriptText"/>
        <w:ind w:firstLine="0"/>
      </w:pPr>
    </w:p>
    <w:p w14:paraId="4D985C37" w14:textId="6C0EFA36" w:rsidR="00844A00" w:rsidRPr="00FE0F71" w:rsidRDefault="008D1799" w:rsidP="00AD4613">
      <w:pPr>
        <w:pStyle w:val="FirstLevelHeading"/>
      </w:pPr>
      <w:r w:rsidRPr="00FE0F71">
        <w:lastRenderedPageBreak/>
        <w:t>Introduction</w:t>
      </w:r>
      <w:r w:rsidR="00AD4613" w:rsidRPr="00FE0F71">
        <w:t xml:space="preserve"> (First Level Heading Style)</w:t>
      </w:r>
    </w:p>
    <w:p w14:paraId="1D57DE97" w14:textId="790F85BF" w:rsidR="008D1799" w:rsidRPr="00FE0F71" w:rsidRDefault="007C0AF7" w:rsidP="006303A7">
      <w:pPr>
        <w:pStyle w:val="ManuscriptText"/>
      </w:pPr>
      <w:r w:rsidRPr="00FE0F71">
        <w:t>Insert the text of the article here in 12 pt size with Garamond font in justified format, leaving 1 cm space at the beginning of the paragraphs. For more style support, use the “Manuscript Text” style in the “Styles” feature of Microsoft Word.</w:t>
      </w:r>
    </w:p>
    <w:p w14:paraId="1789811D" w14:textId="03CFA47D" w:rsidR="006303A7" w:rsidRPr="00FE0F71" w:rsidRDefault="006303A7" w:rsidP="006303A7">
      <w:pPr>
        <w:pStyle w:val="ManuscriptText"/>
      </w:pPr>
      <w:r w:rsidRPr="00FE0F71">
        <w:t xml:space="preserve">This is simple dummy text. Remove this and add your text of article. 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756823F3" w14:textId="3845123A" w:rsidR="00082058" w:rsidRPr="00FE0F71" w:rsidRDefault="006303A7" w:rsidP="006303A7">
      <w:pPr>
        <w:pStyle w:val="ManuscriptText"/>
      </w:pPr>
      <w:proofErr w:type="spellStart"/>
      <w:r w:rsidRPr="00FE0F71">
        <w:t>Pellentesque</w:t>
      </w:r>
      <w:proofErr w:type="spellEnd"/>
      <w:r w:rsidRPr="00FE0F71">
        <w:t xml:space="preserve"> </w:t>
      </w:r>
      <w:proofErr w:type="spellStart"/>
      <w:r w:rsidRPr="00FE0F71">
        <w:t>orci</w:t>
      </w:r>
      <w:proofErr w:type="spellEnd"/>
      <w:r w:rsidRPr="00FE0F71">
        <w:t xml:space="preserve"> </w:t>
      </w:r>
      <w:proofErr w:type="spellStart"/>
      <w:r w:rsidRPr="00FE0F71">
        <w:t>mauris</w:t>
      </w:r>
      <w:proofErr w:type="spellEnd"/>
      <w:r w:rsidRPr="00FE0F71">
        <w:t xml:space="preserve">, cursus </w:t>
      </w:r>
      <w:proofErr w:type="spellStart"/>
      <w:r w:rsidRPr="00FE0F71">
        <w:t>tristique</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facilisis</w:t>
      </w:r>
      <w:proofErr w:type="spellEnd"/>
      <w:r w:rsidRPr="00FE0F71">
        <w:t xml:space="preserve"> cursus </w:t>
      </w:r>
      <w:proofErr w:type="spellStart"/>
      <w:r w:rsidRPr="00FE0F71">
        <w:t>nisl</w:t>
      </w:r>
      <w:proofErr w:type="spellEnd"/>
      <w:r w:rsidRPr="00FE0F71">
        <w:t xml:space="preserve">. </w:t>
      </w:r>
      <w:proofErr w:type="spellStart"/>
      <w:r w:rsidRPr="00FE0F71">
        <w:t>Nulla</w:t>
      </w:r>
      <w:proofErr w:type="spellEnd"/>
      <w:r w:rsidRPr="00FE0F71">
        <w:t xml:space="preserve"> </w:t>
      </w:r>
      <w:proofErr w:type="spellStart"/>
      <w:r w:rsidRPr="00FE0F71">
        <w:t>facilisi</w:t>
      </w:r>
      <w:proofErr w:type="spellEnd"/>
      <w:r w:rsidRPr="00FE0F71">
        <w:t xml:space="preserve">. </w:t>
      </w:r>
      <w:proofErr w:type="spellStart"/>
      <w:r w:rsidRPr="00FE0F71">
        <w:t>Suspendisse</w:t>
      </w:r>
      <w:proofErr w:type="spellEnd"/>
      <w:r w:rsidRPr="00FE0F71">
        <w:t xml:space="preserve"> </w:t>
      </w:r>
      <w:proofErr w:type="spellStart"/>
      <w:r w:rsidRPr="00FE0F71">
        <w:t>sed</w:t>
      </w:r>
      <w:proofErr w:type="spellEnd"/>
      <w:r w:rsidRPr="00FE0F71">
        <w:t xml:space="preserve"> </w:t>
      </w:r>
      <w:proofErr w:type="spellStart"/>
      <w:r w:rsidRPr="00FE0F71">
        <w:t>tincidunt</w:t>
      </w:r>
      <w:proofErr w:type="spellEnd"/>
      <w:r w:rsidRPr="00FE0F71">
        <w:t xml:space="preserve"> </w:t>
      </w:r>
      <w:proofErr w:type="spellStart"/>
      <w:r w:rsidRPr="00FE0F71">
        <w:t>augue</w:t>
      </w:r>
      <w:proofErr w:type="spellEnd"/>
      <w:r w:rsidRPr="00FE0F71">
        <w:t xml:space="preserve">, ac </w:t>
      </w:r>
      <w:proofErr w:type="spellStart"/>
      <w:r w:rsidRPr="00FE0F71">
        <w:t>blandit</w:t>
      </w:r>
      <w:proofErr w:type="spellEnd"/>
      <w:r w:rsidRPr="00FE0F71">
        <w:t xml:space="preserve"> ante. </w:t>
      </w:r>
      <w:proofErr w:type="spellStart"/>
      <w:r w:rsidRPr="00FE0F71">
        <w:t>Nulla</w:t>
      </w:r>
      <w:proofErr w:type="spellEnd"/>
      <w:r w:rsidRPr="00FE0F71">
        <w:t xml:space="preserve"> ac </w:t>
      </w:r>
      <w:proofErr w:type="spellStart"/>
      <w:r w:rsidRPr="00FE0F71">
        <w:t>sodales</w:t>
      </w:r>
      <w:proofErr w:type="spellEnd"/>
      <w:r w:rsidRPr="00FE0F71">
        <w:t xml:space="preserve"> </w:t>
      </w:r>
      <w:proofErr w:type="spellStart"/>
      <w:r w:rsidRPr="00FE0F71">
        <w:t>nunc</w:t>
      </w:r>
      <w:proofErr w:type="spellEnd"/>
      <w:r w:rsidRPr="00FE0F71">
        <w:t xml:space="preserve">, vitae </w:t>
      </w:r>
      <w:proofErr w:type="spellStart"/>
      <w:r w:rsidRPr="00FE0F71">
        <w:t>facilisis</w:t>
      </w:r>
      <w:proofErr w:type="spellEnd"/>
      <w:r w:rsidRPr="00FE0F71">
        <w:t xml:space="preserve"> </w:t>
      </w:r>
      <w:proofErr w:type="spellStart"/>
      <w:r w:rsidRPr="00FE0F71">
        <w:t>nulla</w:t>
      </w:r>
      <w:proofErr w:type="spellEnd"/>
      <w:r w:rsidRPr="00FE0F71">
        <w:t xml:space="preserve">. Proin et </w:t>
      </w:r>
      <w:proofErr w:type="spellStart"/>
      <w:r w:rsidRPr="00FE0F71">
        <w:t>molestie</w:t>
      </w:r>
      <w:proofErr w:type="spellEnd"/>
      <w:r w:rsidRPr="00FE0F71">
        <w:t xml:space="preserve"> </w:t>
      </w:r>
      <w:proofErr w:type="spellStart"/>
      <w:r w:rsidRPr="00FE0F71">
        <w:t>leo</w:t>
      </w:r>
      <w:proofErr w:type="spellEnd"/>
      <w:r w:rsidRPr="00FE0F71">
        <w:t xml:space="preserve">, </w:t>
      </w:r>
      <w:proofErr w:type="spellStart"/>
      <w:r w:rsidRPr="00FE0F71">
        <w:t>mollis</w:t>
      </w:r>
      <w:proofErr w:type="spellEnd"/>
      <w:r w:rsidRPr="00FE0F71">
        <w:t xml:space="preserve"> gravida ex. Vestibulum </w:t>
      </w:r>
      <w:proofErr w:type="spellStart"/>
      <w:r w:rsidRPr="00FE0F71">
        <w:t>congue</w:t>
      </w:r>
      <w:proofErr w:type="spellEnd"/>
      <w:r w:rsidRPr="00FE0F71">
        <w:t xml:space="preserve"> </w:t>
      </w:r>
      <w:proofErr w:type="spellStart"/>
      <w:r w:rsidRPr="00FE0F71">
        <w:t>nulla</w:t>
      </w:r>
      <w:proofErr w:type="spellEnd"/>
      <w:r w:rsidRPr="00FE0F71">
        <w:t xml:space="preserve"> porta </w:t>
      </w:r>
      <w:proofErr w:type="spellStart"/>
      <w:r w:rsidRPr="00FE0F71">
        <w:t>lectus</w:t>
      </w:r>
      <w:proofErr w:type="spellEnd"/>
      <w:r w:rsidRPr="00FE0F71">
        <w:t xml:space="preserve"> </w:t>
      </w:r>
      <w:proofErr w:type="spellStart"/>
      <w:r w:rsidRPr="00FE0F71">
        <w:t>consequat</w:t>
      </w:r>
      <w:proofErr w:type="spellEnd"/>
      <w:r w:rsidRPr="00FE0F71">
        <w:t xml:space="preserve">, sit </w:t>
      </w:r>
      <w:proofErr w:type="spellStart"/>
      <w:r w:rsidRPr="00FE0F71">
        <w:t>amet</w:t>
      </w:r>
      <w:proofErr w:type="spellEnd"/>
      <w:r w:rsidRPr="00FE0F71">
        <w:t xml:space="preserve"> </w:t>
      </w:r>
      <w:proofErr w:type="spellStart"/>
      <w:r w:rsidRPr="00FE0F71">
        <w:t>commodo</w:t>
      </w:r>
      <w:proofErr w:type="spellEnd"/>
      <w:r w:rsidRPr="00FE0F71">
        <w:t xml:space="preserve"> </w:t>
      </w:r>
      <w:proofErr w:type="spellStart"/>
      <w:r w:rsidRPr="00FE0F71">
        <w:t>leo</w:t>
      </w:r>
      <w:proofErr w:type="spellEnd"/>
      <w:r w:rsidRPr="00FE0F71">
        <w:t xml:space="preserve"> fermentum. </w:t>
      </w:r>
      <w:proofErr w:type="spellStart"/>
      <w:r w:rsidRPr="00FE0F71">
        <w:t>Fusce</w:t>
      </w:r>
      <w:proofErr w:type="spellEnd"/>
      <w:r w:rsidRPr="00FE0F71">
        <w:t xml:space="preserve"> </w:t>
      </w:r>
      <w:proofErr w:type="spellStart"/>
      <w:r w:rsidRPr="00FE0F71">
        <w:t>bibendum</w:t>
      </w:r>
      <w:proofErr w:type="spellEnd"/>
      <w:r w:rsidRPr="00FE0F71">
        <w:t xml:space="preserve"> </w:t>
      </w:r>
      <w:proofErr w:type="spellStart"/>
      <w:r w:rsidRPr="00FE0F71">
        <w:t>augue</w:t>
      </w:r>
      <w:proofErr w:type="spellEnd"/>
      <w:r w:rsidRPr="00FE0F71">
        <w:t xml:space="preserve"> </w:t>
      </w:r>
      <w:proofErr w:type="spellStart"/>
      <w:r w:rsidRPr="00FE0F71">
        <w:t>ut</w:t>
      </w:r>
      <w:proofErr w:type="spellEnd"/>
      <w:r w:rsidRPr="00FE0F71">
        <w:t xml:space="preserve"> </w:t>
      </w:r>
      <w:proofErr w:type="spellStart"/>
      <w:r w:rsidRPr="00FE0F71">
        <w:t>neque</w:t>
      </w:r>
      <w:proofErr w:type="spellEnd"/>
      <w:r w:rsidRPr="00FE0F71">
        <w:t xml:space="preserve"> </w:t>
      </w:r>
      <w:proofErr w:type="spellStart"/>
      <w:r w:rsidRPr="00FE0F71">
        <w:t>ultrices</w:t>
      </w:r>
      <w:proofErr w:type="spellEnd"/>
      <w:r w:rsidRPr="00FE0F71">
        <w:t xml:space="preserve"> </w:t>
      </w:r>
      <w:proofErr w:type="spellStart"/>
      <w:r w:rsidRPr="00FE0F71">
        <w:t>luctus</w:t>
      </w:r>
      <w:proofErr w:type="spellEnd"/>
      <w:r w:rsidRPr="00FE0F71">
        <w:t xml:space="preserve">. In </w:t>
      </w:r>
      <w:proofErr w:type="spellStart"/>
      <w:r w:rsidRPr="00FE0F71">
        <w:t>luctus</w:t>
      </w:r>
      <w:proofErr w:type="spellEnd"/>
      <w:r w:rsidRPr="00FE0F71">
        <w:t xml:space="preserve"> </w:t>
      </w:r>
      <w:proofErr w:type="spellStart"/>
      <w:r w:rsidRPr="00FE0F71">
        <w:t>vel</w:t>
      </w:r>
      <w:proofErr w:type="spellEnd"/>
      <w:r w:rsidRPr="00FE0F71">
        <w:t xml:space="preserve"> ex </w:t>
      </w:r>
      <w:proofErr w:type="spellStart"/>
      <w:r w:rsidRPr="00FE0F71">
        <w:t>quis</w:t>
      </w:r>
      <w:proofErr w:type="spellEnd"/>
      <w:r w:rsidRPr="00FE0F71">
        <w:t xml:space="preserve"> </w:t>
      </w:r>
      <w:proofErr w:type="spellStart"/>
      <w:r w:rsidRPr="00FE0F71">
        <w:t>blandit</w:t>
      </w:r>
      <w:proofErr w:type="spellEnd"/>
      <w:r w:rsidRPr="00FE0F71">
        <w:t xml:space="preserve">. </w:t>
      </w:r>
      <w:proofErr w:type="spellStart"/>
      <w:r w:rsidRPr="00FE0F71">
        <w:t>Pellentesque</w:t>
      </w:r>
      <w:proofErr w:type="spellEnd"/>
      <w:r w:rsidRPr="00FE0F71">
        <w:t xml:space="preserve"> </w:t>
      </w:r>
      <w:proofErr w:type="spellStart"/>
      <w:r w:rsidRPr="00FE0F71">
        <w:t>euismod</w:t>
      </w:r>
      <w:proofErr w:type="spellEnd"/>
      <w:r w:rsidRPr="00FE0F71">
        <w:t xml:space="preserve"> </w:t>
      </w:r>
      <w:proofErr w:type="spellStart"/>
      <w:r w:rsidRPr="00FE0F71">
        <w:t>purus</w:t>
      </w:r>
      <w:proofErr w:type="spellEnd"/>
      <w:r w:rsidRPr="00FE0F71">
        <w:t xml:space="preserve"> a </w:t>
      </w:r>
      <w:proofErr w:type="spellStart"/>
      <w:r w:rsidRPr="00FE0F71">
        <w:t>massa</w:t>
      </w:r>
      <w:proofErr w:type="spellEnd"/>
      <w:r w:rsidRPr="00FE0F71">
        <w:t xml:space="preserve"> </w:t>
      </w:r>
      <w:proofErr w:type="spellStart"/>
      <w:r w:rsidRPr="00FE0F71">
        <w:t>interdum</w:t>
      </w:r>
      <w:proofErr w:type="spellEnd"/>
      <w:r w:rsidRPr="00FE0F71">
        <w:t xml:space="preserve"> </w:t>
      </w:r>
      <w:proofErr w:type="spellStart"/>
      <w:r w:rsidRPr="00FE0F71">
        <w:t>tristique</w:t>
      </w:r>
      <w:proofErr w:type="spellEnd"/>
      <w:r w:rsidRPr="00FE0F71">
        <w:t>.</w:t>
      </w:r>
    </w:p>
    <w:p w14:paraId="56EEE37E" w14:textId="6DE10989" w:rsidR="005C4733" w:rsidRPr="00FE0F71" w:rsidRDefault="005C4733" w:rsidP="005C4733">
      <w:pPr>
        <w:pStyle w:val="SecondLevelHeading"/>
      </w:pPr>
      <w:r w:rsidRPr="00FE0F71">
        <w:t>Second Level Header (Second Level Heading Style)</w:t>
      </w:r>
    </w:p>
    <w:p w14:paraId="3E5EE19D" w14:textId="5F5B91A2" w:rsidR="005C4733" w:rsidRPr="00FE0F71" w:rsidRDefault="005C4733" w:rsidP="005C4733">
      <w:pPr>
        <w:pStyle w:val="ManuscriptText"/>
      </w:pPr>
      <w:r w:rsidRPr="00FE0F71">
        <w:t xml:space="preserve">Cras sit </w:t>
      </w:r>
      <w:proofErr w:type="spellStart"/>
      <w:r w:rsidRPr="00FE0F71">
        <w:t>amet</w:t>
      </w:r>
      <w:proofErr w:type="spellEnd"/>
      <w:r w:rsidRPr="00FE0F71">
        <w:t xml:space="preserve"> </w:t>
      </w:r>
      <w:proofErr w:type="spellStart"/>
      <w:r w:rsidRPr="00FE0F71">
        <w:t>ullamcorper</w:t>
      </w:r>
      <w:proofErr w:type="spellEnd"/>
      <w:r w:rsidRPr="00FE0F71">
        <w:t xml:space="preserve"> </w:t>
      </w:r>
      <w:proofErr w:type="spellStart"/>
      <w:r w:rsidRPr="00FE0F71">
        <w:t>diam</w:t>
      </w:r>
      <w:proofErr w:type="spellEnd"/>
      <w:r w:rsidRPr="00FE0F71">
        <w:t xml:space="preserve">, ac </w:t>
      </w:r>
      <w:proofErr w:type="spellStart"/>
      <w:r w:rsidRPr="00FE0F71">
        <w:t>pellentesque</w:t>
      </w:r>
      <w:proofErr w:type="spellEnd"/>
      <w:r w:rsidRPr="00FE0F71">
        <w:t xml:space="preserve"> </w:t>
      </w:r>
      <w:proofErr w:type="spellStart"/>
      <w:r w:rsidRPr="00FE0F71">
        <w:t>turpis</w:t>
      </w:r>
      <w:proofErr w:type="spellEnd"/>
      <w:r w:rsidRPr="00FE0F71">
        <w:t xml:space="preserve">. Vestibulum </w:t>
      </w:r>
      <w:proofErr w:type="spellStart"/>
      <w:r w:rsidRPr="00FE0F71">
        <w:t>ullamcorper</w:t>
      </w:r>
      <w:proofErr w:type="spellEnd"/>
      <w:r w:rsidRPr="00FE0F71">
        <w:t xml:space="preserve"> </w:t>
      </w:r>
      <w:proofErr w:type="spellStart"/>
      <w:r w:rsidRPr="00FE0F71">
        <w:t>vel</w:t>
      </w:r>
      <w:proofErr w:type="spellEnd"/>
      <w:r w:rsidRPr="00FE0F71">
        <w:t xml:space="preserve"> </w:t>
      </w:r>
      <w:proofErr w:type="spellStart"/>
      <w:r w:rsidRPr="00FE0F71">
        <w:t>nibh</w:t>
      </w:r>
      <w:proofErr w:type="spellEnd"/>
      <w:r w:rsidRPr="00FE0F71">
        <w:t xml:space="preserve"> non </w:t>
      </w:r>
      <w:proofErr w:type="spellStart"/>
      <w:r w:rsidRPr="00FE0F71">
        <w:t>tincidunt</w:t>
      </w:r>
      <w:proofErr w:type="spellEnd"/>
      <w:r w:rsidRPr="00FE0F71">
        <w:t xml:space="preserve">. </w:t>
      </w:r>
      <w:proofErr w:type="spellStart"/>
      <w:r w:rsidRPr="00FE0F71">
        <w:t>Pellentesque</w:t>
      </w:r>
      <w:proofErr w:type="spellEnd"/>
      <w:r w:rsidRPr="00FE0F71">
        <w:t xml:space="preserve"> tempus </w:t>
      </w:r>
      <w:proofErr w:type="spellStart"/>
      <w:r w:rsidRPr="00FE0F71">
        <w:t>scelerisque</w:t>
      </w:r>
      <w:proofErr w:type="spellEnd"/>
      <w:r w:rsidRPr="00FE0F71">
        <w:t xml:space="preserve"> </w:t>
      </w:r>
      <w:proofErr w:type="spellStart"/>
      <w:r w:rsidRPr="00FE0F71">
        <w:t>purus</w:t>
      </w:r>
      <w:proofErr w:type="spellEnd"/>
      <w:r w:rsidRPr="00FE0F71">
        <w:t xml:space="preserve">, </w:t>
      </w:r>
      <w:proofErr w:type="spellStart"/>
      <w:r w:rsidRPr="00FE0F71">
        <w:t>nec</w:t>
      </w:r>
      <w:proofErr w:type="spellEnd"/>
      <w:r w:rsidRPr="00FE0F71">
        <w:t xml:space="preserve"> </w:t>
      </w:r>
      <w:proofErr w:type="spellStart"/>
      <w:r w:rsidRPr="00FE0F71">
        <w:t>consectetur</w:t>
      </w:r>
      <w:proofErr w:type="spellEnd"/>
      <w:r w:rsidRPr="00FE0F71">
        <w:t xml:space="preserve"> </w:t>
      </w:r>
      <w:proofErr w:type="spellStart"/>
      <w:r w:rsidRPr="00FE0F71">
        <w:t>tortor</w:t>
      </w:r>
      <w:proofErr w:type="spellEnd"/>
      <w:r w:rsidRPr="00FE0F71">
        <w:t xml:space="preserve"> </w:t>
      </w:r>
      <w:proofErr w:type="spellStart"/>
      <w:r w:rsidRPr="00FE0F71">
        <w:t>rutrum</w:t>
      </w:r>
      <w:proofErr w:type="spellEnd"/>
      <w:r w:rsidRPr="00FE0F71">
        <w:t xml:space="preserve"> </w:t>
      </w:r>
      <w:proofErr w:type="spellStart"/>
      <w:r w:rsidRPr="00FE0F71">
        <w:t>quis</w:t>
      </w:r>
      <w:proofErr w:type="spellEnd"/>
      <w:r w:rsidRPr="00FE0F71">
        <w:t xml:space="preserve">. In id </w:t>
      </w:r>
      <w:proofErr w:type="spellStart"/>
      <w:r w:rsidRPr="00FE0F71">
        <w:t>efficitur</w:t>
      </w:r>
      <w:proofErr w:type="spellEnd"/>
      <w:r w:rsidRPr="00FE0F71">
        <w:t xml:space="preserve"> </w:t>
      </w:r>
      <w:proofErr w:type="spellStart"/>
      <w:r w:rsidRPr="00FE0F71">
        <w:t>neque</w:t>
      </w:r>
      <w:proofErr w:type="spellEnd"/>
      <w:r w:rsidRPr="00FE0F71">
        <w:t xml:space="preserve">. Donec </w:t>
      </w:r>
      <w:proofErr w:type="spellStart"/>
      <w:r w:rsidRPr="00FE0F71">
        <w:t>pellentesque</w:t>
      </w:r>
      <w:proofErr w:type="spellEnd"/>
      <w:r w:rsidRPr="00FE0F71">
        <w:t xml:space="preserve"> </w:t>
      </w:r>
      <w:proofErr w:type="spellStart"/>
      <w:r w:rsidRPr="00FE0F71">
        <w:t>sed</w:t>
      </w:r>
      <w:proofErr w:type="spellEnd"/>
      <w:r w:rsidRPr="00FE0F71">
        <w:t xml:space="preserve"> </w:t>
      </w:r>
      <w:proofErr w:type="spellStart"/>
      <w:r w:rsidRPr="00FE0F71">
        <w:t>velit</w:t>
      </w:r>
      <w:proofErr w:type="spellEnd"/>
      <w:r w:rsidRPr="00FE0F71">
        <w:t xml:space="preserve"> </w:t>
      </w:r>
      <w:proofErr w:type="spellStart"/>
      <w:r w:rsidRPr="00FE0F71">
        <w:t>quis</w:t>
      </w:r>
      <w:proofErr w:type="spellEnd"/>
      <w:r w:rsidRPr="00FE0F71">
        <w:t xml:space="preserve"> </w:t>
      </w:r>
      <w:proofErr w:type="spellStart"/>
      <w:r w:rsidRPr="00FE0F71">
        <w:t>tincidunt</w:t>
      </w:r>
      <w:proofErr w:type="spellEnd"/>
      <w:r w:rsidRPr="00FE0F71">
        <w:t xml:space="preserve">. </w:t>
      </w:r>
      <w:proofErr w:type="spellStart"/>
      <w:r w:rsidRPr="00FE0F71">
        <w:t>Suspendisse</w:t>
      </w:r>
      <w:proofErr w:type="spellEnd"/>
      <w:r w:rsidRPr="00FE0F71">
        <w:t xml:space="preserve"> </w:t>
      </w:r>
      <w:proofErr w:type="spellStart"/>
      <w:r w:rsidRPr="00FE0F71">
        <w:t>vel</w:t>
      </w:r>
      <w:proofErr w:type="spellEnd"/>
      <w:r w:rsidRPr="00FE0F71">
        <w:t xml:space="preserve"> </w:t>
      </w:r>
      <w:proofErr w:type="spellStart"/>
      <w:r w:rsidRPr="00FE0F71">
        <w:t>est</w:t>
      </w:r>
      <w:proofErr w:type="spellEnd"/>
      <w:r w:rsidRPr="00FE0F71">
        <w:t xml:space="preserve"> dictum, </w:t>
      </w:r>
      <w:proofErr w:type="spellStart"/>
      <w:r w:rsidRPr="00FE0F71">
        <w:t>blandit</w:t>
      </w:r>
      <w:proofErr w:type="spellEnd"/>
      <w:r w:rsidRPr="00FE0F71">
        <w:t xml:space="preserve"> ipsum at, </w:t>
      </w:r>
      <w:proofErr w:type="spellStart"/>
      <w:r w:rsidRPr="00FE0F71">
        <w:t>vulputate</w:t>
      </w:r>
      <w:proofErr w:type="spellEnd"/>
      <w:r w:rsidRPr="00FE0F71">
        <w:t xml:space="preserve"> </w:t>
      </w:r>
      <w:proofErr w:type="spellStart"/>
      <w:r w:rsidRPr="00FE0F71">
        <w:t>lacus</w:t>
      </w:r>
      <w:proofErr w:type="spellEnd"/>
      <w:r w:rsidRPr="00FE0F71">
        <w:t xml:space="preserve">. Cras </w:t>
      </w:r>
      <w:proofErr w:type="spellStart"/>
      <w:r w:rsidRPr="00FE0F71">
        <w:t>quam</w:t>
      </w:r>
      <w:proofErr w:type="spellEnd"/>
      <w:r w:rsidRPr="00FE0F71">
        <w:t xml:space="preserve"> </w:t>
      </w:r>
      <w:proofErr w:type="spellStart"/>
      <w:r w:rsidRPr="00FE0F71">
        <w:t>lectus</w:t>
      </w:r>
      <w:proofErr w:type="spellEnd"/>
      <w:r w:rsidRPr="00FE0F71">
        <w:t xml:space="preserve">, </w:t>
      </w:r>
      <w:proofErr w:type="spellStart"/>
      <w:r w:rsidRPr="00FE0F71">
        <w:t>pretium</w:t>
      </w:r>
      <w:proofErr w:type="spellEnd"/>
      <w:r w:rsidRPr="00FE0F71">
        <w:t xml:space="preserve"> </w:t>
      </w:r>
      <w:proofErr w:type="spellStart"/>
      <w:r w:rsidRPr="00FE0F71">
        <w:t>sed</w:t>
      </w:r>
      <w:proofErr w:type="spellEnd"/>
      <w:r w:rsidRPr="00FE0F71">
        <w:t xml:space="preserve"> </w:t>
      </w:r>
      <w:proofErr w:type="spellStart"/>
      <w:r w:rsidRPr="00FE0F71">
        <w:t>dignissim</w:t>
      </w:r>
      <w:proofErr w:type="spellEnd"/>
      <w:r w:rsidRPr="00FE0F71">
        <w:t xml:space="preserve"> </w:t>
      </w:r>
      <w:proofErr w:type="spellStart"/>
      <w:r w:rsidRPr="00FE0F71">
        <w:t>nec</w:t>
      </w:r>
      <w:proofErr w:type="spellEnd"/>
      <w:r w:rsidRPr="00FE0F71">
        <w:t xml:space="preserve">, </w:t>
      </w:r>
      <w:proofErr w:type="spellStart"/>
      <w:r w:rsidRPr="00FE0F71">
        <w:t>euismod</w:t>
      </w:r>
      <w:proofErr w:type="spellEnd"/>
      <w:r w:rsidRPr="00FE0F71">
        <w:t xml:space="preserve"> et diam. Mauris </w:t>
      </w:r>
      <w:proofErr w:type="spellStart"/>
      <w:r w:rsidRPr="00FE0F71">
        <w:t>nibh</w:t>
      </w:r>
      <w:proofErr w:type="spellEnd"/>
      <w:r w:rsidRPr="00FE0F71">
        <w:t xml:space="preserve"> </w:t>
      </w:r>
      <w:proofErr w:type="spellStart"/>
      <w:r w:rsidRPr="00FE0F71">
        <w:t>felis</w:t>
      </w:r>
      <w:proofErr w:type="spellEnd"/>
      <w:r w:rsidRPr="00FE0F71">
        <w:t xml:space="preserve">, </w:t>
      </w:r>
      <w:proofErr w:type="spellStart"/>
      <w:r w:rsidRPr="00FE0F71">
        <w:t>eleifend</w:t>
      </w:r>
      <w:proofErr w:type="spellEnd"/>
      <w:r w:rsidRPr="00FE0F71">
        <w:t xml:space="preserve"> non </w:t>
      </w:r>
      <w:proofErr w:type="spellStart"/>
      <w:r w:rsidRPr="00FE0F71">
        <w:t>pellentesque</w:t>
      </w:r>
      <w:proofErr w:type="spellEnd"/>
      <w:r w:rsidRPr="00FE0F71">
        <w:t xml:space="preserve"> sit </w:t>
      </w:r>
      <w:proofErr w:type="spellStart"/>
      <w:r w:rsidRPr="00FE0F71">
        <w:t>amet</w:t>
      </w:r>
      <w:proofErr w:type="spellEnd"/>
      <w:r w:rsidRPr="00FE0F71">
        <w:t xml:space="preserve">, </w:t>
      </w:r>
      <w:proofErr w:type="spellStart"/>
      <w:r w:rsidRPr="00FE0F71">
        <w:t>venenatis</w:t>
      </w:r>
      <w:proofErr w:type="spellEnd"/>
      <w:r w:rsidRPr="00FE0F71">
        <w:t xml:space="preserve"> id </w:t>
      </w:r>
      <w:proofErr w:type="spellStart"/>
      <w:r w:rsidRPr="00FE0F71">
        <w:t>dolor</w:t>
      </w:r>
      <w:proofErr w:type="spellEnd"/>
      <w:r w:rsidRPr="00FE0F71">
        <w:t xml:space="preserve">. Cras </w:t>
      </w:r>
      <w:proofErr w:type="spellStart"/>
      <w:r w:rsidRPr="00FE0F71">
        <w:t>tincidunt</w:t>
      </w:r>
      <w:proofErr w:type="spellEnd"/>
      <w:r w:rsidRPr="00FE0F71">
        <w:t xml:space="preserve">, </w:t>
      </w:r>
      <w:proofErr w:type="spellStart"/>
      <w:r w:rsidRPr="00FE0F71">
        <w:t>augue</w:t>
      </w:r>
      <w:proofErr w:type="spellEnd"/>
      <w:r w:rsidRPr="00FE0F71">
        <w:t xml:space="preserve"> </w:t>
      </w:r>
      <w:proofErr w:type="spellStart"/>
      <w:r w:rsidRPr="00FE0F71">
        <w:t>placerat</w:t>
      </w:r>
      <w:proofErr w:type="spellEnd"/>
      <w:r w:rsidRPr="00FE0F71">
        <w:t xml:space="preserve"> </w:t>
      </w:r>
      <w:proofErr w:type="spellStart"/>
      <w:r w:rsidRPr="00FE0F71">
        <w:t>viverra</w:t>
      </w:r>
      <w:proofErr w:type="spellEnd"/>
      <w:r w:rsidRPr="00FE0F71">
        <w:t xml:space="preserve"> </w:t>
      </w:r>
      <w:proofErr w:type="spellStart"/>
      <w:r w:rsidRPr="00FE0F71">
        <w:t>rhoncus</w:t>
      </w:r>
      <w:proofErr w:type="spellEnd"/>
      <w:r w:rsidRPr="00FE0F71">
        <w:t xml:space="preserve">, </w:t>
      </w:r>
      <w:proofErr w:type="spellStart"/>
      <w:r w:rsidRPr="00FE0F71">
        <w:t>augue</w:t>
      </w:r>
      <w:proofErr w:type="spellEnd"/>
      <w:r w:rsidRPr="00FE0F71">
        <w:t xml:space="preserve"> </w:t>
      </w:r>
      <w:proofErr w:type="spellStart"/>
      <w:r w:rsidRPr="00FE0F71">
        <w:t>lectus</w:t>
      </w:r>
      <w:proofErr w:type="spellEnd"/>
      <w:r w:rsidRPr="00FE0F71">
        <w:t xml:space="preserve"> </w:t>
      </w:r>
      <w:proofErr w:type="spellStart"/>
      <w:r w:rsidRPr="00FE0F71">
        <w:t>molestie</w:t>
      </w:r>
      <w:proofErr w:type="spellEnd"/>
      <w:r w:rsidRPr="00FE0F71">
        <w:t xml:space="preserve"> </w:t>
      </w:r>
      <w:proofErr w:type="spellStart"/>
      <w:r w:rsidRPr="00FE0F71">
        <w:t>felis</w:t>
      </w:r>
      <w:proofErr w:type="spellEnd"/>
      <w:r w:rsidRPr="00FE0F71">
        <w:t xml:space="preserve">, </w:t>
      </w:r>
      <w:proofErr w:type="spellStart"/>
      <w:r w:rsidRPr="00FE0F71">
        <w:t>vel</w:t>
      </w:r>
      <w:proofErr w:type="spellEnd"/>
      <w:r w:rsidRPr="00FE0F71">
        <w:t xml:space="preserve"> </w:t>
      </w:r>
      <w:proofErr w:type="spellStart"/>
      <w:r w:rsidRPr="00FE0F71">
        <w:t>facilisis</w:t>
      </w:r>
      <w:proofErr w:type="spellEnd"/>
      <w:r w:rsidRPr="00FE0F71">
        <w:t xml:space="preserve"> </w:t>
      </w:r>
      <w:proofErr w:type="spellStart"/>
      <w:r w:rsidRPr="00FE0F71">
        <w:t>lectus</w:t>
      </w:r>
      <w:proofErr w:type="spellEnd"/>
      <w:r w:rsidRPr="00FE0F71">
        <w:t xml:space="preserve"> </w:t>
      </w:r>
      <w:proofErr w:type="spellStart"/>
      <w:r w:rsidRPr="00FE0F71">
        <w:t>mauris</w:t>
      </w:r>
      <w:proofErr w:type="spellEnd"/>
      <w:r w:rsidRPr="00FE0F71">
        <w:t xml:space="preserve"> </w:t>
      </w:r>
      <w:proofErr w:type="spellStart"/>
      <w:r w:rsidRPr="00FE0F71">
        <w:t>eu</w:t>
      </w:r>
      <w:proofErr w:type="spellEnd"/>
      <w:r w:rsidRPr="00FE0F71">
        <w:t xml:space="preserve"> </w:t>
      </w:r>
      <w:proofErr w:type="spellStart"/>
      <w:r w:rsidRPr="00FE0F71">
        <w:t>mauris</w:t>
      </w:r>
      <w:proofErr w:type="spellEnd"/>
      <w:r w:rsidRPr="00FE0F71">
        <w:t xml:space="preserve">. Vestibulum pharetra dui </w:t>
      </w:r>
      <w:proofErr w:type="spellStart"/>
      <w:r w:rsidRPr="00FE0F71">
        <w:t>vel</w:t>
      </w:r>
      <w:proofErr w:type="spellEnd"/>
      <w:r w:rsidRPr="00FE0F71">
        <w:t xml:space="preserve"> </w:t>
      </w:r>
      <w:proofErr w:type="spellStart"/>
      <w:r w:rsidRPr="00FE0F71">
        <w:t>ornare</w:t>
      </w:r>
      <w:proofErr w:type="spellEnd"/>
      <w:r w:rsidRPr="00FE0F71">
        <w:t xml:space="preserve"> </w:t>
      </w:r>
      <w:proofErr w:type="spellStart"/>
      <w:r w:rsidRPr="00FE0F71">
        <w:t>congue</w:t>
      </w:r>
      <w:proofErr w:type="spellEnd"/>
      <w:r w:rsidRPr="00FE0F71">
        <w:t xml:space="preserve">. </w:t>
      </w:r>
      <w:proofErr w:type="spellStart"/>
      <w:r w:rsidRPr="00FE0F71">
        <w:t>Fusce</w:t>
      </w:r>
      <w:proofErr w:type="spellEnd"/>
      <w:r w:rsidRPr="00FE0F71">
        <w:t xml:space="preserve"> ligula magna, </w:t>
      </w:r>
      <w:proofErr w:type="spellStart"/>
      <w:r w:rsidRPr="00FE0F71">
        <w:t>aliquet</w:t>
      </w:r>
      <w:proofErr w:type="spellEnd"/>
      <w:r w:rsidRPr="00FE0F71">
        <w:t xml:space="preserve"> non </w:t>
      </w:r>
      <w:proofErr w:type="spellStart"/>
      <w:r w:rsidRPr="00FE0F71">
        <w:t>egestas</w:t>
      </w:r>
      <w:proofErr w:type="spellEnd"/>
      <w:r w:rsidRPr="00FE0F71">
        <w:t xml:space="preserve"> </w:t>
      </w:r>
      <w:proofErr w:type="spellStart"/>
      <w:r w:rsidRPr="00FE0F71">
        <w:t>sed</w:t>
      </w:r>
      <w:proofErr w:type="spellEnd"/>
      <w:r w:rsidRPr="00FE0F71">
        <w:t xml:space="preserve">, </w:t>
      </w:r>
      <w:proofErr w:type="spellStart"/>
      <w:r w:rsidRPr="00FE0F71">
        <w:t>suscipit</w:t>
      </w:r>
      <w:proofErr w:type="spellEnd"/>
      <w:r w:rsidRPr="00FE0F71">
        <w:t xml:space="preserve"> ac libero. Donec </w:t>
      </w:r>
      <w:proofErr w:type="spellStart"/>
      <w:r w:rsidRPr="00FE0F71">
        <w:t>ut</w:t>
      </w:r>
      <w:proofErr w:type="spellEnd"/>
      <w:r w:rsidRPr="00FE0F71">
        <w:t xml:space="preserve"> </w:t>
      </w:r>
      <w:proofErr w:type="spellStart"/>
      <w:r w:rsidRPr="00FE0F71">
        <w:t>sapien</w:t>
      </w:r>
      <w:proofErr w:type="spellEnd"/>
      <w:r w:rsidRPr="00FE0F71">
        <w:t xml:space="preserve"> id </w:t>
      </w:r>
      <w:proofErr w:type="spellStart"/>
      <w:r w:rsidRPr="00FE0F71">
        <w:t>quam</w:t>
      </w:r>
      <w:proofErr w:type="spellEnd"/>
      <w:r w:rsidRPr="00FE0F71">
        <w:t xml:space="preserve"> </w:t>
      </w:r>
      <w:proofErr w:type="spellStart"/>
      <w:r w:rsidRPr="00FE0F71">
        <w:t>aliquet</w:t>
      </w:r>
      <w:proofErr w:type="spellEnd"/>
      <w:r w:rsidRPr="00FE0F71">
        <w:t xml:space="preserve"> </w:t>
      </w:r>
      <w:proofErr w:type="spellStart"/>
      <w:r w:rsidRPr="00FE0F71">
        <w:t>tincidunt</w:t>
      </w:r>
      <w:proofErr w:type="spellEnd"/>
      <w:r w:rsidRPr="00FE0F71">
        <w:t xml:space="preserve"> id a </w:t>
      </w:r>
      <w:proofErr w:type="spellStart"/>
      <w:r w:rsidRPr="00FE0F71">
        <w:t>nisl</w:t>
      </w:r>
      <w:proofErr w:type="spellEnd"/>
      <w:r w:rsidRPr="00FE0F71">
        <w:t xml:space="preserve">. </w:t>
      </w:r>
      <w:proofErr w:type="spellStart"/>
      <w:r w:rsidRPr="00FE0F71">
        <w:t>Quisque</w:t>
      </w:r>
      <w:proofErr w:type="spellEnd"/>
      <w:r w:rsidRPr="00FE0F71">
        <w:t xml:space="preserve"> </w:t>
      </w:r>
      <w:proofErr w:type="spellStart"/>
      <w:r w:rsidRPr="00FE0F71">
        <w:t>dapibus</w:t>
      </w:r>
      <w:proofErr w:type="spellEnd"/>
      <w:r w:rsidRPr="00FE0F71">
        <w:t xml:space="preserve"> </w:t>
      </w:r>
      <w:proofErr w:type="spellStart"/>
      <w:r w:rsidRPr="00FE0F71">
        <w:t>aliquam</w:t>
      </w:r>
      <w:proofErr w:type="spellEnd"/>
      <w:r w:rsidRPr="00FE0F71">
        <w:t xml:space="preserve"> </w:t>
      </w:r>
      <w:proofErr w:type="spellStart"/>
      <w:r w:rsidRPr="00FE0F71">
        <w:t>elementum</w:t>
      </w:r>
      <w:proofErr w:type="spellEnd"/>
      <w:r w:rsidRPr="00FE0F71">
        <w:t xml:space="preserve">. Duis vitae </w:t>
      </w:r>
      <w:proofErr w:type="spellStart"/>
      <w:r w:rsidRPr="00FE0F71">
        <w:t>dolor</w:t>
      </w:r>
      <w:proofErr w:type="spellEnd"/>
      <w:r w:rsidRPr="00FE0F71">
        <w:t xml:space="preserve"> </w:t>
      </w:r>
      <w:proofErr w:type="spellStart"/>
      <w:r w:rsidRPr="00FE0F71">
        <w:t>eu</w:t>
      </w:r>
      <w:proofErr w:type="spellEnd"/>
      <w:r w:rsidRPr="00FE0F71">
        <w:t xml:space="preserve"> </w:t>
      </w:r>
      <w:proofErr w:type="spellStart"/>
      <w:r w:rsidRPr="00FE0F71">
        <w:t>est</w:t>
      </w:r>
      <w:proofErr w:type="spellEnd"/>
      <w:r w:rsidRPr="00FE0F71">
        <w:t xml:space="preserve"> </w:t>
      </w:r>
      <w:proofErr w:type="spellStart"/>
      <w:r w:rsidRPr="00FE0F71">
        <w:t>volutpat</w:t>
      </w:r>
      <w:proofErr w:type="spellEnd"/>
      <w:r w:rsidRPr="00FE0F71">
        <w:t xml:space="preserve"> </w:t>
      </w:r>
      <w:proofErr w:type="spellStart"/>
      <w:r w:rsidRPr="00FE0F71">
        <w:t>consectetur</w:t>
      </w:r>
      <w:proofErr w:type="spellEnd"/>
      <w:r w:rsidRPr="00FE0F71">
        <w:t xml:space="preserve">. Nam id </w:t>
      </w:r>
      <w:proofErr w:type="spellStart"/>
      <w:r w:rsidRPr="00FE0F71">
        <w:t>nulla</w:t>
      </w:r>
      <w:proofErr w:type="spellEnd"/>
      <w:r w:rsidRPr="00FE0F71">
        <w:t xml:space="preserve"> </w:t>
      </w:r>
      <w:proofErr w:type="spellStart"/>
      <w:r w:rsidRPr="00FE0F71">
        <w:t>quam</w:t>
      </w:r>
      <w:proofErr w:type="spellEnd"/>
      <w:r w:rsidRPr="00FE0F71">
        <w:t xml:space="preserve">. </w:t>
      </w:r>
    </w:p>
    <w:p w14:paraId="00D14012" w14:textId="2AB9B546" w:rsidR="005C4733" w:rsidRPr="00FE0F71" w:rsidRDefault="005C4733" w:rsidP="005C4733">
      <w:pPr>
        <w:pStyle w:val="ThirdLevelHeading"/>
      </w:pPr>
      <w:r w:rsidRPr="00FE0F71">
        <w:t>Third Level Header (Third Level Heading Style)</w:t>
      </w:r>
    </w:p>
    <w:p w14:paraId="59020765" w14:textId="77777777" w:rsidR="005C4733" w:rsidRPr="00FE0F71" w:rsidRDefault="005C4733" w:rsidP="005C4733">
      <w:pPr>
        <w:pStyle w:val="ManuscriptText"/>
      </w:pPr>
      <w:r w:rsidRPr="00FE0F71">
        <w:t xml:space="preserve">Ut </w:t>
      </w:r>
      <w:proofErr w:type="spellStart"/>
      <w:r w:rsidRPr="00FE0F71">
        <w:t>nunc</w:t>
      </w:r>
      <w:proofErr w:type="spellEnd"/>
      <w:r w:rsidRPr="00FE0F71">
        <w:t xml:space="preserve"> </w:t>
      </w:r>
      <w:proofErr w:type="spellStart"/>
      <w:r w:rsidRPr="00FE0F71">
        <w:t>est</w:t>
      </w:r>
      <w:proofErr w:type="spellEnd"/>
      <w:r w:rsidRPr="00FE0F71">
        <w:t xml:space="preserve">, </w:t>
      </w:r>
      <w:proofErr w:type="spellStart"/>
      <w:r w:rsidRPr="00FE0F71">
        <w:t>sollicitudin</w:t>
      </w:r>
      <w:proofErr w:type="spellEnd"/>
      <w:r w:rsidRPr="00FE0F71">
        <w:t xml:space="preserve"> </w:t>
      </w:r>
      <w:proofErr w:type="spellStart"/>
      <w:r w:rsidRPr="00FE0F71">
        <w:t>eget</w:t>
      </w:r>
      <w:proofErr w:type="spellEnd"/>
      <w:r w:rsidRPr="00FE0F71">
        <w:t xml:space="preserve"> eros a, </w:t>
      </w:r>
      <w:proofErr w:type="spellStart"/>
      <w:r w:rsidRPr="00FE0F71">
        <w:t>rhoncus</w:t>
      </w:r>
      <w:proofErr w:type="spellEnd"/>
      <w:r w:rsidRPr="00FE0F71">
        <w:t xml:space="preserve"> </w:t>
      </w:r>
      <w:proofErr w:type="spellStart"/>
      <w:r w:rsidRPr="00FE0F71">
        <w:t>laoreet</w:t>
      </w:r>
      <w:proofErr w:type="spellEnd"/>
      <w:r w:rsidRPr="00FE0F71">
        <w:t xml:space="preserve"> </w:t>
      </w:r>
      <w:proofErr w:type="spellStart"/>
      <w:r w:rsidRPr="00FE0F71">
        <w:t>lacus</w:t>
      </w:r>
      <w:proofErr w:type="spellEnd"/>
      <w:r w:rsidRPr="00FE0F71">
        <w:t xml:space="preserve">. Aenean </w:t>
      </w:r>
      <w:proofErr w:type="spellStart"/>
      <w:r w:rsidRPr="00FE0F71">
        <w:t>aliquet</w:t>
      </w:r>
      <w:proofErr w:type="spellEnd"/>
      <w:r w:rsidRPr="00FE0F71">
        <w:t xml:space="preserve"> </w:t>
      </w:r>
      <w:proofErr w:type="spellStart"/>
      <w:r w:rsidRPr="00FE0F71">
        <w:t>massa</w:t>
      </w:r>
      <w:proofErr w:type="spellEnd"/>
      <w:r w:rsidRPr="00FE0F71">
        <w:t xml:space="preserve"> sit </w:t>
      </w:r>
      <w:proofErr w:type="spellStart"/>
      <w:r w:rsidRPr="00FE0F71">
        <w:t>amet</w:t>
      </w:r>
      <w:proofErr w:type="spellEnd"/>
      <w:r w:rsidRPr="00FE0F71">
        <w:t xml:space="preserve"> libero </w:t>
      </w:r>
      <w:proofErr w:type="spellStart"/>
      <w:r w:rsidRPr="00FE0F71">
        <w:t>porttitor</w:t>
      </w:r>
      <w:proofErr w:type="spellEnd"/>
      <w:r w:rsidRPr="00FE0F71">
        <w:t xml:space="preserve">, id </w:t>
      </w:r>
      <w:proofErr w:type="spellStart"/>
      <w:r w:rsidRPr="00FE0F71">
        <w:t>volutpat</w:t>
      </w:r>
      <w:proofErr w:type="spellEnd"/>
      <w:r w:rsidRPr="00FE0F71">
        <w:t xml:space="preserve"> </w:t>
      </w:r>
      <w:proofErr w:type="spellStart"/>
      <w:r w:rsidRPr="00FE0F71">
        <w:t>lacus</w:t>
      </w:r>
      <w:proofErr w:type="spellEnd"/>
      <w:r w:rsidRPr="00FE0F71">
        <w:t xml:space="preserve"> </w:t>
      </w:r>
      <w:proofErr w:type="spellStart"/>
      <w:r w:rsidRPr="00FE0F71">
        <w:t>consequat</w:t>
      </w:r>
      <w:proofErr w:type="spellEnd"/>
      <w:r w:rsidRPr="00FE0F71">
        <w:t xml:space="preserve">. </w:t>
      </w:r>
      <w:proofErr w:type="spellStart"/>
      <w:r w:rsidRPr="00FE0F71">
        <w:t>Nulla</w:t>
      </w:r>
      <w:proofErr w:type="spellEnd"/>
      <w:r w:rsidRPr="00FE0F71">
        <w:t xml:space="preserve"> </w:t>
      </w:r>
      <w:proofErr w:type="spellStart"/>
      <w:r w:rsidRPr="00FE0F71">
        <w:t>tincidunt</w:t>
      </w:r>
      <w:proofErr w:type="spellEnd"/>
      <w:r w:rsidRPr="00FE0F71">
        <w:t xml:space="preserve"> </w:t>
      </w:r>
      <w:proofErr w:type="spellStart"/>
      <w:r w:rsidRPr="00FE0F71">
        <w:t>eget</w:t>
      </w:r>
      <w:proofErr w:type="spellEnd"/>
      <w:r w:rsidRPr="00FE0F71">
        <w:t xml:space="preserve"> </w:t>
      </w:r>
      <w:proofErr w:type="spellStart"/>
      <w:r w:rsidRPr="00FE0F71">
        <w:t>odio</w:t>
      </w:r>
      <w:proofErr w:type="spellEnd"/>
      <w:r w:rsidRPr="00FE0F71">
        <w:t xml:space="preserve"> in </w:t>
      </w:r>
      <w:proofErr w:type="spellStart"/>
      <w:r w:rsidRPr="00FE0F71">
        <w:t>lobortis</w:t>
      </w:r>
      <w:proofErr w:type="spellEnd"/>
      <w:r w:rsidRPr="00FE0F71">
        <w:t xml:space="preserve">. In </w:t>
      </w:r>
      <w:proofErr w:type="spellStart"/>
      <w:r w:rsidRPr="00FE0F71">
        <w:t>imperdiet</w:t>
      </w:r>
      <w:proofErr w:type="spellEnd"/>
      <w:r w:rsidRPr="00FE0F71">
        <w:t xml:space="preserve"> </w:t>
      </w:r>
      <w:proofErr w:type="spellStart"/>
      <w:r w:rsidRPr="00FE0F71">
        <w:t>hendrerit</w:t>
      </w:r>
      <w:proofErr w:type="spellEnd"/>
      <w:r w:rsidRPr="00FE0F71">
        <w:t xml:space="preserve"> </w:t>
      </w:r>
      <w:proofErr w:type="spellStart"/>
      <w:r w:rsidRPr="00FE0F71">
        <w:t>nisl</w:t>
      </w:r>
      <w:proofErr w:type="spellEnd"/>
      <w:r w:rsidRPr="00FE0F71">
        <w:t xml:space="preserve"> ac porta. </w:t>
      </w:r>
      <w:proofErr w:type="spellStart"/>
      <w:r w:rsidRPr="00FE0F71">
        <w:t>Nulla</w:t>
      </w:r>
      <w:proofErr w:type="spellEnd"/>
      <w:r w:rsidRPr="00FE0F71">
        <w:t xml:space="preserve"> </w:t>
      </w:r>
      <w:proofErr w:type="spellStart"/>
      <w:r w:rsidRPr="00FE0F71">
        <w:t>blandit</w:t>
      </w:r>
      <w:proofErr w:type="spellEnd"/>
      <w:r w:rsidRPr="00FE0F71">
        <w:t xml:space="preserve"> </w:t>
      </w:r>
      <w:proofErr w:type="spellStart"/>
      <w:r w:rsidRPr="00FE0F71">
        <w:t>ut</w:t>
      </w:r>
      <w:proofErr w:type="spellEnd"/>
      <w:r w:rsidRPr="00FE0F71">
        <w:t xml:space="preserve"> eros at </w:t>
      </w:r>
      <w:proofErr w:type="spellStart"/>
      <w:r w:rsidRPr="00FE0F71">
        <w:t>dignissim</w:t>
      </w:r>
      <w:proofErr w:type="spellEnd"/>
      <w:r w:rsidRPr="00FE0F71">
        <w:t xml:space="preserve">. Vestibulum vitae </w:t>
      </w:r>
      <w:proofErr w:type="spellStart"/>
      <w:r w:rsidRPr="00FE0F71">
        <w:t>odio</w:t>
      </w:r>
      <w:proofErr w:type="spellEnd"/>
      <w:r w:rsidRPr="00FE0F71">
        <w:t xml:space="preserve"> nisi. </w:t>
      </w:r>
      <w:proofErr w:type="spellStart"/>
      <w:r w:rsidRPr="00FE0F71">
        <w:t>Etiam</w:t>
      </w:r>
      <w:proofErr w:type="spellEnd"/>
      <w:r w:rsidRPr="00FE0F71">
        <w:t xml:space="preserve"> </w:t>
      </w:r>
      <w:proofErr w:type="spellStart"/>
      <w:r w:rsidRPr="00FE0F71">
        <w:t>mattis</w:t>
      </w:r>
      <w:proofErr w:type="spellEnd"/>
      <w:r w:rsidRPr="00FE0F71">
        <w:t xml:space="preserve"> ipsum et libero </w:t>
      </w:r>
      <w:proofErr w:type="spellStart"/>
      <w:r w:rsidRPr="00FE0F71">
        <w:t>elementum</w:t>
      </w:r>
      <w:proofErr w:type="spellEnd"/>
      <w:r w:rsidRPr="00FE0F71">
        <w:t xml:space="preserve">, a </w:t>
      </w:r>
      <w:proofErr w:type="spellStart"/>
      <w:r w:rsidRPr="00FE0F71">
        <w:t>tempor</w:t>
      </w:r>
      <w:proofErr w:type="spellEnd"/>
      <w:r w:rsidRPr="00FE0F71">
        <w:t xml:space="preserve"> libero </w:t>
      </w:r>
      <w:proofErr w:type="spellStart"/>
      <w:r w:rsidRPr="00FE0F71">
        <w:t>iaculis</w:t>
      </w:r>
      <w:proofErr w:type="spellEnd"/>
      <w:r w:rsidRPr="00FE0F71">
        <w:t xml:space="preserve">. </w:t>
      </w:r>
      <w:proofErr w:type="spellStart"/>
      <w:r w:rsidRPr="00FE0F71">
        <w:t>Fusce</w:t>
      </w:r>
      <w:proofErr w:type="spellEnd"/>
      <w:r w:rsidRPr="00FE0F71">
        <w:t xml:space="preserve"> </w:t>
      </w:r>
      <w:proofErr w:type="spellStart"/>
      <w:r w:rsidRPr="00FE0F71">
        <w:t>eget</w:t>
      </w:r>
      <w:proofErr w:type="spellEnd"/>
      <w:r w:rsidRPr="00FE0F71">
        <w:t xml:space="preserve"> </w:t>
      </w:r>
      <w:proofErr w:type="spellStart"/>
      <w:r w:rsidRPr="00FE0F71">
        <w:t>tortor</w:t>
      </w:r>
      <w:proofErr w:type="spellEnd"/>
      <w:r w:rsidRPr="00FE0F71">
        <w:t xml:space="preserve"> at </w:t>
      </w:r>
      <w:proofErr w:type="spellStart"/>
      <w:r w:rsidRPr="00FE0F71">
        <w:t>tortor</w:t>
      </w:r>
      <w:proofErr w:type="spellEnd"/>
      <w:r w:rsidRPr="00FE0F71">
        <w:t xml:space="preserve"> </w:t>
      </w:r>
      <w:proofErr w:type="spellStart"/>
      <w:r w:rsidRPr="00FE0F71">
        <w:t>congue</w:t>
      </w:r>
      <w:proofErr w:type="spellEnd"/>
      <w:r w:rsidRPr="00FE0F71">
        <w:t xml:space="preserve"> </w:t>
      </w:r>
      <w:proofErr w:type="spellStart"/>
      <w:r w:rsidRPr="00FE0F71">
        <w:t>interdum</w:t>
      </w:r>
      <w:proofErr w:type="spellEnd"/>
      <w:r w:rsidRPr="00FE0F71">
        <w:t xml:space="preserve">. </w:t>
      </w:r>
      <w:proofErr w:type="spellStart"/>
      <w:r w:rsidRPr="00FE0F71">
        <w:t>Nullam</w:t>
      </w:r>
      <w:proofErr w:type="spellEnd"/>
      <w:r w:rsidRPr="00FE0F71">
        <w:t xml:space="preserve"> </w:t>
      </w:r>
      <w:proofErr w:type="spellStart"/>
      <w:r w:rsidRPr="00FE0F71">
        <w:t>tincidunt</w:t>
      </w:r>
      <w:proofErr w:type="spellEnd"/>
      <w:r w:rsidRPr="00FE0F71">
        <w:t xml:space="preserve"> </w:t>
      </w:r>
      <w:proofErr w:type="spellStart"/>
      <w:r w:rsidRPr="00FE0F71">
        <w:t>velit</w:t>
      </w:r>
      <w:proofErr w:type="spellEnd"/>
      <w:r w:rsidRPr="00FE0F71">
        <w:t xml:space="preserve"> </w:t>
      </w:r>
      <w:proofErr w:type="spellStart"/>
      <w:r w:rsidRPr="00FE0F71">
        <w:t>vel</w:t>
      </w:r>
      <w:proofErr w:type="spellEnd"/>
      <w:r w:rsidRPr="00FE0F71">
        <w:t xml:space="preserve"> </w:t>
      </w:r>
      <w:proofErr w:type="spellStart"/>
      <w:r w:rsidRPr="00FE0F71">
        <w:t>sapien</w:t>
      </w:r>
      <w:proofErr w:type="spellEnd"/>
      <w:r w:rsidRPr="00FE0F71">
        <w:t xml:space="preserve"> </w:t>
      </w:r>
      <w:proofErr w:type="spellStart"/>
      <w:r w:rsidRPr="00FE0F71">
        <w:t>ultrices</w:t>
      </w:r>
      <w:proofErr w:type="spellEnd"/>
      <w:r w:rsidRPr="00FE0F71">
        <w:t xml:space="preserve">, ac </w:t>
      </w:r>
      <w:proofErr w:type="spellStart"/>
      <w:r w:rsidRPr="00FE0F71">
        <w:t>luctus</w:t>
      </w:r>
      <w:proofErr w:type="spellEnd"/>
      <w:r w:rsidRPr="00FE0F71">
        <w:t xml:space="preserve"> ligula </w:t>
      </w:r>
      <w:proofErr w:type="spellStart"/>
      <w:r w:rsidRPr="00FE0F71">
        <w:t>bibendum</w:t>
      </w:r>
      <w:proofErr w:type="spellEnd"/>
      <w:r w:rsidRPr="00FE0F71">
        <w:t xml:space="preserve">. </w:t>
      </w:r>
      <w:proofErr w:type="spellStart"/>
      <w:r w:rsidRPr="00FE0F71">
        <w:t>Etiam</w:t>
      </w:r>
      <w:proofErr w:type="spellEnd"/>
      <w:r w:rsidRPr="00FE0F71">
        <w:t xml:space="preserve"> at </w:t>
      </w:r>
      <w:proofErr w:type="spellStart"/>
      <w:r w:rsidRPr="00FE0F71">
        <w:t>risus</w:t>
      </w:r>
      <w:proofErr w:type="spellEnd"/>
      <w:r w:rsidRPr="00FE0F71">
        <w:t xml:space="preserve"> </w:t>
      </w:r>
      <w:proofErr w:type="spellStart"/>
      <w:r w:rsidRPr="00FE0F71">
        <w:t>nibh</w:t>
      </w:r>
      <w:proofErr w:type="spellEnd"/>
      <w:r w:rsidRPr="00FE0F71">
        <w:t xml:space="preserve">. </w:t>
      </w:r>
      <w:proofErr w:type="spellStart"/>
      <w:r w:rsidRPr="00FE0F71">
        <w:t>Phasellus</w:t>
      </w:r>
      <w:proofErr w:type="spellEnd"/>
      <w:r w:rsidRPr="00FE0F71">
        <w:t xml:space="preserve"> ac </w:t>
      </w:r>
      <w:proofErr w:type="spellStart"/>
      <w:r w:rsidRPr="00FE0F71">
        <w:t>accumsan</w:t>
      </w:r>
      <w:proofErr w:type="spellEnd"/>
      <w:r w:rsidRPr="00FE0F71">
        <w:t xml:space="preserve"> </w:t>
      </w:r>
      <w:proofErr w:type="spellStart"/>
      <w:r w:rsidRPr="00FE0F71">
        <w:t>tellus</w:t>
      </w:r>
      <w:proofErr w:type="spellEnd"/>
      <w:r w:rsidRPr="00FE0F71">
        <w:t xml:space="preserve">. </w:t>
      </w:r>
    </w:p>
    <w:p w14:paraId="7B448D39" w14:textId="07CD585B" w:rsidR="00082058" w:rsidRPr="00FE0F71" w:rsidRDefault="00AD4613" w:rsidP="00AD4613">
      <w:pPr>
        <w:pStyle w:val="FirstLevelHeading"/>
      </w:pPr>
      <w:r w:rsidRPr="00FE0F71">
        <w:t>Method</w:t>
      </w:r>
    </w:p>
    <w:p w14:paraId="64C8C55F" w14:textId="3ACE2971" w:rsidR="00AD4613" w:rsidRPr="00FE0F71" w:rsidRDefault="00AD4613" w:rsidP="008E3544">
      <w:pPr>
        <w:pStyle w:val="SecondLevelHeading"/>
      </w:pPr>
      <w:r w:rsidRPr="00FE0F71">
        <w:t>Research Model</w:t>
      </w:r>
    </w:p>
    <w:p w14:paraId="3C5C341D" w14:textId="2F65FC68" w:rsidR="00082058" w:rsidRPr="00FE0F71" w:rsidRDefault="00AD4613" w:rsidP="00AD4613">
      <w:pPr>
        <w:pStyle w:val="ManuscriptText"/>
      </w:pPr>
      <w:r w:rsidRPr="00FE0F71">
        <w:t xml:space="preserve">This is simple dummy text. Remove this and add your text of article. 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lastRenderedPageBreak/>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7CC07D8A" w14:textId="7ED7A663" w:rsidR="00A03329" w:rsidRPr="00FE0F71" w:rsidRDefault="00A03329" w:rsidP="00425117">
      <w:pPr>
        <w:pStyle w:val="SecondLevelHeading"/>
        <w:tabs>
          <w:tab w:val="left" w:pos="3697"/>
        </w:tabs>
      </w:pPr>
      <w:r w:rsidRPr="00FE0F71">
        <w:t>Participants</w:t>
      </w:r>
      <w:r w:rsidR="00425117">
        <w:tab/>
      </w:r>
    </w:p>
    <w:p w14:paraId="4A8CE82D" w14:textId="77777777" w:rsidR="00A03329" w:rsidRPr="00FE0F71" w:rsidRDefault="00A03329" w:rsidP="00A03329">
      <w:pPr>
        <w:pStyle w:val="ManuscriptText"/>
      </w:pPr>
      <w:r w:rsidRPr="00FE0F71">
        <w:t xml:space="preserve">This is simple dummy text. Remove this and add your text of article. 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61D697A4" w14:textId="46EE8B2D" w:rsidR="006F3542" w:rsidRPr="00FE0F71" w:rsidRDefault="00A03329" w:rsidP="00C02520">
      <w:pPr>
        <w:pStyle w:val="SecondLevelHeading"/>
        <w:tabs>
          <w:tab w:val="left" w:pos="8238"/>
        </w:tabs>
      </w:pPr>
      <w:r w:rsidRPr="00FE0F71">
        <w:t>Data Analysis</w:t>
      </w:r>
      <w:r w:rsidR="00C02520" w:rsidRPr="00FE0F71">
        <w:tab/>
      </w:r>
    </w:p>
    <w:p w14:paraId="224B9587" w14:textId="77777777" w:rsidR="00A03329" w:rsidRPr="00FE0F71" w:rsidRDefault="00A03329" w:rsidP="00A03329">
      <w:pPr>
        <w:pStyle w:val="ManuscriptText"/>
      </w:pPr>
      <w:r w:rsidRPr="00FE0F71">
        <w:t xml:space="preserve">This is simple dummy text. Remove this and add your text of article. 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706D44ED" w14:textId="76821D46" w:rsidR="006F3542" w:rsidRPr="00FE0F71" w:rsidRDefault="00A03329" w:rsidP="00A03329">
      <w:pPr>
        <w:pStyle w:val="FirstLevelHeading"/>
      </w:pPr>
      <w:r w:rsidRPr="00FE0F71">
        <w:t>Findings</w:t>
      </w:r>
    </w:p>
    <w:p w14:paraId="12EEE728" w14:textId="77777777" w:rsidR="00A03329" w:rsidRPr="00FE0F71" w:rsidRDefault="00A03329" w:rsidP="00A03329">
      <w:pPr>
        <w:pStyle w:val="ManuscriptText"/>
      </w:pPr>
      <w:r w:rsidRPr="00FE0F71">
        <w:t xml:space="preserve">This is simple dummy text. </w:t>
      </w:r>
      <w:bookmarkStart w:id="1" w:name="_Hlk166515868"/>
      <w:r w:rsidRPr="00FE0F71">
        <w:t xml:space="preserve">Remove this and add your text of article. </w:t>
      </w:r>
      <w:bookmarkEnd w:id="1"/>
      <w:r w:rsidRPr="00FE0F71">
        <w:t xml:space="preserve">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58CB07A9" w14:textId="6C9A9A6B" w:rsidR="006F3542" w:rsidRPr="00FE0F71" w:rsidRDefault="00A03329" w:rsidP="00A03329">
      <w:pPr>
        <w:pStyle w:val="FirstLevelHeading"/>
      </w:pPr>
      <w:r w:rsidRPr="00FE0F71">
        <w:t>Conclusion</w:t>
      </w:r>
    </w:p>
    <w:p w14:paraId="24E2D99C" w14:textId="77777777" w:rsidR="00A03329" w:rsidRPr="00FE0F71" w:rsidRDefault="00A03329" w:rsidP="00A03329">
      <w:pPr>
        <w:pStyle w:val="ManuscriptText"/>
      </w:pPr>
      <w:r w:rsidRPr="00FE0F71">
        <w:t xml:space="preserve">This is simple dummy text. Remove this and add your text of article. Lorem ipsum </w:t>
      </w:r>
      <w:proofErr w:type="spellStart"/>
      <w:r w:rsidRPr="00FE0F71">
        <w:t>dolor</w:t>
      </w:r>
      <w:proofErr w:type="spellEnd"/>
      <w:r w:rsidRPr="00FE0F71">
        <w:t xml:space="preserve"> sit </w:t>
      </w:r>
      <w:proofErr w:type="spellStart"/>
      <w:r w:rsidRPr="00FE0F71">
        <w:t>amet</w:t>
      </w:r>
      <w:proofErr w:type="spellEnd"/>
      <w:r w:rsidRPr="00FE0F71">
        <w:t xml:space="preserve">, </w:t>
      </w:r>
      <w:proofErr w:type="spellStart"/>
      <w:r w:rsidRPr="00FE0F71">
        <w:t>consectetur</w:t>
      </w:r>
      <w:proofErr w:type="spellEnd"/>
      <w:r w:rsidRPr="00FE0F71">
        <w:t xml:space="preserve"> </w:t>
      </w:r>
      <w:proofErr w:type="spellStart"/>
      <w:r w:rsidRPr="00FE0F71">
        <w:t>adipiscing</w:t>
      </w:r>
      <w:proofErr w:type="spellEnd"/>
      <w:r w:rsidRPr="00FE0F71">
        <w:t xml:space="preserve"> </w:t>
      </w:r>
      <w:proofErr w:type="spellStart"/>
      <w:r w:rsidRPr="00FE0F71">
        <w:t>elit</w:t>
      </w:r>
      <w:proofErr w:type="spellEnd"/>
      <w:r w:rsidRPr="00FE0F71">
        <w:t xml:space="preserve">. Nunc </w:t>
      </w:r>
      <w:proofErr w:type="spellStart"/>
      <w:r w:rsidRPr="00FE0F71">
        <w:t>efficitur</w:t>
      </w:r>
      <w:proofErr w:type="spellEnd"/>
      <w:r w:rsidRPr="00FE0F71">
        <w:t xml:space="preserve"> </w:t>
      </w:r>
      <w:proofErr w:type="spellStart"/>
      <w:r w:rsidRPr="00FE0F71">
        <w:t>lacus</w:t>
      </w:r>
      <w:proofErr w:type="spellEnd"/>
      <w:r w:rsidRPr="00FE0F71">
        <w:t xml:space="preserve"> at </w:t>
      </w:r>
      <w:proofErr w:type="spellStart"/>
      <w:r w:rsidRPr="00FE0F71">
        <w:t>rhoncus</w:t>
      </w:r>
      <w:proofErr w:type="spellEnd"/>
      <w:r w:rsidRPr="00FE0F71">
        <w:t xml:space="preserve"> </w:t>
      </w:r>
      <w:proofErr w:type="spellStart"/>
      <w:r w:rsidRPr="00FE0F71">
        <w:t>iaculis</w:t>
      </w:r>
      <w:proofErr w:type="spellEnd"/>
      <w:r w:rsidRPr="00FE0F71">
        <w:t xml:space="preserve">. </w:t>
      </w:r>
      <w:proofErr w:type="spellStart"/>
      <w:r w:rsidRPr="00FE0F71">
        <w:t>Fusce</w:t>
      </w:r>
      <w:proofErr w:type="spellEnd"/>
      <w:r w:rsidRPr="00FE0F71">
        <w:t xml:space="preserve"> tempus </w:t>
      </w:r>
      <w:proofErr w:type="spellStart"/>
      <w:r w:rsidRPr="00FE0F71">
        <w:t>enim</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hendrerit</w:t>
      </w:r>
      <w:proofErr w:type="spellEnd"/>
      <w:r w:rsidRPr="00FE0F71">
        <w:t xml:space="preserve">. Integer et </w:t>
      </w:r>
      <w:proofErr w:type="spellStart"/>
      <w:r w:rsidRPr="00FE0F71">
        <w:t>elit</w:t>
      </w:r>
      <w:proofErr w:type="spellEnd"/>
      <w:r w:rsidRPr="00FE0F71">
        <w:t xml:space="preserve"> a </w:t>
      </w:r>
      <w:proofErr w:type="spellStart"/>
      <w:r w:rsidRPr="00FE0F71">
        <w:t>felis</w:t>
      </w:r>
      <w:proofErr w:type="spellEnd"/>
      <w:r w:rsidRPr="00FE0F71">
        <w:t xml:space="preserve"> fermentum </w:t>
      </w:r>
      <w:proofErr w:type="spellStart"/>
      <w:r w:rsidRPr="00FE0F71">
        <w:t>feugiat</w:t>
      </w:r>
      <w:proofErr w:type="spellEnd"/>
      <w:r w:rsidRPr="00FE0F71">
        <w:t xml:space="preserve"> id </w:t>
      </w:r>
      <w:proofErr w:type="spellStart"/>
      <w:r w:rsidRPr="00FE0F71">
        <w:t>sed</w:t>
      </w:r>
      <w:proofErr w:type="spellEnd"/>
      <w:r w:rsidRPr="00FE0F71">
        <w:t xml:space="preserve"> </w:t>
      </w:r>
      <w:proofErr w:type="spellStart"/>
      <w:r w:rsidRPr="00FE0F71">
        <w:t>nulla</w:t>
      </w:r>
      <w:proofErr w:type="spellEnd"/>
      <w:r w:rsidRPr="00FE0F71">
        <w:t xml:space="preserve">. Donec id </w:t>
      </w:r>
      <w:proofErr w:type="spellStart"/>
      <w:r w:rsidRPr="00FE0F71">
        <w:t>elit</w:t>
      </w:r>
      <w:proofErr w:type="spellEnd"/>
      <w:r w:rsidRPr="00FE0F71">
        <w:t xml:space="preserve"> at </w:t>
      </w:r>
      <w:proofErr w:type="spellStart"/>
      <w:r w:rsidRPr="00FE0F71">
        <w:t>leo</w:t>
      </w:r>
      <w:proofErr w:type="spellEnd"/>
      <w:r w:rsidRPr="00FE0F71">
        <w:t xml:space="preserve"> </w:t>
      </w:r>
      <w:proofErr w:type="spellStart"/>
      <w:r w:rsidRPr="00FE0F71">
        <w:t>ultrices</w:t>
      </w:r>
      <w:proofErr w:type="spellEnd"/>
      <w:r w:rsidRPr="00FE0F71">
        <w:t xml:space="preserve"> </w:t>
      </w:r>
      <w:proofErr w:type="spellStart"/>
      <w:r w:rsidRPr="00FE0F71">
        <w:t>aliquam</w:t>
      </w:r>
      <w:proofErr w:type="spellEnd"/>
      <w:r w:rsidRPr="00FE0F71">
        <w:t xml:space="preserve"> in sit </w:t>
      </w:r>
      <w:proofErr w:type="spellStart"/>
      <w:r w:rsidRPr="00FE0F71">
        <w:t>amet</w:t>
      </w:r>
      <w:proofErr w:type="spellEnd"/>
      <w:r w:rsidRPr="00FE0F71">
        <w:t xml:space="preserve"> </w:t>
      </w:r>
      <w:proofErr w:type="spellStart"/>
      <w:r w:rsidRPr="00FE0F71">
        <w:t>orci</w:t>
      </w:r>
      <w:proofErr w:type="spellEnd"/>
      <w:r w:rsidRPr="00FE0F71">
        <w:t xml:space="preserve">. Sed </w:t>
      </w:r>
      <w:proofErr w:type="spellStart"/>
      <w:r w:rsidRPr="00FE0F71">
        <w:t>eget</w:t>
      </w:r>
      <w:proofErr w:type="spellEnd"/>
      <w:r w:rsidRPr="00FE0F71">
        <w:t xml:space="preserve"> </w:t>
      </w:r>
      <w:proofErr w:type="spellStart"/>
      <w:r w:rsidRPr="00FE0F71">
        <w:t>arcu</w:t>
      </w:r>
      <w:proofErr w:type="spellEnd"/>
      <w:r w:rsidRPr="00FE0F71">
        <w:t xml:space="preserve"> </w:t>
      </w:r>
      <w:proofErr w:type="spellStart"/>
      <w:r w:rsidRPr="00FE0F71">
        <w:t>nec</w:t>
      </w:r>
      <w:proofErr w:type="spellEnd"/>
      <w:r w:rsidRPr="00FE0F71">
        <w:t xml:space="preserve"> </w:t>
      </w:r>
      <w:proofErr w:type="spellStart"/>
      <w:r w:rsidRPr="00FE0F71">
        <w:t>neque</w:t>
      </w:r>
      <w:proofErr w:type="spellEnd"/>
      <w:r w:rsidRPr="00FE0F71">
        <w:t xml:space="preserve"> </w:t>
      </w:r>
      <w:proofErr w:type="spellStart"/>
      <w:r w:rsidRPr="00FE0F71">
        <w:t>vehicula</w:t>
      </w:r>
      <w:proofErr w:type="spellEnd"/>
      <w:r w:rsidRPr="00FE0F71">
        <w:t xml:space="preserve"> </w:t>
      </w:r>
      <w:proofErr w:type="spellStart"/>
      <w:r w:rsidRPr="00FE0F71">
        <w:t>suscipit</w:t>
      </w:r>
      <w:proofErr w:type="spellEnd"/>
      <w:r w:rsidRPr="00FE0F71">
        <w:t xml:space="preserve"> vitae </w:t>
      </w:r>
      <w:proofErr w:type="spellStart"/>
      <w:r w:rsidRPr="00FE0F71">
        <w:t>sed</w:t>
      </w:r>
      <w:proofErr w:type="spellEnd"/>
      <w:r w:rsidRPr="00FE0F71">
        <w:t xml:space="preserve"> libero. Cras </w:t>
      </w:r>
      <w:proofErr w:type="spellStart"/>
      <w:r w:rsidRPr="00FE0F71">
        <w:t>feugiat</w:t>
      </w:r>
      <w:proofErr w:type="spellEnd"/>
      <w:r w:rsidRPr="00FE0F71">
        <w:t xml:space="preserve"> eros vitae </w:t>
      </w:r>
      <w:proofErr w:type="spellStart"/>
      <w:r w:rsidRPr="00FE0F71">
        <w:t>dolor</w:t>
      </w:r>
      <w:proofErr w:type="spellEnd"/>
      <w:r w:rsidRPr="00FE0F71">
        <w:t xml:space="preserve"> </w:t>
      </w:r>
      <w:proofErr w:type="spellStart"/>
      <w:r w:rsidRPr="00FE0F71">
        <w:t>mollis</w:t>
      </w:r>
      <w:proofErr w:type="spellEnd"/>
      <w:r w:rsidRPr="00FE0F71">
        <w:t xml:space="preserve">, sit </w:t>
      </w:r>
      <w:proofErr w:type="spellStart"/>
      <w:r w:rsidRPr="00FE0F71">
        <w:t>amet</w:t>
      </w:r>
      <w:proofErr w:type="spellEnd"/>
      <w:r w:rsidRPr="00FE0F71">
        <w:t xml:space="preserve"> </w:t>
      </w:r>
      <w:proofErr w:type="spellStart"/>
      <w:r w:rsidRPr="00FE0F71">
        <w:t>aliquet</w:t>
      </w:r>
      <w:proofErr w:type="spellEnd"/>
      <w:r w:rsidRPr="00FE0F71">
        <w:t xml:space="preserve"> </w:t>
      </w:r>
      <w:proofErr w:type="spellStart"/>
      <w:r w:rsidRPr="00FE0F71">
        <w:t>felis</w:t>
      </w:r>
      <w:proofErr w:type="spellEnd"/>
      <w:r w:rsidRPr="00FE0F71">
        <w:t xml:space="preserve"> porta. </w:t>
      </w:r>
      <w:proofErr w:type="spellStart"/>
      <w:r w:rsidRPr="00FE0F71">
        <w:t>Suspendisse</w:t>
      </w:r>
      <w:proofErr w:type="spellEnd"/>
      <w:r w:rsidRPr="00FE0F71">
        <w:t xml:space="preserve"> ac ante et </w:t>
      </w:r>
      <w:proofErr w:type="spellStart"/>
      <w:r w:rsidRPr="00FE0F71">
        <w:t>nisl</w:t>
      </w:r>
      <w:proofErr w:type="spellEnd"/>
      <w:r w:rsidRPr="00FE0F71">
        <w:t xml:space="preserve"> maximus </w:t>
      </w:r>
      <w:proofErr w:type="spellStart"/>
      <w:r w:rsidRPr="00FE0F71">
        <w:t>faucibus</w:t>
      </w:r>
      <w:proofErr w:type="spellEnd"/>
      <w:r w:rsidRPr="00FE0F71">
        <w:t xml:space="preserve">. Vestibulum pulvinar </w:t>
      </w:r>
      <w:proofErr w:type="spellStart"/>
      <w:r w:rsidRPr="00FE0F71">
        <w:t>massa</w:t>
      </w:r>
      <w:proofErr w:type="spellEnd"/>
      <w:r w:rsidRPr="00FE0F71">
        <w:t xml:space="preserve"> et </w:t>
      </w:r>
      <w:proofErr w:type="spellStart"/>
      <w:r w:rsidRPr="00FE0F71">
        <w:t>sapien</w:t>
      </w:r>
      <w:proofErr w:type="spellEnd"/>
      <w:r w:rsidRPr="00FE0F71">
        <w:t xml:space="preserve"> </w:t>
      </w:r>
      <w:proofErr w:type="spellStart"/>
      <w:r w:rsidRPr="00FE0F71">
        <w:t>hendrerit</w:t>
      </w:r>
      <w:proofErr w:type="spellEnd"/>
      <w:r w:rsidRPr="00FE0F71">
        <w:t xml:space="preserve"> </w:t>
      </w:r>
      <w:proofErr w:type="spellStart"/>
      <w:r w:rsidRPr="00FE0F71">
        <w:t>aliquet</w:t>
      </w:r>
      <w:proofErr w:type="spellEnd"/>
      <w:r w:rsidRPr="00FE0F71">
        <w:t>.</w:t>
      </w:r>
    </w:p>
    <w:p w14:paraId="1D997C35" w14:textId="4081C055" w:rsidR="00F11159" w:rsidRPr="00FE0F71" w:rsidRDefault="00F11159" w:rsidP="00F11159">
      <w:pPr>
        <w:pStyle w:val="QuotedText"/>
      </w:pPr>
      <w:r w:rsidRPr="00FE0F71">
        <w:t xml:space="preserve">This is sample quoted text. Remove this and add your quoted text if there is one. For more style support, use the “Quoted Text” style in the “Styles” feature of Microsoft Word. </w:t>
      </w:r>
      <w:proofErr w:type="spellStart"/>
      <w:r w:rsidRPr="00FE0F71">
        <w:t>Nulla</w:t>
      </w:r>
      <w:proofErr w:type="spellEnd"/>
      <w:r w:rsidRPr="00FE0F71">
        <w:t xml:space="preserve"> </w:t>
      </w:r>
      <w:proofErr w:type="spellStart"/>
      <w:r w:rsidRPr="00FE0F71">
        <w:t>facilisi</w:t>
      </w:r>
      <w:proofErr w:type="spellEnd"/>
      <w:r w:rsidRPr="00FE0F71">
        <w:t xml:space="preserve">. </w:t>
      </w:r>
      <w:proofErr w:type="spellStart"/>
      <w:r w:rsidRPr="00FE0F71">
        <w:t>Phasellus</w:t>
      </w:r>
      <w:proofErr w:type="spellEnd"/>
      <w:r w:rsidRPr="00FE0F71">
        <w:t xml:space="preserve"> </w:t>
      </w:r>
      <w:proofErr w:type="spellStart"/>
      <w:r w:rsidRPr="00FE0F71">
        <w:t>sed</w:t>
      </w:r>
      <w:proofErr w:type="spellEnd"/>
      <w:r w:rsidRPr="00FE0F71">
        <w:t xml:space="preserve"> mi at </w:t>
      </w:r>
      <w:proofErr w:type="spellStart"/>
      <w:r w:rsidRPr="00FE0F71">
        <w:t>elit</w:t>
      </w:r>
      <w:proofErr w:type="spellEnd"/>
      <w:r w:rsidRPr="00FE0F71">
        <w:t xml:space="preserve"> </w:t>
      </w:r>
      <w:proofErr w:type="spellStart"/>
      <w:r w:rsidRPr="00FE0F71">
        <w:t>volutpat</w:t>
      </w:r>
      <w:proofErr w:type="spellEnd"/>
      <w:r w:rsidRPr="00FE0F71">
        <w:t xml:space="preserve"> semper et </w:t>
      </w:r>
      <w:proofErr w:type="spellStart"/>
      <w:r w:rsidRPr="00FE0F71">
        <w:t>sed</w:t>
      </w:r>
      <w:proofErr w:type="spellEnd"/>
      <w:r w:rsidRPr="00FE0F71">
        <w:t xml:space="preserve"> </w:t>
      </w:r>
      <w:proofErr w:type="spellStart"/>
      <w:r w:rsidRPr="00FE0F71">
        <w:t>augue</w:t>
      </w:r>
      <w:proofErr w:type="spellEnd"/>
      <w:r w:rsidRPr="00FE0F71">
        <w:t xml:space="preserve">. </w:t>
      </w:r>
      <w:proofErr w:type="spellStart"/>
      <w:r w:rsidRPr="00FE0F71">
        <w:t>Pellentesque</w:t>
      </w:r>
      <w:proofErr w:type="spellEnd"/>
      <w:r w:rsidRPr="00FE0F71">
        <w:t xml:space="preserve"> dictum </w:t>
      </w:r>
      <w:proofErr w:type="spellStart"/>
      <w:r w:rsidRPr="00FE0F71">
        <w:t>scelerisque</w:t>
      </w:r>
      <w:proofErr w:type="spellEnd"/>
      <w:r w:rsidRPr="00FE0F71">
        <w:t xml:space="preserve"> </w:t>
      </w:r>
      <w:proofErr w:type="spellStart"/>
      <w:r w:rsidRPr="00FE0F71">
        <w:t>lacus</w:t>
      </w:r>
      <w:proofErr w:type="spellEnd"/>
      <w:r w:rsidRPr="00FE0F71">
        <w:t xml:space="preserve"> </w:t>
      </w:r>
      <w:proofErr w:type="spellStart"/>
      <w:r w:rsidRPr="00FE0F71">
        <w:t>eu</w:t>
      </w:r>
      <w:proofErr w:type="spellEnd"/>
      <w:r w:rsidRPr="00FE0F71">
        <w:t xml:space="preserve"> </w:t>
      </w:r>
      <w:proofErr w:type="spellStart"/>
      <w:r w:rsidRPr="00FE0F71">
        <w:t>sodales</w:t>
      </w:r>
      <w:proofErr w:type="spellEnd"/>
      <w:r w:rsidRPr="00FE0F71">
        <w:t xml:space="preserve">. Duis cursus </w:t>
      </w:r>
      <w:proofErr w:type="spellStart"/>
      <w:r w:rsidRPr="00FE0F71">
        <w:t>augue</w:t>
      </w:r>
      <w:proofErr w:type="spellEnd"/>
      <w:r w:rsidRPr="00FE0F71">
        <w:t xml:space="preserve"> at </w:t>
      </w:r>
      <w:proofErr w:type="spellStart"/>
      <w:r w:rsidRPr="00FE0F71">
        <w:t>justo</w:t>
      </w:r>
      <w:proofErr w:type="spellEnd"/>
      <w:r w:rsidRPr="00FE0F71">
        <w:t xml:space="preserve"> </w:t>
      </w:r>
      <w:proofErr w:type="spellStart"/>
      <w:r w:rsidRPr="00FE0F71">
        <w:t>laoreet</w:t>
      </w:r>
      <w:proofErr w:type="spellEnd"/>
      <w:r w:rsidRPr="00FE0F71">
        <w:t xml:space="preserve"> </w:t>
      </w:r>
      <w:proofErr w:type="spellStart"/>
      <w:r w:rsidRPr="00FE0F71">
        <w:t>rhoncus</w:t>
      </w:r>
      <w:proofErr w:type="spellEnd"/>
      <w:r w:rsidRPr="00FE0F71">
        <w:t xml:space="preserve">. </w:t>
      </w:r>
      <w:proofErr w:type="spellStart"/>
      <w:r w:rsidRPr="00FE0F71">
        <w:t>Etiam</w:t>
      </w:r>
      <w:proofErr w:type="spellEnd"/>
      <w:r w:rsidRPr="00FE0F71">
        <w:t xml:space="preserve"> </w:t>
      </w:r>
      <w:proofErr w:type="spellStart"/>
      <w:r w:rsidRPr="00FE0F71">
        <w:t>pellentesque</w:t>
      </w:r>
      <w:proofErr w:type="spellEnd"/>
      <w:r w:rsidRPr="00FE0F71">
        <w:t xml:space="preserve"> </w:t>
      </w:r>
      <w:proofErr w:type="spellStart"/>
      <w:r w:rsidRPr="00FE0F71">
        <w:t>purus</w:t>
      </w:r>
      <w:proofErr w:type="spellEnd"/>
      <w:r w:rsidRPr="00FE0F71">
        <w:t xml:space="preserve"> </w:t>
      </w:r>
      <w:proofErr w:type="spellStart"/>
      <w:r w:rsidRPr="00FE0F71">
        <w:t>nisl</w:t>
      </w:r>
      <w:proofErr w:type="spellEnd"/>
      <w:r w:rsidRPr="00FE0F71">
        <w:t xml:space="preserve">, sit </w:t>
      </w:r>
      <w:proofErr w:type="spellStart"/>
      <w:r w:rsidRPr="00FE0F71">
        <w:t>amet</w:t>
      </w:r>
      <w:proofErr w:type="spellEnd"/>
      <w:r w:rsidRPr="00FE0F71">
        <w:t xml:space="preserve"> vestibulum </w:t>
      </w:r>
      <w:proofErr w:type="spellStart"/>
      <w:r w:rsidRPr="00FE0F71">
        <w:t>turpis</w:t>
      </w:r>
      <w:proofErr w:type="spellEnd"/>
      <w:r w:rsidRPr="00FE0F71">
        <w:t xml:space="preserve"> </w:t>
      </w:r>
      <w:proofErr w:type="spellStart"/>
      <w:r w:rsidRPr="00FE0F71">
        <w:t>laoreet</w:t>
      </w:r>
      <w:proofErr w:type="spellEnd"/>
      <w:r w:rsidRPr="00FE0F71">
        <w:t xml:space="preserve"> in. </w:t>
      </w:r>
      <w:proofErr w:type="spellStart"/>
      <w:r w:rsidRPr="00FE0F71">
        <w:t>Vivamus</w:t>
      </w:r>
      <w:proofErr w:type="spellEnd"/>
      <w:r w:rsidRPr="00FE0F71">
        <w:t xml:space="preserve"> dictum mi et lorem </w:t>
      </w:r>
      <w:proofErr w:type="spellStart"/>
      <w:r w:rsidRPr="00FE0F71">
        <w:t>elementum</w:t>
      </w:r>
      <w:proofErr w:type="spellEnd"/>
      <w:r w:rsidRPr="00FE0F71">
        <w:t xml:space="preserve">, sit </w:t>
      </w:r>
      <w:proofErr w:type="spellStart"/>
      <w:r w:rsidRPr="00FE0F71">
        <w:t>amet</w:t>
      </w:r>
      <w:proofErr w:type="spellEnd"/>
      <w:r w:rsidRPr="00FE0F71">
        <w:t xml:space="preserve"> </w:t>
      </w:r>
      <w:proofErr w:type="spellStart"/>
      <w:r w:rsidRPr="00FE0F71">
        <w:t>eleifend</w:t>
      </w:r>
      <w:proofErr w:type="spellEnd"/>
      <w:r w:rsidRPr="00FE0F71">
        <w:t xml:space="preserve"> </w:t>
      </w:r>
      <w:proofErr w:type="spellStart"/>
      <w:r w:rsidRPr="00FE0F71">
        <w:t>diam</w:t>
      </w:r>
      <w:proofErr w:type="spellEnd"/>
      <w:r w:rsidRPr="00FE0F71">
        <w:t xml:space="preserve"> </w:t>
      </w:r>
      <w:proofErr w:type="spellStart"/>
      <w:r w:rsidRPr="00FE0F71">
        <w:t>luctus</w:t>
      </w:r>
      <w:proofErr w:type="spellEnd"/>
      <w:r w:rsidRPr="00FE0F71">
        <w:t xml:space="preserve">. Sed </w:t>
      </w:r>
      <w:proofErr w:type="spellStart"/>
      <w:r w:rsidRPr="00FE0F71">
        <w:t>ut</w:t>
      </w:r>
      <w:proofErr w:type="spellEnd"/>
      <w:r w:rsidRPr="00FE0F71">
        <w:t xml:space="preserve"> libero </w:t>
      </w:r>
      <w:proofErr w:type="spellStart"/>
      <w:r w:rsidRPr="00FE0F71">
        <w:t>ut</w:t>
      </w:r>
      <w:proofErr w:type="spellEnd"/>
      <w:r w:rsidRPr="00FE0F71">
        <w:t xml:space="preserve"> dui </w:t>
      </w:r>
      <w:proofErr w:type="spellStart"/>
      <w:r w:rsidRPr="00FE0F71">
        <w:t>porttitor</w:t>
      </w:r>
      <w:proofErr w:type="spellEnd"/>
      <w:r w:rsidRPr="00FE0F71">
        <w:t xml:space="preserve"> </w:t>
      </w:r>
      <w:proofErr w:type="spellStart"/>
      <w:r w:rsidRPr="00FE0F71">
        <w:t>hendrerit</w:t>
      </w:r>
      <w:proofErr w:type="spellEnd"/>
      <w:r w:rsidRPr="00FE0F71">
        <w:t xml:space="preserve">. </w:t>
      </w:r>
      <w:proofErr w:type="spellStart"/>
      <w:r w:rsidRPr="00FE0F71">
        <w:t>Nulla</w:t>
      </w:r>
      <w:proofErr w:type="spellEnd"/>
      <w:r w:rsidRPr="00FE0F71">
        <w:t xml:space="preserve"> </w:t>
      </w:r>
      <w:proofErr w:type="spellStart"/>
      <w:r w:rsidRPr="00FE0F71">
        <w:t>commodo</w:t>
      </w:r>
      <w:proofErr w:type="spellEnd"/>
      <w:r w:rsidRPr="00FE0F71">
        <w:t xml:space="preserve"> porta </w:t>
      </w:r>
      <w:proofErr w:type="spellStart"/>
      <w:r w:rsidRPr="00FE0F71">
        <w:t>metus</w:t>
      </w:r>
      <w:proofErr w:type="spellEnd"/>
      <w:r w:rsidRPr="00FE0F71">
        <w:t xml:space="preserve">, et auctor </w:t>
      </w:r>
      <w:proofErr w:type="spellStart"/>
      <w:r w:rsidRPr="00FE0F71">
        <w:t>nulla</w:t>
      </w:r>
      <w:proofErr w:type="spellEnd"/>
      <w:r w:rsidRPr="00FE0F71">
        <w:t xml:space="preserve"> </w:t>
      </w:r>
      <w:proofErr w:type="spellStart"/>
      <w:r w:rsidRPr="00FE0F71">
        <w:t>efficitur</w:t>
      </w:r>
      <w:proofErr w:type="spellEnd"/>
      <w:r w:rsidRPr="00FE0F71">
        <w:t xml:space="preserve"> </w:t>
      </w:r>
      <w:proofErr w:type="spellStart"/>
      <w:r w:rsidRPr="00FE0F71">
        <w:t>mattis</w:t>
      </w:r>
      <w:proofErr w:type="spellEnd"/>
      <w:r w:rsidRPr="00FE0F71">
        <w:t xml:space="preserve">. Maecenas </w:t>
      </w:r>
      <w:proofErr w:type="spellStart"/>
      <w:r w:rsidRPr="00FE0F71">
        <w:t>pretium</w:t>
      </w:r>
      <w:proofErr w:type="spellEnd"/>
      <w:r w:rsidRPr="00FE0F71">
        <w:t xml:space="preserve"> mi ante, in </w:t>
      </w:r>
      <w:proofErr w:type="spellStart"/>
      <w:r w:rsidRPr="00FE0F71">
        <w:t>tempor</w:t>
      </w:r>
      <w:proofErr w:type="spellEnd"/>
      <w:r w:rsidRPr="00FE0F71">
        <w:t xml:space="preserve"> ante </w:t>
      </w:r>
      <w:proofErr w:type="spellStart"/>
      <w:r w:rsidRPr="00FE0F71">
        <w:t>tincidunt</w:t>
      </w:r>
      <w:proofErr w:type="spellEnd"/>
      <w:r w:rsidRPr="00FE0F71">
        <w:t xml:space="preserve"> </w:t>
      </w:r>
      <w:proofErr w:type="spellStart"/>
      <w:r w:rsidRPr="00FE0F71">
        <w:t>eu</w:t>
      </w:r>
      <w:proofErr w:type="spellEnd"/>
      <w:r w:rsidRPr="00FE0F71">
        <w:t xml:space="preserve">. Nunc </w:t>
      </w:r>
      <w:proofErr w:type="spellStart"/>
      <w:r w:rsidRPr="00FE0F71">
        <w:t>sed</w:t>
      </w:r>
      <w:proofErr w:type="spellEnd"/>
      <w:r w:rsidRPr="00FE0F71">
        <w:t xml:space="preserve"> </w:t>
      </w:r>
      <w:proofErr w:type="spellStart"/>
      <w:r w:rsidRPr="00FE0F71">
        <w:t>fringilla</w:t>
      </w:r>
      <w:proofErr w:type="spellEnd"/>
      <w:r w:rsidRPr="00FE0F71">
        <w:t xml:space="preserve"> </w:t>
      </w:r>
      <w:proofErr w:type="spellStart"/>
      <w:r w:rsidRPr="00FE0F71">
        <w:t>justo</w:t>
      </w:r>
      <w:proofErr w:type="spellEnd"/>
      <w:r w:rsidRPr="00FE0F71">
        <w:t xml:space="preserve">. Sed </w:t>
      </w:r>
      <w:proofErr w:type="spellStart"/>
      <w:r w:rsidRPr="00FE0F71">
        <w:t>varius</w:t>
      </w:r>
      <w:proofErr w:type="spellEnd"/>
      <w:r w:rsidRPr="00FE0F71">
        <w:t xml:space="preserve"> </w:t>
      </w:r>
      <w:proofErr w:type="spellStart"/>
      <w:r w:rsidRPr="00FE0F71">
        <w:t>porttitor</w:t>
      </w:r>
      <w:proofErr w:type="spellEnd"/>
      <w:r w:rsidRPr="00FE0F71">
        <w:t xml:space="preserve"> </w:t>
      </w:r>
      <w:proofErr w:type="spellStart"/>
      <w:r w:rsidRPr="00FE0F71">
        <w:t>est</w:t>
      </w:r>
      <w:proofErr w:type="spellEnd"/>
      <w:r w:rsidRPr="00FE0F71">
        <w:t xml:space="preserve"> at </w:t>
      </w:r>
      <w:proofErr w:type="spellStart"/>
      <w:r w:rsidRPr="00FE0F71">
        <w:t>aliquam</w:t>
      </w:r>
      <w:proofErr w:type="spellEnd"/>
      <w:r w:rsidRPr="00FE0F71">
        <w:t xml:space="preserve">. </w:t>
      </w:r>
      <w:proofErr w:type="spellStart"/>
      <w:r w:rsidRPr="00FE0F71">
        <w:t>Suspendisse</w:t>
      </w:r>
      <w:proofErr w:type="spellEnd"/>
      <w:r w:rsidRPr="00FE0F71">
        <w:t xml:space="preserve"> </w:t>
      </w:r>
      <w:proofErr w:type="spellStart"/>
      <w:r w:rsidRPr="00FE0F71">
        <w:t>dignissim</w:t>
      </w:r>
      <w:proofErr w:type="spellEnd"/>
      <w:r w:rsidRPr="00FE0F71">
        <w:t xml:space="preserve"> </w:t>
      </w:r>
      <w:proofErr w:type="spellStart"/>
      <w:r w:rsidRPr="00FE0F71">
        <w:t>sem</w:t>
      </w:r>
      <w:proofErr w:type="spellEnd"/>
      <w:r w:rsidRPr="00FE0F71">
        <w:t xml:space="preserve"> </w:t>
      </w:r>
      <w:proofErr w:type="spellStart"/>
      <w:r w:rsidRPr="00FE0F71">
        <w:t>ut</w:t>
      </w:r>
      <w:proofErr w:type="spellEnd"/>
      <w:r w:rsidRPr="00FE0F71">
        <w:t xml:space="preserve"> ante </w:t>
      </w:r>
      <w:proofErr w:type="spellStart"/>
      <w:r w:rsidRPr="00FE0F71">
        <w:t>consequat</w:t>
      </w:r>
      <w:proofErr w:type="spellEnd"/>
      <w:r w:rsidRPr="00FE0F71">
        <w:t>, a maximus libero pharetra.</w:t>
      </w:r>
    </w:p>
    <w:p w14:paraId="3C6CD766" w14:textId="77777777" w:rsidR="0037132D" w:rsidRPr="00FE0F71" w:rsidRDefault="0037132D" w:rsidP="006D50ED">
      <w:pPr>
        <w:pStyle w:val="FirstLevelHeading"/>
      </w:pPr>
    </w:p>
    <w:p w14:paraId="566CAE52" w14:textId="77777777" w:rsidR="0037132D" w:rsidRPr="00FE0F71" w:rsidRDefault="0037132D" w:rsidP="006D50ED">
      <w:pPr>
        <w:pStyle w:val="FirstLevelHeading"/>
      </w:pPr>
    </w:p>
    <w:p w14:paraId="5457B8B8" w14:textId="36903C79" w:rsidR="006D50ED" w:rsidRPr="00FE0F71" w:rsidRDefault="006D50ED" w:rsidP="006D50ED">
      <w:pPr>
        <w:pStyle w:val="FirstLevelHeading"/>
      </w:pPr>
      <w:r w:rsidRPr="00FE0F71">
        <w:lastRenderedPageBreak/>
        <w:t>Disclosure</w:t>
      </w:r>
    </w:p>
    <w:p w14:paraId="44563D1D" w14:textId="04944DCE" w:rsidR="006D50ED" w:rsidRPr="00FE0F71" w:rsidRDefault="006D50ED" w:rsidP="006D50ED">
      <w:pPr>
        <w:pStyle w:val="ManuscriptText"/>
      </w:pPr>
      <w:r w:rsidRPr="00FE0F71">
        <w:t>If the study was derived from other work, such as a thesis, report information in this section.</w:t>
      </w:r>
    </w:p>
    <w:p w14:paraId="406B85EC" w14:textId="30B51BD9" w:rsidR="003810B8" w:rsidRPr="00FE0F71" w:rsidRDefault="0072367C" w:rsidP="00EA3F4D">
      <w:pPr>
        <w:pStyle w:val="FirstLevelHeading"/>
      </w:pPr>
      <w:r w:rsidRPr="00FE0F71">
        <w:t>Ethics Committee Approval</w:t>
      </w:r>
    </w:p>
    <w:p w14:paraId="064B88FE" w14:textId="6A902981" w:rsidR="003810B8" w:rsidRPr="00FE0F71" w:rsidRDefault="006D50ED" w:rsidP="003810B8">
      <w:pPr>
        <w:pStyle w:val="ManuscriptText"/>
      </w:pPr>
      <w:r w:rsidRPr="00FE0F71">
        <w:t>P</w:t>
      </w:r>
      <w:r w:rsidR="003810B8" w:rsidRPr="00FE0F71">
        <w:t>lease provide information about the ethics committee approval of the study here. (This study was approved by X Ethics Committee of Y University on xx.xx.2024).</w:t>
      </w:r>
    </w:p>
    <w:p w14:paraId="24F4E09D" w14:textId="6F54BF88" w:rsidR="006F3542" w:rsidRPr="00FE0F71" w:rsidRDefault="003810B8" w:rsidP="003810B8">
      <w:pPr>
        <w:pStyle w:val="FirstLevelHeading"/>
      </w:pPr>
      <w:r w:rsidRPr="00FE0F71">
        <w:t>Funding</w:t>
      </w:r>
    </w:p>
    <w:p w14:paraId="47F92933" w14:textId="4082E915" w:rsidR="006F3542" w:rsidRPr="00FE0F71" w:rsidRDefault="003810B8" w:rsidP="003810B8">
      <w:pPr>
        <w:pStyle w:val="ManuscriptText"/>
      </w:pPr>
      <w:r w:rsidRPr="00FE0F71">
        <w:t xml:space="preserve">If the </w:t>
      </w:r>
      <w:r w:rsidR="0072367C" w:rsidRPr="00FE0F71">
        <w:t>study</w:t>
      </w:r>
      <w:r w:rsidRPr="00FE0F71">
        <w:t xml:space="preserve"> was supported by a grant</w:t>
      </w:r>
      <w:r w:rsidR="0072367C" w:rsidRPr="00FE0F71">
        <w:t>,</w:t>
      </w:r>
      <w:r w:rsidRPr="00FE0F71">
        <w:t xml:space="preserve"> report information in this section. Delete this section if no funding has been received.</w:t>
      </w:r>
    </w:p>
    <w:p w14:paraId="7180EAFA" w14:textId="614E1339" w:rsidR="006F3542" w:rsidRPr="00FE0F71" w:rsidRDefault="006D50ED" w:rsidP="006D50ED">
      <w:pPr>
        <w:pStyle w:val="FirstLevelHeading"/>
      </w:pPr>
      <w:r w:rsidRPr="00FE0F71">
        <w:t>References</w:t>
      </w:r>
      <w:r w:rsidR="0063269B" w:rsidRPr="00FE0F71">
        <w:t xml:space="preserve"> (APA Citation 7th Edition)</w:t>
      </w:r>
    </w:p>
    <w:p w14:paraId="1B2AE30E" w14:textId="6DA7B05E" w:rsidR="006D50ED"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Basic Format:</w:t>
      </w:r>
    </w:p>
    <w:p w14:paraId="7CCF72AA" w14:textId="26D364BA" w:rsidR="006D50ED" w:rsidRPr="00FE0F71" w:rsidRDefault="006D50ED" w:rsidP="00082058">
      <w:pPr>
        <w:jc w:val="both"/>
        <w:rPr>
          <w:rFonts w:ascii="Garamond" w:hAnsi="Garamond" w:cs="Times New Roman"/>
          <w:sz w:val="24"/>
          <w:szCs w:val="24"/>
          <w:lang w:val="en-GB"/>
        </w:rPr>
      </w:pPr>
      <w:r w:rsidRPr="00FE0F71">
        <w:rPr>
          <w:rFonts w:ascii="Garamond" w:hAnsi="Garamond"/>
          <w:lang w:val="en-GB"/>
        </w:rPr>
        <w:t xml:space="preserve">Author, A. A., &amp; Author, B. B. (Date). Title of the work. </w:t>
      </w:r>
      <w:r w:rsidRPr="00FE0F71">
        <w:rPr>
          <w:rStyle w:val="Vurgu"/>
          <w:rFonts w:ascii="Garamond" w:hAnsi="Garamond"/>
          <w:lang w:val="en-GB"/>
        </w:rPr>
        <w:t>Source</w:t>
      </w:r>
      <w:r w:rsidRPr="00FE0F71">
        <w:rPr>
          <w:rFonts w:ascii="Garamond" w:hAnsi="Garamond"/>
          <w:lang w:val="en-GB"/>
        </w:rPr>
        <w:t xml:space="preserve"> </w:t>
      </w:r>
      <w:r w:rsidRPr="00FE0F71">
        <w:rPr>
          <w:rStyle w:val="Vurgu"/>
          <w:rFonts w:ascii="Garamond" w:hAnsi="Garamond"/>
          <w:lang w:val="en-GB"/>
        </w:rPr>
        <w:t>where you can retrieve the work</w:t>
      </w:r>
      <w:r w:rsidRPr="00FE0F71">
        <w:rPr>
          <w:rFonts w:ascii="Garamond" w:hAnsi="Garamond"/>
          <w:lang w:val="en-GB"/>
        </w:rPr>
        <w:t>. URL or DOI if available</w:t>
      </w:r>
    </w:p>
    <w:p w14:paraId="59C1DB9D" w14:textId="49D0EDEC" w:rsidR="006F3542"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Journal Article:</w:t>
      </w:r>
    </w:p>
    <w:p w14:paraId="292A7C37" w14:textId="17BA6800" w:rsidR="006D50ED" w:rsidRPr="00FE0F71" w:rsidRDefault="006D50ED" w:rsidP="00082058">
      <w:pPr>
        <w:jc w:val="both"/>
        <w:rPr>
          <w:rFonts w:ascii="Garamond" w:hAnsi="Garamond" w:cs="Times New Roman"/>
          <w:sz w:val="24"/>
          <w:szCs w:val="24"/>
          <w:lang w:val="en-GB"/>
        </w:rPr>
      </w:pPr>
      <w:proofErr w:type="spellStart"/>
      <w:r w:rsidRPr="00FE0F71">
        <w:rPr>
          <w:rFonts w:ascii="Garamond" w:hAnsi="Garamond" w:cs="Times New Roman"/>
          <w:sz w:val="24"/>
          <w:szCs w:val="24"/>
          <w:lang w:val="en-GB"/>
        </w:rPr>
        <w:t>Ashing</w:t>
      </w:r>
      <w:proofErr w:type="spellEnd"/>
      <w:r w:rsidRPr="00FE0F71">
        <w:rPr>
          <w:rFonts w:ascii="Times New Roman" w:hAnsi="Times New Roman" w:cs="Times New Roman"/>
          <w:sz w:val="24"/>
          <w:szCs w:val="24"/>
          <w:lang w:val="en-GB"/>
        </w:rPr>
        <w:t>‐</w:t>
      </w:r>
      <w:r w:rsidRPr="00FE0F71">
        <w:rPr>
          <w:rFonts w:ascii="Garamond" w:hAnsi="Garamond" w:cs="Times New Roman"/>
          <w:sz w:val="24"/>
          <w:szCs w:val="24"/>
          <w:lang w:val="en-GB"/>
        </w:rPr>
        <w:t xml:space="preserve">Giwa, K. T., Padilla, G., Tejero, J., Kraemer, J., Wright, K., Coscarelli, A., Clayton, S., Williams, I., &amp; Hills, D. (2004). Understanding the breast cancer experience of women: A qualitative study of African American, Asian American, Latina and Caucasian cancer survivors. </w:t>
      </w:r>
      <w:r w:rsidRPr="00FE0F71">
        <w:rPr>
          <w:rFonts w:ascii="Garamond" w:hAnsi="Garamond" w:cs="Times New Roman"/>
          <w:i/>
          <w:iCs/>
          <w:sz w:val="24"/>
          <w:szCs w:val="24"/>
          <w:lang w:val="en-GB"/>
        </w:rPr>
        <w:t>Psycho</w:t>
      </w:r>
      <w:r w:rsidRPr="00FE0F71">
        <w:rPr>
          <w:rFonts w:ascii="Times New Roman" w:hAnsi="Times New Roman" w:cs="Times New Roman"/>
          <w:i/>
          <w:iCs/>
          <w:sz w:val="24"/>
          <w:szCs w:val="24"/>
          <w:lang w:val="en-GB"/>
        </w:rPr>
        <w:t>‐</w:t>
      </w:r>
      <w:r w:rsidRPr="00FE0F71">
        <w:rPr>
          <w:rFonts w:ascii="Garamond" w:hAnsi="Garamond" w:cs="Times New Roman"/>
          <w:i/>
          <w:iCs/>
          <w:sz w:val="24"/>
          <w:szCs w:val="24"/>
          <w:lang w:val="en-GB"/>
        </w:rPr>
        <w:t>Oncology,</w:t>
      </w:r>
      <w:r w:rsidRPr="00FE0F71">
        <w:rPr>
          <w:rFonts w:ascii="Garamond" w:hAnsi="Garamond" w:cs="Times New Roman"/>
          <w:sz w:val="24"/>
          <w:szCs w:val="24"/>
          <w:lang w:val="en-GB"/>
        </w:rPr>
        <w:t xml:space="preserve"> 13(6), 408-428. https://doi.org/10.1002/pon.750</w:t>
      </w:r>
    </w:p>
    <w:p w14:paraId="5D5D9575" w14:textId="6E2BE6C4" w:rsidR="006F3542"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Book:</w:t>
      </w:r>
    </w:p>
    <w:p w14:paraId="429951E0" w14:textId="077B9599" w:rsidR="006D50ED" w:rsidRPr="00FE0F71" w:rsidRDefault="006D50ED" w:rsidP="00082058">
      <w:pPr>
        <w:jc w:val="both"/>
        <w:rPr>
          <w:rFonts w:ascii="Garamond" w:hAnsi="Garamond" w:cs="Times New Roman"/>
          <w:sz w:val="24"/>
          <w:szCs w:val="24"/>
          <w:lang w:val="en-GB"/>
        </w:rPr>
      </w:pPr>
      <w:r w:rsidRPr="00FE0F71">
        <w:rPr>
          <w:rFonts w:ascii="Garamond" w:hAnsi="Garamond"/>
          <w:lang w:val="en-GB"/>
        </w:rPr>
        <w:t xml:space="preserve">Schmidt, N. A., &amp; Brown, J. M. (2017). </w:t>
      </w:r>
      <w:r w:rsidRPr="00FE0F71">
        <w:rPr>
          <w:rFonts w:ascii="Garamond" w:hAnsi="Garamond"/>
          <w:i/>
          <w:iCs/>
          <w:lang w:val="en-GB"/>
        </w:rPr>
        <w:t>Evidence-based practice for nurses: Appraisal and application of research</w:t>
      </w:r>
      <w:r w:rsidRPr="00FE0F71">
        <w:rPr>
          <w:rFonts w:ascii="Garamond" w:hAnsi="Garamond"/>
          <w:lang w:val="en-GB"/>
        </w:rPr>
        <w:t xml:space="preserve"> (4th ed.). Jones &amp; Bartlett Learning, LLC.</w:t>
      </w:r>
    </w:p>
    <w:p w14:paraId="07B79DD1" w14:textId="28133058" w:rsidR="006F3542"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Book Chapter with Editors:</w:t>
      </w:r>
    </w:p>
    <w:p w14:paraId="3D28290B" w14:textId="75EBFFA8" w:rsidR="006D50ED"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 xml:space="preserve">McCormack, B., McCance, T., &amp; Maben, J. (2013). Outcome evaluation in the development of person-centred practice. In B. McCormack, K. Manley, &amp; A. </w:t>
      </w:r>
      <w:proofErr w:type="spellStart"/>
      <w:r w:rsidRPr="00FE0F71">
        <w:rPr>
          <w:rFonts w:ascii="Garamond" w:hAnsi="Garamond" w:cs="Times New Roman"/>
          <w:sz w:val="24"/>
          <w:szCs w:val="24"/>
          <w:lang w:val="en-GB"/>
        </w:rPr>
        <w:t>Titchen</w:t>
      </w:r>
      <w:proofErr w:type="spellEnd"/>
      <w:r w:rsidRPr="00FE0F71">
        <w:rPr>
          <w:rFonts w:ascii="Garamond" w:hAnsi="Garamond" w:cs="Times New Roman"/>
          <w:sz w:val="24"/>
          <w:szCs w:val="24"/>
          <w:lang w:val="en-GB"/>
        </w:rPr>
        <w:t xml:space="preserve"> (Eds.), </w:t>
      </w:r>
      <w:r w:rsidRPr="00FE0F71">
        <w:rPr>
          <w:rFonts w:ascii="Garamond" w:hAnsi="Garamond" w:cs="Times New Roman"/>
          <w:i/>
          <w:iCs/>
          <w:sz w:val="24"/>
          <w:szCs w:val="24"/>
          <w:lang w:val="en-GB"/>
        </w:rPr>
        <w:t>Practice development in nursing and healthcare</w:t>
      </w:r>
      <w:r w:rsidRPr="00FE0F71">
        <w:rPr>
          <w:rFonts w:ascii="Garamond" w:hAnsi="Garamond" w:cs="Times New Roman"/>
          <w:sz w:val="24"/>
          <w:szCs w:val="24"/>
          <w:lang w:val="en-GB"/>
        </w:rPr>
        <w:t xml:space="preserve"> (pp. 190-211). John Wiley &amp; Sons.</w:t>
      </w:r>
    </w:p>
    <w:p w14:paraId="1DEF867E" w14:textId="7DA30276" w:rsidR="006D50ED"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Web Page:</w:t>
      </w:r>
    </w:p>
    <w:p w14:paraId="615B0B5E" w14:textId="68366F09" w:rsidR="006D50ED" w:rsidRPr="00FE0F71" w:rsidRDefault="006D50ED" w:rsidP="00082058">
      <w:pPr>
        <w:jc w:val="both"/>
        <w:rPr>
          <w:rFonts w:ascii="Garamond" w:hAnsi="Garamond" w:cs="Times New Roman"/>
          <w:sz w:val="24"/>
          <w:szCs w:val="24"/>
          <w:lang w:val="en-GB"/>
        </w:rPr>
      </w:pPr>
      <w:proofErr w:type="spellStart"/>
      <w:r w:rsidRPr="00FE0F71">
        <w:rPr>
          <w:rFonts w:ascii="Garamond" w:hAnsi="Garamond" w:cs="Times New Roman"/>
          <w:sz w:val="24"/>
          <w:szCs w:val="24"/>
          <w:lang w:val="en-GB"/>
        </w:rPr>
        <w:t>Centers</w:t>
      </w:r>
      <w:proofErr w:type="spellEnd"/>
      <w:r w:rsidRPr="00FE0F71">
        <w:rPr>
          <w:rFonts w:ascii="Garamond" w:hAnsi="Garamond" w:cs="Times New Roman"/>
          <w:sz w:val="24"/>
          <w:szCs w:val="24"/>
          <w:lang w:val="en-GB"/>
        </w:rPr>
        <w:t xml:space="preserve"> for Disease Control and Prevention. (n.d.). Preventing HPV-associated cancers. https://www.cdc.gov/cancer/hpv/basic_info/prevention.htm/</w:t>
      </w:r>
    </w:p>
    <w:p w14:paraId="458F0435" w14:textId="3D6EE1EE" w:rsidR="006F3542"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Dissertation or Thesis:</w:t>
      </w:r>
    </w:p>
    <w:p w14:paraId="27AF8ACF" w14:textId="014C4686" w:rsidR="006D50ED" w:rsidRPr="00FE0F71" w:rsidRDefault="006D50ED" w:rsidP="00082058">
      <w:pPr>
        <w:jc w:val="both"/>
        <w:rPr>
          <w:rFonts w:ascii="Garamond" w:hAnsi="Garamond" w:cs="Times New Roman"/>
          <w:sz w:val="24"/>
          <w:szCs w:val="24"/>
          <w:lang w:val="en-GB"/>
        </w:rPr>
      </w:pPr>
      <w:r w:rsidRPr="00FE0F71">
        <w:rPr>
          <w:rFonts w:ascii="Garamond" w:hAnsi="Garamond" w:cs="Times New Roman"/>
          <w:sz w:val="24"/>
          <w:szCs w:val="24"/>
          <w:lang w:val="en-GB"/>
        </w:rPr>
        <w:t>Valentin, E. R. (2019). Narcissism predicted by Snapchat selfie sharing, filter usage, and editing [</w:t>
      </w:r>
      <w:proofErr w:type="gramStart"/>
      <w:r w:rsidRPr="00FE0F71">
        <w:rPr>
          <w:rFonts w:ascii="Garamond" w:hAnsi="Garamond" w:cs="Times New Roman"/>
          <w:sz w:val="24"/>
          <w:szCs w:val="24"/>
          <w:lang w:val="en-GB"/>
        </w:rPr>
        <w:t>Master's</w:t>
      </w:r>
      <w:proofErr w:type="gramEnd"/>
      <w:r w:rsidRPr="00FE0F71">
        <w:rPr>
          <w:rFonts w:ascii="Garamond" w:hAnsi="Garamond" w:cs="Times New Roman"/>
          <w:sz w:val="24"/>
          <w:szCs w:val="24"/>
          <w:lang w:val="en-GB"/>
        </w:rPr>
        <w:t xml:space="preserve"> thesis, California State University Dominguez Hills].</w:t>
      </w:r>
    </w:p>
    <w:p w14:paraId="5B796C24" w14:textId="22685AC1" w:rsidR="006F3542" w:rsidRPr="00FE0F71" w:rsidRDefault="008E3544" w:rsidP="00204156">
      <w:pPr>
        <w:pStyle w:val="FirstLevelHeading"/>
      </w:pPr>
      <w:r w:rsidRPr="00FE0F71">
        <w:t xml:space="preserve">Other </w:t>
      </w:r>
      <w:r w:rsidR="00204156" w:rsidRPr="00FE0F71">
        <w:t>I</w:t>
      </w:r>
      <w:r w:rsidRPr="00FE0F71">
        <w:t xml:space="preserve">nformation </w:t>
      </w:r>
      <w:r w:rsidR="00204156" w:rsidRPr="00FE0F71">
        <w:t>A</w:t>
      </w:r>
      <w:r w:rsidRPr="00FE0F71">
        <w:t xml:space="preserve">bout </w:t>
      </w:r>
      <w:r w:rsidR="00204156" w:rsidRPr="00FE0F71">
        <w:t>P</w:t>
      </w:r>
      <w:r w:rsidRPr="00FE0F71">
        <w:t xml:space="preserve">age </w:t>
      </w:r>
      <w:r w:rsidR="00204156" w:rsidRPr="00FE0F71">
        <w:t>F</w:t>
      </w:r>
      <w:r w:rsidRPr="00FE0F71">
        <w:t>ormat</w:t>
      </w:r>
    </w:p>
    <w:p w14:paraId="30362522" w14:textId="611D37E7" w:rsidR="006F3542" w:rsidRPr="00FE0F71" w:rsidRDefault="00204156" w:rsidP="00204156">
      <w:pPr>
        <w:pStyle w:val="SecondLevelHeading"/>
      </w:pPr>
      <w:r w:rsidRPr="00FE0F71">
        <w:t>In-text Citations:</w:t>
      </w:r>
    </w:p>
    <w:p w14:paraId="24F3C73E" w14:textId="77777777" w:rsidR="00204156"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t xml:space="preserve">When you reference another source use an in-text citation in the body of your paper. </w:t>
      </w:r>
    </w:p>
    <w:p w14:paraId="2F353276" w14:textId="77777777" w:rsidR="00204156"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lastRenderedPageBreak/>
        <w:t>Basic Format:</w:t>
      </w:r>
    </w:p>
    <w:p w14:paraId="05B5CA61" w14:textId="26DDAF43" w:rsidR="006F3542"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t>(Author's Last Name(s) or Organization, Year).</w:t>
      </w:r>
    </w:p>
    <w:p w14:paraId="65A1F1DC" w14:textId="46A5A075" w:rsidR="006F3542" w:rsidRPr="00FE0F71" w:rsidRDefault="00204156" w:rsidP="00082058">
      <w:pPr>
        <w:jc w:val="both"/>
        <w:rPr>
          <w:rFonts w:ascii="Garamond" w:hAnsi="Garamond" w:cs="Times New Roman"/>
          <w:sz w:val="24"/>
          <w:szCs w:val="24"/>
          <w:lang w:val="en-GB"/>
        </w:rPr>
      </w:pPr>
      <w:r w:rsidRPr="00FE0F71">
        <w:rPr>
          <w:rFonts w:ascii="Garamond" w:hAnsi="Garamond" w:cs="Times New Roman"/>
          <w:sz w:val="24"/>
          <w:szCs w:val="24"/>
          <w:lang w:val="en-GB"/>
        </w:rPr>
        <w:t>Summarizing or Paraphrasing:</w:t>
      </w:r>
    </w:p>
    <w:p w14:paraId="17F9AEB6" w14:textId="15C263DF" w:rsidR="00204156" w:rsidRPr="00FE0F71" w:rsidRDefault="00204156" w:rsidP="00082058">
      <w:pPr>
        <w:jc w:val="both"/>
        <w:rPr>
          <w:rFonts w:ascii="Garamond" w:hAnsi="Garamond" w:cs="Times New Roman"/>
          <w:sz w:val="24"/>
          <w:szCs w:val="24"/>
          <w:lang w:val="en-GB"/>
        </w:rPr>
      </w:pPr>
      <w:r w:rsidRPr="00FE0F71">
        <w:rPr>
          <w:rFonts w:ascii="Garamond" w:hAnsi="Garamond" w:cs="Times New Roman"/>
          <w:sz w:val="24"/>
          <w:szCs w:val="24"/>
          <w:lang w:val="en-GB"/>
        </w:rPr>
        <w:t>According to Shavers (2007), limitations of studying socioeconomic status in research…</w:t>
      </w:r>
    </w:p>
    <w:p w14:paraId="741017AE" w14:textId="108BEE67" w:rsidR="006F3542" w:rsidRPr="00FE0F71" w:rsidRDefault="00204156" w:rsidP="00082058">
      <w:pPr>
        <w:jc w:val="both"/>
        <w:rPr>
          <w:rFonts w:ascii="Garamond" w:hAnsi="Garamond" w:cs="Times New Roman"/>
          <w:sz w:val="24"/>
          <w:szCs w:val="24"/>
          <w:lang w:val="en-GB"/>
        </w:rPr>
      </w:pPr>
      <w:r w:rsidRPr="00FE0F71">
        <w:rPr>
          <w:rFonts w:ascii="Garamond" w:hAnsi="Garamond" w:cs="Times New Roman"/>
          <w:sz w:val="24"/>
          <w:szCs w:val="24"/>
          <w:lang w:val="en-GB"/>
        </w:rPr>
        <w:t>I'm citing a work with...</w:t>
      </w:r>
    </w:p>
    <w:p w14:paraId="6C14946A" w14:textId="1A518675" w:rsidR="006F3542"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t>Author: You only need the author's last name comma year in parentheses (Abrams, 2018).</w:t>
      </w:r>
    </w:p>
    <w:p w14:paraId="32F57B76" w14:textId="612275E7" w:rsidR="006F3542"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t>Authors: Connect both authors' last names with &amp; (ampersand) comma and the year (Wegener &amp; Petty, 1994).</w:t>
      </w:r>
    </w:p>
    <w:p w14:paraId="7E8388E0" w14:textId="159657C1" w:rsidR="006F3542" w:rsidRPr="00FE0F71" w:rsidRDefault="00204156" w:rsidP="00204156">
      <w:pPr>
        <w:jc w:val="both"/>
        <w:rPr>
          <w:rFonts w:ascii="Garamond" w:hAnsi="Garamond" w:cs="Times New Roman"/>
          <w:sz w:val="24"/>
          <w:szCs w:val="24"/>
          <w:lang w:val="en-GB"/>
        </w:rPr>
      </w:pPr>
      <w:r w:rsidRPr="00FE0F71">
        <w:rPr>
          <w:rFonts w:ascii="Garamond" w:hAnsi="Garamond" w:cs="Times New Roman"/>
          <w:sz w:val="24"/>
          <w:szCs w:val="24"/>
          <w:lang w:val="en-GB"/>
        </w:rPr>
        <w:t>Three or more authors: If there are 3 or more authors use et al., which means "and others," comma and the year (Harris et al., 2018).</w:t>
      </w:r>
    </w:p>
    <w:p w14:paraId="4B13CD9A" w14:textId="35FE6DE3" w:rsidR="006F3542" w:rsidRPr="00FE0F71" w:rsidRDefault="0063269B" w:rsidP="00204156">
      <w:pPr>
        <w:pStyle w:val="SecondLevelHeading"/>
      </w:pPr>
      <w:r w:rsidRPr="00FE0F71">
        <w:t xml:space="preserve">Sample </w:t>
      </w:r>
      <w:r w:rsidR="00204156" w:rsidRPr="00FE0F71">
        <w:t>Table</w:t>
      </w:r>
    </w:p>
    <w:p w14:paraId="7E0D9FFB" w14:textId="319AD1A1" w:rsidR="0063269B" w:rsidRPr="00FE0F71" w:rsidRDefault="0063269B" w:rsidP="0063269B">
      <w:pPr>
        <w:pStyle w:val="TableNameApplyBold"/>
      </w:pPr>
      <w:r w:rsidRPr="00FE0F71">
        <w:rPr>
          <w:b/>
          <w:bCs/>
        </w:rPr>
        <w:t>Table 1</w:t>
      </w:r>
      <w:r w:rsidRPr="00FE0F71">
        <w:t>. Table name or information</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321"/>
        <w:gridCol w:w="2321"/>
        <w:gridCol w:w="2321"/>
      </w:tblGrid>
      <w:tr w:rsidR="0063269B" w:rsidRPr="00FE0F71" w14:paraId="2B308A6D" w14:textId="77777777" w:rsidTr="0063269B">
        <w:tc>
          <w:tcPr>
            <w:tcW w:w="2099" w:type="dxa"/>
            <w:tcBorders>
              <w:top w:val="single" w:sz="4" w:space="0" w:color="auto"/>
              <w:bottom w:val="single" w:sz="4" w:space="0" w:color="auto"/>
            </w:tcBorders>
          </w:tcPr>
          <w:p w14:paraId="12CEB2EF" w14:textId="77777777" w:rsidR="0063269B" w:rsidRPr="00FE0F71" w:rsidRDefault="0063269B" w:rsidP="00082058">
            <w:pPr>
              <w:jc w:val="both"/>
              <w:rPr>
                <w:rFonts w:ascii="Garamond" w:hAnsi="Garamond" w:cs="Times New Roman"/>
                <w:sz w:val="24"/>
                <w:szCs w:val="24"/>
                <w:lang w:val="en-GB"/>
              </w:rPr>
            </w:pPr>
          </w:p>
        </w:tc>
        <w:tc>
          <w:tcPr>
            <w:tcW w:w="2321" w:type="dxa"/>
            <w:tcBorders>
              <w:top w:val="single" w:sz="4" w:space="0" w:color="auto"/>
              <w:bottom w:val="single" w:sz="4" w:space="0" w:color="auto"/>
            </w:tcBorders>
          </w:tcPr>
          <w:p w14:paraId="74AE4E9A" w14:textId="55F77EF7"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Header A</w:t>
            </w:r>
          </w:p>
        </w:tc>
        <w:tc>
          <w:tcPr>
            <w:tcW w:w="2321" w:type="dxa"/>
            <w:tcBorders>
              <w:top w:val="single" w:sz="4" w:space="0" w:color="auto"/>
              <w:bottom w:val="single" w:sz="4" w:space="0" w:color="auto"/>
            </w:tcBorders>
          </w:tcPr>
          <w:p w14:paraId="5E0A6CFE" w14:textId="7BD261AE"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Header B</w:t>
            </w:r>
          </w:p>
        </w:tc>
        <w:tc>
          <w:tcPr>
            <w:tcW w:w="2321" w:type="dxa"/>
            <w:tcBorders>
              <w:top w:val="single" w:sz="4" w:space="0" w:color="auto"/>
              <w:bottom w:val="single" w:sz="4" w:space="0" w:color="auto"/>
            </w:tcBorders>
          </w:tcPr>
          <w:p w14:paraId="510440A3" w14:textId="2F0FD706"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Header C</w:t>
            </w:r>
          </w:p>
        </w:tc>
      </w:tr>
      <w:tr w:rsidR="0063269B" w:rsidRPr="00FE0F71" w14:paraId="4C4F1D31" w14:textId="77777777" w:rsidTr="0063269B">
        <w:tc>
          <w:tcPr>
            <w:tcW w:w="2099" w:type="dxa"/>
            <w:tcBorders>
              <w:top w:val="single" w:sz="4" w:space="0" w:color="auto"/>
            </w:tcBorders>
          </w:tcPr>
          <w:p w14:paraId="5B269017" w14:textId="59056C02"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Item 1</w:t>
            </w:r>
          </w:p>
        </w:tc>
        <w:tc>
          <w:tcPr>
            <w:tcW w:w="2321" w:type="dxa"/>
            <w:tcBorders>
              <w:top w:val="single" w:sz="4" w:space="0" w:color="auto"/>
            </w:tcBorders>
          </w:tcPr>
          <w:p w14:paraId="003B4FF1" w14:textId="1EB32F34" w:rsidR="0063269B" w:rsidRPr="00FE0F71" w:rsidRDefault="0063269B" w:rsidP="00082058">
            <w:pPr>
              <w:jc w:val="both"/>
              <w:rPr>
                <w:rFonts w:ascii="Garamond" w:hAnsi="Garamond" w:cs="Times New Roman"/>
                <w:sz w:val="24"/>
                <w:szCs w:val="24"/>
                <w:lang w:val="en-GB"/>
              </w:rPr>
            </w:pPr>
          </w:p>
        </w:tc>
        <w:tc>
          <w:tcPr>
            <w:tcW w:w="2321" w:type="dxa"/>
            <w:tcBorders>
              <w:top w:val="single" w:sz="4" w:space="0" w:color="auto"/>
            </w:tcBorders>
          </w:tcPr>
          <w:p w14:paraId="7E7689F1" w14:textId="77777777" w:rsidR="0063269B" w:rsidRPr="00FE0F71" w:rsidRDefault="0063269B" w:rsidP="00082058">
            <w:pPr>
              <w:jc w:val="both"/>
              <w:rPr>
                <w:rFonts w:ascii="Garamond" w:hAnsi="Garamond" w:cs="Times New Roman"/>
                <w:sz w:val="24"/>
                <w:szCs w:val="24"/>
                <w:lang w:val="en-GB"/>
              </w:rPr>
            </w:pPr>
          </w:p>
        </w:tc>
        <w:tc>
          <w:tcPr>
            <w:tcW w:w="2321" w:type="dxa"/>
            <w:tcBorders>
              <w:top w:val="single" w:sz="4" w:space="0" w:color="auto"/>
            </w:tcBorders>
          </w:tcPr>
          <w:p w14:paraId="2496E800" w14:textId="77777777" w:rsidR="0063269B" w:rsidRPr="00FE0F71" w:rsidRDefault="0063269B" w:rsidP="00082058">
            <w:pPr>
              <w:jc w:val="both"/>
              <w:rPr>
                <w:rFonts w:ascii="Garamond" w:hAnsi="Garamond" w:cs="Times New Roman"/>
                <w:sz w:val="24"/>
                <w:szCs w:val="24"/>
                <w:lang w:val="en-GB"/>
              </w:rPr>
            </w:pPr>
          </w:p>
        </w:tc>
      </w:tr>
      <w:tr w:rsidR="0063269B" w:rsidRPr="00FE0F71" w14:paraId="76F84758" w14:textId="77777777" w:rsidTr="0063269B">
        <w:tc>
          <w:tcPr>
            <w:tcW w:w="2099" w:type="dxa"/>
          </w:tcPr>
          <w:p w14:paraId="58E40D89" w14:textId="29B79FFF"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Item 2</w:t>
            </w:r>
          </w:p>
        </w:tc>
        <w:tc>
          <w:tcPr>
            <w:tcW w:w="2321" w:type="dxa"/>
          </w:tcPr>
          <w:p w14:paraId="121FCECC" w14:textId="7172B704" w:rsidR="0063269B" w:rsidRPr="00FE0F71" w:rsidRDefault="0063269B" w:rsidP="00082058">
            <w:pPr>
              <w:jc w:val="both"/>
              <w:rPr>
                <w:rFonts w:ascii="Garamond" w:hAnsi="Garamond" w:cs="Times New Roman"/>
                <w:sz w:val="24"/>
                <w:szCs w:val="24"/>
                <w:lang w:val="en-GB"/>
              </w:rPr>
            </w:pPr>
          </w:p>
        </w:tc>
        <w:tc>
          <w:tcPr>
            <w:tcW w:w="2321" w:type="dxa"/>
          </w:tcPr>
          <w:p w14:paraId="694D3476" w14:textId="77777777" w:rsidR="0063269B" w:rsidRPr="00FE0F71" w:rsidRDefault="0063269B" w:rsidP="00082058">
            <w:pPr>
              <w:jc w:val="both"/>
              <w:rPr>
                <w:rFonts w:ascii="Garamond" w:hAnsi="Garamond" w:cs="Times New Roman"/>
                <w:sz w:val="24"/>
                <w:szCs w:val="24"/>
                <w:lang w:val="en-GB"/>
              </w:rPr>
            </w:pPr>
          </w:p>
        </w:tc>
        <w:tc>
          <w:tcPr>
            <w:tcW w:w="2321" w:type="dxa"/>
          </w:tcPr>
          <w:p w14:paraId="51E2703A" w14:textId="77777777" w:rsidR="0063269B" w:rsidRPr="00FE0F71" w:rsidRDefault="0063269B" w:rsidP="00082058">
            <w:pPr>
              <w:jc w:val="both"/>
              <w:rPr>
                <w:rFonts w:ascii="Garamond" w:hAnsi="Garamond" w:cs="Times New Roman"/>
                <w:sz w:val="24"/>
                <w:szCs w:val="24"/>
                <w:lang w:val="en-GB"/>
              </w:rPr>
            </w:pPr>
          </w:p>
        </w:tc>
      </w:tr>
      <w:tr w:rsidR="0063269B" w:rsidRPr="00FE0F71" w14:paraId="169BCD2D" w14:textId="77777777" w:rsidTr="0063269B">
        <w:tc>
          <w:tcPr>
            <w:tcW w:w="2099" w:type="dxa"/>
          </w:tcPr>
          <w:p w14:paraId="495F812B" w14:textId="13A49BE6"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Item 3</w:t>
            </w:r>
          </w:p>
        </w:tc>
        <w:tc>
          <w:tcPr>
            <w:tcW w:w="2321" w:type="dxa"/>
          </w:tcPr>
          <w:p w14:paraId="2DD5F8DA" w14:textId="3FE82EFD" w:rsidR="0063269B" w:rsidRPr="00FE0F71" w:rsidRDefault="0063269B" w:rsidP="00082058">
            <w:pPr>
              <w:jc w:val="both"/>
              <w:rPr>
                <w:rFonts w:ascii="Garamond" w:hAnsi="Garamond" w:cs="Times New Roman"/>
                <w:sz w:val="24"/>
                <w:szCs w:val="24"/>
                <w:lang w:val="en-GB"/>
              </w:rPr>
            </w:pPr>
          </w:p>
        </w:tc>
        <w:tc>
          <w:tcPr>
            <w:tcW w:w="2321" w:type="dxa"/>
          </w:tcPr>
          <w:p w14:paraId="04B87CAB" w14:textId="77777777" w:rsidR="0063269B" w:rsidRPr="00FE0F71" w:rsidRDefault="0063269B" w:rsidP="00082058">
            <w:pPr>
              <w:jc w:val="both"/>
              <w:rPr>
                <w:rFonts w:ascii="Garamond" w:hAnsi="Garamond" w:cs="Times New Roman"/>
                <w:sz w:val="24"/>
                <w:szCs w:val="24"/>
                <w:lang w:val="en-GB"/>
              </w:rPr>
            </w:pPr>
          </w:p>
        </w:tc>
        <w:tc>
          <w:tcPr>
            <w:tcW w:w="2321" w:type="dxa"/>
          </w:tcPr>
          <w:p w14:paraId="34936BD0" w14:textId="77777777" w:rsidR="0063269B" w:rsidRPr="00FE0F71" w:rsidRDefault="0063269B" w:rsidP="00082058">
            <w:pPr>
              <w:jc w:val="both"/>
              <w:rPr>
                <w:rFonts w:ascii="Garamond" w:hAnsi="Garamond" w:cs="Times New Roman"/>
                <w:sz w:val="24"/>
                <w:szCs w:val="24"/>
                <w:lang w:val="en-GB"/>
              </w:rPr>
            </w:pPr>
          </w:p>
        </w:tc>
      </w:tr>
      <w:tr w:rsidR="0063269B" w:rsidRPr="00FE0F71" w14:paraId="301D4B45" w14:textId="77777777" w:rsidTr="0063269B">
        <w:tc>
          <w:tcPr>
            <w:tcW w:w="2099" w:type="dxa"/>
          </w:tcPr>
          <w:p w14:paraId="2A28D7CD" w14:textId="30980E01"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Item 4</w:t>
            </w:r>
          </w:p>
        </w:tc>
        <w:tc>
          <w:tcPr>
            <w:tcW w:w="2321" w:type="dxa"/>
          </w:tcPr>
          <w:p w14:paraId="721AFD2E" w14:textId="6FEB1F9E" w:rsidR="0063269B" w:rsidRPr="00FE0F71" w:rsidRDefault="0063269B" w:rsidP="00082058">
            <w:pPr>
              <w:jc w:val="both"/>
              <w:rPr>
                <w:rFonts w:ascii="Garamond" w:hAnsi="Garamond" w:cs="Times New Roman"/>
                <w:sz w:val="24"/>
                <w:szCs w:val="24"/>
                <w:lang w:val="en-GB"/>
              </w:rPr>
            </w:pPr>
          </w:p>
        </w:tc>
        <w:tc>
          <w:tcPr>
            <w:tcW w:w="2321" w:type="dxa"/>
          </w:tcPr>
          <w:p w14:paraId="106FB2A5" w14:textId="77777777" w:rsidR="0063269B" w:rsidRPr="00FE0F71" w:rsidRDefault="0063269B" w:rsidP="00082058">
            <w:pPr>
              <w:jc w:val="both"/>
              <w:rPr>
                <w:rFonts w:ascii="Garamond" w:hAnsi="Garamond" w:cs="Times New Roman"/>
                <w:sz w:val="24"/>
                <w:szCs w:val="24"/>
                <w:lang w:val="en-GB"/>
              </w:rPr>
            </w:pPr>
          </w:p>
        </w:tc>
        <w:tc>
          <w:tcPr>
            <w:tcW w:w="2321" w:type="dxa"/>
          </w:tcPr>
          <w:p w14:paraId="28250AD5" w14:textId="77777777" w:rsidR="0063269B" w:rsidRPr="00FE0F71" w:rsidRDefault="0063269B" w:rsidP="00082058">
            <w:pPr>
              <w:jc w:val="both"/>
              <w:rPr>
                <w:rFonts w:ascii="Garamond" w:hAnsi="Garamond" w:cs="Times New Roman"/>
                <w:sz w:val="24"/>
                <w:szCs w:val="24"/>
                <w:lang w:val="en-GB"/>
              </w:rPr>
            </w:pPr>
          </w:p>
        </w:tc>
      </w:tr>
      <w:tr w:rsidR="0063269B" w:rsidRPr="00FE0F71" w14:paraId="57834EC8" w14:textId="77777777" w:rsidTr="0063269B">
        <w:tc>
          <w:tcPr>
            <w:tcW w:w="2099" w:type="dxa"/>
          </w:tcPr>
          <w:p w14:paraId="19763DFB" w14:textId="5F64F95D" w:rsidR="0063269B"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Item 5</w:t>
            </w:r>
          </w:p>
        </w:tc>
        <w:tc>
          <w:tcPr>
            <w:tcW w:w="2321" w:type="dxa"/>
          </w:tcPr>
          <w:p w14:paraId="6EDD7140" w14:textId="7BEBA06C" w:rsidR="0063269B" w:rsidRPr="00FE0F71" w:rsidRDefault="0063269B" w:rsidP="00082058">
            <w:pPr>
              <w:jc w:val="both"/>
              <w:rPr>
                <w:rFonts w:ascii="Garamond" w:hAnsi="Garamond" w:cs="Times New Roman"/>
                <w:sz w:val="24"/>
                <w:szCs w:val="24"/>
                <w:lang w:val="en-GB"/>
              </w:rPr>
            </w:pPr>
          </w:p>
        </w:tc>
        <w:tc>
          <w:tcPr>
            <w:tcW w:w="2321" w:type="dxa"/>
          </w:tcPr>
          <w:p w14:paraId="404EA6A0" w14:textId="77777777" w:rsidR="0063269B" w:rsidRPr="00FE0F71" w:rsidRDefault="0063269B" w:rsidP="00082058">
            <w:pPr>
              <w:jc w:val="both"/>
              <w:rPr>
                <w:rFonts w:ascii="Garamond" w:hAnsi="Garamond" w:cs="Times New Roman"/>
                <w:sz w:val="24"/>
                <w:szCs w:val="24"/>
                <w:lang w:val="en-GB"/>
              </w:rPr>
            </w:pPr>
          </w:p>
        </w:tc>
        <w:tc>
          <w:tcPr>
            <w:tcW w:w="2321" w:type="dxa"/>
          </w:tcPr>
          <w:p w14:paraId="245B2410" w14:textId="77777777" w:rsidR="0063269B" w:rsidRPr="00FE0F71" w:rsidRDefault="0063269B" w:rsidP="00082058">
            <w:pPr>
              <w:jc w:val="both"/>
              <w:rPr>
                <w:rFonts w:ascii="Garamond" w:hAnsi="Garamond" w:cs="Times New Roman"/>
                <w:sz w:val="24"/>
                <w:szCs w:val="24"/>
                <w:lang w:val="en-GB"/>
              </w:rPr>
            </w:pPr>
          </w:p>
        </w:tc>
      </w:tr>
    </w:tbl>
    <w:p w14:paraId="50595E0B" w14:textId="77777777" w:rsidR="006F3542" w:rsidRPr="00FE0F71" w:rsidRDefault="006F3542" w:rsidP="00082058">
      <w:pPr>
        <w:jc w:val="both"/>
        <w:rPr>
          <w:rFonts w:ascii="Garamond" w:hAnsi="Garamond" w:cs="Times New Roman"/>
          <w:sz w:val="24"/>
          <w:szCs w:val="24"/>
          <w:lang w:val="en-GB"/>
        </w:rPr>
      </w:pPr>
    </w:p>
    <w:p w14:paraId="4B73D68A" w14:textId="4056C38D" w:rsidR="006F3542" w:rsidRPr="00FE0F71" w:rsidRDefault="0063269B" w:rsidP="00082058">
      <w:pPr>
        <w:jc w:val="both"/>
        <w:rPr>
          <w:rFonts w:ascii="Garamond" w:hAnsi="Garamond" w:cs="Times New Roman"/>
          <w:sz w:val="24"/>
          <w:szCs w:val="24"/>
          <w:lang w:val="en-GB"/>
        </w:rPr>
      </w:pPr>
      <w:r w:rsidRPr="00FE0F71">
        <w:rPr>
          <w:rFonts w:ascii="Garamond" w:hAnsi="Garamond" w:cs="Times New Roman"/>
          <w:sz w:val="24"/>
          <w:szCs w:val="24"/>
          <w:lang w:val="en-GB"/>
        </w:rPr>
        <w:t>Leave 1 line space after the tables.</w:t>
      </w:r>
    </w:p>
    <w:p w14:paraId="687E0382" w14:textId="0F5392CC" w:rsidR="006F3542" w:rsidRPr="00FE0F71" w:rsidRDefault="00877B58" w:rsidP="00877B58">
      <w:pPr>
        <w:pStyle w:val="SecondLevelHeading"/>
      </w:pPr>
      <w:r w:rsidRPr="00FE0F71">
        <w:t>Sample Figure</w:t>
      </w:r>
    </w:p>
    <w:p w14:paraId="3FEB59EB" w14:textId="21513C0F" w:rsidR="00082058" w:rsidRPr="00FE0F71" w:rsidRDefault="0063269B" w:rsidP="0037132D">
      <w:pPr>
        <w:jc w:val="center"/>
        <w:rPr>
          <w:rFonts w:ascii="Garamond" w:hAnsi="Garamond" w:cs="Times New Roman"/>
          <w:sz w:val="24"/>
          <w:szCs w:val="24"/>
          <w:lang w:val="en-GB"/>
        </w:rPr>
      </w:pPr>
      <w:r w:rsidRPr="00FE0F71">
        <w:rPr>
          <w:rFonts w:ascii="Garamond" w:hAnsi="Garamond"/>
          <w:noProof/>
        </w:rPr>
        <w:drawing>
          <wp:inline distT="0" distB="0" distL="0" distR="0" wp14:anchorId="3AD8BDB8" wp14:editId="7E1497BF">
            <wp:extent cx="3807726" cy="2004177"/>
            <wp:effectExtent l="0" t="0" r="2540" b="0"/>
            <wp:docPr id="1991494807" name="Resim 11" descr="Sampl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 fig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415" cy="2008750"/>
                    </a:xfrm>
                    <a:prstGeom prst="rect">
                      <a:avLst/>
                    </a:prstGeom>
                    <a:noFill/>
                    <a:ln>
                      <a:noFill/>
                    </a:ln>
                  </pic:spPr>
                </pic:pic>
              </a:graphicData>
            </a:graphic>
          </wp:inline>
        </w:drawing>
      </w:r>
    </w:p>
    <w:p w14:paraId="69F0CD92" w14:textId="2953B2AC" w:rsidR="00877B58" w:rsidRPr="00FE0F71" w:rsidRDefault="00877B58" w:rsidP="00877B58">
      <w:pPr>
        <w:pStyle w:val="FigureNameApplyBold"/>
      </w:pPr>
      <w:r w:rsidRPr="00FE0F71">
        <w:rPr>
          <w:b/>
          <w:bCs/>
        </w:rPr>
        <w:t>Figure 1.</w:t>
      </w:r>
      <w:r w:rsidRPr="00FE0F71">
        <w:t xml:space="preserve"> Figure name or </w:t>
      </w:r>
      <w:proofErr w:type="gramStart"/>
      <w:r w:rsidRPr="00FE0F71">
        <w:t>information</w:t>
      </w:r>
      <w:proofErr w:type="gramEnd"/>
    </w:p>
    <w:p w14:paraId="3B47CEC3" w14:textId="4FAEB6E4" w:rsidR="00877B58" w:rsidRPr="00FE0F71" w:rsidRDefault="00877B58" w:rsidP="00877B58">
      <w:pPr>
        <w:jc w:val="both"/>
        <w:rPr>
          <w:rFonts w:ascii="Garamond" w:hAnsi="Garamond" w:cs="Times New Roman"/>
          <w:sz w:val="24"/>
          <w:szCs w:val="24"/>
          <w:lang w:val="en-GB"/>
        </w:rPr>
      </w:pPr>
      <w:r w:rsidRPr="00FE0F71">
        <w:rPr>
          <w:rFonts w:ascii="Garamond" w:hAnsi="Garamond" w:cs="Times New Roman"/>
          <w:sz w:val="24"/>
          <w:szCs w:val="24"/>
          <w:lang w:val="en-GB"/>
        </w:rPr>
        <w:t>You do not need to leave a space after the figure names.</w:t>
      </w:r>
    </w:p>
    <w:p w14:paraId="1E9C3AC4" w14:textId="77777777" w:rsidR="00244020" w:rsidRPr="00FE0F71" w:rsidRDefault="00244020" w:rsidP="00877B58">
      <w:pPr>
        <w:jc w:val="both"/>
        <w:rPr>
          <w:rFonts w:ascii="Garamond" w:hAnsi="Garamond" w:cs="Times New Roman"/>
          <w:sz w:val="24"/>
          <w:szCs w:val="24"/>
          <w:lang w:val="en-GB"/>
        </w:rPr>
      </w:pPr>
      <w:r w:rsidRPr="00FE0F71">
        <w:rPr>
          <w:rFonts w:ascii="Garamond" w:hAnsi="Garamond" w:cs="Times New Roman"/>
          <w:sz w:val="24"/>
          <w:szCs w:val="24"/>
          <w:lang w:val="en-GB"/>
        </w:rPr>
        <w:t xml:space="preserve">Please refer to the relevant table or figure in the text before tables and figures. </w:t>
      </w:r>
    </w:p>
    <w:p w14:paraId="5AE7A1FB" w14:textId="66B716DD" w:rsidR="00244020" w:rsidRPr="00FE0F71" w:rsidRDefault="00244020" w:rsidP="00877B58">
      <w:pPr>
        <w:jc w:val="both"/>
        <w:rPr>
          <w:rFonts w:ascii="Garamond" w:hAnsi="Garamond" w:cs="Times New Roman"/>
          <w:sz w:val="24"/>
          <w:szCs w:val="24"/>
          <w:lang w:val="en-GB"/>
        </w:rPr>
      </w:pPr>
      <w:r w:rsidRPr="00FE0F71">
        <w:rPr>
          <w:rFonts w:ascii="Garamond" w:hAnsi="Garamond" w:cs="Times New Roman"/>
          <w:sz w:val="24"/>
          <w:szCs w:val="24"/>
          <w:lang w:val="en-GB"/>
        </w:rPr>
        <w:t>Example: …Table 1 containing this information is given below.</w:t>
      </w:r>
    </w:p>
    <w:sectPr w:rsidR="00244020" w:rsidRPr="00FE0F71" w:rsidSect="006F3542">
      <w:headerReference w:type="even" r:id="rId16"/>
      <w:head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C5CD1" w14:textId="77777777" w:rsidR="009C6313" w:rsidRDefault="009C6313" w:rsidP="006303A7">
      <w:pPr>
        <w:spacing w:after="0" w:line="240" w:lineRule="auto"/>
      </w:pPr>
      <w:r>
        <w:separator/>
      </w:r>
    </w:p>
  </w:endnote>
  <w:endnote w:type="continuationSeparator" w:id="0">
    <w:p w14:paraId="350EE57C" w14:textId="77777777" w:rsidR="009C6313" w:rsidRDefault="009C6313" w:rsidP="0063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138B2DF-9FAA-4368-A4DD-08A88EDE87ED}"/>
    <w:embedBold r:id="rId2" w:fontKey="{9EF89C1D-F505-46E7-8322-9A1C924BBB35}"/>
    <w:embedItalic r:id="rId3" w:fontKey="{FED9FC5A-79C3-49C6-A238-380D0609B48E}"/>
    <w:embedBoldItalic r:id="rId4" w:fontKey="{3995D73E-68A5-4AAB-A2A7-515D5B3FA11E}"/>
  </w:font>
  <w:font w:name="Aptos Display">
    <w:charset w:val="00"/>
    <w:family w:val="swiss"/>
    <w:pitch w:val="variable"/>
    <w:sig w:usb0="20000287" w:usb1="00000003" w:usb2="00000000" w:usb3="00000000" w:csb0="0000019F" w:csb1="00000000"/>
    <w:embedRegular r:id="rId5" w:fontKey="{32C27437-2CFD-4301-88FD-57CA13956D44}"/>
  </w:font>
  <w:font w:name="Garamond">
    <w:panose1 w:val="02020404030301010803"/>
    <w:charset w:val="A2"/>
    <w:family w:val="roman"/>
    <w:pitch w:val="variable"/>
    <w:sig w:usb0="00000287" w:usb1="00000000" w:usb2="00000000" w:usb3="00000000" w:csb0="0000009F" w:csb1="00000000"/>
    <w:embedRegular r:id="rId6" w:fontKey="{7950D268-AE9A-4E6F-B152-8683FCD1DF82}"/>
    <w:embedBold r:id="rId7" w:fontKey="{6EBFEA82-C30C-407E-9C0D-FC091389CCD0}"/>
    <w:embedItalic r:id="rId8" w:fontKey="{FE86F9CF-8DD2-4EC1-B68D-077F3C1A81DE}"/>
    <w:embedBoldItalic r:id="rId9" w:fontKey="{7F524E3B-848F-4823-84E2-087627546C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49"/>
    </w:tblGrid>
    <w:tr w:rsidR="00D8015E" w:rsidRPr="003E202D" w14:paraId="507AA33C" w14:textId="77777777" w:rsidTr="00AC1C38">
      <w:tc>
        <w:tcPr>
          <w:tcW w:w="7513" w:type="dxa"/>
          <w:vAlign w:val="center"/>
        </w:tcPr>
        <w:p w14:paraId="4369C2A4" w14:textId="77777777" w:rsidR="00D8015E" w:rsidRDefault="00D8015E" w:rsidP="00AC1C38">
          <w:pPr>
            <w:pStyle w:val="ManuscriptText"/>
            <w:ind w:firstLine="0"/>
            <w:rPr>
              <w:sz w:val="16"/>
              <w:szCs w:val="16"/>
            </w:rPr>
          </w:pPr>
          <w:r w:rsidRPr="003E202D">
            <w:rPr>
              <w:sz w:val="16"/>
              <w:szCs w:val="16"/>
            </w:rPr>
            <w:t>© 2025 The Author(s). Published with license by Turkish Primary Education Association.</w:t>
          </w:r>
        </w:p>
        <w:p w14:paraId="4B5CEB50" w14:textId="77777777" w:rsidR="00D8015E" w:rsidRPr="003E202D" w:rsidRDefault="00D8015E" w:rsidP="00AC1C38">
          <w:pPr>
            <w:pStyle w:val="ManuscriptText"/>
            <w:ind w:firstLine="0"/>
            <w:rPr>
              <w:sz w:val="16"/>
              <w:szCs w:val="16"/>
            </w:rPr>
          </w:pPr>
        </w:p>
        <w:p w14:paraId="46BC3ED1" w14:textId="3DBF0BD5" w:rsidR="00D8015E" w:rsidRPr="003E202D" w:rsidRDefault="00D8015E" w:rsidP="00AC1C38">
          <w:pPr>
            <w:pStyle w:val="ManuscriptText"/>
            <w:ind w:firstLine="0"/>
            <w:rPr>
              <w:sz w:val="16"/>
              <w:szCs w:val="16"/>
            </w:rPr>
          </w:pPr>
          <w:r w:rsidRPr="003E202D">
            <w:rPr>
              <w:sz w:val="16"/>
              <w:szCs w:val="16"/>
            </w:rPr>
            <w:t>This is an Open Access article distributed under the terms of the Creative Commons Attribution License (</w:t>
          </w:r>
          <w:hyperlink r:id="rId1" w:history="1">
            <w:r w:rsidRPr="00CF25AD">
              <w:rPr>
                <w:rStyle w:val="Kpr"/>
                <w:sz w:val="16"/>
                <w:szCs w:val="16"/>
              </w:rPr>
              <w:t>http://creativecommons.org/licenses/by/4.0/</w:t>
            </w:r>
          </w:hyperlink>
          <w:r w:rsidRPr="003E202D">
            <w:rPr>
              <w:sz w:val="16"/>
              <w:szCs w:val="16"/>
            </w:rPr>
            <w:t>), which permits unrestricted use, distribution, and reproduction in any medium, provided the original work is properly cited. The terms on which this article has been published allow the posting of the Accepted Manuscript in a repository by the author(s) or with their consent.</w:t>
          </w:r>
        </w:p>
      </w:tc>
      <w:tc>
        <w:tcPr>
          <w:tcW w:w="1549" w:type="dxa"/>
          <w:vAlign w:val="center"/>
        </w:tcPr>
        <w:p w14:paraId="3EC2C133" w14:textId="77777777" w:rsidR="00D8015E" w:rsidRPr="003E202D" w:rsidRDefault="00D8015E" w:rsidP="00AE4A87">
          <w:pPr>
            <w:pStyle w:val="FirstLevelHeading"/>
            <w:spacing w:before="0"/>
            <w:jc w:val="right"/>
            <w:rPr>
              <w:sz w:val="16"/>
              <w:szCs w:val="16"/>
            </w:rPr>
          </w:pPr>
          <w:r w:rsidRPr="003E202D">
            <w:rPr>
              <w:noProof/>
              <w:sz w:val="16"/>
              <w:szCs w:val="16"/>
            </w:rPr>
            <w:drawing>
              <wp:inline distT="0" distB="0" distL="0" distR="0" wp14:anchorId="0BD5093F" wp14:editId="06D05E34">
                <wp:extent cx="563468" cy="295149"/>
                <wp:effectExtent l="0" t="0" r="8255" b="0"/>
                <wp:docPr id="2086971149" name="Resim 13" descr="simge, sembol, grafik,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6015" name="Resim 13" descr="simge, sembol, grafik, daire, logo içeren bir resim&#10;&#10;Açıklama otomatik olarak oluşturuldu"/>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5273" cy="311809"/>
                        </a:xfrm>
                        <a:prstGeom prst="rect">
                          <a:avLst/>
                        </a:prstGeom>
                      </pic:spPr>
                    </pic:pic>
                  </a:graphicData>
                </a:graphic>
              </wp:inline>
            </w:drawing>
          </w:r>
        </w:p>
      </w:tc>
    </w:tr>
  </w:tbl>
  <w:p w14:paraId="708B253C" w14:textId="7B381FFD" w:rsidR="00D8015E" w:rsidRPr="00F677BF" w:rsidRDefault="00D8015E" w:rsidP="00F677BF">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59C2F" w14:textId="77777777" w:rsidR="009C6313" w:rsidRDefault="009C6313" w:rsidP="006303A7">
      <w:pPr>
        <w:spacing w:after="0" w:line="240" w:lineRule="auto"/>
      </w:pPr>
      <w:r>
        <w:separator/>
      </w:r>
    </w:p>
  </w:footnote>
  <w:footnote w:type="continuationSeparator" w:id="0">
    <w:p w14:paraId="68E4B20C" w14:textId="77777777" w:rsidR="009C6313" w:rsidRDefault="009C6313" w:rsidP="00630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72"/>
      <w:gridCol w:w="7757"/>
    </w:tblGrid>
    <w:tr w:rsidR="006F3542" w14:paraId="78B7F343" w14:textId="77777777" w:rsidTr="00164BE0">
      <w:tc>
        <w:tcPr>
          <w:tcW w:w="704" w:type="dxa"/>
          <w:tcMar>
            <w:left w:w="0" w:type="dxa"/>
            <w:right w:w="0" w:type="dxa"/>
          </w:tcMar>
          <w:vAlign w:val="center"/>
        </w:tcPr>
        <w:p w14:paraId="5F52A0AC" w14:textId="612B6122" w:rsidR="006F3542" w:rsidRPr="006F3542" w:rsidRDefault="006F3542" w:rsidP="00164BE0">
          <w:pPr>
            <w:pStyle w:val="stBilgi"/>
            <w:jc w:val="center"/>
            <w:rPr>
              <w:rFonts w:ascii="Garamond" w:hAnsi="Garamond"/>
            </w:rPr>
          </w:pPr>
          <w:r w:rsidRPr="006F3542">
            <w:rPr>
              <w:rFonts w:ascii="Garamond" w:hAnsi="Garamond"/>
              <w:sz w:val="24"/>
              <w:szCs w:val="24"/>
            </w:rPr>
            <w:fldChar w:fldCharType="begin"/>
          </w:r>
          <w:r w:rsidRPr="006F3542">
            <w:rPr>
              <w:rFonts w:ascii="Garamond" w:hAnsi="Garamond"/>
              <w:sz w:val="24"/>
              <w:szCs w:val="24"/>
            </w:rPr>
            <w:instrText>PAGE   \* MERGEFORMAT</w:instrText>
          </w:r>
          <w:r w:rsidRPr="006F3542">
            <w:rPr>
              <w:rFonts w:ascii="Garamond" w:hAnsi="Garamond"/>
              <w:sz w:val="24"/>
              <w:szCs w:val="24"/>
            </w:rPr>
            <w:fldChar w:fldCharType="separate"/>
          </w:r>
          <w:r w:rsidRPr="006F3542">
            <w:rPr>
              <w:rFonts w:ascii="Garamond" w:hAnsi="Garamond"/>
              <w:sz w:val="24"/>
              <w:szCs w:val="24"/>
            </w:rPr>
            <w:t>2</w:t>
          </w:r>
          <w:r w:rsidRPr="006F3542">
            <w:rPr>
              <w:rFonts w:ascii="Garamond" w:hAnsi="Garamond"/>
              <w:sz w:val="24"/>
              <w:szCs w:val="24"/>
            </w:rPr>
            <w:fldChar w:fldCharType="end"/>
          </w:r>
        </w:p>
      </w:tc>
      <w:tc>
        <w:tcPr>
          <w:tcW w:w="572" w:type="dxa"/>
          <w:tcMar>
            <w:left w:w="0" w:type="dxa"/>
            <w:right w:w="0" w:type="dxa"/>
          </w:tcMar>
          <w:vAlign w:val="center"/>
        </w:tcPr>
        <w:p w14:paraId="7FEAC9C3" w14:textId="77777777" w:rsidR="006F3542" w:rsidRDefault="006F3542" w:rsidP="006F3542">
          <w:pPr>
            <w:pStyle w:val="stBilgi"/>
          </w:pPr>
          <w:r>
            <w:rPr>
              <w:noProof/>
            </w:rPr>
            <w:drawing>
              <wp:inline distT="0" distB="0" distL="0" distR="0" wp14:anchorId="43FC4ED8" wp14:editId="416997E6">
                <wp:extent cx="247537" cy="286247"/>
                <wp:effectExtent l="0" t="0" r="635" b="0"/>
                <wp:docPr id="905509239" name="Resim 9" descr="grafik, kalıp, şablon, silue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273" name="Resim 9" descr="grafik, kalıp, şablon, siluet,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52632" cy="292138"/>
                        </a:xfrm>
                        <a:prstGeom prst="rect">
                          <a:avLst/>
                        </a:prstGeom>
                      </pic:spPr>
                    </pic:pic>
                  </a:graphicData>
                </a:graphic>
              </wp:inline>
            </w:drawing>
          </w:r>
        </w:p>
      </w:tc>
      <w:tc>
        <w:tcPr>
          <w:tcW w:w="7757" w:type="dxa"/>
          <w:tcMar>
            <w:left w:w="0" w:type="dxa"/>
            <w:right w:w="0" w:type="dxa"/>
          </w:tcMar>
          <w:vAlign w:val="center"/>
        </w:tcPr>
        <w:p w14:paraId="6D4B3187" w14:textId="77777777" w:rsidR="006F3542" w:rsidRPr="00FE0F71" w:rsidRDefault="006F3542" w:rsidP="006F3542">
          <w:pPr>
            <w:pStyle w:val="stBilgi"/>
            <w:rPr>
              <w:rFonts w:ascii="Garamond" w:hAnsi="Garamond"/>
              <w:sz w:val="20"/>
              <w:szCs w:val="20"/>
              <w:lang w:val="en-GB"/>
            </w:rPr>
          </w:pPr>
          <w:r w:rsidRPr="00FE0F71">
            <w:rPr>
              <w:rFonts w:ascii="Garamond" w:hAnsi="Garamond"/>
              <w:sz w:val="20"/>
              <w:szCs w:val="20"/>
              <w:lang w:val="en-GB"/>
            </w:rPr>
            <w:t>Surname, surname and surname</w:t>
          </w:r>
        </w:p>
      </w:tc>
    </w:tr>
  </w:tbl>
  <w:p w14:paraId="6D853287" w14:textId="77777777" w:rsidR="006F3542" w:rsidRDefault="006F354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334927"/>
      <w:docPartObj>
        <w:docPartGallery w:val="Page Numbers (Top of Page)"/>
        <w:docPartUnique/>
      </w:docPartObj>
    </w:sdtPr>
    <w:sdtContent>
      <w:tbl>
        <w:tblPr>
          <w:tblStyle w:val="TabloKlavuzu"/>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2"/>
          <w:gridCol w:w="2698"/>
          <w:gridCol w:w="709"/>
          <w:gridCol w:w="516"/>
        </w:tblGrid>
        <w:tr w:rsidR="00164BE0" w14:paraId="6F9857EA" w14:textId="3AA2304B" w:rsidTr="00C61FE0">
          <w:tc>
            <w:tcPr>
              <w:tcW w:w="5097" w:type="dxa"/>
              <w:tcMar>
                <w:left w:w="0" w:type="dxa"/>
                <w:right w:w="0" w:type="dxa"/>
              </w:tcMar>
              <w:vAlign w:val="center"/>
            </w:tcPr>
            <w:p w14:paraId="43ED055E" w14:textId="53812156" w:rsidR="006F3542" w:rsidRPr="006F3542" w:rsidRDefault="006F3542" w:rsidP="006F3542">
              <w:pPr>
                <w:pStyle w:val="stBilgi"/>
                <w:jc w:val="right"/>
                <w:rPr>
                  <w:rFonts w:ascii="Garamond" w:hAnsi="Garamond"/>
                </w:rPr>
              </w:pPr>
            </w:p>
          </w:tc>
          <w:tc>
            <w:tcPr>
              <w:tcW w:w="2695" w:type="dxa"/>
              <w:tcMar>
                <w:left w:w="0" w:type="dxa"/>
                <w:right w:w="0" w:type="dxa"/>
              </w:tcMar>
              <w:vAlign w:val="center"/>
            </w:tcPr>
            <w:p w14:paraId="7DD85741" w14:textId="033E9B48" w:rsidR="006F3542" w:rsidRPr="006F3542" w:rsidRDefault="006F3542" w:rsidP="006F3542">
              <w:pPr>
                <w:pStyle w:val="stBilgi"/>
                <w:jc w:val="right"/>
                <w:rPr>
                  <w:rFonts w:ascii="Garamond" w:hAnsi="Garamond"/>
                </w:rPr>
              </w:pPr>
              <w:r w:rsidRPr="00425117">
                <w:rPr>
                  <w:rFonts w:ascii="Garamond" w:hAnsi="Garamond"/>
                  <w:color w:val="196B24" w:themeColor="accent3"/>
                </w:rPr>
                <w:t>PRIMARY EDUCATION</w:t>
              </w:r>
            </w:p>
          </w:tc>
          <w:tc>
            <w:tcPr>
              <w:tcW w:w="708" w:type="dxa"/>
              <w:vAlign w:val="center"/>
            </w:tcPr>
            <w:p w14:paraId="11C5D284" w14:textId="01F952BF" w:rsidR="006F3542" w:rsidRDefault="006F3542" w:rsidP="00C02520">
              <w:pPr>
                <w:pStyle w:val="stBilgi"/>
                <w:jc w:val="right"/>
              </w:pPr>
              <w:r>
                <w:rPr>
                  <w:noProof/>
                </w:rPr>
                <w:drawing>
                  <wp:inline distT="0" distB="0" distL="0" distR="0" wp14:anchorId="54E81B4A" wp14:editId="676BBEAC">
                    <wp:extent cx="247537" cy="286247"/>
                    <wp:effectExtent l="0" t="0" r="635" b="0"/>
                    <wp:docPr id="192264287" name="Resim 9" descr="grafik, kalıp, şablon, silue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273" name="Resim 9" descr="grafik, kalıp, şablon, siluet,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52632" cy="292138"/>
                            </a:xfrm>
                            <a:prstGeom prst="rect">
                              <a:avLst/>
                            </a:prstGeom>
                          </pic:spPr>
                        </pic:pic>
                      </a:graphicData>
                    </a:graphic>
                  </wp:inline>
                </w:drawing>
              </w:r>
            </w:p>
          </w:tc>
          <w:tc>
            <w:tcPr>
              <w:tcW w:w="515" w:type="dxa"/>
              <w:vAlign w:val="center"/>
            </w:tcPr>
            <w:p w14:paraId="7B237D57" w14:textId="3FF31890" w:rsidR="006F3542" w:rsidRDefault="006F3542" w:rsidP="00164BE0">
              <w:pPr>
                <w:pStyle w:val="stBilgi"/>
                <w:jc w:val="center"/>
              </w:pPr>
              <w:r w:rsidRPr="006F3542">
                <w:rPr>
                  <w:rFonts w:ascii="Garamond" w:hAnsi="Garamond"/>
                  <w:sz w:val="24"/>
                  <w:szCs w:val="24"/>
                </w:rPr>
                <w:fldChar w:fldCharType="begin"/>
              </w:r>
              <w:r w:rsidRPr="006F3542">
                <w:rPr>
                  <w:rFonts w:ascii="Garamond" w:hAnsi="Garamond"/>
                  <w:sz w:val="24"/>
                  <w:szCs w:val="24"/>
                </w:rPr>
                <w:instrText>PAGE   \* MERGEFORMAT</w:instrText>
              </w:r>
              <w:r w:rsidRPr="006F3542">
                <w:rPr>
                  <w:rFonts w:ascii="Garamond" w:hAnsi="Garamond"/>
                  <w:sz w:val="24"/>
                  <w:szCs w:val="24"/>
                </w:rPr>
                <w:fldChar w:fldCharType="separate"/>
              </w:r>
              <w:r>
                <w:rPr>
                  <w:rFonts w:ascii="Garamond" w:hAnsi="Garamond"/>
                  <w:sz w:val="24"/>
                  <w:szCs w:val="24"/>
                </w:rPr>
                <w:t>3</w:t>
              </w:r>
              <w:r w:rsidRPr="006F3542">
                <w:rPr>
                  <w:rFonts w:ascii="Garamond" w:hAnsi="Garamond"/>
                  <w:sz w:val="24"/>
                  <w:szCs w:val="24"/>
                </w:rPr>
                <w:fldChar w:fldCharType="end"/>
              </w:r>
            </w:p>
          </w:tc>
        </w:tr>
      </w:tbl>
      <w:p w14:paraId="68B69AFE" w14:textId="61CA891F" w:rsidR="006303A7" w:rsidRDefault="00000000">
        <w:pPr>
          <w:pStyle w:val="stBilgi"/>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26BB" w14:textId="6E2ADA06" w:rsidR="006303A7" w:rsidRDefault="006303A7">
    <w:pPr>
      <w:pStyle w:val="stBilgi"/>
    </w:pPr>
    <w:r>
      <w:rPr>
        <w:noProof/>
      </w:rPr>
      <w:drawing>
        <wp:inline distT="0" distB="0" distL="0" distR="0" wp14:anchorId="7CFB1575" wp14:editId="30456B27">
          <wp:extent cx="543660" cy="628677"/>
          <wp:effectExtent l="0" t="0" r="8890" b="0"/>
          <wp:docPr id="1736616294" name="Resim 10" descr="grafik, kalıp, şablon, silue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767" name="Resim 10" descr="grafik, kalıp, şablon, siluet,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587570" cy="6794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in;height:5in;visibility:visible;mso-wrap-style:square" o:bullet="t">
        <v:imagedata r:id="rId1" o:title=""/>
      </v:shape>
    </w:pict>
  </w:numPicBullet>
  <w:numPicBullet w:numPicBulletId="1">
    <w:pict>
      <v:shape id="_x0000_i1043" type="#_x0000_t75" style="width:9.65pt;height:9.65pt;visibility:visible;mso-wrap-style:square" o:bullet="t">
        <v:imagedata r:id="rId2" o:title=""/>
      </v:shape>
    </w:pict>
  </w:numPicBullet>
  <w:abstractNum w:abstractNumId="0" w15:restartNumberingAfterBreak="0">
    <w:nsid w:val="3D4B2B87"/>
    <w:multiLevelType w:val="hybridMultilevel"/>
    <w:tmpl w:val="3D9E3C80"/>
    <w:lvl w:ilvl="0" w:tplc="4DAE811A">
      <w:start w:val="1"/>
      <w:numFmt w:val="bullet"/>
      <w:lvlText w:val=""/>
      <w:lvlPicBulletId w:val="0"/>
      <w:lvlJc w:val="left"/>
      <w:pPr>
        <w:tabs>
          <w:tab w:val="num" w:pos="720"/>
        </w:tabs>
        <w:ind w:left="720" w:hanging="360"/>
      </w:pPr>
      <w:rPr>
        <w:rFonts w:ascii="Symbol" w:hAnsi="Symbol" w:hint="default"/>
      </w:rPr>
    </w:lvl>
    <w:lvl w:ilvl="1" w:tplc="226ABD24" w:tentative="1">
      <w:start w:val="1"/>
      <w:numFmt w:val="bullet"/>
      <w:lvlText w:val=""/>
      <w:lvlJc w:val="left"/>
      <w:pPr>
        <w:tabs>
          <w:tab w:val="num" w:pos="1440"/>
        </w:tabs>
        <w:ind w:left="1440" w:hanging="360"/>
      </w:pPr>
      <w:rPr>
        <w:rFonts w:ascii="Symbol" w:hAnsi="Symbol" w:hint="default"/>
      </w:rPr>
    </w:lvl>
    <w:lvl w:ilvl="2" w:tplc="BD2EFEEC" w:tentative="1">
      <w:start w:val="1"/>
      <w:numFmt w:val="bullet"/>
      <w:lvlText w:val=""/>
      <w:lvlJc w:val="left"/>
      <w:pPr>
        <w:tabs>
          <w:tab w:val="num" w:pos="2160"/>
        </w:tabs>
        <w:ind w:left="2160" w:hanging="360"/>
      </w:pPr>
      <w:rPr>
        <w:rFonts w:ascii="Symbol" w:hAnsi="Symbol" w:hint="default"/>
      </w:rPr>
    </w:lvl>
    <w:lvl w:ilvl="3" w:tplc="2BBE759C" w:tentative="1">
      <w:start w:val="1"/>
      <w:numFmt w:val="bullet"/>
      <w:lvlText w:val=""/>
      <w:lvlJc w:val="left"/>
      <w:pPr>
        <w:tabs>
          <w:tab w:val="num" w:pos="2880"/>
        </w:tabs>
        <w:ind w:left="2880" w:hanging="360"/>
      </w:pPr>
      <w:rPr>
        <w:rFonts w:ascii="Symbol" w:hAnsi="Symbol" w:hint="default"/>
      </w:rPr>
    </w:lvl>
    <w:lvl w:ilvl="4" w:tplc="6F3A710A" w:tentative="1">
      <w:start w:val="1"/>
      <w:numFmt w:val="bullet"/>
      <w:lvlText w:val=""/>
      <w:lvlJc w:val="left"/>
      <w:pPr>
        <w:tabs>
          <w:tab w:val="num" w:pos="3600"/>
        </w:tabs>
        <w:ind w:left="3600" w:hanging="360"/>
      </w:pPr>
      <w:rPr>
        <w:rFonts w:ascii="Symbol" w:hAnsi="Symbol" w:hint="default"/>
      </w:rPr>
    </w:lvl>
    <w:lvl w:ilvl="5" w:tplc="E62CB458" w:tentative="1">
      <w:start w:val="1"/>
      <w:numFmt w:val="bullet"/>
      <w:lvlText w:val=""/>
      <w:lvlJc w:val="left"/>
      <w:pPr>
        <w:tabs>
          <w:tab w:val="num" w:pos="4320"/>
        </w:tabs>
        <w:ind w:left="4320" w:hanging="360"/>
      </w:pPr>
      <w:rPr>
        <w:rFonts w:ascii="Symbol" w:hAnsi="Symbol" w:hint="default"/>
      </w:rPr>
    </w:lvl>
    <w:lvl w:ilvl="6" w:tplc="2158A2CC" w:tentative="1">
      <w:start w:val="1"/>
      <w:numFmt w:val="bullet"/>
      <w:lvlText w:val=""/>
      <w:lvlJc w:val="left"/>
      <w:pPr>
        <w:tabs>
          <w:tab w:val="num" w:pos="5040"/>
        </w:tabs>
        <w:ind w:left="5040" w:hanging="360"/>
      </w:pPr>
      <w:rPr>
        <w:rFonts w:ascii="Symbol" w:hAnsi="Symbol" w:hint="default"/>
      </w:rPr>
    </w:lvl>
    <w:lvl w:ilvl="7" w:tplc="08ACF6EC" w:tentative="1">
      <w:start w:val="1"/>
      <w:numFmt w:val="bullet"/>
      <w:lvlText w:val=""/>
      <w:lvlJc w:val="left"/>
      <w:pPr>
        <w:tabs>
          <w:tab w:val="num" w:pos="5760"/>
        </w:tabs>
        <w:ind w:left="5760" w:hanging="360"/>
      </w:pPr>
      <w:rPr>
        <w:rFonts w:ascii="Symbol" w:hAnsi="Symbol" w:hint="default"/>
      </w:rPr>
    </w:lvl>
    <w:lvl w:ilvl="8" w:tplc="79C0523A" w:tentative="1">
      <w:start w:val="1"/>
      <w:numFmt w:val="bullet"/>
      <w:lvlText w:val=""/>
      <w:lvlJc w:val="left"/>
      <w:pPr>
        <w:tabs>
          <w:tab w:val="num" w:pos="6480"/>
        </w:tabs>
        <w:ind w:left="6480" w:hanging="360"/>
      </w:pPr>
      <w:rPr>
        <w:rFonts w:ascii="Symbol" w:hAnsi="Symbol" w:hint="default"/>
      </w:rPr>
    </w:lvl>
  </w:abstractNum>
  <w:num w:numId="1" w16cid:durableId="2974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3C8"/>
    <w:rsid w:val="000344BB"/>
    <w:rsid w:val="00082058"/>
    <w:rsid w:val="00164BE0"/>
    <w:rsid w:val="00204156"/>
    <w:rsid w:val="002241A8"/>
    <w:rsid w:val="00244020"/>
    <w:rsid w:val="00332E09"/>
    <w:rsid w:val="0037132D"/>
    <w:rsid w:val="003810B8"/>
    <w:rsid w:val="003C73C8"/>
    <w:rsid w:val="003E202D"/>
    <w:rsid w:val="00425117"/>
    <w:rsid w:val="005329B6"/>
    <w:rsid w:val="005C4733"/>
    <w:rsid w:val="006303A7"/>
    <w:rsid w:val="0063269B"/>
    <w:rsid w:val="006D50ED"/>
    <w:rsid w:val="006F3542"/>
    <w:rsid w:val="0072367C"/>
    <w:rsid w:val="00776608"/>
    <w:rsid w:val="007950AF"/>
    <w:rsid w:val="007C0AF7"/>
    <w:rsid w:val="007E215D"/>
    <w:rsid w:val="007E34F0"/>
    <w:rsid w:val="008051C6"/>
    <w:rsid w:val="00826EF3"/>
    <w:rsid w:val="00844A00"/>
    <w:rsid w:val="00877B58"/>
    <w:rsid w:val="008D1799"/>
    <w:rsid w:val="008E3544"/>
    <w:rsid w:val="009C34D3"/>
    <w:rsid w:val="009C6313"/>
    <w:rsid w:val="00A03329"/>
    <w:rsid w:val="00A20E3E"/>
    <w:rsid w:val="00A23BF9"/>
    <w:rsid w:val="00A90181"/>
    <w:rsid w:val="00AC1C38"/>
    <w:rsid w:val="00AD0B05"/>
    <w:rsid w:val="00AD4613"/>
    <w:rsid w:val="00AE4A87"/>
    <w:rsid w:val="00B2672B"/>
    <w:rsid w:val="00B34660"/>
    <w:rsid w:val="00B746B6"/>
    <w:rsid w:val="00B91585"/>
    <w:rsid w:val="00C02520"/>
    <w:rsid w:val="00C42C4C"/>
    <w:rsid w:val="00C576E8"/>
    <w:rsid w:val="00C61FE0"/>
    <w:rsid w:val="00CA0FD2"/>
    <w:rsid w:val="00D16D0B"/>
    <w:rsid w:val="00D8015E"/>
    <w:rsid w:val="00E17CEC"/>
    <w:rsid w:val="00EA3F4D"/>
    <w:rsid w:val="00EC4AA2"/>
    <w:rsid w:val="00F11159"/>
    <w:rsid w:val="00F677BF"/>
    <w:rsid w:val="00FE0F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06ACA"/>
  <w15:chartTrackingRefBased/>
  <w15:docId w15:val="{E5D6EAC8-4F5E-4FA7-AD57-A7C56D6F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C73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C73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C73C8"/>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C73C8"/>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C73C8"/>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C73C8"/>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C73C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C73C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C73C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C73C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C73C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C73C8"/>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C73C8"/>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C73C8"/>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C73C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C73C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C73C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C73C8"/>
    <w:rPr>
      <w:rFonts w:eastAsiaTheme="majorEastAsia" w:cstheme="majorBidi"/>
      <w:color w:val="272727" w:themeColor="text1" w:themeTint="D8"/>
    </w:rPr>
  </w:style>
  <w:style w:type="paragraph" w:styleId="KonuBal">
    <w:name w:val="Title"/>
    <w:basedOn w:val="Normal"/>
    <w:next w:val="Normal"/>
    <w:link w:val="KonuBalChar"/>
    <w:uiPriority w:val="10"/>
    <w:qFormat/>
    <w:rsid w:val="003C73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C73C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C73C8"/>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C73C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C73C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C73C8"/>
    <w:rPr>
      <w:i/>
      <w:iCs/>
      <w:color w:val="404040" w:themeColor="text1" w:themeTint="BF"/>
    </w:rPr>
  </w:style>
  <w:style w:type="paragraph" w:styleId="ListeParagraf">
    <w:name w:val="List Paragraph"/>
    <w:basedOn w:val="Normal"/>
    <w:uiPriority w:val="34"/>
    <w:qFormat/>
    <w:rsid w:val="003C73C8"/>
    <w:pPr>
      <w:ind w:left="720"/>
      <w:contextualSpacing/>
    </w:pPr>
  </w:style>
  <w:style w:type="character" w:styleId="GlVurgulama">
    <w:name w:val="Intense Emphasis"/>
    <w:basedOn w:val="VarsaylanParagrafYazTipi"/>
    <w:uiPriority w:val="21"/>
    <w:qFormat/>
    <w:rsid w:val="003C73C8"/>
    <w:rPr>
      <w:i/>
      <w:iCs/>
      <w:color w:val="0F4761" w:themeColor="accent1" w:themeShade="BF"/>
    </w:rPr>
  </w:style>
  <w:style w:type="paragraph" w:styleId="GlAlnt">
    <w:name w:val="Intense Quote"/>
    <w:basedOn w:val="Normal"/>
    <w:next w:val="Normal"/>
    <w:link w:val="GlAlntChar"/>
    <w:uiPriority w:val="30"/>
    <w:qFormat/>
    <w:rsid w:val="003C73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C73C8"/>
    <w:rPr>
      <w:i/>
      <w:iCs/>
      <w:color w:val="0F4761" w:themeColor="accent1" w:themeShade="BF"/>
    </w:rPr>
  </w:style>
  <w:style w:type="character" w:styleId="GlBavuru">
    <w:name w:val="Intense Reference"/>
    <w:basedOn w:val="VarsaylanParagrafYazTipi"/>
    <w:uiPriority w:val="32"/>
    <w:qFormat/>
    <w:rsid w:val="003C73C8"/>
    <w:rPr>
      <w:b/>
      <w:bCs/>
      <w:smallCaps/>
      <w:color w:val="0F4761" w:themeColor="accent1" w:themeShade="BF"/>
      <w:spacing w:val="5"/>
    </w:rPr>
  </w:style>
  <w:style w:type="table" w:styleId="TabloKlavuzu">
    <w:name w:val="Table Grid"/>
    <w:basedOn w:val="NormalTablo"/>
    <w:uiPriority w:val="39"/>
    <w:rsid w:val="00532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303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303A7"/>
  </w:style>
  <w:style w:type="paragraph" w:styleId="AltBilgi">
    <w:name w:val="footer"/>
    <w:basedOn w:val="Normal"/>
    <w:link w:val="AltBilgiChar"/>
    <w:uiPriority w:val="99"/>
    <w:unhideWhenUsed/>
    <w:rsid w:val="006303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303A7"/>
  </w:style>
  <w:style w:type="paragraph" w:customStyle="1" w:styleId="ManuscriptText">
    <w:name w:val="Manuscript Text"/>
    <w:basedOn w:val="Normal"/>
    <w:link w:val="ManuscriptTextChar"/>
    <w:qFormat/>
    <w:rsid w:val="006303A7"/>
    <w:pPr>
      <w:ind w:firstLine="567"/>
      <w:jc w:val="both"/>
    </w:pPr>
    <w:rPr>
      <w:rFonts w:ascii="Garamond" w:hAnsi="Garamond" w:cs="Times New Roman"/>
      <w:sz w:val="24"/>
      <w:szCs w:val="24"/>
      <w:lang w:val="en-GB"/>
    </w:rPr>
  </w:style>
  <w:style w:type="character" w:customStyle="1" w:styleId="ManuscriptTextChar">
    <w:name w:val="Manuscript Text Char"/>
    <w:basedOn w:val="VarsaylanParagrafYazTipi"/>
    <w:link w:val="ManuscriptText"/>
    <w:rsid w:val="006303A7"/>
    <w:rPr>
      <w:rFonts w:ascii="Garamond" w:hAnsi="Garamond" w:cs="Times New Roman"/>
      <w:sz w:val="24"/>
      <w:szCs w:val="24"/>
      <w:lang w:val="en-GB"/>
    </w:rPr>
  </w:style>
  <w:style w:type="paragraph" w:customStyle="1" w:styleId="FirstLevelHeading">
    <w:name w:val="First Level Heading"/>
    <w:basedOn w:val="Normal"/>
    <w:link w:val="FirstLevelHeadingChar"/>
    <w:qFormat/>
    <w:rsid w:val="00AD4613"/>
    <w:pPr>
      <w:spacing w:before="360"/>
      <w:jc w:val="center"/>
    </w:pPr>
    <w:rPr>
      <w:rFonts w:ascii="Garamond" w:hAnsi="Garamond" w:cs="Times New Roman"/>
      <w:b/>
      <w:bCs/>
      <w:color w:val="196B24" w:themeColor="accent3"/>
      <w:sz w:val="24"/>
      <w:szCs w:val="24"/>
      <w:lang w:val="en-GB"/>
    </w:rPr>
  </w:style>
  <w:style w:type="character" w:customStyle="1" w:styleId="FirstLevelHeadingChar">
    <w:name w:val="First Level Heading Char"/>
    <w:basedOn w:val="VarsaylanParagrafYazTipi"/>
    <w:link w:val="FirstLevelHeading"/>
    <w:rsid w:val="00AD4613"/>
    <w:rPr>
      <w:rFonts w:ascii="Garamond" w:hAnsi="Garamond" w:cs="Times New Roman"/>
      <w:b/>
      <w:bCs/>
      <w:color w:val="196B24" w:themeColor="accent3"/>
      <w:sz w:val="24"/>
      <w:szCs w:val="24"/>
      <w:lang w:val="en-GB"/>
    </w:rPr>
  </w:style>
  <w:style w:type="paragraph" w:customStyle="1" w:styleId="SecondLevelHeading">
    <w:name w:val="Second Level Heading"/>
    <w:basedOn w:val="FirstLevelHeading"/>
    <w:link w:val="SecondLevelHeadingChar"/>
    <w:qFormat/>
    <w:rsid w:val="008E3544"/>
    <w:pPr>
      <w:jc w:val="left"/>
    </w:pPr>
  </w:style>
  <w:style w:type="character" w:customStyle="1" w:styleId="SecondLevelHeadingChar">
    <w:name w:val="Second Level Heading Char"/>
    <w:basedOn w:val="FirstLevelHeadingChar"/>
    <w:link w:val="SecondLevelHeading"/>
    <w:rsid w:val="008E3544"/>
    <w:rPr>
      <w:rFonts w:ascii="Garamond" w:hAnsi="Garamond" w:cs="Times New Roman"/>
      <w:b/>
      <w:bCs/>
      <w:color w:val="196B24" w:themeColor="accent3"/>
      <w:sz w:val="24"/>
      <w:szCs w:val="24"/>
      <w:lang w:val="en-GB"/>
    </w:rPr>
  </w:style>
  <w:style w:type="paragraph" w:customStyle="1" w:styleId="QuotedText">
    <w:name w:val="Quoted Text"/>
    <w:basedOn w:val="ManuscriptText"/>
    <w:link w:val="QuotedTextChar"/>
    <w:qFormat/>
    <w:rsid w:val="00F11159"/>
    <w:pPr>
      <w:ind w:left="567" w:firstLine="0"/>
    </w:pPr>
    <w:rPr>
      <w:sz w:val="20"/>
      <w:szCs w:val="20"/>
    </w:rPr>
  </w:style>
  <w:style w:type="character" w:customStyle="1" w:styleId="QuotedTextChar">
    <w:name w:val="Quoted Text Char"/>
    <w:basedOn w:val="ManuscriptTextChar"/>
    <w:link w:val="QuotedText"/>
    <w:rsid w:val="00F11159"/>
    <w:rPr>
      <w:rFonts w:ascii="Garamond" w:hAnsi="Garamond" w:cs="Times New Roman"/>
      <w:sz w:val="20"/>
      <w:szCs w:val="20"/>
      <w:lang w:val="en-GB"/>
    </w:rPr>
  </w:style>
  <w:style w:type="character" w:styleId="Vurgu">
    <w:name w:val="Emphasis"/>
    <w:basedOn w:val="VarsaylanParagrafYazTipi"/>
    <w:uiPriority w:val="20"/>
    <w:qFormat/>
    <w:rsid w:val="006D50ED"/>
    <w:rPr>
      <w:i/>
      <w:iCs/>
    </w:rPr>
  </w:style>
  <w:style w:type="paragraph" w:customStyle="1" w:styleId="TableNameApplyBold">
    <w:name w:val="Table Name (Apply Bold)"/>
    <w:basedOn w:val="SecondLevelHeading"/>
    <w:link w:val="TableNameApplyBoldChar"/>
    <w:qFormat/>
    <w:rsid w:val="0063269B"/>
    <w:pPr>
      <w:spacing w:after="120"/>
    </w:pPr>
    <w:rPr>
      <w:b w:val="0"/>
      <w:bCs w:val="0"/>
      <w:color w:val="auto"/>
    </w:rPr>
  </w:style>
  <w:style w:type="character" w:customStyle="1" w:styleId="TableNameApplyBoldChar">
    <w:name w:val="Table Name (Apply Bold) Char"/>
    <w:basedOn w:val="SecondLevelHeadingChar"/>
    <w:link w:val="TableNameApplyBold"/>
    <w:rsid w:val="0063269B"/>
    <w:rPr>
      <w:rFonts w:ascii="Garamond" w:hAnsi="Garamond" w:cs="Times New Roman"/>
      <w:b w:val="0"/>
      <w:bCs w:val="0"/>
      <w:color w:val="196B24" w:themeColor="accent3"/>
      <w:sz w:val="24"/>
      <w:szCs w:val="24"/>
      <w:lang w:val="en-GB"/>
    </w:rPr>
  </w:style>
  <w:style w:type="paragraph" w:customStyle="1" w:styleId="FigureNameApplyBold">
    <w:name w:val="Figure Name (Apply Bold)"/>
    <w:basedOn w:val="Normal"/>
    <w:link w:val="FigureNameApplyBoldChar"/>
    <w:qFormat/>
    <w:rsid w:val="00877B58"/>
    <w:pPr>
      <w:spacing w:after="360"/>
      <w:jc w:val="center"/>
    </w:pPr>
    <w:rPr>
      <w:rFonts w:ascii="Garamond" w:hAnsi="Garamond" w:cs="Times New Roman"/>
      <w:sz w:val="24"/>
      <w:szCs w:val="24"/>
      <w:lang w:val="en-GB"/>
    </w:rPr>
  </w:style>
  <w:style w:type="character" w:customStyle="1" w:styleId="FigureNameApplyBoldChar">
    <w:name w:val="Figure Name (Apply Bold) Char"/>
    <w:basedOn w:val="VarsaylanParagrafYazTipi"/>
    <w:link w:val="FigureNameApplyBold"/>
    <w:rsid w:val="00877B58"/>
    <w:rPr>
      <w:rFonts w:ascii="Garamond" w:hAnsi="Garamond" w:cs="Times New Roman"/>
      <w:sz w:val="24"/>
      <w:szCs w:val="24"/>
      <w:lang w:val="en-GB"/>
    </w:rPr>
  </w:style>
  <w:style w:type="paragraph" w:styleId="NormalWeb">
    <w:name w:val="Normal (Web)"/>
    <w:basedOn w:val="Normal"/>
    <w:uiPriority w:val="99"/>
    <w:semiHidden/>
    <w:unhideWhenUsed/>
    <w:rsid w:val="005C473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ThirdLevelHeading">
    <w:name w:val="Third Level Heading"/>
    <w:basedOn w:val="SecondLevelHeading"/>
    <w:link w:val="ThirdLevelHeadingChar"/>
    <w:qFormat/>
    <w:rsid w:val="005C4733"/>
    <w:rPr>
      <w:i/>
      <w:iCs/>
    </w:rPr>
  </w:style>
  <w:style w:type="character" w:customStyle="1" w:styleId="ThirdLevelHeadingChar">
    <w:name w:val="Third Level Heading Char"/>
    <w:basedOn w:val="ManuscriptTextChar"/>
    <w:link w:val="ThirdLevelHeading"/>
    <w:rsid w:val="005C4733"/>
    <w:rPr>
      <w:rFonts w:ascii="Garamond" w:hAnsi="Garamond" w:cs="Times New Roman"/>
      <w:b/>
      <w:bCs/>
      <w:i/>
      <w:iCs/>
      <w:color w:val="196B24" w:themeColor="accent3"/>
      <w:sz w:val="24"/>
      <w:szCs w:val="24"/>
      <w:lang w:val="en-GB"/>
    </w:rPr>
  </w:style>
  <w:style w:type="character" w:styleId="Kpr">
    <w:name w:val="Hyperlink"/>
    <w:basedOn w:val="VarsaylanParagrafYazTipi"/>
    <w:uiPriority w:val="99"/>
    <w:unhideWhenUsed/>
    <w:rsid w:val="00826EF3"/>
    <w:rPr>
      <w:color w:val="467886" w:themeColor="hyperlink"/>
      <w:u w:val="single"/>
    </w:rPr>
  </w:style>
  <w:style w:type="character" w:styleId="zmlenmeyenBahsetme">
    <w:name w:val="Unresolved Mention"/>
    <w:basedOn w:val="VarsaylanParagrafYazTipi"/>
    <w:uiPriority w:val="99"/>
    <w:semiHidden/>
    <w:unhideWhenUsed/>
    <w:rsid w:val="00826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690759">
      <w:bodyDiv w:val="1"/>
      <w:marLeft w:val="0"/>
      <w:marRight w:val="0"/>
      <w:marTop w:val="0"/>
      <w:marBottom w:val="0"/>
      <w:divBdr>
        <w:top w:val="none" w:sz="0" w:space="0" w:color="auto"/>
        <w:left w:val="none" w:sz="0" w:space="0" w:color="auto"/>
        <w:bottom w:val="none" w:sz="0" w:space="0" w:color="auto"/>
        <w:right w:val="none" w:sz="0" w:space="0" w:color="auto"/>
      </w:divBdr>
    </w:div>
    <w:div w:id="1880627375">
      <w:bodyDiv w:val="1"/>
      <w:marLeft w:val="0"/>
      <w:marRight w:val="0"/>
      <w:marTop w:val="0"/>
      <w:marBottom w:val="0"/>
      <w:divBdr>
        <w:top w:val="none" w:sz="0" w:space="0" w:color="auto"/>
        <w:left w:val="none" w:sz="0" w:space="0" w:color="auto"/>
        <w:bottom w:val="none" w:sz="0" w:space="0" w:color="auto"/>
        <w:right w:val="none" w:sz="0" w:space="0" w:color="auto"/>
      </w:divBdr>
    </w:div>
    <w:div w:id="20734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e@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com"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e@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Pages>
  <Words>1482</Words>
  <Characters>8451</Characters>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2024-05-13T13:22:00Z</dcterms:created>
  <dcterms:modified xsi:type="dcterms:W3CDTF">2024-05-13T17:17:00Z</dcterms:modified>
</cp:coreProperties>
</file>