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EF" w:rsidRPr="00884A7B" w:rsidRDefault="00D548EF" w:rsidP="00D548EF">
      <w:pPr>
        <w:spacing w:before="61"/>
        <w:ind w:right="24"/>
        <w:jc w:val="center"/>
        <w:rPr>
          <w:b/>
          <w:sz w:val="24"/>
          <w:szCs w:val="24"/>
        </w:rPr>
      </w:pPr>
      <w:r w:rsidRPr="00884A7B">
        <w:rPr>
          <w:b/>
          <w:sz w:val="24"/>
          <w:szCs w:val="24"/>
        </w:rPr>
        <w:t>COPYRIGHT TRANSFER FORM*</w:t>
      </w:r>
    </w:p>
    <w:p w:rsidR="00D548EF" w:rsidRPr="007D24CA" w:rsidRDefault="00D548EF" w:rsidP="007D24CA">
      <w:pPr>
        <w:pStyle w:val="GvdeMetni"/>
        <w:spacing w:line="360" w:lineRule="auto"/>
        <w:ind w:left="121"/>
        <w:jc w:val="center"/>
        <w:rPr>
          <w:rFonts w:ascii="Times New Roman" w:hAnsi="Times New Roman" w:cs="Times New Roman"/>
          <w:b/>
          <w:sz w:val="24"/>
          <w:szCs w:val="24"/>
        </w:rPr>
      </w:pPr>
      <w:r w:rsidRPr="00884A7B">
        <w:rPr>
          <w:rFonts w:ascii="Times New Roman" w:hAnsi="Times New Roman" w:cs="Times New Roman"/>
          <w:b/>
          <w:sz w:val="24"/>
          <w:szCs w:val="24"/>
        </w:rPr>
        <w:t>Ministry of National Education</w:t>
      </w:r>
      <w:r w:rsidR="007D24CA">
        <w:rPr>
          <w:rFonts w:ascii="Times New Roman" w:hAnsi="Times New Roman" w:cs="Times New Roman"/>
          <w:b/>
          <w:sz w:val="24"/>
          <w:szCs w:val="24"/>
        </w:rPr>
        <w:t xml:space="preserve">, Board of Education </w:t>
      </w:r>
      <w:r w:rsidRPr="00884A7B">
        <w:rPr>
          <w:rFonts w:ascii="Times New Roman" w:hAnsi="Times New Roman" w:cs="Times New Roman"/>
          <w:sz w:val="24"/>
          <w:szCs w:val="24"/>
        </w:rPr>
        <w:t xml:space="preserve">    </w:t>
      </w:r>
      <w:bookmarkStart w:id="0" w:name="_GoBack"/>
      <w:bookmarkEnd w:id="0"/>
      <w:r w:rsidRPr="00884A7B">
        <w:rPr>
          <w:rFonts w:ascii="Times New Roman" w:hAnsi="Times New Roman" w:cs="Times New Roman"/>
          <w:sz w:val="24"/>
          <w:szCs w:val="24"/>
        </w:rPr>
        <w:t xml:space="preserve">                                                                                                </w:t>
      </w:r>
    </w:p>
    <w:p w:rsidR="00D548EF" w:rsidRPr="00884A7B" w:rsidRDefault="00D548EF" w:rsidP="00D548EF">
      <w:pPr>
        <w:pStyle w:val="GvdeMetni"/>
        <w:spacing w:line="360" w:lineRule="auto"/>
        <w:ind w:left="121"/>
        <w:jc w:val="center"/>
        <w:rPr>
          <w:rFonts w:ascii="Times New Roman" w:hAnsi="Times New Roman" w:cs="Times New Roman"/>
          <w:b/>
          <w:sz w:val="24"/>
          <w:szCs w:val="24"/>
        </w:rPr>
      </w:pPr>
      <w:r w:rsidRPr="00884A7B">
        <w:rPr>
          <w:rFonts w:ascii="Times New Roman" w:hAnsi="Times New Roman" w:cs="Times New Roman"/>
          <w:sz w:val="24"/>
          <w:szCs w:val="24"/>
        </w:rPr>
        <w:t xml:space="preserve">                                                                                                 </w:t>
      </w:r>
      <w:r w:rsidRPr="00884A7B">
        <w:rPr>
          <w:rFonts w:ascii="Times New Roman" w:hAnsi="Times New Roman" w:cs="Times New Roman"/>
          <w:b/>
          <w:sz w:val="24"/>
          <w:szCs w:val="24"/>
        </w:rPr>
        <w:t>Date:</w:t>
      </w:r>
    </w:p>
    <w:p w:rsidR="00D548EF" w:rsidRPr="00884A7B" w:rsidRDefault="00D548EF" w:rsidP="00D548EF">
      <w:pPr>
        <w:pStyle w:val="GvdeMetni"/>
        <w:spacing w:line="360" w:lineRule="auto"/>
        <w:ind w:left="121"/>
        <w:jc w:val="both"/>
        <w:rPr>
          <w:rFonts w:ascii="Times New Roman" w:hAnsi="Times New Roman" w:cs="Times New Roman"/>
          <w:b/>
          <w:sz w:val="24"/>
          <w:szCs w:val="24"/>
        </w:rPr>
      </w:pPr>
      <w:r w:rsidRPr="00884A7B">
        <w:rPr>
          <w:rFonts w:ascii="Times New Roman" w:hAnsi="Times New Roman" w:cs="Times New Roman"/>
          <w:b/>
          <w:sz w:val="24"/>
          <w:szCs w:val="24"/>
        </w:rPr>
        <w:t>Title of the Article</w:t>
      </w:r>
      <w:r w:rsidR="00A25CB4">
        <w:rPr>
          <w:rFonts w:ascii="Times New Roman" w:hAnsi="Times New Roman" w:cs="Times New Roman"/>
          <w:b/>
          <w:sz w:val="24"/>
          <w:szCs w:val="24"/>
        </w:rPr>
        <w:t>:</w:t>
      </w:r>
    </w:p>
    <w:p w:rsidR="00D548EF" w:rsidRPr="00884A7B" w:rsidRDefault="00D548EF" w:rsidP="00D548EF">
      <w:pPr>
        <w:pStyle w:val="GvdeMetni"/>
        <w:spacing w:line="360" w:lineRule="auto"/>
        <w:ind w:left="121"/>
        <w:jc w:val="both"/>
        <w:rPr>
          <w:rFonts w:ascii="Times New Roman" w:hAnsi="Times New Roman" w:cs="Times New Roman"/>
          <w:b/>
          <w:sz w:val="24"/>
          <w:szCs w:val="24"/>
        </w:rPr>
      </w:pPr>
    </w:p>
    <w:p w:rsidR="00D548EF" w:rsidRPr="00884A7B" w:rsidRDefault="00D548EF" w:rsidP="00D548EF">
      <w:pPr>
        <w:pStyle w:val="GvdeMetni"/>
        <w:spacing w:line="360" w:lineRule="auto"/>
        <w:ind w:left="121"/>
        <w:jc w:val="both"/>
        <w:rPr>
          <w:rFonts w:ascii="Times New Roman" w:hAnsi="Times New Roman" w:cs="Times New Roman"/>
          <w:b/>
          <w:sz w:val="24"/>
          <w:szCs w:val="24"/>
        </w:rPr>
      </w:pPr>
      <w:r w:rsidRPr="00884A7B">
        <w:rPr>
          <w:rFonts w:ascii="Times New Roman" w:hAnsi="Times New Roman" w:cs="Times New Roman"/>
          <w:b/>
          <w:sz w:val="24"/>
          <w:szCs w:val="24"/>
        </w:rPr>
        <w:t>Name, Surname and Institution of the Author(s):</w:t>
      </w:r>
    </w:p>
    <w:tbl>
      <w:tblPr>
        <w:tblStyle w:val="TableNormal"/>
        <w:tblW w:w="9224" w:type="dxa"/>
        <w:tblInd w:w="114" w:type="dxa"/>
        <w:tblBorders>
          <w:top w:val="single" w:sz="5" w:space="0" w:color="000009"/>
          <w:left w:val="single" w:sz="5" w:space="0" w:color="000009"/>
          <w:bottom w:val="single" w:sz="5" w:space="0" w:color="000009"/>
          <w:right w:val="single" w:sz="5" w:space="0" w:color="000009"/>
          <w:insideH w:val="single" w:sz="5" w:space="0" w:color="000009"/>
          <w:insideV w:val="single" w:sz="5" w:space="0" w:color="000009"/>
        </w:tblBorders>
        <w:tblLayout w:type="fixed"/>
        <w:tblLook w:val="01E0" w:firstRow="1" w:lastRow="1" w:firstColumn="1" w:lastColumn="1" w:noHBand="0" w:noVBand="0"/>
      </w:tblPr>
      <w:tblGrid>
        <w:gridCol w:w="1000"/>
        <w:gridCol w:w="2807"/>
        <w:gridCol w:w="3817"/>
        <w:gridCol w:w="1600"/>
      </w:tblGrid>
      <w:tr w:rsidR="00D548EF" w:rsidRPr="00884A7B" w:rsidTr="00830F38">
        <w:trPr>
          <w:trHeight w:hRule="exact" w:val="315"/>
        </w:trPr>
        <w:tc>
          <w:tcPr>
            <w:tcW w:w="1000" w:type="dxa"/>
            <w:tcBorders>
              <w:left w:val="single" w:sz="4" w:space="0" w:color="000009"/>
            </w:tcBorders>
          </w:tcPr>
          <w:p w:rsidR="00D548EF" w:rsidRPr="00884A7B" w:rsidRDefault="00830F38" w:rsidP="00830F38">
            <w:pPr>
              <w:pStyle w:val="TableParagraph"/>
              <w:spacing w:line="274" w:lineRule="exact"/>
              <w:jc w:val="center"/>
              <w:rPr>
                <w:b/>
                <w:sz w:val="24"/>
              </w:rPr>
            </w:pPr>
            <w:r w:rsidRPr="00884A7B">
              <w:rPr>
                <w:b/>
                <w:sz w:val="24"/>
              </w:rPr>
              <w:t>Title</w:t>
            </w:r>
          </w:p>
        </w:tc>
        <w:tc>
          <w:tcPr>
            <w:tcW w:w="2807" w:type="dxa"/>
          </w:tcPr>
          <w:p w:rsidR="00D548EF" w:rsidRPr="00884A7B" w:rsidRDefault="00830F38" w:rsidP="00830F38">
            <w:pPr>
              <w:pStyle w:val="TableParagraph"/>
              <w:spacing w:line="274" w:lineRule="exact"/>
              <w:ind w:left="674"/>
              <w:jc w:val="center"/>
              <w:rPr>
                <w:b/>
                <w:sz w:val="24"/>
              </w:rPr>
            </w:pPr>
            <w:r w:rsidRPr="00884A7B">
              <w:rPr>
                <w:b/>
                <w:sz w:val="24"/>
              </w:rPr>
              <w:t>Name-Surname</w:t>
            </w:r>
          </w:p>
        </w:tc>
        <w:tc>
          <w:tcPr>
            <w:tcW w:w="3817" w:type="dxa"/>
          </w:tcPr>
          <w:p w:rsidR="00D548EF" w:rsidRPr="00884A7B" w:rsidRDefault="00830F38" w:rsidP="00830F38">
            <w:pPr>
              <w:pStyle w:val="TableParagraph"/>
              <w:spacing w:line="274" w:lineRule="exact"/>
              <w:ind w:left="674"/>
              <w:jc w:val="center"/>
              <w:rPr>
                <w:b/>
                <w:sz w:val="24"/>
              </w:rPr>
            </w:pPr>
            <w:r w:rsidRPr="00884A7B">
              <w:rPr>
                <w:b/>
                <w:sz w:val="24"/>
              </w:rPr>
              <w:t>Institution</w:t>
            </w:r>
          </w:p>
        </w:tc>
        <w:tc>
          <w:tcPr>
            <w:tcW w:w="1600" w:type="dxa"/>
            <w:tcBorders>
              <w:right w:val="single" w:sz="4" w:space="0" w:color="000009"/>
            </w:tcBorders>
          </w:tcPr>
          <w:p w:rsidR="00D548EF" w:rsidRPr="00884A7B" w:rsidRDefault="00830F38" w:rsidP="00830F38">
            <w:pPr>
              <w:pStyle w:val="TableParagraph"/>
              <w:spacing w:line="274" w:lineRule="exact"/>
              <w:ind w:left="0"/>
              <w:jc w:val="center"/>
              <w:rPr>
                <w:b/>
                <w:sz w:val="24"/>
              </w:rPr>
            </w:pPr>
            <w:r w:rsidRPr="00884A7B">
              <w:rPr>
                <w:b/>
                <w:sz w:val="24"/>
              </w:rPr>
              <w:t>Signature</w:t>
            </w:r>
          </w:p>
        </w:tc>
      </w:tr>
      <w:tr w:rsidR="00D548EF" w:rsidRPr="00884A7B" w:rsidTr="00830F38">
        <w:trPr>
          <w:trHeight w:hRule="exact" w:val="328"/>
        </w:trPr>
        <w:tc>
          <w:tcPr>
            <w:tcW w:w="1000" w:type="dxa"/>
            <w:tcBorders>
              <w:left w:val="single" w:sz="4" w:space="0" w:color="000009"/>
            </w:tcBorders>
          </w:tcPr>
          <w:p w:rsidR="00D548EF" w:rsidRPr="00884A7B" w:rsidRDefault="00D548EF" w:rsidP="00731439"/>
        </w:tc>
        <w:tc>
          <w:tcPr>
            <w:tcW w:w="2807" w:type="dxa"/>
          </w:tcPr>
          <w:p w:rsidR="00D548EF" w:rsidRPr="00884A7B" w:rsidRDefault="00D548EF" w:rsidP="00731439"/>
        </w:tc>
        <w:tc>
          <w:tcPr>
            <w:tcW w:w="3817" w:type="dxa"/>
          </w:tcPr>
          <w:p w:rsidR="00D548EF" w:rsidRPr="00884A7B" w:rsidRDefault="00D548EF" w:rsidP="00731439"/>
        </w:tc>
        <w:tc>
          <w:tcPr>
            <w:tcW w:w="1600" w:type="dxa"/>
            <w:tcBorders>
              <w:right w:val="single" w:sz="4" w:space="0" w:color="000009"/>
            </w:tcBorders>
          </w:tcPr>
          <w:p w:rsidR="00D548EF" w:rsidRPr="00884A7B" w:rsidRDefault="00D548EF" w:rsidP="00731439"/>
        </w:tc>
      </w:tr>
      <w:tr w:rsidR="00D548EF" w:rsidRPr="00884A7B" w:rsidTr="00830F38">
        <w:trPr>
          <w:trHeight w:hRule="exact" w:val="328"/>
        </w:trPr>
        <w:tc>
          <w:tcPr>
            <w:tcW w:w="1000" w:type="dxa"/>
            <w:tcBorders>
              <w:left w:val="single" w:sz="4" w:space="0" w:color="000009"/>
            </w:tcBorders>
          </w:tcPr>
          <w:p w:rsidR="00D548EF" w:rsidRPr="00884A7B" w:rsidRDefault="00D548EF" w:rsidP="00731439"/>
        </w:tc>
        <w:tc>
          <w:tcPr>
            <w:tcW w:w="2807" w:type="dxa"/>
          </w:tcPr>
          <w:p w:rsidR="00D548EF" w:rsidRPr="00884A7B" w:rsidRDefault="00D548EF" w:rsidP="00731439"/>
        </w:tc>
        <w:tc>
          <w:tcPr>
            <w:tcW w:w="3817" w:type="dxa"/>
          </w:tcPr>
          <w:p w:rsidR="00D548EF" w:rsidRPr="00884A7B" w:rsidRDefault="00D548EF" w:rsidP="00731439"/>
        </w:tc>
        <w:tc>
          <w:tcPr>
            <w:tcW w:w="1600" w:type="dxa"/>
            <w:tcBorders>
              <w:right w:val="single" w:sz="4" w:space="0" w:color="000009"/>
            </w:tcBorders>
          </w:tcPr>
          <w:p w:rsidR="00D548EF" w:rsidRPr="00884A7B" w:rsidRDefault="00D548EF" w:rsidP="00731439"/>
        </w:tc>
      </w:tr>
      <w:tr w:rsidR="00D548EF" w:rsidRPr="00884A7B" w:rsidTr="00830F38">
        <w:trPr>
          <w:trHeight w:hRule="exact" w:val="328"/>
        </w:trPr>
        <w:tc>
          <w:tcPr>
            <w:tcW w:w="1000" w:type="dxa"/>
            <w:tcBorders>
              <w:left w:val="single" w:sz="4" w:space="0" w:color="000009"/>
            </w:tcBorders>
          </w:tcPr>
          <w:p w:rsidR="00D548EF" w:rsidRPr="00884A7B" w:rsidRDefault="00D548EF" w:rsidP="00731439"/>
        </w:tc>
        <w:tc>
          <w:tcPr>
            <w:tcW w:w="2807" w:type="dxa"/>
          </w:tcPr>
          <w:p w:rsidR="00D548EF" w:rsidRPr="00884A7B" w:rsidRDefault="00D548EF" w:rsidP="00731439"/>
        </w:tc>
        <w:tc>
          <w:tcPr>
            <w:tcW w:w="3817" w:type="dxa"/>
          </w:tcPr>
          <w:p w:rsidR="00D548EF" w:rsidRPr="00884A7B" w:rsidRDefault="00D548EF" w:rsidP="00731439"/>
        </w:tc>
        <w:tc>
          <w:tcPr>
            <w:tcW w:w="1600" w:type="dxa"/>
            <w:tcBorders>
              <w:right w:val="single" w:sz="4" w:space="0" w:color="000009"/>
            </w:tcBorders>
          </w:tcPr>
          <w:p w:rsidR="00D548EF" w:rsidRPr="00884A7B" w:rsidRDefault="00D548EF" w:rsidP="00731439"/>
        </w:tc>
      </w:tr>
    </w:tbl>
    <w:p w:rsidR="00D548EF" w:rsidRPr="00884A7B" w:rsidRDefault="00D548EF" w:rsidP="00D548EF">
      <w:pPr>
        <w:pStyle w:val="GvdeMetni"/>
        <w:spacing w:line="360" w:lineRule="auto"/>
        <w:ind w:left="121"/>
        <w:jc w:val="both"/>
        <w:rPr>
          <w:rFonts w:ascii="Times New Roman" w:hAnsi="Times New Roman" w:cs="Times New Roman"/>
          <w:sz w:val="24"/>
          <w:szCs w:val="24"/>
        </w:rPr>
      </w:pPr>
    </w:p>
    <w:p w:rsidR="00D548EF" w:rsidRPr="00884A7B" w:rsidRDefault="00D548EF"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As corresponding author;</w:t>
      </w:r>
    </w:p>
    <w:p w:rsidR="00D548EF" w:rsidRPr="00884A7B" w:rsidRDefault="00D548EF" w:rsidP="00830F38">
      <w:pPr>
        <w:pStyle w:val="GvdeMetni"/>
        <w:numPr>
          <w:ilvl w:val="0"/>
          <w:numId w:val="3"/>
        </w:numPr>
        <w:spacing w:line="360" w:lineRule="auto"/>
        <w:ind w:left="426"/>
        <w:jc w:val="both"/>
        <w:rPr>
          <w:rFonts w:ascii="Times New Roman" w:hAnsi="Times New Roman" w:cs="Times New Roman"/>
          <w:sz w:val="24"/>
          <w:szCs w:val="24"/>
        </w:rPr>
      </w:pPr>
      <w:r w:rsidRPr="00884A7B">
        <w:rPr>
          <w:rFonts w:ascii="Times New Roman" w:hAnsi="Times New Roman" w:cs="Times New Roman"/>
          <w:sz w:val="24"/>
          <w:szCs w:val="24"/>
        </w:rPr>
        <w:t>The submitted article is the original work of the author</w:t>
      </w:r>
    </w:p>
    <w:p w:rsidR="00D548EF" w:rsidRPr="00884A7B" w:rsidRDefault="00D548EF" w:rsidP="00830F38">
      <w:pPr>
        <w:pStyle w:val="GvdeMetni"/>
        <w:numPr>
          <w:ilvl w:val="0"/>
          <w:numId w:val="3"/>
        </w:numPr>
        <w:spacing w:line="360" w:lineRule="auto"/>
        <w:ind w:left="426"/>
        <w:jc w:val="both"/>
        <w:rPr>
          <w:rFonts w:ascii="Times New Roman" w:hAnsi="Times New Roman" w:cs="Times New Roman"/>
          <w:sz w:val="24"/>
          <w:szCs w:val="24"/>
        </w:rPr>
      </w:pPr>
      <w:r w:rsidRPr="00884A7B">
        <w:rPr>
          <w:rFonts w:ascii="Times New Roman" w:hAnsi="Times New Roman" w:cs="Times New Roman"/>
          <w:sz w:val="24"/>
          <w:szCs w:val="24"/>
        </w:rPr>
        <w:t>I transfer all rights related to my submitted article to the Journal of National Education and I will be responsible for all disputes</w:t>
      </w:r>
    </w:p>
    <w:p w:rsidR="00D548EF" w:rsidRPr="00884A7B" w:rsidRDefault="00D548EF" w:rsidP="00830F38">
      <w:pPr>
        <w:pStyle w:val="GvdeMetni"/>
        <w:numPr>
          <w:ilvl w:val="0"/>
          <w:numId w:val="3"/>
        </w:numPr>
        <w:spacing w:line="360" w:lineRule="auto"/>
        <w:ind w:left="426"/>
        <w:jc w:val="both"/>
        <w:rPr>
          <w:rFonts w:ascii="Times New Roman" w:hAnsi="Times New Roman" w:cs="Times New Roman"/>
          <w:sz w:val="24"/>
          <w:szCs w:val="24"/>
        </w:rPr>
      </w:pPr>
      <w:r w:rsidRPr="00884A7B">
        <w:rPr>
          <w:rFonts w:ascii="Times New Roman" w:hAnsi="Times New Roman" w:cs="Times New Roman"/>
          <w:sz w:val="24"/>
          <w:szCs w:val="24"/>
        </w:rPr>
        <w:t>The e-mail address and contact information of the author hav</w:t>
      </w:r>
      <w:r w:rsidR="00830F38" w:rsidRPr="00884A7B">
        <w:rPr>
          <w:rFonts w:ascii="Times New Roman" w:hAnsi="Times New Roman" w:cs="Times New Roman"/>
          <w:sz w:val="24"/>
          <w:szCs w:val="24"/>
        </w:rPr>
        <w:t>e been entered correctly in the Journal of National Education</w:t>
      </w:r>
    </w:p>
    <w:p w:rsidR="00D548EF" w:rsidRPr="00884A7B" w:rsidRDefault="00D548EF" w:rsidP="00830F38">
      <w:pPr>
        <w:pStyle w:val="GvdeMetni"/>
        <w:numPr>
          <w:ilvl w:val="0"/>
          <w:numId w:val="3"/>
        </w:numPr>
        <w:spacing w:line="360" w:lineRule="auto"/>
        <w:ind w:left="426"/>
        <w:jc w:val="both"/>
        <w:rPr>
          <w:rFonts w:ascii="Times New Roman" w:hAnsi="Times New Roman" w:cs="Times New Roman"/>
          <w:sz w:val="24"/>
          <w:szCs w:val="24"/>
        </w:rPr>
      </w:pPr>
      <w:r w:rsidRPr="00884A7B">
        <w:rPr>
          <w:rFonts w:ascii="Times New Roman" w:hAnsi="Times New Roman" w:cs="Times New Roman"/>
          <w:sz w:val="24"/>
          <w:szCs w:val="24"/>
        </w:rPr>
        <w:t>The text, figures and documents in the article do not violate the copyrights of other persons</w:t>
      </w:r>
    </w:p>
    <w:p w:rsidR="00D548EF" w:rsidRPr="00884A7B" w:rsidRDefault="006530B3" w:rsidP="00830F38">
      <w:pPr>
        <w:pStyle w:val="GvdeMetni"/>
        <w:numPr>
          <w:ilvl w:val="0"/>
          <w:numId w:val="3"/>
        </w:numPr>
        <w:spacing w:line="360" w:lineRule="auto"/>
        <w:ind w:left="426"/>
        <w:jc w:val="both"/>
        <w:rPr>
          <w:rFonts w:ascii="Times New Roman" w:hAnsi="Times New Roman" w:cs="Times New Roman"/>
          <w:sz w:val="24"/>
          <w:szCs w:val="24"/>
        </w:rPr>
      </w:pPr>
      <w:r w:rsidRPr="00884A7B">
        <w:rPr>
          <w:rFonts w:ascii="Times New Roman" w:hAnsi="Times New Roman" w:cs="Times New Roman"/>
          <w:sz w:val="24"/>
          <w:szCs w:val="24"/>
        </w:rPr>
        <w:t xml:space="preserve">I </w:t>
      </w:r>
      <w:r w:rsidR="00D548EF" w:rsidRPr="00884A7B">
        <w:rPr>
          <w:rFonts w:ascii="Times New Roman" w:hAnsi="Times New Roman" w:cs="Times New Roman"/>
          <w:sz w:val="24"/>
          <w:szCs w:val="24"/>
        </w:rPr>
        <w:t>declare that the editor of the Journal of National Education is not responsible for any claims or lawsuits to be filed by third parties due to copyright infringement, and that all responsibility belongs to me as the responsible author.</w:t>
      </w:r>
    </w:p>
    <w:p w:rsidR="00D548EF" w:rsidRPr="00884A7B" w:rsidRDefault="00D548EF" w:rsidP="00871883">
      <w:pPr>
        <w:pStyle w:val="GvdeMetni"/>
        <w:numPr>
          <w:ilvl w:val="0"/>
          <w:numId w:val="3"/>
        </w:numPr>
        <w:spacing w:line="360" w:lineRule="auto"/>
        <w:ind w:left="426"/>
        <w:jc w:val="both"/>
        <w:rPr>
          <w:rFonts w:ascii="Times New Roman" w:hAnsi="Times New Roman" w:cs="Times New Roman"/>
          <w:sz w:val="24"/>
          <w:szCs w:val="24"/>
        </w:rPr>
      </w:pPr>
      <w:r w:rsidRPr="00884A7B">
        <w:rPr>
          <w:rFonts w:ascii="Times New Roman" w:hAnsi="Times New Roman" w:cs="Times New Roman"/>
          <w:sz w:val="24"/>
          <w:szCs w:val="24"/>
        </w:rPr>
        <w:t xml:space="preserve">I accept and undertake to transfer the rights of processing, reproduction, representation, printing, publication, distribution and all kinds of public </w:t>
      </w:r>
      <w:r w:rsidR="00871883" w:rsidRPr="00884A7B">
        <w:rPr>
          <w:rFonts w:ascii="Times New Roman" w:hAnsi="Times New Roman" w:cs="Times New Roman"/>
          <w:sz w:val="24"/>
          <w:szCs w:val="24"/>
        </w:rPr>
        <w:t>transmission</w:t>
      </w:r>
      <w:r w:rsidRPr="00884A7B">
        <w:rPr>
          <w:rFonts w:ascii="Times New Roman" w:hAnsi="Times New Roman" w:cs="Times New Roman"/>
          <w:sz w:val="24"/>
          <w:szCs w:val="24"/>
        </w:rPr>
        <w:t xml:space="preserve"> including</w:t>
      </w:r>
      <w:r w:rsidR="00027025">
        <w:rPr>
          <w:rFonts w:ascii="Times New Roman" w:hAnsi="Times New Roman" w:cs="Times New Roman"/>
          <w:sz w:val="24"/>
          <w:szCs w:val="24"/>
        </w:rPr>
        <w:t xml:space="preserve"> via internet</w:t>
      </w:r>
      <w:r w:rsidRPr="00884A7B">
        <w:rPr>
          <w:rFonts w:ascii="Times New Roman" w:hAnsi="Times New Roman" w:cs="Times New Roman"/>
          <w:sz w:val="24"/>
          <w:szCs w:val="24"/>
        </w:rPr>
        <w:t xml:space="preserve"> on the submitted</w:t>
      </w:r>
      <w:r w:rsidR="00871883" w:rsidRPr="00884A7B">
        <w:rPr>
          <w:rFonts w:ascii="Times New Roman" w:hAnsi="Times New Roman" w:cs="Times New Roman"/>
          <w:sz w:val="24"/>
          <w:szCs w:val="24"/>
        </w:rPr>
        <w:t xml:space="preserve"> article to the </w:t>
      </w:r>
      <w:r w:rsidRPr="00884A7B">
        <w:rPr>
          <w:rFonts w:ascii="Times New Roman" w:hAnsi="Times New Roman" w:cs="Times New Roman"/>
          <w:sz w:val="24"/>
          <w:szCs w:val="24"/>
        </w:rPr>
        <w:t xml:space="preserve">authorities of the </w:t>
      </w:r>
      <w:r w:rsidR="00871883" w:rsidRPr="00884A7B">
        <w:rPr>
          <w:rFonts w:ascii="Times New Roman" w:hAnsi="Times New Roman" w:cs="Times New Roman"/>
          <w:sz w:val="24"/>
          <w:szCs w:val="24"/>
        </w:rPr>
        <w:t xml:space="preserve">Journal of National Education </w:t>
      </w:r>
      <w:r w:rsidRPr="00884A7B">
        <w:rPr>
          <w:rFonts w:ascii="Times New Roman" w:hAnsi="Times New Roman" w:cs="Times New Roman"/>
          <w:sz w:val="24"/>
          <w:szCs w:val="24"/>
        </w:rPr>
        <w:t>for unlimited use.</w:t>
      </w:r>
      <w:r w:rsidR="00871883" w:rsidRPr="00884A7B">
        <w:t xml:space="preserve"> </w:t>
      </w:r>
    </w:p>
    <w:p w:rsidR="00F313A5" w:rsidRPr="00884A7B" w:rsidRDefault="00F313A5" w:rsidP="00D548EF">
      <w:pPr>
        <w:pStyle w:val="GvdeMetni"/>
        <w:spacing w:line="360" w:lineRule="auto"/>
        <w:ind w:left="121"/>
        <w:jc w:val="both"/>
        <w:rPr>
          <w:rFonts w:ascii="Times New Roman" w:hAnsi="Times New Roman" w:cs="Times New Roman"/>
          <w:sz w:val="24"/>
          <w:szCs w:val="24"/>
        </w:rPr>
      </w:pPr>
    </w:p>
    <w:p w:rsidR="00D548EF" w:rsidRPr="00884A7B" w:rsidRDefault="00D548EF"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 xml:space="preserve">Apart from the above-mentioned articles, </w:t>
      </w:r>
      <w:r w:rsidRPr="00884A7B">
        <w:rPr>
          <w:rFonts w:ascii="Times New Roman" w:hAnsi="Times New Roman" w:cs="Times New Roman"/>
          <w:b/>
          <w:sz w:val="24"/>
          <w:szCs w:val="24"/>
        </w:rPr>
        <w:t>the following rights</w:t>
      </w:r>
      <w:r w:rsidR="00F313A5" w:rsidRPr="00884A7B">
        <w:rPr>
          <w:rFonts w:ascii="Times New Roman" w:hAnsi="Times New Roman" w:cs="Times New Roman"/>
          <w:b/>
          <w:sz w:val="24"/>
          <w:szCs w:val="24"/>
        </w:rPr>
        <w:t xml:space="preserve"> of the author</w:t>
      </w:r>
      <w:r w:rsidRPr="00884A7B">
        <w:rPr>
          <w:rFonts w:ascii="Times New Roman" w:hAnsi="Times New Roman" w:cs="Times New Roman"/>
          <w:sz w:val="24"/>
          <w:szCs w:val="24"/>
        </w:rPr>
        <w:t>:</w:t>
      </w:r>
    </w:p>
    <w:p w:rsidR="00D548EF" w:rsidRPr="00884A7B" w:rsidRDefault="00D548EF"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1) Patent rights other than copyright</w:t>
      </w:r>
      <w:r w:rsidR="00F313A5" w:rsidRPr="00884A7B">
        <w:rPr>
          <w:rFonts w:ascii="Times New Roman" w:hAnsi="Times New Roman" w:cs="Times New Roman"/>
          <w:sz w:val="24"/>
          <w:szCs w:val="24"/>
        </w:rPr>
        <w:t>,</w:t>
      </w:r>
    </w:p>
    <w:p w:rsidR="00D548EF" w:rsidRPr="00884A7B" w:rsidRDefault="00D548EF"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2) The right to use the article in lectures, presentations and books without paying a fee</w:t>
      </w:r>
      <w:r w:rsidR="00F313A5" w:rsidRPr="00884A7B">
        <w:rPr>
          <w:rFonts w:ascii="Times New Roman" w:hAnsi="Times New Roman" w:cs="Times New Roman"/>
          <w:sz w:val="24"/>
          <w:szCs w:val="24"/>
        </w:rPr>
        <w:t>,</w:t>
      </w:r>
    </w:p>
    <w:p w:rsidR="00D548EF" w:rsidRPr="00884A7B" w:rsidRDefault="001F3B5A"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3</w:t>
      </w:r>
      <w:r w:rsidR="00D548EF" w:rsidRPr="00884A7B">
        <w:rPr>
          <w:rFonts w:ascii="Times New Roman" w:hAnsi="Times New Roman" w:cs="Times New Roman"/>
          <w:sz w:val="24"/>
          <w:szCs w:val="24"/>
        </w:rPr>
        <w:t xml:space="preserve">) The rights to reproduce the article </w:t>
      </w:r>
      <w:r w:rsidRPr="00884A7B">
        <w:rPr>
          <w:rFonts w:ascii="Times New Roman" w:hAnsi="Times New Roman" w:cs="Times New Roman"/>
          <w:sz w:val="24"/>
          <w:szCs w:val="24"/>
        </w:rPr>
        <w:t xml:space="preserve">for their own non-commercial purposes </w:t>
      </w:r>
      <w:r w:rsidR="00D548EF" w:rsidRPr="00884A7B">
        <w:rPr>
          <w:rFonts w:ascii="Times New Roman" w:hAnsi="Times New Roman" w:cs="Times New Roman"/>
          <w:sz w:val="24"/>
          <w:szCs w:val="24"/>
        </w:rPr>
        <w:t xml:space="preserve">and distribute it </w:t>
      </w:r>
      <w:r w:rsidRPr="00884A7B">
        <w:rPr>
          <w:rFonts w:ascii="Times New Roman" w:hAnsi="Times New Roman" w:cs="Times New Roman"/>
          <w:sz w:val="24"/>
          <w:szCs w:val="24"/>
        </w:rPr>
        <w:t>by mail or electronically</w:t>
      </w:r>
      <w:r w:rsidR="00027025">
        <w:rPr>
          <w:rFonts w:ascii="Times New Roman" w:hAnsi="Times New Roman" w:cs="Times New Roman"/>
          <w:sz w:val="24"/>
          <w:szCs w:val="24"/>
        </w:rPr>
        <w:t>,</w:t>
      </w:r>
      <w:r w:rsidR="00D548EF" w:rsidRPr="00884A7B">
        <w:rPr>
          <w:rFonts w:ascii="Times New Roman" w:hAnsi="Times New Roman" w:cs="Times New Roman"/>
          <w:sz w:val="24"/>
          <w:szCs w:val="24"/>
        </w:rPr>
        <w:t xml:space="preserve"> </w:t>
      </w:r>
      <w:r w:rsidR="00D548EF" w:rsidRPr="00884A7B">
        <w:rPr>
          <w:rFonts w:ascii="Times New Roman" w:hAnsi="Times New Roman" w:cs="Times New Roman"/>
          <w:b/>
          <w:sz w:val="24"/>
          <w:szCs w:val="24"/>
        </w:rPr>
        <w:t>are reserved</w:t>
      </w:r>
      <w:r w:rsidR="00D548EF" w:rsidRPr="00884A7B">
        <w:rPr>
          <w:rFonts w:ascii="Times New Roman" w:hAnsi="Times New Roman" w:cs="Times New Roman"/>
          <w:sz w:val="24"/>
          <w:szCs w:val="24"/>
        </w:rPr>
        <w:t>.</w:t>
      </w:r>
    </w:p>
    <w:p w:rsidR="00D548EF" w:rsidRPr="00884A7B" w:rsidRDefault="001F3B5A"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4</w:t>
      </w:r>
      <w:r w:rsidR="00D548EF" w:rsidRPr="00884A7B">
        <w:rPr>
          <w:rFonts w:ascii="Times New Roman" w:hAnsi="Times New Roman" w:cs="Times New Roman"/>
          <w:sz w:val="24"/>
          <w:szCs w:val="24"/>
        </w:rPr>
        <w:t>) In addition, the use of any part of the article in another publication is permitted</w:t>
      </w:r>
      <w:r w:rsidR="001B2207" w:rsidRPr="00884A7B">
        <w:rPr>
          <w:rFonts w:ascii="Times New Roman" w:hAnsi="Times New Roman" w:cs="Times New Roman"/>
          <w:sz w:val="24"/>
          <w:szCs w:val="24"/>
        </w:rPr>
        <w:t>,</w:t>
      </w:r>
      <w:r w:rsidR="00D548EF" w:rsidRPr="00884A7B">
        <w:rPr>
          <w:rFonts w:ascii="Times New Roman" w:hAnsi="Times New Roman" w:cs="Times New Roman"/>
          <w:sz w:val="24"/>
          <w:szCs w:val="24"/>
        </w:rPr>
        <w:t xml:space="preserve"> provid</w:t>
      </w:r>
      <w:r w:rsidR="000D55EE">
        <w:rPr>
          <w:rFonts w:ascii="Times New Roman" w:hAnsi="Times New Roman" w:cs="Times New Roman"/>
          <w:sz w:val="24"/>
          <w:szCs w:val="24"/>
        </w:rPr>
        <w:t>ing</w:t>
      </w:r>
      <w:r w:rsidR="00D548EF" w:rsidRPr="00884A7B">
        <w:rPr>
          <w:rFonts w:ascii="Times New Roman" w:hAnsi="Times New Roman" w:cs="Times New Roman"/>
          <w:sz w:val="24"/>
          <w:szCs w:val="24"/>
        </w:rPr>
        <w:t xml:space="preserve"> that the </w:t>
      </w:r>
      <w:r w:rsidRPr="00884A7B">
        <w:rPr>
          <w:rFonts w:ascii="Times New Roman" w:hAnsi="Times New Roman" w:cs="Times New Roman"/>
          <w:sz w:val="24"/>
          <w:szCs w:val="24"/>
        </w:rPr>
        <w:t xml:space="preserve">Journal of </w:t>
      </w:r>
      <w:r w:rsidR="00D548EF" w:rsidRPr="00884A7B">
        <w:rPr>
          <w:rFonts w:ascii="Times New Roman" w:hAnsi="Times New Roman" w:cs="Times New Roman"/>
          <w:sz w:val="24"/>
          <w:szCs w:val="24"/>
        </w:rPr>
        <w:t>National Education is cited.</w:t>
      </w:r>
    </w:p>
    <w:p w:rsidR="00D548EF" w:rsidRPr="00884A7B" w:rsidRDefault="00D548EF" w:rsidP="00D548EF">
      <w:pPr>
        <w:pStyle w:val="GvdeMetni"/>
        <w:spacing w:line="360" w:lineRule="auto"/>
        <w:ind w:left="121"/>
        <w:jc w:val="both"/>
        <w:rPr>
          <w:rFonts w:ascii="Times New Roman" w:hAnsi="Times New Roman" w:cs="Times New Roman"/>
          <w:b/>
          <w:sz w:val="24"/>
          <w:szCs w:val="24"/>
        </w:rPr>
      </w:pPr>
      <w:r w:rsidRPr="00884A7B">
        <w:rPr>
          <w:rFonts w:ascii="Times New Roman" w:hAnsi="Times New Roman" w:cs="Times New Roman"/>
          <w:b/>
          <w:sz w:val="24"/>
          <w:szCs w:val="24"/>
        </w:rPr>
        <w:t>*Copyright Transfer Form must be signed by all authors.</w:t>
      </w:r>
    </w:p>
    <w:p w:rsidR="00D548EF" w:rsidRPr="00884A7B" w:rsidRDefault="00D548EF" w:rsidP="00D548EF">
      <w:pPr>
        <w:pStyle w:val="GvdeMetni"/>
        <w:spacing w:line="360" w:lineRule="auto"/>
        <w:ind w:left="121"/>
        <w:jc w:val="both"/>
        <w:rPr>
          <w:rFonts w:ascii="Times New Roman" w:hAnsi="Times New Roman" w:cs="Times New Roman"/>
          <w:sz w:val="24"/>
          <w:szCs w:val="24"/>
        </w:rPr>
      </w:pPr>
      <w:r w:rsidRPr="00884A7B">
        <w:rPr>
          <w:rFonts w:ascii="Times New Roman" w:hAnsi="Times New Roman" w:cs="Times New Roman"/>
          <w:sz w:val="24"/>
          <w:szCs w:val="24"/>
        </w:rPr>
        <w:t>Corresponding Author Information:</w:t>
      </w:r>
    </w:p>
    <w:tbl>
      <w:tblPr>
        <w:tblStyle w:val="TableNormal"/>
        <w:tblW w:w="0" w:type="auto"/>
        <w:tblInd w:w="114" w:type="dxa"/>
        <w:tblBorders>
          <w:top w:val="single" w:sz="5" w:space="0" w:color="000009"/>
          <w:left w:val="single" w:sz="5" w:space="0" w:color="000009"/>
          <w:bottom w:val="single" w:sz="5" w:space="0" w:color="000009"/>
          <w:right w:val="single" w:sz="5" w:space="0" w:color="000009"/>
          <w:insideH w:val="single" w:sz="5" w:space="0" w:color="000009"/>
          <w:insideV w:val="single" w:sz="5" w:space="0" w:color="000009"/>
        </w:tblBorders>
        <w:tblLayout w:type="fixed"/>
        <w:tblLook w:val="01E0" w:firstRow="1" w:lastRow="1" w:firstColumn="1" w:lastColumn="1" w:noHBand="0" w:noVBand="0"/>
      </w:tblPr>
      <w:tblGrid>
        <w:gridCol w:w="5102"/>
        <w:gridCol w:w="3854"/>
      </w:tblGrid>
      <w:tr w:rsidR="00884A7B" w:rsidRPr="00884A7B" w:rsidTr="00731439">
        <w:trPr>
          <w:trHeight w:hRule="exact" w:val="576"/>
        </w:trPr>
        <w:tc>
          <w:tcPr>
            <w:tcW w:w="5102" w:type="dxa"/>
            <w:tcBorders>
              <w:left w:val="single" w:sz="4" w:space="0" w:color="000009"/>
            </w:tcBorders>
          </w:tcPr>
          <w:p w:rsidR="00884A7B" w:rsidRPr="00884A7B" w:rsidRDefault="00884A7B" w:rsidP="00731439">
            <w:pPr>
              <w:pStyle w:val="TableParagraph"/>
              <w:spacing w:before="96"/>
              <w:ind w:left="103"/>
              <w:rPr>
                <w:sz w:val="20"/>
              </w:rPr>
            </w:pPr>
            <w:r w:rsidRPr="00884A7B">
              <w:rPr>
                <w:sz w:val="20"/>
              </w:rPr>
              <w:t xml:space="preserve">Name, Surname: </w:t>
            </w:r>
          </w:p>
        </w:tc>
        <w:tc>
          <w:tcPr>
            <w:tcW w:w="3854" w:type="dxa"/>
            <w:tcBorders>
              <w:right w:val="single" w:sz="4" w:space="0" w:color="000009"/>
            </w:tcBorders>
          </w:tcPr>
          <w:p w:rsidR="00884A7B" w:rsidRPr="00884A7B" w:rsidRDefault="00884A7B" w:rsidP="00731439">
            <w:pPr>
              <w:pStyle w:val="TableParagraph"/>
              <w:spacing w:before="96"/>
              <w:rPr>
                <w:sz w:val="20"/>
              </w:rPr>
            </w:pPr>
            <w:r w:rsidRPr="00884A7B">
              <w:rPr>
                <w:sz w:val="20"/>
              </w:rPr>
              <w:t>Signature:</w:t>
            </w:r>
          </w:p>
        </w:tc>
      </w:tr>
      <w:tr w:rsidR="00884A7B" w:rsidRPr="00884A7B" w:rsidTr="00731439">
        <w:trPr>
          <w:trHeight w:hRule="exact" w:val="581"/>
        </w:trPr>
        <w:tc>
          <w:tcPr>
            <w:tcW w:w="5102" w:type="dxa"/>
            <w:tcBorders>
              <w:left w:val="single" w:sz="4" w:space="0" w:color="000009"/>
            </w:tcBorders>
          </w:tcPr>
          <w:p w:rsidR="00884A7B" w:rsidRPr="00884A7B" w:rsidRDefault="00884A7B" w:rsidP="00731439">
            <w:pPr>
              <w:pStyle w:val="TableParagraph"/>
              <w:spacing w:before="95"/>
              <w:ind w:left="103"/>
              <w:rPr>
                <w:sz w:val="20"/>
              </w:rPr>
            </w:pPr>
            <w:r w:rsidRPr="00884A7B">
              <w:rPr>
                <w:sz w:val="20"/>
              </w:rPr>
              <w:t xml:space="preserve">Phone number: </w:t>
            </w:r>
          </w:p>
        </w:tc>
        <w:tc>
          <w:tcPr>
            <w:tcW w:w="3854" w:type="dxa"/>
            <w:tcBorders>
              <w:right w:val="single" w:sz="4" w:space="0" w:color="000009"/>
            </w:tcBorders>
          </w:tcPr>
          <w:p w:rsidR="00884A7B" w:rsidRPr="00884A7B" w:rsidRDefault="00884A7B" w:rsidP="00731439">
            <w:pPr>
              <w:pStyle w:val="TableParagraph"/>
              <w:spacing w:before="95"/>
              <w:rPr>
                <w:sz w:val="20"/>
              </w:rPr>
            </w:pPr>
            <w:r w:rsidRPr="00884A7B">
              <w:rPr>
                <w:sz w:val="20"/>
              </w:rPr>
              <w:t>E-mail:</w:t>
            </w:r>
          </w:p>
        </w:tc>
      </w:tr>
    </w:tbl>
    <w:p w:rsidR="00884A7B" w:rsidRPr="00884A7B" w:rsidRDefault="00884A7B" w:rsidP="00D548EF">
      <w:pPr>
        <w:pStyle w:val="GvdeMetni"/>
        <w:spacing w:line="360" w:lineRule="auto"/>
        <w:ind w:left="121"/>
        <w:jc w:val="both"/>
        <w:rPr>
          <w:rFonts w:ascii="Times New Roman" w:hAnsi="Times New Roman" w:cs="Times New Roman"/>
          <w:sz w:val="24"/>
          <w:szCs w:val="24"/>
        </w:rPr>
      </w:pPr>
    </w:p>
    <w:sectPr w:rsidR="00884A7B" w:rsidRPr="00884A7B" w:rsidSect="00DA0004">
      <w:headerReference w:type="default" r:id="rId7"/>
      <w:pgSz w:w="11900" w:h="16850"/>
      <w:pgMar w:top="851" w:right="1220" w:bottom="280" w:left="1300" w:header="70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762" w:rsidRDefault="009B6762">
      <w:r>
        <w:separator/>
      </w:r>
    </w:p>
  </w:endnote>
  <w:endnote w:type="continuationSeparator" w:id="0">
    <w:p w:rsidR="009B6762" w:rsidRDefault="009B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762" w:rsidRDefault="009B6762">
      <w:r>
        <w:separator/>
      </w:r>
    </w:p>
  </w:footnote>
  <w:footnote w:type="continuationSeparator" w:id="0">
    <w:p w:rsidR="009B6762" w:rsidRDefault="009B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C6E" w:rsidRDefault="00316C6E">
    <w:pPr>
      <w:pStyle w:val="GvdeMetni"/>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4309"/>
    <w:multiLevelType w:val="hybridMultilevel"/>
    <w:tmpl w:val="F0C201C2"/>
    <w:lvl w:ilvl="0" w:tplc="BC467A56">
      <w:start w:val="1"/>
      <w:numFmt w:val="decimal"/>
      <w:lvlText w:val="%1)"/>
      <w:lvlJc w:val="left"/>
      <w:pPr>
        <w:ind w:left="332" w:hanging="212"/>
        <w:jc w:val="left"/>
      </w:pPr>
      <w:rPr>
        <w:rFonts w:ascii="Times New Roman" w:eastAsia="Times New Roman" w:hAnsi="Times New Roman" w:cs="Times New Roman" w:hint="default"/>
        <w:spacing w:val="0"/>
        <w:w w:val="99"/>
        <w:sz w:val="20"/>
        <w:szCs w:val="20"/>
      </w:rPr>
    </w:lvl>
    <w:lvl w:ilvl="1" w:tplc="9822DB32">
      <w:numFmt w:val="bullet"/>
      <w:lvlText w:val="•"/>
      <w:lvlJc w:val="left"/>
      <w:pPr>
        <w:ind w:left="1243" w:hanging="212"/>
      </w:pPr>
      <w:rPr>
        <w:rFonts w:hint="default"/>
      </w:rPr>
    </w:lvl>
    <w:lvl w:ilvl="2" w:tplc="8C2CD83A">
      <w:numFmt w:val="bullet"/>
      <w:lvlText w:val="•"/>
      <w:lvlJc w:val="left"/>
      <w:pPr>
        <w:ind w:left="2147" w:hanging="212"/>
      </w:pPr>
      <w:rPr>
        <w:rFonts w:hint="default"/>
      </w:rPr>
    </w:lvl>
    <w:lvl w:ilvl="3" w:tplc="E2845F62">
      <w:numFmt w:val="bullet"/>
      <w:lvlText w:val="•"/>
      <w:lvlJc w:val="left"/>
      <w:pPr>
        <w:ind w:left="3051" w:hanging="212"/>
      </w:pPr>
      <w:rPr>
        <w:rFonts w:hint="default"/>
      </w:rPr>
    </w:lvl>
    <w:lvl w:ilvl="4" w:tplc="C4CC7EF2">
      <w:numFmt w:val="bullet"/>
      <w:lvlText w:val="•"/>
      <w:lvlJc w:val="left"/>
      <w:pPr>
        <w:ind w:left="3955" w:hanging="212"/>
      </w:pPr>
      <w:rPr>
        <w:rFonts w:hint="default"/>
      </w:rPr>
    </w:lvl>
    <w:lvl w:ilvl="5" w:tplc="710A28B8">
      <w:numFmt w:val="bullet"/>
      <w:lvlText w:val="•"/>
      <w:lvlJc w:val="left"/>
      <w:pPr>
        <w:ind w:left="4859" w:hanging="212"/>
      </w:pPr>
      <w:rPr>
        <w:rFonts w:hint="default"/>
      </w:rPr>
    </w:lvl>
    <w:lvl w:ilvl="6" w:tplc="73504C64">
      <w:numFmt w:val="bullet"/>
      <w:lvlText w:val="•"/>
      <w:lvlJc w:val="left"/>
      <w:pPr>
        <w:ind w:left="5763" w:hanging="212"/>
      </w:pPr>
      <w:rPr>
        <w:rFonts w:hint="default"/>
      </w:rPr>
    </w:lvl>
    <w:lvl w:ilvl="7" w:tplc="FD3216DE">
      <w:numFmt w:val="bullet"/>
      <w:lvlText w:val="•"/>
      <w:lvlJc w:val="left"/>
      <w:pPr>
        <w:ind w:left="6667" w:hanging="212"/>
      </w:pPr>
      <w:rPr>
        <w:rFonts w:hint="default"/>
      </w:rPr>
    </w:lvl>
    <w:lvl w:ilvl="8" w:tplc="9140B938">
      <w:numFmt w:val="bullet"/>
      <w:lvlText w:val="•"/>
      <w:lvlJc w:val="left"/>
      <w:pPr>
        <w:ind w:left="7571" w:hanging="212"/>
      </w:pPr>
      <w:rPr>
        <w:rFonts w:hint="default"/>
      </w:rPr>
    </w:lvl>
  </w:abstractNum>
  <w:abstractNum w:abstractNumId="1" w15:restartNumberingAfterBreak="0">
    <w:nsid w:val="20632830"/>
    <w:multiLevelType w:val="hybridMultilevel"/>
    <w:tmpl w:val="F828C78E"/>
    <w:lvl w:ilvl="0" w:tplc="32F2CD44">
      <w:start w:val="1"/>
      <w:numFmt w:val="decimal"/>
      <w:lvlText w:val="%1)"/>
      <w:lvlJc w:val="left"/>
      <w:pPr>
        <w:ind w:left="121" w:hanging="216"/>
        <w:jc w:val="left"/>
      </w:pPr>
      <w:rPr>
        <w:rFonts w:ascii="Times New Roman" w:eastAsia="Times New Roman" w:hAnsi="Times New Roman" w:cs="Times New Roman" w:hint="default"/>
        <w:spacing w:val="0"/>
        <w:w w:val="99"/>
        <w:sz w:val="20"/>
        <w:szCs w:val="20"/>
      </w:rPr>
    </w:lvl>
    <w:lvl w:ilvl="1" w:tplc="4CF0F1C2">
      <w:numFmt w:val="bullet"/>
      <w:lvlText w:val="•"/>
      <w:lvlJc w:val="left"/>
      <w:pPr>
        <w:ind w:left="1031" w:hanging="216"/>
      </w:pPr>
      <w:rPr>
        <w:rFonts w:hint="default"/>
      </w:rPr>
    </w:lvl>
    <w:lvl w:ilvl="2" w:tplc="24204114">
      <w:numFmt w:val="bullet"/>
      <w:lvlText w:val="•"/>
      <w:lvlJc w:val="left"/>
      <w:pPr>
        <w:ind w:left="1943" w:hanging="216"/>
      </w:pPr>
      <w:rPr>
        <w:rFonts w:hint="default"/>
      </w:rPr>
    </w:lvl>
    <w:lvl w:ilvl="3" w:tplc="1DA0D5C0">
      <w:numFmt w:val="bullet"/>
      <w:lvlText w:val="•"/>
      <w:lvlJc w:val="left"/>
      <w:pPr>
        <w:ind w:left="2855" w:hanging="216"/>
      </w:pPr>
      <w:rPr>
        <w:rFonts w:hint="default"/>
      </w:rPr>
    </w:lvl>
    <w:lvl w:ilvl="4" w:tplc="AFF49D98">
      <w:numFmt w:val="bullet"/>
      <w:lvlText w:val="•"/>
      <w:lvlJc w:val="left"/>
      <w:pPr>
        <w:ind w:left="3767" w:hanging="216"/>
      </w:pPr>
      <w:rPr>
        <w:rFonts w:hint="default"/>
      </w:rPr>
    </w:lvl>
    <w:lvl w:ilvl="5" w:tplc="56D0EEE4">
      <w:numFmt w:val="bullet"/>
      <w:lvlText w:val="•"/>
      <w:lvlJc w:val="left"/>
      <w:pPr>
        <w:ind w:left="4679" w:hanging="216"/>
      </w:pPr>
      <w:rPr>
        <w:rFonts w:hint="default"/>
      </w:rPr>
    </w:lvl>
    <w:lvl w:ilvl="6" w:tplc="25A0DC9A">
      <w:numFmt w:val="bullet"/>
      <w:lvlText w:val="•"/>
      <w:lvlJc w:val="left"/>
      <w:pPr>
        <w:ind w:left="5591" w:hanging="216"/>
      </w:pPr>
      <w:rPr>
        <w:rFonts w:hint="default"/>
      </w:rPr>
    </w:lvl>
    <w:lvl w:ilvl="7" w:tplc="923455D0">
      <w:numFmt w:val="bullet"/>
      <w:lvlText w:val="•"/>
      <w:lvlJc w:val="left"/>
      <w:pPr>
        <w:ind w:left="6503" w:hanging="216"/>
      </w:pPr>
      <w:rPr>
        <w:rFonts w:hint="default"/>
      </w:rPr>
    </w:lvl>
    <w:lvl w:ilvl="8" w:tplc="797AC1DE">
      <w:numFmt w:val="bullet"/>
      <w:lvlText w:val="•"/>
      <w:lvlJc w:val="left"/>
      <w:pPr>
        <w:ind w:left="7415" w:hanging="216"/>
      </w:pPr>
      <w:rPr>
        <w:rFonts w:hint="default"/>
      </w:rPr>
    </w:lvl>
  </w:abstractNum>
  <w:abstractNum w:abstractNumId="2" w15:restartNumberingAfterBreak="0">
    <w:nsid w:val="483B3B76"/>
    <w:multiLevelType w:val="hybridMultilevel"/>
    <w:tmpl w:val="990C0132"/>
    <w:lvl w:ilvl="0" w:tplc="041F000F">
      <w:start w:val="1"/>
      <w:numFmt w:val="decimal"/>
      <w:lvlText w:val="%1."/>
      <w:lvlJc w:val="left"/>
      <w:pPr>
        <w:ind w:left="841" w:hanging="360"/>
      </w:pPr>
    </w:lvl>
    <w:lvl w:ilvl="1" w:tplc="041F0019" w:tentative="1">
      <w:start w:val="1"/>
      <w:numFmt w:val="lowerLetter"/>
      <w:lvlText w:val="%2."/>
      <w:lvlJc w:val="left"/>
      <w:pPr>
        <w:ind w:left="1561" w:hanging="360"/>
      </w:pPr>
    </w:lvl>
    <w:lvl w:ilvl="2" w:tplc="041F001B" w:tentative="1">
      <w:start w:val="1"/>
      <w:numFmt w:val="lowerRoman"/>
      <w:lvlText w:val="%3."/>
      <w:lvlJc w:val="right"/>
      <w:pPr>
        <w:ind w:left="2281" w:hanging="180"/>
      </w:pPr>
    </w:lvl>
    <w:lvl w:ilvl="3" w:tplc="041F000F" w:tentative="1">
      <w:start w:val="1"/>
      <w:numFmt w:val="decimal"/>
      <w:lvlText w:val="%4."/>
      <w:lvlJc w:val="left"/>
      <w:pPr>
        <w:ind w:left="3001" w:hanging="360"/>
      </w:pPr>
    </w:lvl>
    <w:lvl w:ilvl="4" w:tplc="041F0019" w:tentative="1">
      <w:start w:val="1"/>
      <w:numFmt w:val="lowerLetter"/>
      <w:lvlText w:val="%5."/>
      <w:lvlJc w:val="left"/>
      <w:pPr>
        <w:ind w:left="3721" w:hanging="360"/>
      </w:pPr>
    </w:lvl>
    <w:lvl w:ilvl="5" w:tplc="041F001B" w:tentative="1">
      <w:start w:val="1"/>
      <w:numFmt w:val="lowerRoman"/>
      <w:lvlText w:val="%6."/>
      <w:lvlJc w:val="right"/>
      <w:pPr>
        <w:ind w:left="4441" w:hanging="180"/>
      </w:pPr>
    </w:lvl>
    <w:lvl w:ilvl="6" w:tplc="041F000F" w:tentative="1">
      <w:start w:val="1"/>
      <w:numFmt w:val="decimal"/>
      <w:lvlText w:val="%7."/>
      <w:lvlJc w:val="left"/>
      <w:pPr>
        <w:ind w:left="5161" w:hanging="360"/>
      </w:pPr>
    </w:lvl>
    <w:lvl w:ilvl="7" w:tplc="041F0019" w:tentative="1">
      <w:start w:val="1"/>
      <w:numFmt w:val="lowerLetter"/>
      <w:lvlText w:val="%8."/>
      <w:lvlJc w:val="left"/>
      <w:pPr>
        <w:ind w:left="5881" w:hanging="360"/>
      </w:pPr>
    </w:lvl>
    <w:lvl w:ilvl="8" w:tplc="041F001B" w:tentative="1">
      <w:start w:val="1"/>
      <w:numFmt w:val="lowerRoman"/>
      <w:lvlText w:val="%9."/>
      <w:lvlJc w:val="right"/>
      <w:pPr>
        <w:ind w:left="660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6E"/>
    <w:rsid w:val="00027025"/>
    <w:rsid w:val="0007797F"/>
    <w:rsid w:val="000C4217"/>
    <w:rsid w:val="000D55EE"/>
    <w:rsid w:val="0018407C"/>
    <w:rsid w:val="00184862"/>
    <w:rsid w:val="001B2207"/>
    <w:rsid w:val="001F3B5A"/>
    <w:rsid w:val="00201C5C"/>
    <w:rsid w:val="0022533E"/>
    <w:rsid w:val="0025161F"/>
    <w:rsid w:val="00304FBC"/>
    <w:rsid w:val="00316C6E"/>
    <w:rsid w:val="003E1DAB"/>
    <w:rsid w:val="00463D30"/>
    <w:rsid w:val="0047225C"/>
    <w:rsid w:val="004C3326"/>
    <w:rsid w:val="005B78DB"/>
    <w:rsid w:val="0060693C"/>
    <w:rsid w:val="00634788"/>
    <w:rsid w:val="006530B3"/>
    <w:rsid w:val="00686E56"/>
    <w:rsid w:val="006E7C24"/>
    <w:rsid w:val="00757D1D"/>
    <w:rsid w:val="00774197"/>
    <w:rsid w:val="007D24CA"/>
    <w:rsid w:val="00830F38"/>
    <w:rsid w:val="00871883"/>
    <w:rsid w:val="00871E48"/>
    <w:rsid w:val="00884A7B"/>
    <w:rsid w:val="008A20B8"/>
    <w:rsid w:val="008B718B"/>
    <w:rsid w:val="00932057"/>
    <w:rsid w:val="009424F1"/>
    <w:rsid w:val="00970F5E"/>
    <w:rsid w:val="00974492"/>
    <w:rsid w:val="009B6762"/>
    <w:rsid w:val="00A24043"/>
    <w:rsid w:val="00A25CB4"/>
    <w:rsid w:val="00A45B1A"/>
    <w:rsid w:val="00A72743"/>
    <w:rsid w:val="00AB24E0"/>
    <w:rsid w:val="00B124C3"/>
    <w:rsid w:val="00B20D9C"/>
    <w:rsid w:val="00C52FD9"/>
    <w:rsid w:val="00CB6265"/>
    <w:rsid w:val="00CC45EF"/>
    <w:rsid w:val="00CD1FB4"/>
    <w:rsid w:val="00D51964"/>
    <w:rsid w:val="00D548EF"/>
    <w:rsid w:val="00DA0004"/>
    <w:rsid w:val="00ED3DA8"/>
    <w:rsid w:val="00F17A06"/>
    <w:rsid w:val="00F31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8C3CF"/>
  <w15:docId w15:val="{DBE75E6A-5D36-4395-B897-8E0284D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5B1A"/>
    <w:rPr>
      <w:rFonts w:ascii="Cambria" w:eastAsia="Cambria" w:hAnsi="Cambria" w:cs="Cambria"/>
    </w:rPr>
  </w:style>
  <w:style w:type="paragraph" w:styleId="Balk1">
    <w:name w:val="heading 1"/>
    <w:basedOn w:val="Normal"/>
    <w:uiPriority w:val="1"/>
    <w:qFormat/>
    <w:rsid w:val="00A45B1A"/>
    <w:pPr>
      <w:ind w:left="12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45B1A"/>
    <w:tblPr>
      <w:tblInd w:w="0" w:type="dxa"/>
      <w:tblCellMar>
        <w:top w:w="0" w:type="dxa"/>
        <w:left w:w="0" w:type="dxa"/>
        <w:bottom w:w="0" w:type="dxa"/>
        <w:right w:w="0" w:type="dxa"/>
      </w:tblCellMar>
    </w:tblPr>
  </w:style>
  <w:style w:type="paragraph" w:styleId="GvdeMetni">
    <w:name w:val="Body Text"/>
    <w:basedOn w:val="Normal"/>
    <w:uiPriority w:val="1"/>
    <w:qFormat/>
    <w:rsid w:val="00A45B1A"/>
    <w:rPr>
      <w:sz w:val="20"/>
      <w:szCs w:val="20"/>
    </w:rPr>
  </w:style>
  <w:style w:type="paragraph" w:styleId="ListeParagraf">
    <w:name w:val="List Paragraph"/>
    <w:basedOn w:val="Normal"/>
    <w:uiPriority w:val="1"/>
    <w:qFormat/>
    <w:rsid w:val="00A45B1A"/>
    <w:pPr>
      <w:spacing w:before="116"/>
      <w:ind w:left="121" w:hanging="216"/>
      <w:jc w:val="both"/>
    </w:pPr>
  </w:style>
  <w:style w:type="paragraph" w:customStyle="1" w:styleId="TableParagraph">
    <w:name w:val="Table Paragraph"/>
    <w:basedOn w:val="Normal"/>
    <w:uiPriority w:val="1"/>
    <w:qFormat/>
    <w:rsid w:val="00A45B1A"/>
    <w:pPr>
      <w:ind w:left="100"/>
    </w:pPr>
  </w:style>
  <w:style w:type="paragraph" w:styleId="stBilgi">
    <w:name w:val="header"/>
    <w:basedOn w:val="Normal"/>
    <w:link w:val="stBilgiChar"/>
    <w:uiPriority w:val="99"/>
    <w:unhideWhenUsed/>
    <w:rsid w:val="00DA0004"/>
    <w:pPr>
      <w:tabs>
        <w:tab w:val="center" w:pos="4536"/>
        <w:tab w:val="right" w:pos="9072"/>
      </w:tabs>
    </w:pPr>
  </w:style>
  <w:style w:type="character" w:customStyle="1" w:styleId="stBilgiChar">
    <w:name w:val="Üst Bilgi Char"/>
    <w:basedOn w:val="VarsaylanParagrafYazTipi"/>
    <w:link w:val="stBilgi"/>
    <w:uiPriority w:val="99"/>
    <w:rsid w:val="00DA0004"/>
    <w:rPr>
      <w:rFonts w:ascii="Cambria" w:eastAsia="Cambria" w:hAnsi="Cambria" w:cs="Cambria"/>
    </w:rPr>
  </w:style>
  <w:style w:type="paragraph" w:styleId="AltBilgi">
    <w:name w:val="footer"/>
    <w:basedOn w:val="Normal"/>
    <w:link w:val="AltBilgiChar"/>
    <w:uiPriority w:val="99"/>
    <w:unhideWhenUsed/>
    <w:rsid w:val="00DA0004"/>
    <w:pPr>
      <w:tabs>
        <w:tab w:val="center" w:pos="4536"/>
        <w:tab w:val="right" w:pos="9072"/>
      </w:tabs>
    </w:pPr>
  </w:style>
  <w:style w:type="character" w:customStyle="1" w:styleId="AltBilgiChar">
    <w:name w:val="Alt Bilgi Char"/>
    <w:basedOn w:val="VarsaylanParagrafYazTipi"/>
    <w:link w:val="AltBilgi"/>
    <w:uiPriority w:val="99"/>
    <w:rsid w:val="00DA0004"/>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dc:creator>
  <cp:lastModifiedBy>Hatice Herdili SAHIN</cp:lastModifiedBy>
  <cp:revision>4</cp:revision>
  <dcterms:created xsi:type="dcterms:W3CDTF">2024-05-22T12:57:00Z</dcterms:created>
  <dcterms:modified xsi:type="dcterms:W3CDTF">2024-12-17T12:45:00Z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Creator">
    <vt:lpwstr>Microsoft® Word 2013</vt:lpwstr>
  </property>
  <property fmtid="{D5CDD505-2E9C-101B-9397-08002B2CF9AE}" pid="4" name="LastSaved">
    <vt:filetime>2017-08-17T00:00:00Z</vt:filetime>
  </property>
</Properties>
</file>