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5072" w:type="pct"/>
        <w:tblInd w:w="-142" w:type="dxa"/>
        <w:tblBorders>
          <w:insideH w:val="none" w:sz="0" w:space="0" w:color="auto"/>
          <w:insideV w:val="none" w:sz="0" w:space="0" w:color="auto"/>
        </w:tblBorders>
        <w:shd w:val="clear" w:color="auto" w:fill="7C751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7828"/>
        <w:gridCol w:w="20"/>
      </w:tblGrid>
      <w:tr w:rsidR="000F649A" w:rsidRPr="00DF14DF" w14:paraId="5D3A2A57" w14:textId="77777777" w:rsidTr="00446CE2">
        <w:trPr>
          <w:trHeight w:val="379"/>
        </w:trPr>
        <w:tc>
          <w:tcPr>
            <w:tcW w:w="731" w:type="pct"/>
            <w:vMerge w:val="restart"/>
            <w:shd w:val="clear" w:color="auto" w:fill="7C7516"/>
            <w:vAlign w:val="center"/>
          </w:tcPr>
          <w:p w14:paraId="60503857" w14:textId="647FB0F2" w:rsidR="000F649A" w:rsidRPr="00DF14DF" w:rsidRDefault="00DE7A66" w:rsidP="00DE7A66">
            <w:pPr>
              <w:pStyle w:val="Balk2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object w:dxaOrig="4275" w:dyaOrig="4320" w14:anchorId="6AD1BE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66.85pt;height:69.8pt" o:ole="">
                  <v:imagedata r:id="rId11" o:title=""/>
                </v:shape>
                <o:OLEObject Type="Embed" ProgID="PBrush" ShapeID="_x0000_i1030" DrawAspect="Content" ObjectID="_1783954447" r:id="rId12"/>
              </w:object>
            </w:r>
          </w:p>
        </w:tc>
        <w:tc>
          <w:tcPr>
            <w:tcW w:w="4269" w:type="pct"/>
            <w:gridSpan w:val="2"/>
            <w:shd w:val="clear" w:color="auto" w:fill="7C7516"/>
            <w:vAlign w:val="center"/>
          </w:tcPr>
          <w:p w14:paraId="3CAC0377" w14:textId="623695A2" w:rsidR="000F649A" w:rsidRPr="00C673C3" w:rsidRDefault="000F649A" w:rsidP="00E467B5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73C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BA7558" w:rsidRPr="00C673C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</w:t>
            </w:r>
            <w:r w:rsidR="00D15FC9" w:rsidRPr="00C673C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RAŞTIRMA MAKALESİ</w:t>
            </w:r>
            <w:r w:rsidRPr="00C673C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/ </w:t>
            </w:r>
            <w:r w:rsidR="00D15FC9" w:rsidRPr="00C673C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RESEARCH</w:t>
            </w:r>
            <w:r w:rsidRPr="00C673C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ARTICLE</w:t>
            </w:r>
            <w:r w:rsidRPr="00C673C3">
              <w:rPr>
                <w:rFonts w:ascii="Arial" w:hAnsi="Arial" w:cs="Arial"/>
                <w:color w:val="FFFFFF" w:themeColor="background1"/>
              </w:rPr>
              <w:t xml:space="preserve">   </w:t>
            </w:r>
          </w:p>
          <w:p w14:paraId="6CADA906" w14:textId="611D50A7" w:rsidR="000F649A" w:rsidRPr="00C673C3" w:rsidRDefault="000F649A" w:rsidP="000F25C3">
            <w:pPr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73C3">
              <w:rPr>
                <w:noProof/>
                <w:color w:val="FFFFFF" w:themeColor="background1"/>
              </w:rPr>
              <w:t xml:space="preserve">                                     </w:t>
            </w:r>
          </w:p>
        </w:tc>
      </w:tr>
      <w:tr w:rsidR="000F649A" w:rsidRPr="00DF14DF" w14:paraId="1C764F25" w14:textId="77777777" w:rsidTr="00446CE2">
        <w:trPr>
          <w:trHeight w:hRule="exact" w:val="865"/>
        </w:trPr>
        <w:tc>
          <w:tcPr>
            <w:tcW w:w="731" w:type="pct"/>
            <w:vMerge/>
            <w:shd w:val="clear" w:color="auto" w:fill="7C7516"/>
            <w:vAlign w:val="center"/>
          </w:tcPr>
          <w:p w14:paraId="1B7724D9" w14:textId="77777777" w:rsidR="000F649A" w:rsidRPr="00DF14DF" w:rsidRDefault="000F649A" w:rsidP="00E467B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269" w:type="pct"/>
            <w:gridSpan w:val="2"/>
            <w:shd w:val="clear" w:color="auto" w:fill="7C7516"/>
            <w:vAlign w:val="center"/>
          </w:tcPr>
          <w:p w14:paraId="7B130C04" w14:textId="026328AE" w:rsidR="000F649A" w:rsidRPr="00C673C3" w:rsidRDefault="000F649A" w:rsidP="00E46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C673C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Erzincan Binali Yıldırım Üniversitesi Sağlık Bilimleri Enstitüsü Dergisi </w:t>
            </w:r>
            <w:r w:rsidR="007A67B2" w:rsidRPr="00C673C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- </w:t>
            </w:r>
            <w:r w:rsidR="00962DB4" w:rsidRPr="00C673C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(</w:t>
            </w:r>
            <w:r w:rsidRPr="00C673C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EBYÜ</w:t>
            </w:r>
            <w:r w:rsidR="002F415B" w:rsidRPr="00C673C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SBED</w:t>
            </w:r>
            <w:r w:rsidR="00962DB4" w:rsidRPr="00C673C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)</w:t>
            </w:r>
          </w:p>
          <w:p w14:paraId="6C73404A" w14:textId="28849A7D" w:rsidR="000F649A" w:rsidRPr="00C673C3" w:rsidRDefault="00106AF7" w:rsidP="00E467B5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673C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Journal of </w:t>
            </w:r>
            <w:r w:rsidR="000F649A" w:rsidRPr="00C673C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Erzincan Binali Y</w:t>
            </w:r>
            <w:r w:rsidR="005D386D" w:rsidRPr="00C673C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ıldırım</w:t>
            </w:r>
            <w:r w:rsidR="000F649A" w:rsidRPr="00C673C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University Health Sciences Institute</w:t>
            </w:r>
            <w:r w:rsidR="00962DB4" w:rsidRPr="00C673C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  <w:r w:rsidR="007A67B2" w:rsidRPr="00C673C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-</w:t>
            </w:r>
            <w:r w:rsidR="000F649A" w:rsidRPr="00C673C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  <w:r w:rsidR="00732C22" w:rsidRPr="00C673C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(JEBYU</w:t>
            </w:r>
            <w:r w:rsidR="00962DB4" w:rsidRPr="00C673C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HSI)</w:t>
            </w:r>
          </w:p>
        </w:tc>
      </w:tr>
      <w:tr w:rsidR="00365657" w:rsidRPr="00DF14DF" w14:paraId="3855536E" w14:textId="77777777" w:rsidTr="0044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11" w:type="pct"/>
          <w:trHeight w:hRule="exact" w:val="575"/>
        </w:trPr>
        <w:tc>
          <w:tcPr>
            <w:tcW w:w="49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F329B" w14:textId="5CEFB5FC" w:rsidR="001346E4" w:rsidRPr="00DF14DF" w:rsidRDefault="00737577" w:rsidP="00446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C0BD"/>
                <w:sz w:val="24"/>
                <w:szCs w:val="24"/>
              </w:rPr>
            </w:pPr>
            <w:r w:rsidRPr="006D5ADF">
              <w:rPr>
                <w:rFonts w:ascii="Times New Roman" w:hAnsi="Times New Roman" w:cs="Times New Roman"/>
                <w:b/>
                <w:sz w:val="24"/>
                <w:szCs w:val="24"/>
              </w:rPr>
              <w:t>Türkçe Makale Başlığı (Her Sözcüğün Baş Harfi Büyük</w:t>
            </w:r>
            <w:r w:rsidR="006B73C4" w:rsidRPr="006D5ADF">
              <w:rPr>
                <w:rFonts w:ascii="Times New Roman" w:hAnsi="Times New Roman" w:cs="Times New Roman"/>
                <w:b/>
                <w:sz w:val="24"/>
                <w:szCs w:val="24"/>
              </w:rPr>
              <w:t>, 12 Punto Times New Roman Yazı Sitili)</w:t>
            </w:r>
          </w:p>
        </w:tc>
      </w:tr>
      <w:tr w:rsidR="001346E4" w:rsidRPr="00DF14DF" w14:paraId="70D1185C" w14:textId="77777777" w:rsidTr="0044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11" w:type="pct"/>
          <w:trHeight w:hRule="exact" w:val="1275"/>
        </w:trPr>
        <w:tc>
          <w:tcPr>
            <w:tcW w:w="49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82FF3" w14:textId="26BD7033" w:rsidR="000D1A35" w:rsidRPr="00DF14DF" w:rsidRDefault="000F649A" w:rsidP="00446C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bookmarkStart w:id="0" w:name="_Hlk37260231"/>
            <w:r>
              <w:rPr>
                <w:rFonts w:ascii="Times New Roman" w:hAnsi="Times New Roman"/>
                <w:bCs/>
                <w:sz w:val="24"/>
                <w:szCs w:val="28"/>
              </w:rPr>
              <w:t>Filiz YANGILAR</w:t>
            </w:r>
            <w:r w:rsidR="00171648" w:rsidRPr="00DF14DF">
              <w:rPr>
                <w:rFonts w:ascii="Times New Roman" w:hAnsi="Times New Roman"/>
                <w:bCs/>
                <w:noProof/>
                <w:sz w:val="24"/>
                <w:szCs w:val="28"/>
              </w:rPr>
              <w:drawing>
                <wp:inline distT="0" distB="0" distL="0" distR="0" wp14:anchorId="7CD922EE" wp14:editId="6C5394FA">
                  <wp:extent cx="109855" cy="152400"/>
                  <wp:effectExtent l="0" t="0" r="4445" b="0"/>
                  <wp:docPr id="7" name="Resim 7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7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71648" w:rsidRPr="00DF14DF">
              <w:rPr>
                <w:rFonts w:ascii="Times New Roman" w:hAnsi="Times New Roman"/>
                <w:bCs/>
                <w:sz w:val="24"/>
                <w:szCs w:val="28"/>
                <w:vertAlign w:val="superscript"/>
              </w:rPr>
              <w:t>1</w:t>
            </w:r>
          </w:p>
          <w:p w14:paraId="57EE1CCB" w14:textId="77777777" w:rsidR="0030304E" w:rsidRDefault="0030304E" w:rsidP="00446CE2">
            <w:pPr>
              <w:spacing w:after="0" w:line="240" w:lineRule="auto"/>
              <w:ind w:left="142" w:right="182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11C0A100" w14:textId="0CE4189D" w:rsidR="004531CF" w:rsidRPr="002568CA" w:rsidRDefault="004531CF" w:rsidP="00446CE2">
            <w:pPr>
              <w:spacing w:after="0" w:line="240" w:lineRule="auto"/>
              <w:ind w:left="142" w:right="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568C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EF71BE" w:rsidRPr="002568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F649A" w:rsidRPr="002568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Erzincan Binali Yıldırım Üniversitesi Sağlık Bilimleri Fakültesi, </w:t>
            </w:r>
            <w:r w:rsidR="00737577" w:rsidRPr="002568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Beslenme ve </w:t>
            </w:r>
            <w:proofErr w:type="spellStart"/>
            <w:r w:rsidR="00737577" w:rsidRPr="002568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Diyetetik</w:t>
            </w:r>
            <w:proofErr w:type="spellEnd"/>
            <w:r w:rsidR="00737577" w:rsidRPr="002568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7577" w:rsidRPr="002568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Bölümü</w:t>
            </w:r>
            <w:proofErr w:type="spellEnd"/>
            <w:r w:rsidR="00737577" w:rsidRPr="002568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1836A5" w:rsidRPr="002568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Erzincan, Türkiye.</w:t>
            </w:r>
          </w:p>
          <w:p w14:paraId="758E57F4" w14:textId="4C860AA0" w:rsidR="004531CF" w:rsidRPr="00EF71BE" w:rsidRDefault="004531CF" w:rsidP="00446CE2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5B127B" w:rsidRPr="00DF14DF" w14:paraId="590BC274" w14:textId="77777777" w:rsidTr="0044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11" w:type="pct"/>
          <w:trHeight w:hRule="exact" w:val="286"/>
        </w:trPr>
        <w:tc>
          <w:tcPr>
            <w:tcW w:w="4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0032" w14:textId="2EA59D02" w:rsidR="005B127B" w:rsidRPr="00C71DD7" w:rsidRDefault="005B127B" w:rsidP="00446CE2">
            <w:pPr>
              <w:spacing w:after="0" w:line="240" w:lineRule="auto"/>
              <w:ind w:left="142" w:right="182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bookmarkStart w:id="1" w:name="_Hlk37261555"/>
            <w:bookmarkEnd w:id="0"/>
            <w:r w:rsidRPr="00C71DD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Geliş Tarihi / Received:</w:t>
            </w:r>
            <w:r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4531CF"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30</w:t>
            </w:r>
            <w:r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921760"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0</w:t>
            </w:r>
            <w:r w:rsidR="000F649A"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7</w:t>
            </w:r>
            <w:r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.20</w:t>
            </w:r>
            <w:r w:rsidR="00921760"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2</w:t>
            </w:r>
            <w:r w:rsidR="000F649A"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4</w:t>
            </w:r>
            <w:r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C71DD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Kabul Tarihi / </w:t>
            </w:r>
            <w:proofErr w:type="spellStart"/>
            <w:r w:rsidRPr="00C71DD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Accepted</w:t>
            </w:r>
            <w:proofErr w:type="spellEnd"/>
            <w:r w:rsidRPr="00C71DD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:</w:t>
            </w:r>
            <w:r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4531CF"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30</w:t>
            </w:r>
            <w:r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921760"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0</w:t>
            </w:r>
            <w:r w:rsidR="004531CF"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.20</w:t>
            </w:r>
            <w:r w:rsidR="00921760"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2</w:t>
            </w:r>
            <w:r w:rsidR="00A2634F"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5, </w:t>
            </w:r>
            <w:r w:rsidR="00A2634F" w:rsidRPr="00C71DD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Yayın Tarihi / Publication </w:t>
            </w:r>
            <w:proofErr w:type="spellStart"/>
            <w:r w:rsidR="00A2634F" w:rsidRPr="00C71DD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Date</w:t>
            </w:r>
            <w:proofErr w:type="spellEnd"/>
            <w:r w:rsidR="00C71DD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r w:rsidR="00C71DD7" w:rsidRPr="00C71D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30.06.2025</w:t>
            </w:r>
          </w:p>
          <w:p w14:paraId="12155FE0" w14:textId="292D0513" w:rsidR="00F3422F" w:rsidRPr="00C71DD7" w:rsidRDefault="00F3422F" w:rsidP="00446CE2">
            <w:pPr>
              <w:spacing w:after="0" w:line="240" w:lineRule="auto"/>
              <w:ind w:left="142" w:right="18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bookmarkEnd w:id="1"/>
      <w:tr w:rsidR="003512DA" w:rsidRPr="00DF14DF" w14:paraId="0A2B28D0" w14:textId="77777777" w:rsidTr="0044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11" w:type="pct"/>
          <w:trHeight w:hRule="exact" w:val="3177"/>
        </w:trPr>
        <w:tc>
          <w:tcPr>
            <w:tcW w:w="498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96ECD" w14:textId="6C39FF91" w:rsidR="00960B31" w:rsidRPr="00EE101F" w:rsidRDefault="00737577" w:rsidP="00446CE2">
            <w:pPr>
              <w:pStyle w:val="Default"/>
              <w:ind w:left="142" w:right="138"/>
              <w:jc w:val="both"/>
              <w:rPr>
                <w:b/>
                <w:color w:val="auto"/>
                <w:sz w:val="20"/>
                <w:szCs w:val="20"/>
                <w:lang w:val="en-US"/>
              </w:rPr>
            </w:pPr>
            <w:r w:rsidRPr="00EE101F">
              <w:rPr>
                <w:b/>
                <w:bCs/>
                <w:sz w:val="20"/>
                <w:szCs w:val="20"/>
                <w:lang w:val="en-US"/>
              </w:rPr>
              <w:t>ÖZET</w:t>
            </w:r>
            <w:r w:rsidR="00960B31" w:rsidRPr="00EE101F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 xml:space="preserve">250 </w:t>
            </w:r>
            <w:proofErr w:type="spellStart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>kelimeden</w:t>
            </w:r>
            <w:proofErr w:type="spellEnd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 xml:space="preserve"> fazla </w:t>
            </w:r>
            <w:proofErr w:type="spellStart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>olmamalıdır</w:t>
            </w:r>
            <w:proofErr w:type="spellEnd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 xml:space="preserve">. </w:t>
            </w:r>
            <w:r w:rsidR="0006015D">
              <w:rPr>
                <w:b/>
                <w:color w:val="auto"/>
                <w:sz w:val="20"/>
                <w:szCs w:val="20"/>
                <w:lang w:val="en-US"/>
              </w:rPr>
              <w:t>10</w:t>
            </w:r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 xml:space="preserve"> punto Times New Roman </w:t>
            </w:r>
            <w:proofErr w:type="spellStart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>yazı</w:t>
            </w:r>
            <w:proofErr w:type="spellEnd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>sitilinde</w:t>
            </w:r>
            <w:proofErr w:type="spellEnd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>yazılmalıdır</w:t>
            </w:r>
            <w:proofErr w:type="spellEnd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>Özet</w:t>
            </w:r>
            <w:proofErr w:type="spellEnd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>yapılandırılmış</w:t>
            </w:r>
            <w:proofErr w:type="spellEnd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>olmalıdır</w:t>
            </w:r>
            <w:proofErr w:type="spellEnd"/>
            <w:r w:rsidR="00960B31" w:rsidRPr="00EE101F">
              <w:rPr>
                <w:b/>
                <w:color w:val="auto"/>
                <w:sz w:val="20"/>
                <w:szCs w:val="20"/>
                <w:lang w:val="en-US"/>
              </w:rPr>
              <w:t>.</w:t>
            </w:r>
          </w:p>
          <w:p w14:paraId="4AB2A2A0" w14:textId="1BD9E9B2" w:rsidR="00960B31" w:rsidRPr="00EE101F" w:rsidRDefault="00737577" w:rsidP="00446CE2">
            <w:pPr>
              <w:pStyle w:val="Default"/>
              <w:ind w:left="142" w:right="138"/>
              <w:jc w:val="both"/>
              <w:rPr>
                <w:sz w:val="20"/>
                <w:szCs w:val="20"/>
                <w:lang w:val="en-US"/>
              </w:rPr>
            </w:pPr>
            <w:r w:rsidRPr="00EE101F">
              <w:rPr>
                <w:b/>
                <w:bCs/>
                <w:sz w:val="20"/>
                <w:szCs w:val="20"/>
                <w:lang w:val="en-US"/>
              </w:rPr>
              <w:t>Amaç:</w:t>
            </w:r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</w:p>
          <w:p w14:paraId="10037C86" w14:textId="67D0FB55" w:rsidR="00960B31" w:rsidRPr="00EE101F" w:rsidRDefault="00737577" w:rsidP="00446CE2">
            <w:pPr>
              <w:pStyle w:val="Default"/>
              <w:ind w:left="142" w:right="13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E101F">
              <w:rPr>
                <w:b/>
                <w:bCs/>
                <w:sz w:val="20"/>
                <w:szCs w:val="20"/>
                <w:lang w:val="en-US"/>
              </w:rPr>
              <w:t>Materyal</w:t>
            </w:r>
            <w:proofErr w:type="spellEnd"/>
            <w:r w:rsidRPr="00EE101F">
              <w:rPr>
                <w:b/>
                <w:bCs/>
                <w:sz w:val="20"/>
                <w:szCs w:val="20"/>
                <w:lang w:val="en-US"/>
              </w:rPr>
              <w:t xml:space="preserve"> ve </w:t>
            </w:r>
            <w:proofErr w:type="spellStart"/>
            <w:r w:rsidRPr="00EE101F">
              <w:rPr>
                <w:b/>
                <w:bCs/>
                <w:sz w:val="20"/>
                <w:szCs w:val="20"/>
                <w:lang w:val="en-US"/>
              </w:rPr>
              <w:t>Metot</w:t>
            </w:r>
            <w:proofErr w:type="spellEnd"/>
            <w:r w:rsidRPr="00EE101F">
              <w:rPr>
                <w:b/>
                <w:bCs/>
                <w:sz w:val="20"/>
                <w:szCs w:val="20"/>
                <w:lang w:val="en-US"/>
              </w:rPr>
              <w:t>:</w:t>
            </w:r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>.</w:t>
            </w:r>
          </w:p>
          <w:p w14:paraId="1B5B0FE8" w14:textId="11E70C56" w:rsidR="00960B31" w:rsidRPr="00EE101F" w:rsidRDefault="00737577" w:rsidP="00446CE2">
            <w:pPr>
              <w:pStyle w:val="Default"/>
              <w:ind w:left="142" w:right="13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E101F">
              <w:rPr>
                <w:b/>
                <w:bCs/>
                <w:sz w:val="20"/>
                <w:szCs w:val="20"/>
                <w:lang w:val="en-US"/>
              </w:rPr>
              <w:t>Bulgular</w:t>
            </w:r>
            <w:proofErr w:type="spellEnd"/>
            <w:r w:rsidRPr="00EE101F">
              <w:rPr>
                <w:b/>
                <w:bCs/>
                <w:sz w:val="20"/>
                <w:szCs w:val="20"/>
                <w:lang w:val="en-US"/>
              </w:rPr>
              <w:t>:</w:t>
            </w:r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</w:p>
          <w:p w14:paraId="04633AB0" w14:textId="41030C59" w:rsidR="00960B31" w:rsidRPr="00EE101F" w:rsidRDefault="00737577" w:rsidP="00446CE2">
            <w:pPr>
              <w:pStyle w:val="Default"/>
              <w:ind w:left="142" w:right="13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E101F">
              <w:rPr>
                <w:b/>
                <w:bCs/>
                <w:sz w:val="20"/>
                <w:szCs w:val="20"/>
                <w:lang w:val="en-US"/>
              </w:rPr>
              <w:t>Sonuç</w:t>
            </w:r>
            <w:proofErr w:type="spellEnd"/>
            <w:r w:rsidRPr="00EE101F">
              <w:rPr>
                <w:b/>
                <w:bCs/>
                <w:sz w:val="20"/>
                <w:szCs w:val="20"/>
                <w:lang w:val="en-US"/>
              </w:rPr>
              <w:t>:</w:t>
            </w:r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Özet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</w:p>
          <w:p w14:paraId="1594D7E5" w14:textId="5F6D6FB4" w:rsidR="003512DA" w:rsidRPr="00737577" w:rsidRDefault="00737577" w:rsidP="00446CE2">
            <w:pPr>
              <w:pStyle w:val="Default"/>
              <w:ind w:left="142" w:right="138"/>
              <w:jc w:val="both"/>
              <w:rPr>
                <w:rFonts w:asciiTheme="minorHAnsi" w:eastAsia="Calibri" w:hAnsiTheme="minorHAnsi" w:cstheme="minorBidi"/>
                <w:b/>
                <w:szCs w:val="22"/>
              </w:rPr>
            </w:pPr>
            <w:proofErr w:type="spellStart"/>
            <w:r w:rsidRPr="00EE101F">
              <w:rPr>
                <w:b/>
                <w:bCs/>
                <w:sz w:val="20"/>
                <w:szCs w:val="20"/>
                <w:lang w:val="en-US"/>
              </w:rPr>
              <w:t>Anahtar</w:t>
            </w:r>
            <w:proofErr w:type="spellEnd"/>
            <w:r w:rsidRPr="00EE101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b/>
                <w:bCs/>
                <w:sz w:val="20"/>
                <w:szCs w:val="20"/>
                <w:lang w:val="en-US"/>
              </w:rPr>
              <w:t>Kelimeler</w:t>
            </w:r>
            <w:proofErr w:type="spellEnd"/>
            <w:r w:rsidRPr="00EE101F">
              <w:rPr>
                <w:b/>
                <w:bCs/>
                <w:sz w:val="20"/>
                <w:szCs w:val="20"/>
                <w:lang w:val="en-US"/>
              </w:rPr>
              <w:t>:</w:t>
            </w:r>
            <w:r w:rsidRPr="00EE10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Xxxxx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Yyyyy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Zzzzz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Alfabetik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sıralı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, her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sözcüğün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baş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harfi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büyük ve “,”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işareti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ile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ayrılarak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01F">
              <w:rPr>
                <w:sz w:val="20"/>
                <w:szCs w:val="20"/>
                <w:lang w:val="en-US"/>
              </w:rPr>
              <w:t>yazılmalıdır</w:t>
            </w:r>
            <w:proofErr w:type="spellEnd"/>
            <w:r w:rsidRPr="00EE101F">
              <w:rPr>
                <w:sz w:val="20"/>
                <w:szCs w:val="20"/>
                <w:lang w:val="en-US"/>
              </w:rPr>
              <w:t>.).</w:t>
            </w:r>
          </w:p>
        </w:tc>
      </w:tr>
      <w:tr w:rsidR="001346E4" w:rsidRPr="00DF14DF" w14:paraId="55ADD26E" w14:textId="77777777" w:rsidTr="0044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11" w:type="pct"/>
          <w:trHeight w:hRule="exact" w:val="4255"/>
        </w:trPr>
        <w:tc>
          <w:tcPr>
            <w:tcW w:w="49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2F53" w14:textId="77777777" w:rsidR="008A1C00" w:rsidRPr="00E031D6" w:rsidRDefault="008A1C00" w:rsidP="00446CE2">
            <w:pPr>
              <w:spacing w:after="0" w:line="240" w:lineRule="auto"/>
              <w:ind w:left="142" w:right="138"/>
              <w:jc w:val="center"/>
              <w:rPr>
                <w:rFonts w:ascii="Times New Roman" w:hAnsi="Times New Roman" w:cs="Times New Roman"/>
                <w:b/>
                <w:bCs/>
                <w:color w:val="33C0BD"/>
                <w:sz w:val="2"/>
                <w:szCs w:val="24"/>
                <w:lang w:val="en-US"/>
              </w:rPr>
            </w:pPr>
          </w:p>
          <w:p w14:paraId="6F4A3991" w14:textId="079086D8" w:rsidR="00070B19" w:rsidRPr="006D5ADF" w:rsidRDefault="00737577" w:rsidP="00446CE2">
            <w:pPr>
              <w:spacing w:after="0" w:line="240" w:lineRule="auto"/>
              <w:ind w:left="142" w:right="1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5A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İngilizce Makale </w:t>
            </w:r>
            <w:proofErr w:type="spellStart"/>
            <w:r w:rsidRPr="006D5A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Başlığı</w:t>
            </w:r>
            <w:proofErr w:type="spellEnd"/>
            <w:r w:rsidRPr="006D5A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(Her </w:t>
            </w:r>
            <w:proofErr w:type="spellStart"/>
            <w:r w:rsidRPr="006D5A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Sözcüğün</w:t>
            </w:r>
            <w:proofErr w:type="spellEnd"/>
            <w:r w:rsidRPr="006D5A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Baş </w:t>
            </w:r>
            <w:proofErr w:type="spellStart"/>
            <w:r w:rsidRPr="006D5A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Harfi</w:t>
            </w:r>
            <w:proofErr w:type="spellEnd"/>
            <w:r w:rsidRPr="006D5A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Büyük</w:t>
            </w:r>
            <w:r w:rsidR="006B73C4" w:rsidRPr="006D5A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6B73C4" w:rsidRPr="006D5ADF">
              <w:rPr>
                <w:rFonts w:ascii="Times New Roman" w:hAnsi="Times New Roman" w:cs="Times New Roman"/>
                <w:b/>
                <w:sz w:val="24"/>
                <w:szCs w:val="24"/>
              </w:rPr>
              <w:t>12 Punto Times New Roman Yazı Sitili</w:t>
            </w:r>
            <w:r w:rsidRPr="006D5A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14:paraId="1457C549" w14:textId="4C73507A" w:rsidR="00737577" w:rsidRPr="00786D9C" w:rsidRDefault="00737577" w:rsidP="00446CE2">
            <w:pPr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ABSTRACT</w:t>
            </w:r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(250 </w:t>
            </w:r>
            <w:proofErr w:type="spellStart"/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kelimeden</w:t>
            </w:r>
            <w:proofErr w:type="spellEnd"/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fazla </w:t>
            </w:r>
            <w:proofErr w:type="spellStart"/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olmamalıdır</w:t>
            </w:r>
            <w:proofErr w:type="spellEnd"/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0601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10</w:t>
            </w:r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punto Times New Roman </w:t>
            </w:r>
            <w:proofErr w:type="spellStart"/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yazı</w:t>
            </w:r>
            <w:proofErr w:type="spellEnd"/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sitilinde</w:t>
            </w:r>
            <w:proofErr w:type="spellEnd"/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yazılmalıdır</w:t>
            </w:r>
            <w:proofErr w:type="spellEnd"/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. Abstract, </w:t>
            </w:r>
            <w:proofErr w:type="spellStart"/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yapılandırılmış</w:t>
            </w:r>
            <w:proofErr w:type="spellEnd"/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olmalıdır</w:t>
            </w:r>
            <w:proofErr w:type="spellEnd"/>
            <w:r w:rsidR="006B73C4" w:rsidRPr="0078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6F11BEE2" w14:textId="794D96E3" w:rsidR="00960B31" w:rsidRPr="00786D9C" w:rsidRDefault="00960B31" w:rsidP="00446CE2">
            <w:pPr>
              <w:pStyle w:val="Default"/>
              <w:ind w:left="142" w:right="138"/>
              <w:jc w:val="both"/>
              <w:rPr>
                <w:bCs/>
                <w:color w:val="auto"/>
                <w:sz w:val="20"/>
                <w:szCs w:val="20"/>
                <w:lang w:val="en-US"/>
              </w:rPr>
            </w:pPr>
            <w:r w:rsidRPr="00786D9C">
              <w:rPr>
                <w:b/>
                <w:color w:val="auto"/>
                <w:sz w:val="20"/>
                <w:szCs w:val="20"/>
                <w:lang w:val="en-US"/>
              </w:rPr>
              <w:t xml:space="preserve">Aim: </w:t>
            </w:r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Abstract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16D4C523" w14:textId="257D6835" w:rsidR="00960B31" w:rsidRPr="00786D9C" w:rsidRDefault="00960B31" w:rsidP="00446CE2">
            <w:pPr>
              <w:pStyle w:val="Default"/>
              <w:ind w:left="142" w:right="138"/>
              <w:jc w:val="both"/>
              <w:rPr>
                <w:b/>
                <w:color w:val="auto"/>
                <w:sz w:val="20"/>
                <w:szCs w:val="20"/>
                <w:lang w:val="en-US"/>
              </w:rPr>
            </w:pPr>
            <w:r w:rsidRPr="00786D9C">
              <w:rPr>
                <w:b/>
                <w:color w:val="auto"/>
                <w:sz w:val="20"/>
                <w:szCs w:val="20"/>
                <w:lang w:val="en-US"/>
              </w:rPr>
              <w:t xml:space="preserve">Material and Method: </w:t>
            </w:r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Abstract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7B9B8BE1" w14:textId="0D73896E" w:rsidR="00960B31" w:rsidRPr="00786D9C" w:rsidRDefault="00960B31" w:rsidP="00446CE2">
            <w:pPr>
              <w:pStyle w:val="Default"/>
              <w:ind w:left="142" w:right="138"/>
              <w:jc w:val="both"/>
              <w:rPr>
                <w:b/>
                <w:color w:val="auto"/>
                <w:sz w:val="20"/>
                <w:szCs w:val="20"/>
                <w:lang w:val="en-US"/>
              </w:rPr>
            </w:pPr>
            <w:r w:rsidRPr="00786D9C">
              <w:rPr>
                <w:b/>
                <w:color w:val="auto"/>
                <w:sz w:val="20"/>
                <w:szCs w:val="20"/>
                <w:lang w:val="en-US"/>
              </w:rPr>
              <w:t xml:space="preserve">Results: </w:t>
            </w:r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Abstract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="006B73C4"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049D1B48" w14:textId="5EC72E9E" w:rsidR="00960B31" w:rsidRPr="00786D9C" w:rsidRDefault="00960B31" w:rsidP="00446CE2">
            <w:pPr>
              <w:pStyle w:val="Default"/>
              <w:ind w:left="142" w:right="138"/>
              <w:jc w:val="both"/>
              <w:rPr>
                <w:bCs/>
                <w:color w:val="auto"/>
                <w:sz w:val="20"/>
                <w:szCs w:val="20"/>
                <w:lang w:val="en-US"/>
              </w:rPr>
            </w:pPr>
            <w:r w:rsidRPr="00786D9C">
              <w:rPr>
                <w:b/>
                <w:color w:val="auto"/>
                <w:sz w:val="20"/>
                <w:szCs w:val="20"/>
                <w:lang w:val="en-US"/>
              </w:rPr>
              <w:t xml:space="preserve">Conclusion: </w:t>
            </w:r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Abstract 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>Abstract</w:t>
            </w:r>
            <w:proofErr w:type="spellEnd"/>
            <w:r w:rsidRPr="00786D9C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7997">
              <w:rPr>
                <w:bCs/>
                <w:color w:val="auto"/>
                <w:sz w:val="20"/>
                <w:szCs w:val="20"/>
                <w:lang w:val="en-US"/>
              </w:rPr>
              <w:t>Abstact</w:t>
            </w:r>
            <w:proofErr w:type="spellEnd"/>
          </w:p>
          <w:p w14:paraId="6558A250" w14:textId="5AC0B74D" w:rsidR="00737577" w:rsidRPr="00786D9C" w:rsidRDefault="00960B31" w:rsidP="00446CE2">
            <w:pPr>
              <w:spacing w:after="0" w:line="240" w:lineRule="auto"/>
              <w:ind w:left="142" w:right="138"/>
              <w:rPr>
                <w:rFonts w:ascii="Times New Roman" w:hAnsi="Times New Roman" w:cs="Times New Roman"/>
                <w:b/>
                <w:bCs/>
                <w:color w:val="33C0BD"/>
                <w:sz w:val="20"/>
                <w:szCs w:val="20"/>
                <w:lang w:val="en-US"/>
              </w:rPr>
            </w:pPr>
            <w:r w:rsidRPr="00786D9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Keywords:</w:t>
            </w:r>
            <w:r w:rsidRPr="00786D9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Xxxxx</w:t>
            </w:r>
            <w:proofErr w:type="spellEnd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Yyyyy</w:t>
            </w:r>
            <w:proofErr w:type="spellEnd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Zzzzz</w:t>
            </w:r>
            <w:proofErr w:type="spellEnd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Alfabetik</w:t>
            </w:r>
            <w:proofErr w:type="spellEnd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sıralı</w:t>
            </w:r>
            <w:proofErr w:type="spellEnd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her </w:t>
            </w:r>
            <w:proofErr w:type="spellStart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sözcüğün</w:t>
            </w:r>
            <w:proofErr w:type="spellEnd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baş</w:t>
            </w:r>
            <w:proofErr w:type="spellEnd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harfi</w:t>
            </w:r>
            <w:proofErr w:type="spellEnd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büyük ve “,” </w:t>
            </w:r>
            <w:proofErr w:type="spellStart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işareti</w:t>
            </w:r>
            <w:proofErr w:type="spellEnd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ile </w:t>
            </w:r>
            <w:proofErr w:type="spellStart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ayrılarak</w:t>
            </w:r>
            <w:proofErr w:type="spellEnd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yazılmalıdır</w:t>
            </w:r>
            <w:proofErr w:type="spellEnd"/>
            <w:r w:rsidR="006B73C4" w:rsidRPr="00786D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.).</w:t>
            </w:r>
          </w:p>
          <w:p w14:paraId="4FD912AA" w14:textId="2F937C60" w:rsidR="001A0CF0" w:rsidRPr="008D67F8" w:rsidRDefault="001A0CF0" w:rsidP="00446CE2">
            <w:pPr>
              <w:spacing w:after="0" w:line="240" w:lineRule="auto"/>
              <w:ind w:left="142" w:right="138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0304E" w:rsidRPr="00DF14DF" w14:paraId="6A06A997" w14:textId="77777777" w:rsidTr="0044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11" w:type="pct"/>
          <w:trHeight w:hRule="exact" w:val="2706"/>
        </w:trPr>
        <w:tc>
          <w:tcPr>
            <w:tcW w:w="4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3183" w14:textId="77777777" w:rsidR="008E7997" w:rsidRDefault="008E7997" w:rsidP="00446CE2">
            <w:pPr>
              <w:spacing w:after="0" w:line="240" w:lineRule="auto"/>
              <w:ind w:left="142" w:right="1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0569E34A" w14:textId="1A5444F5" w:rsidR="0030304E" w:rsidRPr="00E5647A" w:rsidRDefault="000B0EB0" w:rsidP="00446CE2">
            <w:pPr>
              <w:spacing w:after="0" w:line="240" w:lineRule="auto"/>
              <w:ind w:left="142" w:right="18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564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Sorumlu Yazar / Corresponding Author:</w:t>
            </w:r>
            <w:r w:rsidR="00FA041C" w:rsidRPr="00E564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FA041C" w:rsidRPr="00E564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Filiz YANGILAR</w:t>
            </w:r>
            <w:r w:rsidR="0030304E" w:rsidRPr="00E564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FA041C" w:rsidRPr="00E564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Erzincan Binali Yıldırım Üniversitesi Sağlık Bilimleri Fakültesi, Beslenme ve Diyetetik Bölümü,</w:t>
            </w:r>
            <w:r w:rsidR="007E17AC" w:rsidRPr="00E564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FA041C" w:rsidRPr="00E564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Erzincan, Türkiye.</w:t>
            </w:r>
            <w:r w:rsidR="00FA041C" w:rsidRPr="00E5647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14:paraId="34AA6181" w14:textId="349FFA37" w:rsidR="0017523D" w:rsidRPr="00E5647A" w:rsidRDefault="0030304E" w:rsidP="00446CE2">
            <w:pPr>
              <w:spacing w:after="0" w:line="240" w:lineRule="auto"/>
              <w:ind w:left="142" w:right="18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4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E-mail:</w:t>
            </w:r>
            <w:r w:rsidRPr="00E564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hyperlink r:id="rId15" w:history="1">
              <w:r w:rsidR="00FA041C" w:rsidRPr="00E5647A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fyangilar@erzincan.edu.tr</w:t>
              </w:r>
            </w:hyperlink>
          </w:p>
          <w:p w14:paraId="7A0AF3A0" w14:textId="77777777" w:rsidR="00FA041C" w:rsidRPr="00E5647A" w:rsidRDefault="00FA041C" w:rsidP="00446CE2">
            <w:pPr>
              <w:spacing w:after="0" w:line="240" w:lineRule="auto"/>
              <w:ind w:left="142" w:right="1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543F8F7B" w14:textId="3DA37D15" w:rsidR="00AA7F2D" w:rsidRPr="00E5647A" w:rsidRDefault="0030304E" w:rsidP="00446CE2">
            <w:pPr>
              <w:spacing w:after="0" w:line="240" w:lineRule="auto"/>
              <w:ind w:left="142" w:right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4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Bu makaleye atıf yapmak için / </w:t>
            </w:r>
            <w:proofErr w:type="spellStart"/>
            <w:r w:rsidRPr="00E564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Cite</w:t>
            </w:r>
            <w:proofErr w:type="spellEnd"/>
            <w:r w:rsidRPr="00E564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564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this</w:t>
            </w:r>
            <w:proofErr w:type="spellEnd"/>
            <w:r w:rsidRPr="00E564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article:</w:t>
            </w:r>
            <w:r w:rsidRPr="00E564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A041C" w:rsidRPr="00E5647A">
              <w:rPr>
                <w:rFonts w:ascii="Times New Roman" w:hAnsi="Times New Roman" w:cs="Times New Roman"/>
                <w:sz w:val="20"/>
                <w:szCs w:val="20"/>
              </w:rPr>
              <w:t xml:space="preserve">Yangılar, F. (2025). Makale Başlığı. </w:t>
            </w:r>
            <w:r w:rsidR="00FA041C" w:rsidRPr="00E564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Erzincan Binali Yıldırım Üniversitesi Sağlık Bilimleri Enstitüsü Dergisi</w:t>
            </w:r>
            <w:r w:rsidR="005A1993" w:rsidRPr="00E564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4B367C" w:rsidRPr="00E564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A041C" w:rsidRPr="00E564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Cilt</w:t>
            </w:r>
            <w:r w:rsidR="00FA041C" w:rsidRPr="00E5647A">
              <w:rPr>
                <w:rFonts w:ascii="Times New Roman" w:hAnsi="Times New Roman" w:cs="Times New Roman"/>
                <w:sz w:val="20"/>
                <w:szCs w:val="20"/>
              </w:rPr>
              <w:t>(Sayı)</w:t>
            </w:r>
            <w:r w:rsidR="004B367C" w:rsidRPr="00E564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C3B38" w:rsidRPr="00E5647A">
              <w:rPr>
                <w:rFonts w:ascii="Times New Roman" w:hAnsi="Times New Roman" w:cs="Times New Roman"/>
                <w:sz w:val="20"/>
                <w:szCs w:val="20"/>
              </w:rPr>
              <w:t>XXX-XXX.</w:t>
            </w:r>
          </w:p>
          <w:p w14:paraId="480C5CBC" w14:textId="313805CF" w:rsidR="0082510E" w:rsidRDefault="0082510E" w:rsidP="00446CE2">
            <w:pPr>
              <w:spacing w:after="0" w:line="240" w:lineRule="auto"/>
              <w:ind w:left="142" w:right="182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5D40CA4" w14:textId="159449E8" w:rsidR="0030304E" w:rsidRPr="00191115" w:rsidRDefault="0030304E" w:rsidP="00446CE2">
            <w:pPr>
              <w:spacing w:after="0" w:line="240" w:lineRule="auto"/>
              <w:ind w:left="142" w:right="18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7A5386" w14:textId="77777777" w:rsidR="0030304E" w:rsidRDefault="0030304E" w:rsidP="00446CE2">
            <w:pPr>
              <w:spacing w:after="0" w:line="240" w:lineRule="auto"/>
              <w:ind w:left="142" w:right="182"/>
              <w:rPr>
                <w:rFonts w:ascii="Times New Roman" w:hAnsi="Times New Roman" w:cs="Times New Roman"/>
                <w:b/>
                <w:bCs/>
                <w:color w:val="33C0BD"/>
                <w:sz w:val="2"/>
                <w:szCs w:val="24"/>
              </w:rPr>
            </w:pPr>
          </w:p>
          <w:p w14:paraId="44FA40CD" w14:textId="77777777" w:rsidR="007C3B38" w:rsidRPr="007C3B38" w:rsidRDefault="007C3B38" w:rsidP="00446CE2">
            <w:pPr>
              <w:spacing w:after="0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1DB67D52" w14:textId="77777777" w:rsidR="007C3B38" w:rsidRPr="007C3B38" w:rsidRDefault="007C3B38" w:rsidP="00446CE2">
            <w:pPr>
              <w:spacing w:after="0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7B864225" w14:textId="77777777" w:rsidR="007C3B38" w:rsidRPr="007C3B38" w:rsidRDefault="007C3B38" w:rsidP="00446CE2">
            <w:pPr>
              <w:spacing w:after="0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0BA4D150" w14:textId="77777777" w:rsidR="007C3B38" w:rsidRPr="007C3B38" w:rsidRDefault="007C3B38" w:rsidP="00446CE2">
            <w:pPr>
              <w:spacing w:after="0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5D4DBB8E" w14:textId="77777777" w:rsidR="007C3B38" w:rsidRPr="007C3B38" w:rsidRDefault="007C3B38" w:rsidP="00446CE2">
            <w:pPr>
              <w:spacing w:after="0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34BEB1E5" w14:textId="77777777" w:rsidR="007C3B38" w:rsidRDefault="007C3B38" w:rsidP="00446CE2">
            <w:pPr>
              <w:spacing w:after="0"/>
              <w:rPr>
                <w:rFonts w:ascii="Times New Roman" w:hAnsi="Times New Roman" w:cs="Times New Roman"/>
                <w:b/>
                <w:bCs/>
                <w:color w:val="33C0BD"/>
                <w:sz w:val="2"/>
                <w:szCs w:val="24"/>
              </w:rPr>
            </w:pPr>
          </w:p>
          <w:p w14:paraId="3CA54054" w14:textId="77777777" w:rsidR="007C3B38" w:rsidRPr="007C3B38" w:rsidRDefault="007C3B38" w:rsidP="00446CE2">
            <w:pPr>
              <w:spacing w:after="0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0F4BCD10" w14:textId="4D439164" w:rsidR="007C3B38" w:rsidRPr="007C3B38" w:rsidRDefault="007C3B38" w:rsidP="00446CE2">
            <w:pPr>
              <w:spacing w:after="0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</w:tbl>
    <w:p w14:paraId="720E7219" w14:textId="77777777" w:rsidR="001A0CF0" w:rsidRPr="00DF14DF" w:rsidRDefault="001A0CF0" w:rsidP="00632417">
      <w:pPr>
        <w:spacing w:after="0" w:line="240" w:lineRule="auto"/>
        <w:jc w:val="both"/>
        <w:rPr>
          <w:rFonts w:ascii="Times New Roman" w:eastAsiaTheme="minorHAnsi" w:hAnsi="Times New Roman" w:cs="Times New Roman"/>
          <w:sz w:val="10"/>
          <w:szCs w:val="10"/>
          <w:lang w:eastAsia="en-US"/>
        </w:rPr>
        <w:sectPr w:rsidR="001A0CF0" w:rsidRPr="00DF14DF" w:rsidSect="004E1839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1417" w:right="1417" w:bottom="1417" w:left="1417" w:header="567" w:footer="283" w:gutter="0"/>
          <w:pgNumType w:start="1" w:chapStyle="4"/>
          <w:cols w:space="340"/>
          <w:titlePg/>
          <w:docGrid w:linePitch="360"/>
        </w:sectPr>
      </w:pPr>
    </w:p>
    <w:p w14:paraId="49165841" w14:textId="34A1C2AF" w:rsidR="00F137F3" w:rsidRPr="007B5207" w:rsidRDefault="00185EB3" w:rsidP="001B11A4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lastRenderedPageBreak/>
        <w:t>1. GİRİŞ</w:t>
      </w:r>
      <w:r w:rsidR="00662491" w:rsidRPr="007B520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(Öncesi 0</w:t>
      </w:r>
      <w:r w:rsidR="00BC511E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662491" w:rsidRPr="007B520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nk</w:t>
      </w:r>
      <w:proofErr w:type="spellEnd"/>
      <w:r w:rsidR="00662491" w:rsidRPr="007B520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="00181179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1,5</w:t>
      </w:r>
      <w:r w:rsidR="00662491" w:rsidRPr="007B520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662491" w:rsidRPr="007B520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satır</w:t>
      </w:r>
      <w:proofErr w:type="spellEnd"/>
      <w:r w:rsidR="00662491" w:rsidRPr="007B520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, </w:t>
      </w:r>
      <w:proofErr w:type="spellStart"/>
      <w:r w:rsidR="00662491" w:rsidRPr="007B520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Sonrası</w:t>
      </w:r>
      <w:proofErr w:type="spellEnd"/>
      <w:r w:rsidR="00662491" w:rsidRPr="007B520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6</w:t>
      </w:r>
      <w:r w:rsidR="005D386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662491" w:rsidRPr="007B520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nk</w:t>
      </w:r>
      <w:proofErr w:type="spellEnd"/>
      <w:r w:rsidR="00662491" w:rsidRPr="007B520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="00181179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1,5 </w:t>
      </w:r>
      <w:proofErr w:type="spellStart"/>
      <w:r w:rsidR="00662491" w:rsidRPr="007B520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satır</w:t>
      </w:r>
      <w:proofErr w:type="spellEnd"/>
      <w:r w:rsidR="00662491" w:rsidRPr="007B520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662491" w:rsidRPr="007B520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boşluk</w:t>
      </w:r>
      <w:proofErr w:type="spellEnd"/>
      <w:r w:rsidR="00662491" w:rsidRPr="007B520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)</w:t>
      </w:r>
    </w:p>
    <w:p w14:paraId="2EF7958D" w14:textId="693E11DF" w:rsidR="00A4566B" w:rsidRPr="007B5207" w:rsidRDefault="005E593E" w:rsidP="001B11A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03304282"/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Makalenin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25EE" w:rsidRPr="007B5207">
        <w:rPr>
          <w:rFonts w:ascii="Times New Roman" w:hAnsi="Times New Roman" w:cs="Times New Roman"/>
          <w:sz w:val="24"/>
          <w:szCs w:val="24"/>
          <w:lang w:val="en-US"/>
        </w:rPr>
        <w:t>geneli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Tablolar</w:t>
      </w:r>
      <w:proofErr w:type="spellEnd"/>
      <w:r w:rsidR="00706BCE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06BCE" w:rsidRPr="007B5207">
        <w:rPr>
          <w:rFonts w:ascii="Times New Roman" w:hAnsi="Times New Roman" w:cs="Times New Roman"/>
          <w:sz w:val="24"/>
          <w:szCs w:val="24"/>
          <w:lang w:val="en-US"/>
        </w:rPr>
        <w:t>Şekiller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r w:rsidR="00706BCE" w:rsidRPr="007B520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aynak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bölümleri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de dahil</w:t>
      </w:r>
      <w:r w:rsidR="00706BCE" w:rsidRPr="007B520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525EE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sz w:val="24"/>
          <w:szCs w:val="24"/>
          <w:lang w:val="en-US"/>
        </w:rPr>
        <w:t>Özet</w:t>
      </w:r>
      <w:proofErr w:type="spellEnd"/>
      <w:r w:rsidR="00372A3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, Abstract, </w:t>
      </w:r>
      <w:proofErr w:type="spellStart"/>
      <w:r w:rsidR="00706BCE" w:rsidRPr="007B5207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="008525EE" w:rsidRPr="007B5207">
        <w:rPr>
          <w:rFonts w:ascii="Times New Roman" w:hAnsi="Times New Roman" w:cs="Times New Roman"/>
          <w:sz w:val="24"/>
          <w:szCs w:val="24"/>
          <w:lang w:val="en-US"/>
        </w:rPr>
        <w:t>ekil</w:t>
      </w:r>
      <w:proofErr w:type="spellEnd"/>
      <w:r w:rsidR="008525EE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r w:rsidR="00706BCE" w:rsidRPr="007B520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525EE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ablo altı </w:t>
      </w:r>
      <w:proofErr w:type="spellStart"/>
      <w:r w:rsidR="008525EE" w:rsidRPr="007B5207">
        <w:rPr>
          <w:rFonts w:ascii="Times New Roman" w:hAnsi="Times New Roman" w:cs="Times New Roman"/>
          <w:sz w:val="24"/>
          <w:szCs w:val="24"/>
          <w:lang w:val="en-US"/>
        </w:rPr>
        <w:t>açıklamalar</w:t>
      </w:r>
      <w:proofErr w:type="spellEnd"/>
      <w:r w:rsidR="008525EE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25EE" w:rsidRPr="007B5207">
        <w:rPr>
          <w:rFonts w:ascii="Times New Roman" w:hAnsi="Times New Roman" w:cs="Times New Roman"/>
          <w:sz w:val="24"/>
          <w:szCs w:val="24"/>
          <w:lang w:val="en-US"/>
        </w:rPr>
        <w:t>hariç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7B5207">
        <w:rPr>
          <w:rFonts w:ascii="Times New Roman" w:hAnsi="Times New Roman" w:cs="Times New Roman"/>
          <w:sz w:val="24"/>
          <w:szCs w:val="24"/>
        </w:rPr>
        <w:t xml:space="preserve">Times New Roman yazı sitilinde 10 punto ve 1 satır aralığında yazılmalıdır. </w:t>
      </w:r>
      <w:r w:rsidR="008525EE" w:rsidRPr="007B5207">
        <w:rPr>
          <w:rFonts w:ascii="Times New Roman" w:hAnsi="Times New Roman" w:cs="Times New Roman"/>
          <w:sz w:val="24"/>
          <w:szCs w:val="24"/>
        </w:rPr>
        <w:t xml:space="preserve">Şekil ve tablo altı açıklamalar Times New Roman yazı sitilinde 9 punto ve 1 satır aralığında yazılmalıdır.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Makale</w:t>
      </w:r>
      <w:r w:rsidRPr="007B5207">
        <w:rPr>
          <w:rFonts w:ascii="Times New Roman" w:hAnsi="Times New Roman" w:cs="Times New Roman"/>
          <w:sz w:val="24"/>
          <w:szCs w:val="24"/>
          <w:lang w:val="en-US"/>
        </w:rPr>
        <w:t>deki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ana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bölüm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ve alt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bölüm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başlıkları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için</w:t>
      </w:r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ondalık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kullanılmalı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başlık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numaraları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ile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başlık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yazısı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arasında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boşluk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bırakılmalıdır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. “GİRİŞ”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bölümünde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alt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başlık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ona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ait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bir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numaralandırma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oluşturulmamalıdır</w:t>
      </w:r>
      <w:proofErr w:type="spellEnd"/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Diğer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bölümlerde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ise alt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başlık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ona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ait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bir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numaralandırma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oluşturulmalıdır</w:t>
      </w:r>
      <w:proofErr w:type="spellEnd"/>
      <w:r w:rsidR="00960B31" w:rsidRPr="007B520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>Ayrıca “KAYNAKLAR”</w:t>
      </w:r>
      <w:r w:rsidR="00960B31" w:rsidRPr="007B5207">
        <w:rPr>
          <w:rFonts w:ascii="Times New Roman" w:hAnsi="Times New Roman" w:cs="Times New Roman"/>
          <w:sz w:val="24"/>
          <w:szCs w:val="24"/>
          <w:lang w:val="en-US"/>
        </w:rPr>
        <w:t>, “</w:t>
      </w:r>
      <w:proofErr w:type="spellStart"/>
      <w:r w:rsidR="00960B31"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Teşekkür</w:t>
      </w:r>
      <w:proofErr w:type="spellEnd"/>
      <w:r w:rsidR="00960B31"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”, “</w:t>
      </w:r>
      <w:proofErr w:type="spellStart"/>
      <w:r w:rsidR="00960B31"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Çıkar</w:t>
      </w:r>
      <w:proofErr w:type="spellEnd"/>
      <w:r w:rsidR="00960B31"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60B31"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Çatışması</w:t>
      </w:r>
      <w:proofErr w:type="spellEnd"/>
      <w:r w:rsidR="00960B31"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60B31"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Beyanı</w:t>
      </w:r>
      <w:proofErr w:type="spellEnd"/>
      <w:r w:rsidR="00960B31"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”, “</w:t>
      </w:r>
      <w:r w:rsidR="00960B31" w:rsidRPr="007B5207">
        <w:rPr>
          <w:rFonts w:ascii="Times New Roman" w:hAnsi="Times New Roman" w:cs="Times New Roman"/>
          <w:b/>
          <w:bCs/>
          <w:sz w:val="24"/>
          <w:szCs w:val="24"/>
        </w:rPr>
        <w:t xml:space="preserve">Yazar Katkıları” ve </w:t>
      </w:r>
      <w:proofErr w:type="spellStart"/>
      <w:r w:rsidR="00960B31"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Finansal</w:t>
      </w:r>
      <w:proofErr w:type="spellEnd"/>
      <w:r w:rsidR="00960B31"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60B31"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Destek</w:t>
      </w:r>
      <w:proofErr w:type="spellEnd"/>
      <w:r w:rsidR="00960B31"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60B31"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Beyanı</w:t>
      </w:r>
      <w:proofErr w:type="spellEnd"/>
      <w:r w:rsidR="00960B31"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 w:rsidR="00A4566B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bölüm</w:t>
      </w:r>
      <w:r w:rsidR="00960B31" w:rsidRPr="007B5207">
        <w:rPr>
          <w:rFonts w:ascii="Times New Roman" w:hAnsi="Times New Roman" w:cs="Times New Roman"/>
          <w:sz w:val="24"/>
          <w:szCs w:val="24"/>
          <w:lang w:val="en-US"/>
        </w:rPr>
        <w:t>lerine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B31" w:rsidRPr="007B520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B5207">
        <w:rPr>
          <w:rFonts w:ascii="Times New Roman" w:hAnsi="Times New Roman" w:cs="Times New Roman"/>
          <w:sz w:val="24"/>
          <w:szCs w:val="24"/>
          <w:lang w:val="en-US"/>
        </w:rPr>
        <w:t>umara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verilmemelidir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963085" w14:textId="77777777" w:rsidR="005E593E" w:rsidRPr="007B5207" w:rsidRDefault="005E593E" w:rsidP="001B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Metin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içi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kaynakların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yazımında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uluslararası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biomedical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dergilerin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kabul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ettiği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“American Psychological Association (APA) 6 Style”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sistemi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esas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alınmalıdır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Şekil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tablo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benzeri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anlatım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araçları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bir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kaynaktan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alınmış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ise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şekil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alt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yazısı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tablo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üst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yazısında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kaynak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verilmeden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metin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içinde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ilgili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yerde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kaynağa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atıf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yapılmalıdır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882B409" w14:textId="77777777" w:rsidR="005E593E" w:rsidRPr="007B5207" w:rsidRDefault="005E593E" w:rsidP="001B11A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Metin içinde iki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yazarlı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bir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kaynağa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atıfta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bulunulurken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iki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yazarın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soyadı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“ve”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bağlacı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ile birlikte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yazılmalı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(örnek; Klug ve Cummings, 2003),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kaynak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ikiden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çok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yazarlı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ise, ilk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yazarın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soyadı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yazılmalı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öteki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yazarlar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“ve ark.,”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kısaltması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ile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belirtilmelidir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(örnek; Yiğit ve ark., 2008).</w:t>
      </w:r>
      <w:bookmarkEnd w:id="2"/>
    </w:p>
    <w:p w14:paraId="34069745" w14:textId="40C69F6A" w:rsidR="00F137F3" w:rsidRPr="007B5207" w:rsidRDefault="00662491" w:rsidP="001B11A4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MATERYAL </w:t>
      </w:r>
      <w:r w:rsidR="00317B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ve </w:t>
      </w:r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METOT (Öncesi 12</w:t>
      </w:r>
      <w:r w:rsidR="00BC51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nk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81179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1,5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satır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Sonrası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6</w:t>
      </w:r>
      <w:r w:rsidR="00BC51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nk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81179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1,5</w:t>
      </w:r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satır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boşluk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A4566B"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BE60FE0" w14:textId="70C13689" w:rsidR="00F137F3" w:rsidRPr="007B5207" w:rsidRDefault="00662491" w:rsidP="001B11A4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2.1.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Çalışmanın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Türü</w:t>
      </w:r>
      <w:proofErr w:type="spellEnd"/>
    </w:p>
    <w:p w14:paraId="7E2B308B" w14:textId="528DF3FF" w:rsidR="00A4566B" w:rsidRPr="007B5207" w:rsidRDefault="00A4566B" w:rsidP="00701932">
      <w:pPr>
        <w:spacing w:before="120"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>Çalışmanın</w:t>
      </w:r>
      <w:proofErr w:type="spellEnd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>Türü</w:t>
      </w:r>
      <w:proofErr w:type="spellEnd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>Çalışmanın</w:t>
      </w:r>
      <w:proofErr w:type="spellEnd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>Türü</w:t>
      </w:r>
      <w:proofErr w:type="spellEnd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>Çalışmanın</w:t>
      </w:r>
      <w:proofErr w:type="spellEnd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>Türü</w:t>
      </w:r>
      <w:proofErr w:type="spellEnd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>Çalışmanun</w:t>
      </w:r>
      <w:proofErr w:type="spellEnd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>Türü</w:t>
      </w:r>
      <w:proofErr w:type="spellEnd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>Çalışmanın</w:t>
      </w:r>
      <w:proofErr w:type="spellEnd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>Türü</w:t>
      </w:r>
      <w:proofErr w:type="spellEnd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>Çalışmanın</w:t>
      </w:r>
      <w:proofErr w:type="spellEnd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iCs/>
          <w:sz w:val="24"/>
          <w:szCs w:val="24"/>
          <w:lang w:val="en-US"/>
        </w:rPr>
        <w:t>Türü</w:t>
      </w:r>
      <w:proofErr w:type="spellEnd"/>
    </w:p>
    <w:p w14:paraId="32EA1A50" w14:textId="2C837667" w:rsidR="00F137F3" w:rsidRPr="007B5207" w:rsidRDefault="00662491" w:rsidP="00701932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2.2. Çalışma </w:t>
      </w:r>
      <w:proofErr w:type="spellStart"/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t>Grubu</w:t>
      </w:r>
      <w:proofErr w:type="spellEnd"/>
    </w:p>
    <w:p w14:paraId="536A6962" w14:textId="437086E0" w:rsidR="00662491" w:rsidRPr="007B5207" w:rsidRDefault="00662491" w:rsidP="001B11A4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Çalışma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Çalışma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Çalışma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Çalışma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Çalışma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Çalışma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Çalışma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Çalışma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Çalışma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Çalışma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Çalışma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Çalışma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Çalışma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Çalışma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Çalışma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</w:p>
    <w:p w14:paraId="600C99CA" w14:textId="39EAE30C" w:rsidR="00662491" w:rsidRPr="007B5207" w:rsidRDefault="00662491" w:rsidP="001B11A4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2.2.1. </w:t>
      </w:r>
      <w:proofErr w:type="spellStart"/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t>Müdahale</w:t>
      </w:r>
      <w:proofErr w:type="spellEnd"/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t>Grubu</w:t>
      </w:r>
      <w:proofErr w:type="spellEnd"/>
    </w:p>
    <w:p w14:paraId="3F91BB3D" w14:textId="44AE1681" w:rsidR="00662491" w:rsidRPr="007B5207" w:rsidRDefault="00662491" w:rsidP="001B11A4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Müdahale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Müdahale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Müdahale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Müdahale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Müdahale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Müdahale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Müdahale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Müdahale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Müdahale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Müdahale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Müdahale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Müdahale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A1F04E0" w14:textId="5EB17E27" w:rsidR="00662491" w:rsidRPr="007B5207" w:rsidRDefault="00662491" w:rsidP="001B11A4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2.2.2. Kontrol </w:t>
      </w:r>
      <w:proofErr w:type="spellStart"/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t>Grubu</w:t>
      </w:r>
      <w:proofErr w:type="spellEnd"/>
    </w:p>
    <w:p w14:paraId="5B50FB56" w14:textId="1F235FA2" w:rsidR="00662491" w:rsidRPr="007B5207" w:rsidRDefault="00662491" w:rsidP="001B11A4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Kontrol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Kontrol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Grubu</w:t>
      </w:r>
      <w:proofErr w:type="spellEnd"/>
    </w:p>
    <w:p w14:paraId="31EA09BB" w14:textId="52114825" w:rsidR="00662491" w:rsidRPr="007B5207" w:rsidRDefault="00662491" w:rsidP="001B11A4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2.3. </w:t>
      </w:r>
      <w:r w:rsidR="00A4566B" w:rsidRPr="007B52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Veri </w:t>
      </w:r>
      <w:proofErr w:type="spellStart"/>
      <w:r w:rsidR="00A4566B" w:rsidRPr="007B5207">
        <w:rPr>
          <w:rFonts w:ascii="Times New Roman" w:hAnsi="Times New Roman" w:cs="Times New Roman"/>
          <w:b/>
          <w:sz w:val="24"/>
          <w:szCs w:val="24"/>
          <w:lang w:val="en-US"/>
        </w:rPr>
        <w:t>Toplama</w:t>
      </w:r>
      <w:proofErr w:type="spellEnd"/>
      <w:r w:rsidR="00A4566B" w:rsidRPr="007B52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4566B" w:rsidRPr="007B5207">
        <w:rPr>
          <w:rFonts w:ascii="Times New Roman" w:hAnsi="Times New Roman" w:cs="Times New Roman"/>
          <w:b/>
          <w:sz w:val="24"/>
          <w:szCs w:val="24"/>
          <w:lang w:val="en-US"/>
        </w:rPr>
        <w:t>Araçları</w:t>
      </w:r>
      <w:proofErr w:type="spellEnd"/>
    </w:p>
    <w:p w14:paraId="5A33E474" w14:textId="578AD1A4" w:rsidR="00A4566B" w:rsidRPr="007B5207" w:rsidRDefault="00A4566B" w:rsidP="001B11A4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617C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617C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617C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617C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Veri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7C5D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Araçları</w:t>
      </w:r>
      <w:proofErr w:type="spellEnd"/>
    </w:p>
    <w:p w14:paraId="41C4513B" w14:textId="752B25DC" w:rsidR="00662491" w:rsidRPr="007B5207" w:rsidRDefault="00662491" w:rsidP="001B11A4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2.4. </w:t>
      </w:r>
      <w:r w:rsidR="00A4566B" w:rsidRPr="007B52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Veri </w:t>
      </w:r>
      <w:proofErr w:type="spellStart"/>
      <w:r w:rsidR="00A4566B" w:rsidRPr="007B5207">
        <w:rPr>
          <w:rFonts w:ascii="Times New Roman" w:hAnsi="Times New Roman" w:cs="Times New Roman"/>
          <w:b/>
          <w:sz w:val="24"/>
          <w:szCs w:val="24"/>
          <w:lang w:val="en-US"/>
        </w:rPr>
        <w:t>Toplama</w:t>
      </w:r>
      <w:proofErr w:type="spellEnd"/>
      <w:r w:rsidR="00A4566B" w:rsidRPr="007B52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Yöntemi</w:t>
      </w:r>
    </w:p>
    <w:p w14:paraId="3159A13D" w14:textId="6432A809" w:rsidR="00A4566B" w:rsidRPr="007B5207" w:rsidRDefault="00A4566B" w:rsidP="001B11A4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Yöntemi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Yöntemi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Yöntemi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Yöntemi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Yöntemi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Yöntemi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Yöntemi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Yöntemi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Yöntemi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Yöntemi Veri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Toplama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Yöntemi</w:t>
      </w:r>
    </w:p>
    <w:p w14:paraId="31332A35" w14:textId="77777777" w:rsidR="00A4566B" w:rsidRPr="007B5207" w:rsidRDefault="00662491" w:rsidP="001B11A4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t>2.5.</w:t>
      </w:r>
      <w:r w:rsidR="00A4566B" w:rsidRPr="007B52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İstatistiksel Analiz </w:t>
      </w:r>
    </w:p>
    <w:p w14:paraId="05D086EE" w14:textId="415E733A" w:rsidR="00A4566B" w:rsidRPr="007B5207" w:rsidRDefault="00A4566B" w:rsidP="001B11A4">
      <w:pPr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İstatistiksel Analiz İstatistiksel Analiz İstatistiksel Analiz İstatistiksel Analiz İstatistiksel Analiz</w:t>
      </w:r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İstatistiksel Analiz İstatistiksel Analiz İstatistiksel Analiz </w:t>
      </w:r>
    </w:p>
    <w:p w14:paraId="236D546D" w14:textId="3910332E" w:rsidR="00F137F3" w:rsidRPr="007B5207" w:rsidRDefault="00A4566B" w:rsidP="001B11A4">
      <w:pPr>
        <w:spacing w:before="120" w:after="120" w:line="360" w:lineRule="auto"/>
        <w:ind w:right="-11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2.6.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İlkeler</w:t>
      </w:r>
      <w:proofErr w:type="spellEnd"/>
    </w:p>
    <w:p w14:paraId="7A6E3CEF" w14:textId="48C2B98F" w:rsidR="00A4566B" w:rsidRPr="007B5207" w:rsidRDefault="00A4566B" w:rsidP="001B11A4">
      <w:pPr>
        <w:spacing w:after="240" w:line="360" w:lineRule="auto"/>
        <w:ind w:right="-114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932" w:rsidRPr="007B5207">
        <w:rPr>
          <w:rFonts w:ascii="Times New Roman" w:hAnsi="Times New Roman" w:cs="Times New Roman"/>
          <w:sz w:val="24"/>
          <w:szCs w:val="24"/>
          <w:lang w:val="en-US"/>
        </w:rPr>
        <w:t>İlkeler</w:t>
      </w:r>
      <w:proofErr w:type="spellEnd"/>
      <w:r w:rsidR="002962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(Bu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bölümde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yer alan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başlıklar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her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yazı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özelinde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3. düzey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başlığa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kadar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çoğaltılabilir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.)</w:t>
      </w:r>
    </w:p>
    <w:p w14:paraId="3F701A1F" w14:textId="2D2AF5C3" w:rsidR="00F137F3" w:rsidRPr="007B5207" w:rsidRDefault="00A4566B" w:rsidP="001B11A4">
      <w:pPr>
        <w:spacing w:before="240" w:after="120" w:line="360" w:lineRule="auto"/>
        <w:ind w:right="-11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3. BULGULAR</w:t>
      </w:r>
      <w:r w:rsidR="00317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ve TARTIŞMA</w:t>
      </w:r>
    </w:p>
    <w:p w14:paraId="2ECCD841" w14:textId="51E92462" w:rsidR="005E593E" w:rsidRPr="007B5207" w:rsidRDefault="005E593E" w:rsidP="001B11A4">
      <w:pPr>
        <w:spacing w:after="120" w:line="360" w:lineRule="auto"/>
        <w:ind w:right="-11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Bu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bölümde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makalenin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tamamında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virgül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noktalı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virgül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nokta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gibi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noktalama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işaretlerinden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sonra bir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boşluk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bırakılmalı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noktalama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işaretlerinden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önce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boşluk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bırakılmamalıdır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Sayısal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ifadelerde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kesirler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nokta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ile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ayrılmalıdır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(%45.8; p&lt;0.001; 0.356 gibi). </w:t>
      </w:r>
    </w:p>
    <w:p w14:paraId="1A73CDB7" w14:textId="22E32734" w:rsidR="00F137F3" w:rsidRDefault="00C21ADF" w:rsidP="001B11A4">
      <w:pPr>
        <w:spacing w:after="0" w:line="360" w:lineRule="auto"/>
        <w:ind w:right="-11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Tablo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başlığı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tablonun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üstüne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sola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yaslı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olarak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yazılmalıdır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Tablo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başlık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numarası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kalın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 punto,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tablo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başlığı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normal 10 punto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yazılmalıdır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Tablo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başlığı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ile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tablo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arasında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tek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satır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aralığında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6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nk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boşluk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olmalıdır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Tablo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başlığı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sola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yaslı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olarak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yazılmalıdır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Tablo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başlığı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ile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metin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arasında 12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nk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boşluk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olmalıdır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Tablo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açıklamaları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ile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metin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arasında 12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nk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boşluk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olmalıdır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Tablo ile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tablo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açıklamaları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arasında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tek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satır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aralığında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6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nk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boşluk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bırakılmalı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 bu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açıklamalar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iki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yana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yaslı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 9 punto olarak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yazılmalıdır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86F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Tablo </w:t>
      </w:r>
      <w:proofErr w:type="spellStart"/>
      <w:r w:rsidR="00C86F79">
        <w:rPr>
          <w:rFonts w:ascii="Times New Roman" w:hAnsi="Times New Roman" w:cs="Times New Roman"/>
          <w:bCs/>
          <w:sz w:val="24"/>
          <w:szCs w:val="24"/>
          <w:lang w:val="en-US"/>
        </w:rPr>
        <w:t>metni</w:t>
      </w:r>
      <w:proofErr w:type="spellEnd"/>
      <w:r w:rsidR="00C86F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F2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0 </w:t>
      </w:r>
      <w:proofErr w:type="spellStart"/>
      <w:r w:rsidR="00CF2FD0">
        <w:rPr>
          <w:rFonts w:ascii="Times New Roman" w:hAnsi="Times New Roman" w:cs="Times New Roman"/>
          <w:bCs/>
          <w:sz w:val="24"/>
          <w:szCs w:val="24"/>
          <w:lang w:val="en-US"/>
        </w:rPr>
        <w:t>nk</w:t>
      </w:r>
      <w:proofErr w:type="spellEnd"/>
      <w:r w:rsidR="00CF2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F2FD0">
        <w:rPr>
          <w:rFonts w:ascii="Times New Roman" w:hAnsi="Times New Roman" w:cs="Times New Roman"/>
          <w:bCs/>
          <w:sz w:val="24"/>
          <w:szCs w:val="24"/>
          <w:lang w:val="en-US"/>
        </w:rPr>
        <w:t>tek</w:t>
      </w:r>
      <w:proofErr w:type="spellEnd"/>
      <w:r w:rsidR="00CF2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2FD0">
        <w:rPr>
          <w:rFonts w:ascii="Times New Roman" w:hAnsi="Times New Roman" w:cs="Times New Roman"/>
          <w:bCs/>
          <w:sz w:val="24"/>
          <w:szCs w:val="24"/>
          <w:lang w:val="en-US"/>
        </w:rPr>
        <w:t>satır</w:t>
      </w:r>
      <w:proofErr w:type="spellEnd"/>
      <w:r w:rsidR="00CF2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2FD0">
        <w:rPr>
          <w:rFonts w:ascii="Times New Roman" w:hAnsi="Times New Roman" w:cs="Times New Roman"/>
          <w:bCs/>
          <w:sz w:val="24"/>
          <w:szCs w:val="24"/>
          <w:lang w:val="en-US"/>
        </w:rPr>
        <w:t>düzeninde</w:t>
      </w:r>
      <w:proofErr w:type="spellEnd"/>
      <w:r w:rsidR="000A1F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</w:t>
      </w:r>
      <w:r w:rsidR="00CF2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12 punto olarak </w:t>
      </w:r>
      <w:proofErr w:type="spellStart"/>
      <w:r w:rsidR="00CF2FD0">
        <w:rPr>
          <w:rFonts w:ascii="Times New Roman" w:hAnsi="Times New Roman" w:cs="Times New Roman"/>
          <w:bCs/>
          <w:sz w:val="24"/>
          <w:szCs w:val="24"/>
          <w:lang w:val="en-US"/>
        </w:rPr>
        <w:t>yazılmalıdır</w:t>
      </w:r>
      <w:proofErr w:type="spellEnd"/>
      <w:r w:rsidR="00CF2FD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C86F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Tablolarda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dikey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çizgiler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yer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almamalı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sadece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üstten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iki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yatay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çizgi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alttan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bir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yatay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çizgi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kalın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kenarlık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stili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</w:t>
      </w:r>
      <w:r w:rsidRPr="007B5207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 xml:space="preserve">1/2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seçilmelidir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olarak yer </w:t>
      </w: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almalıdır</w:t>
      </w:r>
      <w:proofErr w:type="spellEnd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235EA0A" w14:textId="0DB4E3AB" w:rsidR="004B224A" w:rsidRPr="004B224A" w:rsidRDefault="004B224A" w:rsidP="001B11A4">
      <w:pPr>
        <w:spacing w:after="0" w:line="360" w:lineRule="auto"/>
        <w:ind w:right="-11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  <w:sectPr w:rsidR="004B224A" w:rsidRPr="004B224A" w:rsidSect="00B16E26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417" w:right="1417" w:bottom="1417" w:left="1417" w:header="709" w:footer="284" w:gutter="0"/>
          <w:pgNumType w:chapStyle="4"/>
          <w:cols w:space="340"/>
          <w:docGrid w:linePitch="360"/>
        </w:sectPr>
      </w:pPr>
    </w:p>
    <w:p w14:paraId="655ED518" w14:textId="1EDE8485" w:rsidR="00C50E92" w:rsidRPr="007B5207" w:rsidRDefault="00F137F3" w:rsidP="002962FA">
      <w:pPr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5E593E" w:rsidRPr="007B5207">
        <w:rPr>
          <w:rFonts w:ascii="Times New Roman" w:hAnsi="Times New Roman" w:cs="Times New Roman"/>
          <w:b/>
          <w:sz w:val="24"/>
          <w:szCs w:val="24"/>
          <w:lang w:val="en-US"/>
        </w:rPr>
        <w:t>ablo</w:t>
      </w:r>
      <w:r w:rsidRPr="007B52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 </w:t>
      </w:r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Formatında</w:t>
      </w:r>
      <w:proofErr w:type="spellEnd"/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Metin </w:t>
      </w:r>
      <w:proofErr w:type="spellStart"/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İçi</w:t>
      </w:r>
      <w:proofErr w:type="spellEnd"/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Alıntılar</w:t>
      </w:r>
      <w:proofErr w:type="spellEnd"/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E593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(Her </w:t>
      </w:r>
      <w:proofErr w:type="spellStart"/>
      <w:r w:rsidR="005E593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Sözcüğün</w:t>
      </w:r>
      <w:proofErr w:type="spellEnd"/>
      <w:r w:rsidR="005E593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Baş </w:t>
      </w:r>
      <w:proofErr w:type="spellStart"/>
      <w:r w:rsidR="005E593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Harfi</w:t>
      </w:r>
      <w:proofErr w:type="spellEnd"/>
      <w:r w:rsidR="005E593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Büyük</w:t>
      </w:r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Tablo </w:t>
      </w:r>
      <w:proofErr w:type="spellStart"/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Başlığı</w:t>
      </w:r>
      <w:proofErr w:type="spellEnd"/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ile Tablo Arasında 6</w:t>
      </w:r>
      <w:r w:rsidR="00BC51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nk</w:t>
      </w:r>
      <w:proofErr w:type="spellEnd"/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Tek </w:t>
      </w:r>
      <w:proofErr w:type="spellStart"/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Satır</w:t>
      </w:r>
      <w:proofErr w:type="spellEnd"/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Boşluk</w:t>
      </w:r>
      <w:proofErr w:type="spellEnd"/>
      <w:r w:rsidR="008525EE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tbl>
      <w:tblPr>
        <w:tblStyle w:val="TabloKlavuzu"/>
        <w:tblpPr w:leftFromText="141" w:rightFromText="141" w:vertAnchor="text" w:horzAnchor="margin" w:tblpY="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423"/>
        <w:gridCol w:w="2126"/>
        <w:gridCol w:w="2546"/>
      </w:tblGrid>
      <w:tr w:rsidR="008525EE" w:rsidRPr="007B5207" w14:paraId="008C8350" w14:textId="77777777" w:rsidTr="00555CA9">
        <w:trPr>
          <w:trHeight w:val="705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4243BE76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3BEE9560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left="124"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207">
              <w:rPr>
                <w:rFonts w:ascii="Times New Roman" w:hAnsi="Times New Roman" w:cs="Times New Roman"/>
                <w:b/>
                <w:sz w:val="24"/>
                <w:szCs w:val="24"/>
              </w:rPr>
              <w:t>Metin İçi İlk Alıntı</w:t>
            </w:r>
          </w:p>
        </w:tc>
        <w:tc>
          <w:tcPr>
            <w:tcW w:w="1423" w:type="dxa"/>
            <w:tcBorders>
              <w:top w:val="single" w:sz="12" w:space="0" w:color="auto"/>
              <w:bottom w:val="single" w:sz="12" w:space="0" w:color="auto"/>
            </w:tcBorders>
          </w:tcPr>
          <w:p w14:paraId="4AE55BEA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left="79" w:right="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207">
              <w:rPr>
                <w:rFonts w:ascii="Times New Roman" w:hAnsi="Times New Roman" w:cs="Times New Roman"/>
                <w:b/>
                <w:sz w:val="24"/>
                <w:szCs w:val="24"/>
              </w:rPr>
              <w:t>Ardından Gelen Alıntılar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5C040A41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left="206" w:right="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207">
              <w:rPr>
                <w:rFonts w:ascii="Times New Roman" w:hAnsi="Times New Roman" w:cs="Times New Roman"/>
                <w:b/>
                <w:sz w:val="24"/>
                <w:szCs w:val="24"/>
              </w:rPr>
              <w:t>İlk Alıntı, Parantez içi Format</w:t>
            </w:r>
          </w:p>
        </w:tc>
        <w:tc>
          <w:tcPr>
            <w:tcW w:w="2546" w:type="dxa"/>
            <w:tcBorders>
              <w:top w:val="single" w:sz="12" w:space="0" w:color="auto"/>
              <w:bottom w:val="single" w:sz="12" w:space="0" w:color="auto"/>
            </w:tcBorders>
          </w:tcPr>
          <w:p w14:paraId="220A4F2F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left="186" w:right="170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207">
              <w:rPr>
                <w:rFonts w:ascii="Times New Roman" w:hAnsi="Times New Roman" w:cs="Times New Roman"/>
                <w:b/>
                <w:sz w:val="24"/>
                <w:szCs w:val="24"/>
              </w:rPr>
              <w:t>Ardından Gelen Alıntılar, Parantez içi Format</w:t>
            </w:r>
          </w:p>
        </w:tc>
      </w:tr>
      <w:tr w:rsidR="008525EE" w:rsidRPr="007B5207" w14:paraId="5C843ACF" w14:textId="77777777" w:rsidTr="00555CA9">
        <w:trPr>
          <w:trHeight w:val="539"/>
        </w:trPr>
        <w:tc>
          <w:tcPr>
            <w:tcW w:w="1418" w:type="dxa"/>
            <w:tcBorders>
              <w:top w:val="single" w:sz="12" w:space="0" w:color="auto"/>
            </w:tcBorders>
          </w:tcPr>
          <w:p w14:paraId="2996413F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left="77" w:right="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207">
              <w:rPr>
                <w:rFonts w:ascii="Times New Roman" w:hAnsi="Times New Roman" w:cs="Times New Roman"/>
                <w:b/>
                <w:sz w:val="24"/>
                <w:szCs w:val="24"/>
              </w:rPr>
              <w:t>Bir Yazar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451D5AC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Lehninger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 xml:space="preserve">  (1982)</w:t>
            </w:r>
          </w:p>
        </w:tc>
        <w:tc>
          <w:tcPr>
            <w:tcW w:w="1423" w:type="dxa"/>
            <w:tcBorders>
              <w:top w:val="single" w:sz="12" w:space="0" w:color="auto"/>
            </w:tcBorders>
          </w:tcPr>
          <w:p w14:paraId="527EE6E9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Lehninger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 xml:space="preserve">  (1982)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696D5C69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Lehninger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, 1982)</w:t>
            </w:r>
          </w:p>
        </w:tc>
        <w:tc>
          <w:tcPr>
            <w:tcW w:w="2546" w:type="dxa"/>
            <w:tcBorders>
              <w:top w:val="single" w:sz="12" w:space="0" w:color="auto"/>
            </w:tcBorders>
          </w:tcPr>
          <w:p w14:paraId="237F0F8C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Lehninger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, 1982)</w:t>
            </w:r>
          </w:p>
        </w:tc>
      </w:tr>
      <w:tr w:rsidR="008525EE" w:rsidRPr="007B5207" w14:paraId="610D5E28" w14:textId="77777777" w:rsidTr="00555CA9">
        <w:trPr>
          <w:trHeight w:val="653"/>
        </w:trPr>
        <w:tc>
          <w:tcPr>
            <w:tcW w:w="1418" w:type="dxa"/>
          </w:tcPr>
          <w:p w14:paraId="57D105F1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left="75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207">
              <w:rPr>
                <w:rFonts w:ascii="Times New Roman" w:hAnsi="Times New Roman" w:cs="Times New Roman"/>
                <w:b/>
                <w:sz w:val="24"/>
                <w:szCs w:val="24"/>
              </w:rPr>
              <w:t>İki Yazar</w:t>
            </w:r>
          </w:p>
        </w:tc>
        <w:tc>
          <w:tcPr>
            <w:tcW w:w="1559" w:type="dxa"/>
          </w:tcPr>
          <w:p w14:paraId="08DDDA3A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right="3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Klug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 xml:space="preserve"> ve  </w:t>
            </w: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Cummings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 xml:space="preserve">  (2003)</w:t>
            </w:r>
          </w:p>
        </w:tc>
        <w:tc>
          <w:tcPr>
            <w:tcW w:w="1423" w:type="dxa"/>
          </w:tcPr>
          <w:p w14:paraId="42099738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Klug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 xml:space="preserve"> ve  </w:t>
            </w: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Cummings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 xml:space="preserve">  (2003)</w:t>
            </w:r>
          </w:p>
        </w:tc>
        <w:tc>
          <w:tcPr>
            <w:tcW w:w="2126" w:type="dxa"/>
          </w:tcPr>
          <w:p w14:paraId="04FB295F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Klug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 xml:space="preserve"> ve  </w:t>
            </w: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Cummings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, 2003)</w:t>
            </w:r>
          </w:p>
        </w:tc>
        <w:tc>
          <w:tcPr>
            <w:tcW w:w="2546" w:type="dxa"/>
          </w:tcPr>
          <w:p w14:paraId="326ED5D0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Klug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Cummings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, 2003)</w:t>
            </w:r>
          </w:p>
        </w:tc>
      </w:tr>
      <w:tr w:rsidR="008525EE" w:rsidRPr="007B5207" w14:paraId="4A7AFB18" w14:textId="77777777" w:rsidTr="000A1F3C">
        <w:trPr>
          <w:trHeight w:val="850"/>
        </w:trPr>
        <w:tc>
          <w:tcPr>
            <w:tcW w:w="1418" w:type="dxa"/>
            <w:tcBorders>
              <w:bottom w:val="single" w:sz="12" w:space="0" w:color="auto"/>
            </w:tcBorders>
          </w:tcPr>
          <w:p w14:paraId="58E21D51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left="77" w:right="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207">
              <w:rPr>
                <w:rFonts w:ascii="Times New Roman" w:hAnsi="Times New Roman" w:cs="Times New Roman"/>
                <w:b/>
                <w:sz w:val="24"/>
                <w:szCs w:val="24"/>
              </w:rPr>
              <w:t>Üç ve daha fazla yazar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58B7EC5" w14:textId="3E7BB0BE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Munro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B12C80" w:rsidRPr="007B5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ark.</w:t>
            </w:r>
            <w:r w:rsidR="00B12C80" w:rsidRPr="007B52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B52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(2006)</w:t>
            </w:r>
          </w:p>
        </w:tc>
        <w:tc>
          <w:tcPr>
            <w:tcW w:w="1423" w:type="dxa"/>
            <w:tcBorders>
              <w:bottom w:val="single" w:sz="12" w:space="0" w:color="auto"/>
            </w:tcBorders>
          </w:tcPr>
          <w:p w14:paraId="038B3D50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right="1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Munro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 xml:space="preserve"> ve ark. (2006)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FBBCF5A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Munro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 xml:space="preserve"> ve ark., 2006)</w:t>
            </w:r>
          </w:p>
        </w:tc>
        <w:tc>
          <w:tcPr>
            <w:tcW w:w="2546" w:type="dxa"/>
            <w:tcBorders>
              <w:bottom w:val="single" w:sz="12" w:space="0" w:color="auto"/>
            </w:tcBorders>
          </w:tcPr>
          <w:p w14:paraId="330E6665" w14:textId="77777777" w:rsidR="008525EE" w:rsidRPr="007B5207" w:rsidRDefault="008525EE" w:rsidP="000A1F3C">
            <w:pPr>
              <w:autoSpaceDE w:val="0"/>
              <w:autoSpaceDN w:val="0"/>
              <w:spacing w:after="0" w:line="240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>Munro</w:t>
            </w:r>
            <w:proofErr w:type="spellEnd"/>
            <w:r w:rsidRPr="007B5207">
              <w:rPr>
                <w:rFonts w:ascii="Times New Roman" w:hAnsi="Times New Roman" w:cs="Times New Roman"/>
                <w:sz w:val="24"/>
                <w:szCs w:val="24"/>
              </w:rPr>
              <w:t xml:space="preserve"> ve ark., 2006)</w:t>
            </w:r>
          </w:p>
        </w:tc>
      </w:tr>
    </w:tbl>
    <w:p w14:paraId="66218085" w14:textId="42243909" w:rsidR="008525EE" w:rsidRPr="007B5207" w:rsidRDefault="008525EE" w:rsidP="001B11A4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  <w:sectPr w:rsidR="008525EE" w:rsidRPr="007B5207" w:rsidSect="00B16E26">
          <w:headerReference w:type="default" r:id="rId23"/>
          <w:headerReference w:type="first" r:id="rId24"/>
          <w:type w:val="continuous"/>
          <w:pgSz w:w="11906" w:h="16838" w:code="9"/>
          <w:pgMar w:top="1417" w:right="1417" w:bottom="1417" w:left="1417" w:header="709" w:footer="284" w:gutter="0"/>
          <w:pgNumType w:chapStyle="4"/>
          <w:cols w:space="340"/>
          <w:docGrid w:linePitch="360"/>
        </w:sectPr>
      </w:pPr>
    </w:p>
    <w:p w14:paraId="38659D6F" w14:textId="029A01A3" w:rsidR="00F137F3" w:rsidRPr="004B224A" w:rsidRDefault="00F137F3" w:rsidP="001B11A4">
      <w:pPr>
        <w:spacing w:before="120" w:after="0" w:line="36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  <w:sectPr w:rsidR="00F137F3" w:rsidRPr="004B224A" w:rsidSect="00B16E26">
          <w:type w:val="continuous"/>
          <w:pgSz w:w="11906" w:h="16838" w:code="9"/>
          <w:pgMar w:top="1417" w:right="1417" w:bottom="1417" w:left="1417" w:header="709" w:footer="284" w:gutter="0"/>
          <w:pgNumType w:chapStyle="4"/>
          <w:cols w:space="340"/>
          <w:docGrid w:linePitch="360"/>
        </w:sectPr>
      </w:pPr>
      <w:r w:rsidRPr="004B224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*</w:t>
      </w:r>
      <w:r w:rsidR="00B12C80" w:rsidRPr="004B224A">
        <w:rPr>
          <w:rFonts w:ascii="Times New Roman" w:hAnsi="Times New Roman" w:cs="Times New Roman"/>
          <w:sz w:val="18"/>
          <w:szCs w:val="18"/>
          <w:lang w:val="en-US"/>
        </w:rPr>
        <w:t>Ark.: Arkadaşları.</w:t>
      </w:r>
    </w:p>
    <w:p w14:paraId="6AD6CD80" w14:textId="648E967A" w:rsidR="00071F66" w:rsidRPr="007B5207" w:rsidRDefault="00071F66" w:rsidP="001B11A4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207">
        <w:rPr>
          <w:rFonts w:ascii="Times New Roman" w:hAnsi="Times New Roman" w:cs="Times New Roman"/>
          <w:sz w:val="24"/>
          <w:szCs w:val="24"/>
        </w:rPr>
        <w:t xml:space="preserve">Şekil başlığı şeklin altına ortalanmış olarak yazılmalıdır. Şekil başlık numarası kalın 10 punto, şekil başlığı normal 10 punto yazılmalıdır. Şekil başlığı ile şekil arasında tek satır aralığında 6 </w:t>
      </w:r>
      <w:proofErr w:type="spellStart"/>
      <w:r w:rsidRPr="007B5207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Pr="007B5207">
        <w:rPr>
          <w:rFonts w:ascii="Times New Roman" w:hAnsi="Times New Roman" w:cs="Times New Roman"/>
          <w:sz w:val="24"/>
          <w:szCs w:val="24"/>
        </w:rPr>
        <w:t xml:space="preserve"> boşluk olmalıdır</w:t>
      </w:r>
      <w:r w:rsidR="00CA4091" w:rsidRPr="007B5207">
        <w:rPr>
          <w:rFonts w:ascii="Times New Roman" w:hAnsi="Times New Roman" w:cs="Times New Roman"/>
          <w:sz w:val="24"/>
          <w:szCs w:val="24"/>
        </w:rPr>
        <w:t xml:space="preserve"> (Şekil 1)</w:t>
      </w:r>
      <w:r w:rsidRPr="007B5207">
        <w:rPr>
          <w:rFonts w:ascii="Times New Roman" w:hAnsi="Times New Roman" w:cs="Times New Roman"/>
          <w:sz w:val="24"/>
          <w:szCs w:val="24"/>
        </w:rPr>
        <w:t xml:space="preserve">. Şekil başlığı ile şekil açıklamaları arasında tek satır aralığında 6 </w:t>
      </w:r>
      <w:proofErr w:type="spellStart"/>
      <w:r w:rsidRPr="007B5207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Pr="007B5207">
        <w:rPr>
          <w:rFonts w:ascii="Times New Roman" w:hAnsi="Times New Roman" w:cs="Times New Roman"/>
          <w:sz w:val="24"/>
          <w:szCs w:val="24"/>
        </w:rPr>
        <w:t xml:space="preserve"> boşluk bırakılmalı ve bu açıklamalar iki yana yaslı ve 9 </w:t>
      </w:r>
      <w:r w:rsidR="00CA4091" w:rsidRPr="007B5207">
        <w:rPr>
          <w:rFonts w:ascii="Times New Roman" w:hAnsi="Times New Roman" w:cs="Times New Roman"/>
          <w:sz w:val="24"/>
          <w:szCs w:val="24"/>
        </w:rPr>
        <w:t xml:space="preserve">punto olarak yazılmalıdır. Şekil ile üst metin arasında 12 </w:t>
      </w:r>
      <w:proofErr w:type="spellStart"/>
      <w:r w:rsidR="00CA4091" w:rsidRPr="007B5207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="00CA4091" w:rsidRPr="007B5207">
        <w:rPr>
          <w:rFonts w:ascii="Times New Roman" w:hAnsi="Times New Roman" w:cs="Times New Roman"/>
          <w:sz w:val="24"/>
          <w:szCs w:val="24"/>
        </w:rPr>
        <w:t xml:space="preserve"> boşluk olmalıdır.</w:t>
      </w:r>
    </w:p>
    <w:p w14:paraId="31453058" w14:textId="77777777" w:rsidR="00F51C31" w:rsidRDefault="006C788A" w:rsidP="00F51C3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9FD362D" wp14:editId="5B9FAEE5">
            <wp:extent cx="4935816" cy="2444750"/>
            <wp:effectExtent l="0" t="0" r="0" b="0"/>
            <wp:docPr id="560427154" name="Resim 2" descr="sahne, iç mekan, masa, sandaly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427154" name="Resim 2" descr="sahne, iç mekan, masa, sandalye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16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85DF0" w14:textId="5477775A" w:rsidR="004B224A" w:rsidRPr="00F51C31" w:rsidRDefault="0010149D" w:rsidP="00F51C3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207">
        <w:rPr>
          <w:rFonts w:ascii="Times New Roman" w:hAnsi="Times New Roman" w:cs="Times New Roman"/>
          <w:b/>
          <w:bCs/>
          <w:sz w:val="24"/>
          <w:szCs w:val="24"/>
        </w:rPr>
        <w:t>Şekil 1.</w:t>
      </w:r>
      <w:r w:rsidRPr="007B5207">
        <w:rPr>
          <w:rFonts w:ascii="Times New Roman" w:hAnsi="Times New Roman" w:cs="Times New Roman"/>
          <w:sz w:val="24"/>
          <w:szCs w:val="24"/>
        </w:rPr>
        <w:t xml:space="preserve"> Şekil Başlığı Şekil Başlığı Şekil Başlığı Şekil Başlığı Şekil Başlığı Şekil Başlığ</w:t>
      </w:r>
      <w:r>
        <w:t>ı</w:t>
      </w:r>
    </w:p>
    <w:p w14:paraId="00C2824D" w14:textId="770D75AD" w:rsidR="00F137F3" w:rsidRPr="007B5207" w:rsidRDefault="00071F66" w:rsidP="001B11A4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207">
        <w:rPr>
          <w:rFonts w:ascii="Times New Roman" w:hAnsi="Times New Roman" w:cs="Times New Roman"/>
          <w:sz w:val="24"/>
          <w:szCs w:val="24"/>
        </w:rPr>
        <w:t xml:space="preserve">Şekil açıklamaları ile alt metin arasında 12 </w:t>
      </w:r>
      <w:proofErr w:type="spellStart"/>
      <w:r w:rsidRPr="007B5207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Pr="007B5207">
        <w:rPr>
          <w:rFonts w:ascii="Times New Roman" w:hAnsi="Times New Roman" w:cs="Times New Roman"/>
          <w:sz w:val="24"/>
          <w:szCs w:val="24"/>
        </w:rPr>
        <w:t xml:space="preserve"> boşluk olumalıdır. Grafik, histogram, resim, fotoğraf vb. sunumlar şekil olarak adlandırılmalıdır. Renkli fotokopi ile çoğaltılmış fotoğraflar da bu amaçla kullanılabilir. Aynı sayfaya iki veya daha fazla şekil </w:t>
      </w:r>
      <w:r w:rsidRPr="007B5207">
        <w:rPr>
          <w:rFonts w:ascii="Times New Roman" w:hAnsi="Times New Roman" w:cs="Times New Roman"/>
          <w:spacing w:val="-3"/>
          <w:sz w:val="24"/>
          <w:szCs w:val="24"/>
        </w:rPr>
        <w:t xml:space="preserve">ya </w:t>
      </w:r>
      <w:r w:rsidRPr="007B5207">
        <w:rPr>
          <w:rFonts w:ascii="Times New Roman" w:hAnsi="Times New Roman" w:cs="Times New Roman"/>
          <w:sz w:val="24"/>
          <w:szCs w:val="24"/>
        </w:rPr>
        <w:t xml:space="preserve">da tablo yerleştirilmesi durumunda her ikisinin arasında tek satır aralığında 24 </w:t>
      </w:r>
      <w:proofErr w:type="spellStart"/>
      <w:r w:rsidRPr="007B5207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Pr="007B5207">
        <w:rPr>
          <w:rFonts w:ascii="Times New Roman" w:hAnsi="Times New Roman" w:cs="Times New Roman"/>
          <w:sz w:val="24"/>
          <w:szCs w:val="24"/>
        </w:rPr>
        <w:t xml:space="preserve"> boşluk bırakılmalıdır.</w:t>
      </w:r>
    </w:p>
    <w:p w14:paraId="13F3718B" w14:textId="189423A9" w:rsidR="00232555" w:rsidRPr="007B5207" w:rsidRDefault="00232555" w:rsidP="001B11A4">
      <w:pPr>
        <w:pStyle w:val="GvdeMetni"/>
        <w:spacing w:after="120" w:line="360" w:lineRule="auto"/>
        <w:jc w:val="both"/>
      </w:pPr>
      <w:r w:rsidRPr="007B5207">
        <w:t xml:space="preserve">Metin içinde, bir </w:t>
      </w:r>
      <w:proofErr w:type="spellStart"/>
      <w:r w:rsidRPr="007B5207">
        <w:t>önerme</w:t>
      </w:r>
      <w:proofErr w:type="spellEnd"/>
      <w:r w:rsidRPr="007B5207">
        <w:t xml:space="preserve"> ile </w:t>
      </w:r>
      <w:proofErr w:type="spellStart"/>
      <w:r w:rsidRPr="007B5207">
        <w:t>ilgili</w:t>
      </w:r>
      <w:proofErr w:type="spellEnd"/>
      <w:r w:rsidRPr="007B5207">
        <w:t xml:space="preserve"> olarak </w:t>
      </w:r>
      <w:proofErr w:type="spellStart"/>
      <w:r w:rsidRPr="007B5207">
        <w:t>parantez</w:t>
      </w:r>
      <w:proofErr w:type="spellEnd"/>
      <w:r w:rsidRPr="007B5207">
        <w:t xml:space="preserve"> içinde </w:t>
      </w:r>
      <w:proofErr w:type="spellStart"/>
      <w:r w:rsidRPr="007B5207">
        <w:t>birkaç</w:t>
      </w:r>
      <w:proofErr w:type="spellEnd"/>
      <w:r w:rsidRPr="007B5207">
        <w:t xml:space="preserve"> </w:t>
      </w:r>
      <w:proofErr w:type="spellStart"/>
      <w:r w:rsidRPr="007B5207">
        <w:t>kaynağa</w:t>
      </w:r>
      <w:proofErr w:type="spellEnd"/>
      <w:r w:rsidRPr="007B5207">
        <w:t xml:space="preserve"> </w:t>
      </w:r>
      <w:proofErr w:type="spellStart"/>
      <w:r w:rsidRPr="007B5207">
        <w:t>birden</w:t>
      </w:r>
      <w:proofErr w:type="spellEnd"/>
      <w:r w:rsidRPr="007B5207">
        <w:t xml:space="preserve"> </w:t>
      </w:r>
      <w:proofErr w:type="spellStart"/>
      <w:r w:rsidRPr="007B5207">
        <w:t>atıfta</w:t>
      </w:r>
      <w:proofErr w:type="spellEnd"/>
      <w:r w:rsidRPr="007B5207">
        <w:t xml:space="preserve"> </w:t>
      </w:r>
      <w:proofErr w:type="spellStart"/>
      <w:r w:rsidRPr="007B5207">
        <w:t>bulunuluyor</w:t>
      </w:r>
      <w:proofErr w:type="spellEnd"/>
      <w:r w:rsidRPr="007B5207">
        <w:t xml:space="preserve"> ise bu </w:t>
      </w:r>
      <w:proofErr w:type="spellStart"/>
      <w:r w:rsidRPr="007B5207">
        <w:t>kaynaklar</w:t>
      </w:r>
      <w:proofErr w:type="spellEnd"/>
      <w:r w:rsidRPr="007B5207">
        <w:t xml:space="preserve"> </w:t>
      </w:r>
      <w:proofErr w:type="spellStart"/>
      <w:r w:rsidRPr="007B5207">
        <w:t>noktalı</w:t>
      </w:r>
      <w:proofErr w:type="spellEnd"/>
      <w:r w:rsidRPr="007B5207">
        <w:t xml:space="preserve"> </w:t>
      </w:r>
      <w:proofErr w:type="spellStart"/>
      <w:r w:rsidRPr="007B5207">
        <w:t>virgül</w:t>
      </w:r>
      <w:proofErr w:type="spellEnd"/>
      <w:r w:rsidRPr="007B5207">
        <w:t xml:space="preserve"> “;” </w:t>
      </w:r>
      <w:proofErr w:type="spellStart"/>
      <w:r w:rsidRPr="007B5207">
        <w:t>işareti</w:t>
      </w:r>
      <w:proofErr w:type="spellEnd"/>
      <w:r w:rsidRPr="007B5207">
        <w:t xml:space="preserve"> ile </w:t>
      </w:r>
      <w:proofErr w:type="spellStart"/>
      <w:r w:rsidRPr="007B5207">
        <w:t>birbirinden</w:t>
      </w:r>
      <w:proofErr w:type="spellEnd"/>
      <w:r w:rsidRPr="007B5207">
        <w:t xml:space="preserve"> </w:t>
      </w:r>
      <w:proofErr w:type="spellStart"/>
      <w:r w:rsidRPr="007B5207">
        <w:t>ayrılmalı</w:t>
      </w:r>
      <w:proofErr w:type="spellEnd"/>
      <w:r w:rsidRPr="007B5207">
        <w:t xml:space="preserve"> ve bu </w:t>
      </w:r>
      <w:proofErr w:type="spellStart"/>
      <w:r w:rsidRPr="007B5207">
        <w:t>kaynaklar</w:t>
      </w:r>
      <w:proofErr w:type="spellEnd"/>
      <w:r w:rsidRPr="007B5207">
        <w:t xml:space="preserve"> aynı yazar </w:t>
      </w:r>
      <w:proofErr w:type="spellStart"/>
      <w:r w:rsidRPr="007B5207">
        <w:t>ismi</w:t>
      </w:r>
      <w:proofErr w:type="spellEnd"/>
      <w:r w:rsidRPr="007B5207">
        <w:t xml:space="preserve"> ile </w:t>
      </w:r>
      <w:proofErr w:type="spellStart"/>
      <w:r w:rsidRPr="007B5207">
        <w:t>başlıyorsa</w:t>
      </w:r>
      <w:proofErr w:type="spellEnd"/>
      <w:r w:rsidRPr="007B5207">
        <w:t xml:space="preserve"> </w:t>
      </w:r>
      <w:proofErr w:type="spellStart"/>
      <w:r w:rsidRPr="007B5207">
        <w:t>tarih</w:t>
      </w:r>
      <w:proofErr w:type="spellEnd"/>
      <w:r w:rsidRPr="007B5207">
        <w:t xml:space="preserve"> sırasında (örnek; Yiğit ve ark., 2008; Yiğit ve ark., 2009), farklı yazar </w:t>
      </w:r>
      <w:proofErr w:type="spellStart"/>
      <w:r w:rsidRPr="007B5207">
        <w:t>ismi</w:t>
      </w:r>
      <w:proofErr w:type="spellEnd"/>
      <w:r w:rsidRPr="007B5207">
        <w:t xml:space="preserve"> ile </w:t>
      </w:r>
      <w:proofErr w:type="spellStart"/>
      <w:r w:rsidRPr="007B5207">
        <w:t>başlıyorsa</w:t>
      </w:r>
      <w:proofErr w:type="spellEnd"/>
      <w:r w:rsidRPr="007B5207">
        <w:t xml:space="preserve"> </w:t>
      </w:r>
      <w:proofErr w:type="spellStart"/>
      <w:r w:rsidRPr="007B5207">
        <w:t>alfabetik</w:t>
      </w:r>
      <w:proofErr w:type="spellEnd"/>
      <w:r w:rsidRPr="007B5207">
        <w:t xml:space="preserve"> </w:t>
      </w:r>
      <w:proofErr w:type="spellStart"/>
      <w:r w:rsidRPr="007B5207">
        <w:t>sıraya</w:t>
      </w:r>
      <w:proofErr w:type="spellEnd"/>
      <w:r w:rsidRPr="007B5207">
        <w:t xml:space="preserve"> göre </w:t>
      </w:r>
      <w:proofErr w:type="spellStart"/>
      <w:r w:rsidRPr="007B5207">
        <w:t>dizilmiş</w:t>
      </w:r>
      <w:proofErr w:type="spellEnd"/>
      <w:r w:rsidRPr="007B5207">
        <w:t xml:space="preserve"> </w:t>
      </w:r>
      <w:proofErr w:type="spellStart"/>
      <w:r w:rsidRPr="007B5207">
        <w:t>olmalıdır</w:t>
      </w:r>
      <w:proofErr w:type="spellEnd"/>
      <w:r w:rsidRPr="007B5207">
        <w:t xml:space="preserve"> (örnek; </w:t>
      </w:r>
      <w:proofErr w:type="spellStart"/>
      <w:r w:rsidRPr="007B5207">
        <w:t>Greeven</w:t>
      </w:r>
      <w:proofErr w:type="spellEnd"/>
      <w:r w:rsidRPr="007B5207">
        <w:t xml:space="preserve"> ve ark., 2007; Ross, 2006). </w:t>
      </w:r>
      <w:r w:rsidR="00F23FC3" w:rsidRPr="007B5207">
        <w:t xml:space="preserve">Metin </w:t>
      </w:r>
      <w:r w:rsidRPr="007B5207">
        <w:t xml:space="preserve">içinde aynı yazar </w:t>
      </w:r>
      <w:proofErr w:type="spellStart"/>
      <w:r w:rsidRPr="007B5207">
        <w:t>veya</w:t>
      </w:r>
      <w:proofErr w:type="spellEnd"/>
      <w:r w:rsidRPr="007B5207">
        <w:t xml:space="preserve"> </w:t>
      </w:r>
      <w:proofErr w:type="spellStart"/>
      <w:r w:rsidRPr="007B5207">
        <w:t>yazarlar</w:t>
      </w:r>
      <w:proofErr w:type="spellEnd"/>
      <w:r w:rsidRPr="007B5207">
        <w:t xml:space="preserve"> </w:t>
      </w:r>
      <w:proofErr w:type="spellStart"/>
      <w:r w:rsidRPr="007B5207">
        <w:t>grubunun</w:t>
      </w:r>
      <w:proofErr w:type="spellEnd"/>
      <w:r w:rsidRPr="007B5207">
        <w:t xml:space="preserve"> aynı </w:t>
      </w:r>
      <w:proofErr w:type="spellStart"/>
      <w:r w:rsidRPr="007B5207">
        <w:t>yılda</w:t>
      </w:r>
      <w:proofErr w:type="spellEnd"/>
      <w:r w:rsidRPr="007B5207">
        <w:t xml:space="preserve"> </w:t>
      </w:r>
      <w:proofErr w:type="spellStart"/>
      <w:r w:rsidRPr="007B5207">
        <w:t>yayınlanmış</w:t>
      </w:r>
      <w:proofErr w:type="spellEnd"/>
      <w:r w:rsidRPr="007B5207">
        <w:t xml:space="preserve"> </w:t>
      </w:r>
      <w:proofErr w:type="spellStart"/>
      <w:r w:rsidRPr="007B5207">
        <w:t>birkaç</w:t>
      </w:r>
      <w:proofErr w:type="spellEnd"/>
      <w:r w:rsidRPr="007B5207">
        <w:t xml:space="preserve"> </w:t>
      </w:r>
      <w:proofErr w:type="spellStart"/>
      <w:r w:rsidRPr="007B5207">
        <w:t>kaynağına</w:t>
      </w:r>
      <w:proofErr w:type="spellEnd"/>
      <w:r w:rsidRPr="007B5207">
        <w:t xml:space="preserve"> </w:t>
      </w:r>
      <w:proofErr w:type="spellStart"/>
      <w:r w:rsidRPr="007B5207">
        <w:t>atıfta</w:t>
      </w:r>
      <w:proofErr w:type="spellEnd"/>
      <w:r w:rsidRPr="007B5207">
        <w:t xml:space="preserve"> </w:t>
      </w:r>
      <w:proofErr w:type="spellStart"/>
      <w:r w:rsidRPr="007B5207">
        <w:t>bulunuluyor</w:t>
      </w:r>
      <w:proofErr w:type="spellEnd"/>
      <w:r w:rsidRPr="007B5207">
        <w:t xml:space="preserve"> ise </w:t>
      </w:r>
      <w:proofErr w:type="spellStart"/>
      <w:r w:rsidRPr="007B5207">
        <w:t>kaynak</w:t>
      </w:r>
      <w:proofErr w:type="spellEnd"/>
      <w:r w:rsidRPr="007B5207">
        <w:t xml:space="preserve"> </w:t>
      </w:r>
      <w:proofErr w:type="spellStart"/>
      <w:r w:rsidRPr="007B5207">
        <w:t>bölümündeki</w:t>
      </w:r>
      <w:proofErr w:type="spellEnd"/>
      <w:r w:rsidRPr="007B5207">
        <w:t xml:space="preserve"> </w:t>
      </w:r>
      <w:proofErr w:type="spellStart"/>
      <w:r w:rsidRPr="007B5207">
        <w:t>sıralama</w:t>
      </w:r>
      <w:proofErr w:type="spellEnd"/>
      <w:r w:rsidRPr="007B5207">
        <w:t xml:space="preserve"> </w:t>
      </w:r>
      <w:proofErr w:type="spellStart"/>
      <w:r w:rsidRPr="007B5207">
        <w:t>esas</w:t>
      </w:r>
      <w:proofErr w:type="spellEnd"/>
      <w:r w:rsidRPr="007B5207">
        <w:t xml:space="preserve"> alınarak, </w:t>
      </w:r>
      <w:proofErr w:type="spellStart"/>
      <w:r w:rsidRPr="007B5207">
        <w:t>kaynak</w:t>
      </w:r>
      <w:proofErr w:type="spellEnd"/>
      <w:r w:rsidRPr="007B5207">
        <w:t xml:space="preserve"> </w:t>
      </w:r>
      <w:proofErr w:type="spellStart"/>
      <w:r w:rsidRPr="007B5207">
        <w:t>tarihine</w:t>
      </w:r>
      <w:proofErr w:type="spellEnd"/>
      <w:r w:rsidRPr="007B5207">
        <w:t xml:space="preserve"> </w:t>
      </w:r>
      <w:proofErr w:type="spellStart"/>
      <w:r w:rsidRPr="007B5207">
        <w:t>bitişik</w:t>
      </w:r>
      <w:proofErr w:type="spellEnd"/>
      <w:r w:rsidRPr="007B5207">
        <w:t xml:space="preserve"> olarak “a, b vb.” </w:t>
      </w:r>
      <w:proofErr w:type="spellStart"/>
      <w:r w:rsidRPr="007B5207">
        <w:t>şeklinde</w:t>
      </w:r>
      <w:proofErr w:type="spellEnd"/>
      <w:r w:rsidRPr="007B5207">
        <w:t xml:space="preserve"> </w:t>
      </w:r>
      <w:proofErr w:type="spellStart"/>
      <w:r w:rsidRPr="007B5207">
        <w:t>işaretler</w:t>
      </w:r>
      <w:proofErr w:type="spellEnd"/>
      <w:r w:rsidRPr="007B5207">
        <w:t xml:space="preserve"> </w:t>
      </w:r>
      <w:proofErr w:type="spellStart"/>
      <w:r w:rsidRPr="007B5207">
        <w:t>konulmalı</w:t>
      </w:r>
      <w:proofErr w:type="spellEnd"/>
      <w:r w:rsidRPr="007B5207">
        <w:t xml:space="preserve"> ve </w:t>
      </w:r>
      <w:proofErr w:type="spellStart"/>
      <w:r w:rsidRPr="007B5207">
        <w:t>atıfta</w:t>
      </w:r>
      <w:proofErr w:type="spellEnd"/>
      <w:r w:rsidRPr="007B5207">
        <w:t xml:space="preserve"> </w:t>
      </w:r>
      <w:proofErr w:type="spellStart"/>
      <w:r w:rsidRPr="007B5207">
        <w:t>bulunulmalıdır</w:t>
      </w:r>
      <w:proofErr w:type="spellEnd"/>
      <w:r w:rsidRPr="007B5207">
        <w:t xml:space="preserve"> (örnek; Yiğit ve ark., 2008a; Yiğit ve ark., 2008b).</w:t>
      </w:r>
    </w:p>
    <w:p w14:paraId="296D38B5" w14:textId="598EA214" w:rsidR="00232555" w:rsidRPr="007B5207" w:rsidRDefault="00232555" w:rsidP="001B11A4">
      <w:pPr>
        <w:pStyle w:val="GvdeMetni"/>
        <w:spacing w:after="120" w:line="360" w:lineRule="auto"/>
        <w:jc w:val="both"/>
      </w:pPr>
      <w:proofErr w:type="spellStart"/>
      <w:r w:rsidRPr="007B5207">
        <w:t>Metinde</w:t>
      </w:r>
      <w:proofErr w:type="spellEnd"/>
      <w:r w:rsidRPr="007B5207">
        <w:t xml:space="preserve"> </w:t>
      </w:r>
      <w:proofErr w:type="spellStart"/>
      <w:r w:rsidRPr="007B5207">
        <w:t>gösterilen</w:t>
      </w:r>
      <w:proofErr w:type="spellEnd"/>
      <w:r w:rsidRPr="007B5207">
        <w:t xml:space="preserve"> </w:t>
      </w:r>
      <w:proofErr w:type="spellStart"/>
      <w:r w:rsidRPr="007B5207">
        <w:t>kaynakların</w:t>
      </w:r>
      <w:proofErr w:type="spellEnd"/>
      <w:r w:rsidRPr="007B5207">
        <w:t xml:space="preserve"> </w:t>
      </w:r>
      <w:proofErr w:type="spellStart"/>
      <w:r w:rsidRPr="007B5207">
        <w:t>tamamı</w:t>
      </w:r>
      <w:proofErr w:type="spellEnd"/>
      <w:r w:rsidRPr="007B5207">
        <w:t xml:space="preserve"> </w:t>
      </w:r>
      <w:proofErr w:type="spellStart"/>
      <w:r w:rsidRPr="007B5207">
        <w:t>kaynaklar</w:t>
      </w:r>
      <w:proofErr w:type="spellEnd"/>
      <w:r w:rsidRPr="007B5207">
        <w:t xml:space="preserve"> </w:t>
      </w:r>
      <w:proofErr w:type="spellStart"/>
      <w:r w:rsidRPr="007B5207">
        <w:t>bölümünde</w:t>
      </w:r>
      <w:proofErr w:type="spellEnd"/>
      <w:r w:rsidRPr="007B5207">
        <w:t xml:space="preserve"> </w:t>
      </w:r>
      <w:proofErr w:type="spellStart"/>
      <w:r w:rsidRPr="007B5207">
        <w:t>alfabetik</w:t>
      </w:r>
      <w:proofErr w:type="spellEnd"/>
      <w:r w:rsidRPr="007B5207">
        <w:t xml:space="preserve"> </w:t>
      </w:r>
      <w:proofErr w:type="spellStart"/>
      <w:r w:rsidRPr="007B5207">
        <w:t>sıraya</w:t>
      </w:r>
      <w:proofErr w:type="spellEnd"/>
      <w:r w:rsidRPr="007B5207">
        <w:t xml:space="preserve"> göre </w:t>
      </w:r>
      <w:proofErr w:type="spellStart"/>
      <w:r w:rsidRPr="007B5207">
        <w:t>verilmelidir</w:t>
      </w:r>
      <w:proofErr w:type="spellEnd"/>
      <w:r w:rsidRPr="007B5207">
        <w:t xml:space="preserve">. </w:t>
      </w:r>
      <w:proofErr w:type="spellStart"/>
      <w:r w:rsidRPr="007B5207">
        <w:t>Listede</w:t>
      </w:r>
      <w:proofErr w:type="spellEnd"/>
      <w:r w:rsidRPr="007B5207">
        <w:t xml:space="preserve"> </w:t>
      </w:r>
      <w:proofErr w:type="spellStart"/>
      <w:r w:rsidRPr="007B5207">
        <w:t>sunulan</w:t>
      </w:r>
      <w:proofErr w:type="spellEnd"/>
      <w:r w:rsidRPr="007B5207">
        <w:t xml:space="preserve"> </w:t>
      </w:r>
      <w:proofErr w:type="spellStart"/>
      <w:r w:rsidRPr="007B5207">
        <w:t>kaynaklar</w:t>
      </w:r>
      <w:proofErr w:type="spellEnd"/>
      <w:r w:rsidRPr="007B5207">
        <w:t xml:space="preserve"> da </w:t>
      </w:r>
      <w:proofErr w:type="spellStart"/>
      <w:r w:rsidRPr="007B5207">
        <w:t>metin</w:t>
      </w:r>
      <w:proofErr w:type="spellEnd"/>
      <w:r w:rsidRPr="007B5207">
        <w:t xml:space="preserve"> içinde </w:t>
      </w:r>
      <w:proofErr w:type="spellStart"/>
      <w:r w:rsidRPr="007B5207">
        <w:t>kullanılmış</w:t>
      </w:r>
      <w:proofErr w:type="spellEnd"/>
      <w:r w:rsidRPr="007B5207">
        <w:t xml:space="preserve"> </w:t>
      </w:r>
      <w:proofErr w:type="spellStart"/>
      <w:r w:rsidRPr="007B5207">
        <w:t>olmalıdır</w:t>
      </w:r>
      <w:proofErr w:type="spellEnd"/>
      <w:r w:rsidRPr="007B5207">
        <w:t xml:space="preserve">. Aynı </w:t>
      </w:r>
      <w:proofErr w:type="spellStart"/>
      <w:r w:rsidRPr="007B5207">
        <w:t>kaynak</w:t>
      </w:r>
      <w:proofErr w:type="spellEnd"/>
      <w:r w:rsidRPr="007B5207">
        <w:t xml:space="preserve"> </w:t>
      </w:r>
      <w:proofErr w:type="spellStart"/>
      <w:r w:rsidRPr="007B5207">
        <w:t>listede</w:t>
      </w:r>
      <w:proofErr w:type="spellEnd"/>
      <w:r w:rsidRPr="007B5207">
        <w:t xml:space="preserve"> </w:t>
      </w:r>
      <w:proofErr w:type="spellStart"/>
      <w:r w:rsidRPr="007B5207">
        <w:t>birden</w:t>
      </w:r>
      <w:proofErr w:type="spellEnd"/>
      <w:r w:rsidRPr="007B5207">
        <w:t xml:space="preserve"> fazla </w:t>
      </w:r>
      <w:proofErr w:type="spellStart"/>
      <w:r w:rsidRPr="007B5207">
        <w:t>yazılmamalıdır</w:t>
      </w:r>
      <w:proofErr w:type="spellEnd"/>
      <w:r w:rsidRPr="007B5207">
        <w:t xml:space="preserve">. Her </w:t>
      </w:r>
      <w:proofErr w:type="spellStart"/>
      <w:r w:rsidRPr="007B5207">
        <w:t>kaynağın</w:t>
      </w:r>
      <w:proofErr w:type="spellEnd"/>
      <w:r w:rsidRPr="007B5207">
        <w:t xml:space="preserve"> yazar adı, </w:t>
      </w:r>
      <w:proofErr w:type="spellStart"/>
      <w:r w:rsidRPr="007B5207">
        <w:t>başlığı</w:t>
      </w:r>
      <w:proofErr w:type="spellEnd"/>
      <w:r w:rsidRPr="007B5207">
        <w:t xml:space="preserve">, </w:t>
      </w:r>
      <w:proofErr w:type="spellStart"/>
      <w:r w:rsidRPr="007B5207">
        <w:t>türü</w:t>
      </w:r>
      <w:proofErr w:type="spellEnd"/>
      <w:r w:rsidRPr="007B5207">
        <w:t xml:space="preserve">, </w:t>
      </w:r>
      <w:proofErr w:type="spellStart"/>
      <w:r w:rsidRPr="007B5207">
        <w:t>sayfası</w:t>
      </w:r>
      <w:proofErr w:type="spellEnd"/>
      <w:r w:rsidRPr="007B5207">
        <w:t xml:space="preserve"> ve </w:t>
      </w:r>
      <w:proofErr w:type="spellStart"/>
      <w:r w:rsidRPr="007B5207">
        <w:t>yayımlandığı</w:t>
      </w:r>
      <w:proofErr w:type="spellEnd"/>
      <w:r w:rsidRPr="007B5207">
        <w:t xml:space="preserve"> </w:t>
      </w:r>
      <w:proofErr w:type="spellStart"/>
      <w:r w:rsidRPr="007B5207">
        <w:t>yıl</w:t>
      </w:r>
      <w:proofErr w:type="spellEnd"/>
      <w:r w:rsidRPr="007B5207">
        <w:t xml:space="preserve"> </w:t>
      </w:r>
      <w:proofErr w:type="spellStart"/>
      <w:r w:rsidRPr="007B5207">
        <w:t>belirtilmelidir</w:t>
      </w:r>
      <w:proofErr w:type="spellEnd"/>
      <w:r w:rsidRPr="007B5207">
        <w:t xml:space="preserve">. Metin içinde ve Kaynaklar </w:t>
      </w:r>
      <w:proofErr w:type="spellStart"/>
      <w:r w:rsidRPr="007B5207">
        <w:t>bölümünde</w:t>
      </w:r>
      <w:proofErr w:type="spellEnd"/>
      <w:r w:rsidRPr="007B5207">
        <w:t xml:space="preserve"> </w:t>
      </w:r>
      <w:proofErr w:type="spellStart"/>
      <w:r w:rsidRPr="007B5207">
        <w:t>atıf</w:t>
      </w:r>
      <w:proofErr w:type="spellEnd"/>
      <w:r w:rsidRPr="007B5207">
        <w:t xml:space="preserve"> yapılan </w:t>
      </w:r>
      <w:proofErr w:type="spellStart"/>
      <w:r w:rsidRPr="007B5207">
        <w:t>yazarların</w:t>
      </w:r>
      <w:proofErr w:type="spellEnd"/>
      <w:r w:rsidRPr="007B5207">
        <w:t xml:space="preserve"> </w:t>
      </w:r>
      <w:proofErr w:type="spellStart"/>
      <w:r w:rsidRPr="007B5207">
        <w:t>unvanları</w:t>
      </w:r>
      <w:proofErr w:type="spellEnd"/>
      <w:r w:rsidRPr="007B5207">
        <w:t xml:space="preserve"> </w:t>
      </w:r>
      <w:proofErr w:type="spellStart"/>
      <w:r w:rsidRPr="007B5207">
        <w:t>yazılmamalıdır</w:t>
      </w:r>
      <w:proofErr w:type="spellEnd"/>
      <w:r w:rsidRPr="007B5207">
        <w:t xml:space="preserve">. </w:t>
      </w:r>
      <w:proofErr w:type="spellStart"/>
      <w:r w:rsidRPr="007B5207">
        <w:t>Dergi</w:t>
      </w:r>
      <w:proofErr w:type="spellEnd"/>
      <w:r w:rsidRPr="007B5207">
        <w:t xml:space="preserve"> </w:t>
      </w:r>
      <w:proofErr w:type="spellStart"/>
      <w:r w:rsidRPr="007B5207">
        <w:t>kitap</w:t>
      </w:r>
      <w:proofErr w:type="spellEnd"/>
      <w:r w:rsidRPr="007B5207">
        <w:t xml:space="preserve"> vb. gibi </w:t>
      </w:r>
      <w:proofErr w:type="spellStart"/>
      <w:r w:rsidRPr="007B5207">
        <w:t>kaynakların</w:t>
      </w:r>
      <w:proofErr w:type="spellEnd"/>
      <w:r w:rsidRPr="007B5207">
        <w:t xml:space="preserve"> </w:t>
      </w:r>
      <w:proofErr w:type="spellStart"/>
      <w:r w:rsidRPr="007B5207">
        <w:t>adları</w:t>
      </w:r>
      <w:proofErr w:type="spellEnd"/>
      <w:r w:rsidRPr="007B5207">
        <w:t xml:space="preserve"> </w:t>
      </w:r>
      <w:proofErr w:type="spellStart"/>
      <w:r w:rsidRPr="007B5207">
        <w:t>kısaltılmadan</w:t>
      </w:r>
      <w:proofErr w:type="spellEnd"/>
      <w:r w:rsidRPr="007B5207">
        <w:t xml:space="preserve"> </w:t>
      </w:r>
      <w:proofErr w:type="spellStart"/>
      <w:r w:rsidRPr="007B5207">
        <w:t>açık</w:t>
      </w:r>
      <w:proofErr w:type="spellEnd"/>
      <w:r w:rsidRPr="007B5207">
        <w:t xml:space="preserve"> olarak </w:t>
      </w:r>
      <w:proofErr w:type="spellStart"/>
      <w:r w:rsidRPr="007B5207">
        <w:t>italik</w:t>
      </w:r>
      <w:proofErr w:type="spellEnd"/>
      <w:r w:rsidRPr="007B5207">
        <w:t xml:space="preserve"> </w:t>
      </w:r>
      <w:proofErr w:type="spellStart"/>
      <w:r w:rsidRPr="007B5207">
        <w:t>yazılmalıdır</w:t>
      </w:r>
      <w:proofErr w:type="spellEnd"/>
      <w:r w:rsidRPr="007B5207">
        <w:t xml:space="preserve">. Kaynaklar </w:t>
      </w:r>
      <w:proofErr w:type="spellStart"/>
      <w:r w:rsidRPr="007B5207">
        <w:t>sayfası</w:t>
      </w:r>
      <w:proofErr w:type="spellEnd"/>
      <w:r w:rsidRPr="007B5207">
        <w:t xml:space="preserve"> yazar </w:t>
      </w:r>
      <w:proofErr w:type="spellStart"/>
      <w:r w:rsidRPr="007B5207">
        <w:t>soyadlarının</w:t>
      </w:r>
      <w:proofErr w:type="spellEnd"/>
      <w:r w:rsidRPr="007B5207">
        <w:t xml:space="preserve"> </w:t>
      </w:r>
      <w:proofErr w:type="spellStart"/>
      <w:r w:rsidRPr="007B5207">
        <w:t>alfabetik</w:t>
      </w:r>
      <w:proofErr w:type="spellEnd"/>
      <w:r w:rsidRPr="007B5207">
        <w:t xml:space="preserve"> </w:t>
      </w:r>
      <w:proofErr w:type="spellStart"/>
      <w:r w:rsidRPr="007B5207">
        <w:t>sırasına</w:t>
      </w:r>
      <w:proofErr w:type="spellEnd"/>
      <w:r w:rsidRPr="007B5207">
        <w:t xml:space="preserve"> göre </w:t>
      </w:r>
      <w:proofErr w:type="spellStart"/>
      <w:r w:rsidRPr="007B5207">
        <w:t>düzenlenmelidir</w:t>
      </w:r>
      <w:proofErr w:type="spellEnd"/>
      <w:r w:rsidRPr="007B5207">
        <w:t xml:space="preserve">. Kaynaklar </w:t>
      </w:r>
      <w:proofErr w:type="spellStart"/>
      <w:r w:rsidRPr="007B5207">
        <w:t>bölümünde</w:t>
      </w:r>
      <w:proofErr w:type="spellEnd"/>
      <w:r w:rsidRPr="007B5207">
        <w:t xml:space="preserve"> </w:t>
      </w:r>
      <w:proofErr w:type="spellStart"/>
      <w:r w:rsidRPr="007B5207">
        <w:t>birden</w:t>
      </w:r>
      <w:proofErr w:type="spellEnd"/>
      <w:r w:rsidRPr="007B5207">
        <w:t xml:space="preserve"> fazla </w:t>
      </w:r>
      <w:proofErr w:type="spellStart"/>
      <w:r w:rsidRPr="007B5207">
        <w:t>yazarlı</w:t>
      </w:r>
      <w:proofErr w:type="spellEnd"/>
      <w:r w:rsidRPr="007B5207">
        <w:t xml:space="preserve"> </w:t>
      </w:r>
      <w:proofErr w:type="spellStart"/>
      <w:r w:rsidRPr="007B5207">
        <w:t>kaynaklarda</w:t>
      </w:r>
      <w:proofErr w:type="spellEnd"/>
      <w:r w:rsidRPr="007B5207">
        <w:t xml:space="preserve"> </w:t>
      </w:r>
      <w:proofErr w:type="spellStart"/>
      <w:r w:rsidRPr="007B5207">
        <w:t>yazarlar</w:t>
      </w:r>
      <w:proofErr w:type="spellEnd"/>
      <w:r w:rsidRPr="007B5207">
        <w:t xml:space="preserve"> arasında Türkçe </w:t>
      </w:r>
      <w:proofErr w:type="spellStart"/>
      <w:r w:rsidRPr="007B5207">
        <w:t>kaynaklar</w:t>
      </w:r>
      <w:proofErr w:type="spellEnd"/>
      <w:r w:rsidRPr="007B5207">
        <w:t xml:space="preserve"> için “ve” </w:t>
      </w:r>
      <w:proofErr w:type="spellStart"/>
      <w:r w:rsidRPr="007B5207">
        <w:t>bağlacı</w:t>
      </w:r>
      <w:proofErr w:type="spellEnd"/>
      <w:r w:rsidRPr="007B5207">
        <w:t xml:space="preserve">, yabancı </w:t>
      </w:r>
      <w:proofErr w:type="spellStart"/>
      <w:r w:rsidRPr="007B5207">
        <w:t>kaynaklar</w:t>
      </w:r>
      <w:proofErr w:type="spellEnd"/>
      <w:r w:rsidRPr="007B5207">
        <w:t xml:space="preserve"> için ise “and” </w:t>
      </w:r>
      <w:proofErr w:type="spellStart"/>
      <w:r w:rsidRPr="007B5207">
        <w:t>bağlacı</w:t>
      </w:r>
      <w:proofErr w:type="spellEnd"/>
      <w:r w:rsidRPr="007B5207">
        <w:t xml:space="preserve"> </w:t>
      </w:r>
      <w:proofErr w:type="spellStart"/>
      <w:r w:rsidRPr="007B5207">
        <w:t>kullanılmalıdır</w:t>
      </w:r>
      <w:proofErr w:type="spellEnd"/>
      <w:r w:rsidRPr="007B5207">
        <w:t xml:space="preserve">. Kaynaklar </w:t>
      </w:r>
      <w:proofErr w:type="spellStart"/>
      <w:r w:rsidRPr="007B5207">
        <w:t>listesi</w:t>
      </w:r>
      <w:proofErr w:type="spellEnd"/>
      <w:r w:rsidRPr="007B5207">
        <w:t xml:space="preserve"> bir </w:t>
      </w:r>
      <w:proofErr w:type="spellStart"/>
      <w:r w:rsidRPr="007B5207">
        <w:t>kaynağa</w:t>
      </w:r>
      <w:proofErr w:type="spellEnd"/>
      <w:r w:rsidRPr="007B5207">
        <w:t xml:space="preserve"> </w:t>
      </w:r>
      <w:proofErr w:type="spellStart"/>
      <w:r w:rsidRPr="007B5207">
        <w:t>ait</w:t>
      </w:r>
      <w:proofErr w:type="spellEnd"/>
      <w:r w:rsidRPr="007B5207">
        <w:t xml:space="preserve"> ilk </w:t>
      </w:r>
      <w:proofErr w:type="spellStart"/>
      <w:r w:rsidRPr="007B5207">
        <w:t>satır</w:t>
      </w:r>
      <w:proofErr w:type="spellEnd"/>
      <w:r w:rsidRPr="007B5207">
        <w:t xml:space="preserve"> sola </w:t>
      </w:r>
      <w:proofErr w:type="spellStart"/>
      <w:r w:rsidRPr="007B5207">
        <w:t>dayalı</w:t>
      </w:r>
      <w:proofErr w:type="spellEnd"/>
      <w:r w:rsidRPr="007B5207">
        <w:t xml:space="preserve">, diğer </w:t>
      </w:r>
      <w:proofErr w:type="spellStart"/>
      <w:r w:rsidRPr="007B5207">
        <w:t>satırlar</w:t>
      </w:r>
      <w:proofErr w:type="spellEnd"/>
      <w:r w:rsidRPr="007B5207">
        <w:t xml:space="preserve"> 1,25 cm </w:t>
      </w:r>
      <w:proofErr w:type="spellStart"/>
      <w:r w:rsidRPr="007B5207">
        <w:t>içeriden</w:t>
      </w:r>
      <w:proofErr w:type="spellEnd"/>
      <w:r w:rsidRPr="007B5207">
        <w:t xml:space="preserve"> </w:t>
      </w:r>
      <w:proofErr w:type="spellStart"/>
      <w:r w:rsidRPr="007B5207">
        <w:t>yazılmalıdır</w:t>
      </w:r>
      <w:proofErr w:type="spellEnd"/>
      <w:r w:rsidRPr="007B5207">
        <w:t xml:space="preserve">. </w:t>
      </w:r>
      <w:r w:rsidR="002E69BB">
        <w:t>Kaynaklar</w:t>
      </w:r>
      <w:r w:rsidR="003E2F0E">
        <w:t xml:space="preserve"> </w:t>
      </w:r>
      <w:proofErr w:type="spellStart"/>
      <w:r w:rsidR="003E2F0E">
        <w:t>bölümü</w:t>
      </w:r>
      <w:proofErr w:type="spellEnd"/>
      <w:r w:rsidR="003E2F0E">
        <w:t xml:space="preserve"> 12 punto, 6</w:t>
      </w:r>
      <w:r w:rsidR="00BC511E">
        <w:t xml:space="preserve"> </w:t>
      </w:r>
      <w:proofErr w:type="spellStart"/>
      <w:r w:rsidR="003E2F0E">
        <w:t>nk</w:t>
      </w:r>
      <w:proofErr w:type="spellEnd"/>
      <w:r w:rsidR="003E2F0E">
        <w:t xml:space="preserve"> </w:t>
      </w:r>
      <w:proofErr w:type="spellStart"/>
      <w:r w:rsidR="003E2F0E">
        <w:t>boşluk</w:t>
      </w:r>
      <w:proofErr w:type="spellEnd"/>
      <w:r w:rsidR="003E2F0E">
        <w:t xml:space="preserve"> ve 1,15 </w:t>
      </w:r>
      <w:proofErr w:type="spellStart"/>
      <w:r w:rsidR="003E2F0E">
        <w:t>satır</w:t>
      </w:r>
      <w:proofErr w:type="spellEnd"/>
      <w:r w:rsidR="003E2F0E">
        <w:t xml:space="preserve"> </w:t>
      </w:r>
      <w:proofErr w:type="spellStart"/>
      <w:r w:rsidR="003E2F0E">
        <w:t>aralığında</w:t>
      </w:r>
      <w:proofErr w:type="spellEnd"/>
      <w:r w:rsidR="003E2F0E">
        <w:t xml:space="preserve"> </w:t>
      </w:r>
      <w:proofErr w:type="spellStart"/>
      <w:r w:rsidR="003E2F0E">
        <w:t>yazılmalıdır</w:t>
      </w:r>
      <w:proofErr w:type="spellEnd"/>
      <w:r w:rsidR="003E2F0E">
        <w:t>.</w:t>
      </w:r>
    </w:p>
    <w:p w14:paraId="531D70CD" w14:textId="02CFAF15" w:rsidR="00232555" w:rsidRPr="007B5207" w:rsidRDefault="00FD588F" w:rsidP="001B11A4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4</w:t>
      </w:r>
      <w:r w:rsidR="001040A7" w:rsidRPr="007B5207">
        <w:rPr>
          <w:rFonts w:ascii="Times New Roman" w:hAnsi="Times New Roman" w:cs="Times New Roman"/>
          <w:b/>
          <w:sz w:val="24"/>
          <w:szCs w:val="24"/>
          <w:lang w:val="en-US"/>
        </w:rPr>
        <w:t>. SONUÇ</w:t>
      </w:r>
    </w:p>
    <w:p w14:paraId="5CE5C275" w14:textId="4FF2A69D" w:rsidR="00372A3B" w:rsidRPr="007B5207" w:rsidRDefault="00232555" w:rsidP="001B11A4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>Sonuç</w:t>
      </w:r>
      <w:proofErr w:type="spellEnd"/>
      <w:r w:rsidR="00372A3B" w:rsidRPr="007B52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511E4E57" w14:textId="3183A3D3" w:rsidR="00D7024D" w:rsidRPr="007B5207" w:rsidRDefault="003840FE" w:rsidP="001B11A4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Teşekkür</w:t>
      </w:r>
      <w:proofErr w:type="spellEnd"/>
    </w:p>
    <w:p w14:paraId="668668F9" w14:textId="77777777" w:rsidR="003840FE" w:rsidRPr="007B5207" w:rsidRDefault="003840FE" w:rsidP="001B11A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Teşekkür</w:t>
      </w:r>
      <w:proofErr w:type="spellEnd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Teşekkür</w:t>
      </w:r>
      <w:proofErr w:type="spellEnd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Teşekkür</w:t>
      </w:r>
      <w:proofErr w:type="spellEnd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Teşekkür</w:t>
      </w:r>
      <w:proofErr w:type="spellEnd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Teşekkür</w:t>
      </w:r>
      <w:proofErr w:type="spellEnd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Teşekkür</w:t>
      </w:r>
      <w:proofErr w:type="spellEnd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Teşekkür</w:t>
      </w:r>
      <w:proofErr w:type="spellEnd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Teşekkür</w:t>
      </w:r>
      <w:proofErr w:type="spellEnd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Teşekkür</w:t>
      </w:r>
      <w:proofErr w:type="spellEnd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Teşekkür</w:t>
      </w:r>
      <w:proofErr w:type="spellEnd"/>
      <w:r w:rsidRPr="007B520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</w:p>
    <w:p w14:paraId="638B9818" w14:textId="7FBF0D73" w:rsidR="00415F29" w:rsidRPr="007B5207" w:rsidRDefault="003840FE" w:rsidP="001B11A4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207">
        <w:rPr>
          <w:rFonts w:ascii="Times New Roman" w:hAnsi="Times New Roman" w:cs="Times New Roman"/>
          <w:b/>
          <w:bCs/>
          <w:sz w:val="24"/>
          <w:szCs w:val="24"/>
        </w:rPr>
        <w:t>Yazar Katkıları</w:t>
      </w:r>
    </w:p>
    <w:p w14:paraId="6E9E579D" w14:textId="7345767D" w:rsidR="00672121" w:rsidRDefault="003840FE" w:rsidP="001B11A4">
      <w:pPr>
        <w:spacing w:after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5207">
        <w:rPr>
          <w:rFonts w:ascii="Times New Roman" w:hAnsi="Times New Roman" w:cs="Times New Roman"/>
          <w:b/>
          <w:bCs/>
          <w:sz w:val="24"/>
          <w:szCs w:val="24"/>
        </w:rPr>
        <w:t xml:space="preserve">Plan, tasarım: </w:t>
      </w:r>
      <w:r w:rsidRPr="007B5207">
        <w:rPr>
          <w:rFonts w:ascii="Times New Roman" w:hAnsi="Times New Roman" w:cs="Times New Roman"/>
          <w:sz w:val="24"/>
          <w:szCs w:val="24"/>
        </w:rPr>
        <w:t>FY;</w:t>
      </w:r>
      <w:r w:rsidRPr="007B5207">
        <w:rPr>
          <w:rFonts w:ascii="Times New Roman" w:hAnsi="Times New Roman" w:cs="Times New Roman"/>
          <w:b/>
          <w:bCs/>
          <w:sz w:val="24"/>
          <w:szCs w:val="24"/>
        </w:rPr>
        <w:t xml:space="preserve"> Materyal, yöntem ve veri toplama: </w:t>
      </w:r>
      <w:r w:rsidRPr="007B5207">
        <w:rPr>
          <w:rFonts w:ascii="Times New Roman" w:hAnsi="Times New Roman" w:cs="Times New Roman"/>
          <w:sz w:val="24"/>
          <w:szCs w:val="24"/>
        </w:rPr>
        <w:t>FY;</w:t>
      </w:r>
      <w:r w:rsidRPr="007B5207">
        <w:rPr>
          <w:rFonts w:ascii="Times New Roman" w:hAnsi="Times New Roman" w:cs="Times New Roman"/>
          <w:b/>
          <w:bCs/>
          <w:sz w:val="24"/>
          <w:szCs w:val="24"/>
        </w:rPr>
        <w:t xml:space="preserve"> Veri analizi ve yorumlar: </w:t>
      </w:r>
      <w:r w:rsidRPr="007B5207">
        <w:rPr>
          <w:rFonts w:ascii="Times New Roman" w:hAnsi="Times New Roman" w:cs="Times New Roman"/>
          <w:sz w:val="24"/>
          <w:szCs w:val="24"/>
        </w:rPr>
        <w:t>FY;</w:t>
      </w:r>
      <w:r w:rsidRPr="007B5207">
        <w:rPr>
          <w:rFonts w:ascii="Times New Roman" w:hAnsi="Times New Roman" w:cs="Times New Roman"/>
          <w:b/>
          <w:bCs/>
          <w:sz w:val="24"/>
          <w:szCs w:val="24"/>
        </w:rPr>
        <w:t xml:space="preserve"> Yazım ve düzeltmeler: </w:t>
      </w:r>
      <w:r w:rsidRPr="007B5207">
        <w:rPr>
          <w:rFonts w:ascii="Times New Roman" w:hAnsi="Times New Roman" w:cs="Times New Roman"/>
          <w:sz w:val="24"/>
          <w:szCs w:val="24"/>
        </w:rPr>
        <w:t>FY.</w:t>
      </w:r>
    </w:p>
    <w:p w14:paraId="6DB48F53" w14:textId="17937ED3" w:rsidR="00FD588F" w:rsidRPr="007B5207" w:rsidRDefault="00FD588F" w:rsidP="001B11A4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Çıkar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Çatışması</w:t>
      </w:r>
      <w:proofErr w:type="spellEnd"/>
    </w:p>
    <w:p w14:paraId="7FD6C79B" w14:textId="7307CE4B" w:rsidR="00FD588F" w:rsidRPr="00FD588F" w:rsidRDefault="00FD588F" w:rsidP="001B11A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Çıkar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Çatışması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Çıkar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Çatışması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Çıkar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Çatışması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Çıkar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Çatışması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Çıkar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Çatışması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Çıkar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Çatışması</w:t>
      </w:r>
      <w:proofErr w:type="spellEnd"/>
    </w:p>
    <w:p w14:paraId="0A5A3194" w14:textId="582C62A2" w:rsidR="00415F29" w:rsidRPr="007B5207" w:rsidRDefault="00672121" w:rsidP="001B11A4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Finansal</w:t>
      </w:r>
      <w:proofErr w:type="spellEnd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b/>
          <w:bCs/>
          <w:sz w:val="24"/>
          <w:szCs w:val="24"/>
          <w:lang w:val="en-US"/>
        </w:rPr>
        <w:t>Destek</w:t>
      </w:r>
      <w:proofErr w:type="spellEnd"/>
    </w:p>
    <w:p w14:paraId="01240E70" w14:textId="72925B09" w:rsidR="00F137F3" w:rsidRPr="007B5207" w:rsidRDefault="00672121" w:rsidP="001B11A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Finansal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Destek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Finansal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Destek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Finansal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Destek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Finansal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Destek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Finansal</w:t>
      </w:r>
      <w:proofErr w:type="spellEnd"/>
      <w:r w:rsidRPr="007B5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207">
        <w:rPr>
          <w:rFonts w:ascii="Times New Roman" w:hAnsi="Times New Roman" w:cs="Times New Roman"/>
          <w:sz w:val="24"/>
          <w:szCs w:val="24"/>
          <w:lang w:val="en-US"/>
        </w:rPr>
        <w:t>Destek</w:t>
      </w:r>
      <w:proofErr w:type="spellEnd"/>
    </w:p>
    <w:p w14:paraId="0DF1C493" w14:textId="0541A14B" w:rsidR="00A82A91" w:rsidRPr="007B5207" w:rsidRDefault="00672121" w:rsidP="001B11A4">
      <w:pPr>
        <w:spacing w:before="240" w:after="240" w:line="360" w:lineRule="auto"/>
        <w:ind w:right="-143"/>
        <w:jc w:val="both"/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val="en-US" w:eastAsia="en-US"/>
        </w:rPr>
      </w:pPr>
      <w:r w:rsidRPr="007B5207"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val="en-US" w:eastAsia="en-US"/>
        </w:rPr>
        <w:t>KAYNAKLAR</w:t>
      </w:r>
    </w:p>
    <w:p w14:paraId="3C2B42E0" w14:textId="77777777" w:rsidR="00232555" w:rsidRPr="007B5207" w:rsidRDefault="00232555" w:rsidP="00D01958">
      <w:pPr>
        <w:spacing w:before="120" w:after="120"/>
        <w:ind w:left="720" w:right="-142" w:hanging="720"/>
        <w:jc w:val="both"/>
        <w:rPr>
          <w:rFonts w:ascii="Times New Roman" w:eastAsiaTheme="minorHAnsi" w:hAnsi="Times New Roman" w:cs="Times New Roman"/>
          <w:bCs/>
          <w:noProof/>
          <w:sz w:val="24"/>
          <w:szCs w:val="24"/>
          <w:lang w:val="en-US" w:eastAsia="en-US"/>
        </w:rPr>
      </w:pP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 xml:space="preserve">Aktaş, M. (1996). </w:t>
      </w:r>
      <w:r w:rsidRPr="007B5207">
        <w:rPr>
          <w:rFonts w:ascii="Times New Roman" w:eastAsiaTheme="minorHAnsi" w:hAnsi="Times New Roman" w:cs="Times New Roman"/>
          <w:i/>
          <w:noProof/>
          <w:sz w:val="24"/>
          <w:szCs w:val="24"/>
          <w:lang w:val="en-US" w:eastAsia="en-US"/>
        </w:rPr>
        <w:t xml:space="preserve">Diyetle Alınan Margarinin Eritrosit Membranı Fosfolipit Bileşimi Üzerine Olan Etkisinin İncelenmesi. </w:t>
      </w: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>Doktora Tezi, Karadeniz Teknik Üniversitesi,</w:t>
      </w:r>
      <w:r w:rsidRPr="007B5207"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val="en-US" w:eastAsia="en-US"/>
        </w:rPr>
        <w:t xml:space="preserve"> </w:t>
      </w: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>Trabzon.</w:t>
      </w:r>
    </w:p>
    <w:p w14:paraId="62B15B79" w14:textId="77777777" w:rsidR="00232555" w:rsidRPr="007B5207" w:rsidRDefault="00232555" w:rsidP="00D01958">
      <w:pPr>
        <w:spacing w:before="120" w:after="120"/>
        <w:ind w:left="720" w:right="-142" w:hanging="720"/>
        <w:jc w:val="both"/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</w:pP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 xml:space="preserve">Greeven, A., van Balkom, A. J., Visser, S., Merkelbach. J. W., van Rood, Y. R. and van Dyck, R. (2007). Cognitive Behavior Therapy and Paroxetine in The Treatment of hypochondriasis: A Randomized Controlled Trial. </w:t>
      </w:r>
      <w:r w:rsidRPr="007B5207">
        <w:rPr>
          <w:rFonts w:ascii="Times New Roman" w:eastAsiaTheme="minorHAnsi" w:hAnsi="Times New Roman" w:cs="Times New Roman"/>
          <w:i/>
          <w:noProof/>
          <w:sz w:val="24"/>
          <w:szCs w:val="24"/>
          <w:lang w:val="en-US" w:eastAsia="en-US"/>
        </w:rPr>
        <w:t>American Journal of Psychiatry</w:t>
      </w: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 xml:space="preserve">, </w:t>
      </w:r>
      <w:r w:rsidRPr="007B5207">
        <w:rPr>
          <w:rFonts w:ascii="Times New Roman" w:eastAsiaTheme="minorHAnsi" w:hAnsi="Times New Roman" w:cs="Times New Roman"/>
          <w:i/>
          <w:iCs/>
          <w:noProof/>
          <w:sz w:val="24"/>
          <w:szCs w:val="24"/>
          <w:lang w:val="en-US" w:eastAsia="en-US"/>
        </w:rPr>
        <w:t>164</w:t>
      </w: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>(91–99).</w:t>
      </w:r>
    </w:p>
    <w:p w14:paraId="490F1177" w14:textId="77777777" w:rsidR="00232555" w:rsidRPr="007B5207" w:rsidRDefault="00232555" w:rsidP="00D01958">
      <w:pPr>
        <w:spacing w:before="120" w:after="120"/>
        <w:ind w:left="720" w:right="-142" w:hanging="720"/>
        <w:jc w:val="both"/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</w:pP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 xml:space="preserve">Institute of Medicine (US). (1992). </w:t>
      </w:r>
      <w:r w:rsidRPr="007B5207">
        <w:rPr>
          <w:rFonts w:ascii="Times New Roman" w:eastAsiaTheme="minorHAnsi" w:hAnsi="Times New Roman" w:cs="Times New Roman"/>
          <w:i/>
          <w:iCs/>
          <w:noProof/>
          <w:sz w:val="24"/>
          <w:szCs w:val="24"/>
          <w:lang w:val="en-US" w:eastAsia="en-US"/>
        </w:rPr>
        <w:t>Looking at the Future of the Medicaid Program</w:t>
      </w: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>. Washington: The Institute.</w:t>
      </w:r>
    </w:p>
    <w:p w14:paraId="621DDA45" w14:textId="77777777" w:rsidR="00232555" w:rsidRPr="007B5207" w:rsidRDefault="00232555" w:rsidP="00D01958">
      <w:pPr>
        <w:spacing w:before="120" w:after="120"/>
        <w:ind w:left="720" w:right="-142" w:hanging="720"/>
        <w:jc w:val="both"/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</w:pP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 xml:space="preserve">Kejanlıoğlu, B. (2005). Medya Çalışmalarında Kamusal Alan Kavramı. Meral Özbek (Ed.), </w:t>
      </w:r>
      <w:r w:rsidRPr="007B5207">
        <w:rPr>
          <w:rFonts w:ascii="Times New Roman" w:eastAsiaTheme="minorHAnsi" w:hAnsi="Times New Roman" w:cs="Times New Roman"/>
          <w:i/>
          <w:iCs/>
          <w:noProof/>
          <w:sz w:val="24"/>
          <w:szCs w:val="24"/>
          <w:lang w:val="en-US" w:eastAsia="en-US"/>
        </w:rPr>
        <w:t>Kamusal Alan İçinde</w:t>
      </w: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 xml:space="preserve"> (s. 689-713). İstanbul: Hil.</w:t>
      </w:r>
    </w:p>
    <w:p w14:paraId="2E4B7351" w14:textId="77777777" w:rsidR="00232555" w:rsidRPr="007B5207" w:rsidRDefault="00232555" w:rsidP="00D01958">
      <w:pPr>
        <w:spacing w:before="120" w:after="120"/>
        <w:ind w:left="720" w:right="-142" w:hanging="720"/>
        <w:jc w:val="both"/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</w:pP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 xml:space="preserve">Klug, W. S. ve Cummings, M. R. (2003). </w:t>
      </w:r>
      <w:r w:rsidRPr="007B5207">
        <w:rPr>
          <w:rFonts w:ascii="Times New Roman" w:eastAsiaTheme="minorHAnsi" w:hAnsi="Times New Roman" w:cs="Times New Roman"/>
          <w:i/>
          <w:noProof/>
          <w:sz w:val="24"/>
          <w:szCs w:val="24"/>
          <w:lang w:val="en-US" w:eastAsia="en-US"/>
        </w:rPr>
        <w:t xml:space="preserve">Genetik Kavramlar </w:t>
      </w: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>(C. Öner, Çev.). Ankara: Palme Yayıncılık.</w:t>
      </w:r>
    </w:p>
    <w:p w14:paraId="1F93B3A2" w14:textId="77777777" w:rsidR="00232555" w:rsidRPr="007B5207" w:rsidRDefault="00232555" w:rsidP="00D01958">
      <w:pPr>
        <w:spacing w:before="120" w:after="120"/>
        <w:ind w:left="720" w:right="-142" w:hanging="720"/>
        <w:jc w:val="both"/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</w:pP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 xml:space="preserve">Klug, W. S. ve Cummings, M. R. (2003). </w:t>
      </w:r>
      <w:r w:rsidRPr="007B5207">
        <w:rPr>
          <w:rFonts w:ascii="Times New Roman" w:eastAsiaTheme="minorHAnsi" w:hAnsi="Times New Roman" w:cs="Times New Roman"/>
          <w:i/>
          <w:noProof/>
          <w:sz w:val="24"/>
          <w:szCs w:val="24"/>
          <w:lang w:val="en-US" w:eastAsia="en-US"/>
        </w:rPr>
        <w:t xml:space="preserve">Genetik Kavramlar </w:t>
      </w: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>(C. Öner, Çev.). Ankara: Palme Yayıncılık.</w:t>
      </w:r>
    </w:p>
    <w:p w14:paraId="005F1317" w14:textId="77777777" w:rsidR="00232555" w:rsidRPr="007B5207" w:rsidRDefault="00232555" w:rsidP="00D01958">
      <w:pPr>
        <w:spacing w:before="120" w:after="120"/>
        <w:ind w:left="720" w:right="-142" w:hanging="720"/>
        <w:jc w:val="both"/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</w:pP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 xml:space="preserve">Lehninger, A. L. (1982). </w:t>
      </w:r>
      <w:r w:rsidRPr="007B5207">
        <w:rPr>
          <w:rFonts w:ascii="Times New Roman" w:eastAsiaTheme="minorHAnsi" w:hAnsi="Times New Roman" w:cs="Times New Roman"/>
          <w:i/>
          <w:noProof/>
          <w:sz w:val="24"/>
          <w:szCs w:val="24"/>
          <w:lang w:val="en-US" w:eastAsia="en-US"/>
        </w:rPr>
        <w:t xml:space="preserve">Principles of Biochemistry. </w:t>
      </w: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>New York:  Worth Publishers.</w:t>
      </w:r>
    </w:p>
    <w:p w14:paraId="5A6C0689" w14:textId="77777777" w:rsidR="00232555" w:rsidRPr="007B5207" w:rsidRDefault="00232555" w:rsidP="00D01958">
      <w:pPr>
        <w:spacing w:before="120" w:after="120"/>
        <w:ind w:left="720" w:right="-142" w:hanging="720"/>
        <w:jc w:val="both"/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</w:pP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lastRenderedPageBreak/>
        <w:t xml:space="preserve">Ross, B. M. (2006). w – 3 Fatty Acid Deficiency in Major Depressive Disorder is Caused by The Interaction Between Diet and a Genetically Determined Abnormality in Phospholipit Metabolism. </w:t>
      </w:r>
      <w:r w:rsidRPr="007B5207">
        <w:rPr>
          <w:rFonts w:ascii="Times New Roman" w:eastAsiaTheme="minorHAnsi" w:hAnsi="Times New Roman" w:cs="Times New Roman"/>
          <w:i/>
          <w:noProof/>
          <w:sz w:val="24"/>
          <w:szCs w:val="24"/>
          <w:lang w:val="en-US" w:eastAsia="en-US"/>
        </w:rPr>
        <w:t xml:space="preserve">Medical Hypotheses, </w:t>
      </w:r>
      <w:r w:rsidRPr="007B5207">
        <w:rPr>
          <w:rFonts w:ascii="Times New Roman" w:eastAsiaTheme="minorHAnsi" w:hAnsi="Times New Roman" w:cs="Times New Roman"/>
          <w:i/>
          <w:iCs/>
          <w:noProof/>
          <w:sz w:val="24"/>
          <w:szCs w:val="24"/>
          <w:lang w:val="en-US" w:eastAsia="en-US"/>
        </w:rPr>
        <w:t>68</w:t>
      </w: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>(3), 515–524.</w:t>
      </w:r>
    </w:p>
    <w:p w14:paraId="1283D7BD" w14:textId="28432F3B" w:rsidR="00F14508" w:rsidRPr="007B5207" w:rsidRDefault="00F14508" w:rsidP="00D01958">
      <w:pPr>
        <w:spacing w:before="120" w:after="120"/>
        <w:ind w:left="720" w:right="-142" w:hanging="720"/>
        <w:jc w:val="both"/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</w:pP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>World Health Organization. (2023) Drinking-</w:t>
      </w:r>
      <w:r w:rsidR="00F23FC3"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>W</w:t>
      </w: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 xml:space="preserve">ater. Erişim Adresi: </w:t>
      </w:r>
      <w:hyperlink r:id="rId26" w:history="1">
        <w:r w:rsidRPr="007B5207">
          <w:rPr>
            <w:rStyle w:val="Kpr"/>
            <w:rFonts w:ascii="Times New Roman" w:eastAsiaTheme="minorHAnsi" w:hAnsi="Times New Roman" w:cs="Times New Roman"/>
            <w:noProof/>
            <w:sz w:val="24"/>
            <w:szCs w:val="24"/>
            <w:lang w:val="en-US" w:eastAsia="en-US"/>
          </w:rPr>
          <w:t>https://www.who.int/news-room/fact-sheets/detail/drinking-water</w:t>
        </w:r>
      </w:hyperlink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 xml:space="preserve"> </w:t>
      </w:r>
      <w:r w:rsidR="00C24A81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>(</w:t>
      </w: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>Erişim Tarihi: 30.07.2024</w:t>
      </w:r>
      <w:r w:rsidR="00C24A81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>).</w:t>
      </w:r>
    </w:p>
    <w:p w14:paraId="0CF90D03" w14:textId="77777777" w:rsidR="00DF514E" w:rsidRDefault="00DF514E" w:rsidP="00D01958">
      <w:pPr>
        <w:spacing w:before="120" w:after="120"/>
        <w:ind w:left="720" w:right="-142" w:hanging="720"/>
        <w:jc w:val="both"/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sectPr w:rsidR="00DF514E" w:rsidSect="00C24A81">
          <w:footerReference w:type="default" r:id="rId27"/>
          <w:type w:val="continuous"/>
          <w:pgSz w:w="11906" w:h="16838" w:code="9"/>
          <w:pgMar w:top="1417" w:right="1417" w:bottom="1417" w:left="1417" w:header="709" w:footer="567" w:gutter="0"/>
          <w:pgNumType w:chapStyle="4"/>
          <w:cols w:space="567"/>
          <w:docGrid w:linePitch="360"/>
        </w:sectPr>
      </w:pPr>
    </w:p>
    <w:p w14:paraId="7D43A3EA" w14:textId="32E85966" w:rsidR="00232555" w:rsidRPr="00232555" w:rsidRDefault="00232555" w:rsidP="00D01958">
      <w:pPr>
        <w:spacing w:before="120" w:after="120"/>
        <w:ind w:left="720" w:right="-142" w:hanging="720"/>
        <w:jc w:val="both"/>
        <w:rPr>
          <w:rFonts w:ascii="Times New Roman" w:eastAsiaTheme="minorHAnsi" w:hAnsi="Times New Roman" w:cs="Times New Roman"/>
          <w:noProof/>
          <w:sz w:val="20"/>
          <w:szCs w:val="20"/>
          <w:lang w:val="en-US" w:eastAsia="en-US"/>
        </w:rPr>
      </w:pPr>
      <w:r w:rsidRPr="007B5207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t xml:space="preserve">Yılmaz, N., Elmastaş, M. ve Aktaş, M. (2001). Tereyağı ve Zeytinyağınca Zengin Diyetin Eritrosit Membran Kolesterolü Üzerine Etkisi. S, Küsefoğlu (Ed.). </w:t>
      </w:r>
      <w:r w:rsidRPr="007B5207">
        <w:rPr>
          <w:rFonts w:ascii="Times New Roman" w:eastAsiaTheme="minorHAnsi" w:hAnsi="Times New Roman" w:cs="Times New Roman"/>
          <w:i/>
          <w:noProof/>
          <w:sz w:val="24"/>
          <w:szCs w:val="24"/>
          <w:lang w:val="en-US" w:eastAsia="en-US"/>
        </w:rPr>
        <w:t>XV. Ulusal Kimya Kongresi: 4 – 7 Eylül 2001 – İstanbul: Kimya</w:t>
      </w:r>
      <w:r w:rsidR="00DF514E">
        <w:rPr>
          <w:rFonts w:ascii="Times New Roman" w:eastAsiaTheme="minorHAnsi" w:hAnsi="Times New Roman" w:cs="Times New Roman"/>
          <w:i/>
          <w:noProof/>
          <w:sz w:val="24"/>
          <w:szCs w:val="24"/>
          <w:lang w:val="en-US" w:eastAsia="en-US"/>
        </w:rPr>
        <w:t xml:space="preserve"> </w:t>
      </w:r>
      <w:r w:rsidRPr="001040A7">
        <w:rPr>
          <w:rFonts w:ascii="Times New Roman" w:eastAsiaTheme="minorHAnsi" w:hAnsi="Times New Roman" w:cs="Times New Roman"/>
          <w:i/>
          <w:noProof/>
          <w:sz w:val="20"/>
          <w:szCs w:val="20"/>
          <w:lang w:val="en-US" w:eastAsia="en-US"/>
        </w:rPr>
        <w:t xml:space="preserve">2001 Bildiri Özetleri </w:t>
      </w:r>
      <w:r w:rsidRPr="001040A7">
        <w:rPr>
          <w:rFonts w:ascii="Times New Roman" w:eastAsiaTheme="minorHAnsi" w:hAnsi="Times New Roman" w:cs="Times New Roman"/>
          <w:noProof/>
          <w:sz w:val="20"/>
          <w:szCs w:val="20"/>
          <w:lang w:val="en-US" w:eastAsia="en-US"/>
        </w:rPr>
        <w:t>(s. PK-P15). İstanbul: Boğaziçi Üniversitesi.</w:t>
      </w:r>
    </w:p>
    <w:sectPr w:rsidR="00232555" w:rsidRPr="00232555" w:rsidSect="00DF514E">
      <w:type w:val="continuous"/>
      <w:pgSz w:w="11906" w:h="16838" w:code="9"/>
      <w:pgMar w:top="1417" w:right="1417" w:bottom="1417" w:left="1417" w:header="709" w:footer="284" w:gutter="0"/>
      <w:pgNumType w:chapStyle="4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30CBB" w14:textId="77777777" w:rsidR="00650E3A" w:rsidRDefault="00650E3A">
      <w:pPr>
        <w:spacing w:after="0" w:line="240" w:lineRule="auto"/>
      </w:pPr>
      <w:r>
        <w:separator/>
      </w:r>
    </w:p>
  </w:endnote>
  <w:endnote w:type="continuationSeparator" w:id="0">
    <w:p w14:paraId="4F6868EC" w14:textId="77777777" w:rsidR="00650E3A" w:rsidRDefault="0065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kGlgeleme-Vurgu13"/>
      <w:tblW w:w="9072" w:type="dxa"/>
      <w:tblLook w:val="04A0" w:firstRow="1" w:lastRow="0" w:firstColumn="1" w:lastColumn="0" w:noHBand="0" w:noVBand="1"/>
    </w:tblPr>
    <w:tblGrid>
      <w:gridCol w:w="8682"/>
      <w:gridCol w:w="390"/>
    </w:tblGrid>
    <w:tr w:rsidR="00990260" w:rsidRPr="00BB281A" w14:paraId="35504917" w14:textId="77777777" w:rsidTr="00AB62A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8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682" w:type="dxa"/>
        </w:tcPr>
        <w:p w14:paraId="089DB306" w14:textId="77777777" w:rsidR="00990260" w:rsidRPr="003840FE" w:rsidRDefault="00990260" w:rsidP="00990260">
          <w:pPr>
            <w:spacing w:after="0" w:line="240" w:lineRule="auto"/>
            <w:ind w:left="142" w:right="181"/>
            <w:jc w:val="both"/>
            <w:rPr>
              <w:rFonts w:ascii="Times New Roman" w:hAnsi="Times New Roman" w:cs="Times New Roman"/>
              <w:color w:val="A2D2E8"/>
              <w:sz w:val="18"/>
              <w:szCs w:val="18"/>
            </w:rPr>
          </w:pPr>
          <w:r w:rsidRPr="003840FE">
            <w:rPr>
              <w:rFonts w:ascii="Times New Roman" w:hAnsi="Times New Roman" w:cs="Times New Roman"/>
              <w:i/>
              <w:iCs/>
              <w:color w:val="A2D2E8"/>
              <w:sz w:val="18"/>
              <w:szCs w:val="18"/>
            </w:rPr>
            <w:t>Erzincan Binali Yıldırım Üniversitesi Sağlık Bilimleri Enstitüsü Dergisi,</w:t>
          </w:r>
          <w:r w:rsidRPr="003840FE">
            <w:rPr>
              <w:rFonts w:ascii="Times New Roman" w:hAnsi="Times New Roman" w:cs="Times New Roman"/>
              <w:i/>
              <w:color w:val="A2D2E8"/>
              <w:sz w:val="20"/>
              <w:szCs w:val="20"/>
            </w:rPr>
            <w:t xml:space="preserve"> </w:t>
          </w:r>
          <w:r w:rsidRPr="003840FE">
            <w:rPr>
              <w:rFonts w:ascii="Times New Roman" w:hAnsi="Times New Roman" w:cs="Times New Roman"/>
              <w:i/>
              <w:iCs/>
              <w:color w:val="A2D2E8"/>
              <w:sz w:val="18"/>
              <w:szCs w:val="18"/>
            </w:rPr>
            <w:t>Cilt</w:t>
          </w:r>
          <w:r w:rsidRPr="003840FE">
            <w:rPr>
              <w:rFonts w:ascii="Times New Roman" w:hAnsi="Times New Roman" w:cs="Times New Roman"/>
              <w:color w:val="A2D2E8"/>
              <w:sz w:val="18"/>
              <w:szCs w:val="18"/>
            </w:rPr>
            <w:t>(Sayı), XXX-XXX.</w:t>
          </w:r>
        </w:p>
        <w:p w14:paraId="24E99AF6" w14:textId="77777777" w:rsidR="00990260" w:rsidRPr="003840FE" w:rsidRDefault="00990260" w:rsidP="00990260">
          <w:pPr>
            <w:pStyle w:val="AltBilgi"/>
            <w:tabs>
              <w:tab w:val="clear" w:pos="9072"/>
              <w:tab w:val="right" w:pos="9231"/>
            </w:tabs>
            <w:rPr>
              <w:rFonts w:ascii="Times New Roman" w:hAnsi="Times New Roman" w:cs="Times New Roman"/>
              <w:bCs w:val="0"/>
              <w:i/>
              <w:color w:val="A2D2E8"/>
              <w:sz w:val="20"/>
              <w:szCs w:val="20"/>
            </w:rPr>
          </w:pPr>
        </w:p>
      </w:tc>
      <w:tc>
        <w:tcPr>
          <w:tcW w:w="390" w:type="dxa"/>
        </w:tcPr>
        <w:p w14:paraId="30EAA888" w14:textId="77171F3F" w:rsidR="00990260" w:rsidRPr="003840FE" w:rsidRDefault="00A82BBE" w:rsidP="00990260">
          <w:pPr>
            <w:pStyle w:val="AltBilgi"/>
            <w:tabs>
              <w:tab w:val="right" w:pos="272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color w:val="A2D2E8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2D2E8"/>
              <w:sz w:val="20"/>
              <w:szCs w:val="20"/>
            </w:rPr>
            <w:t>2</w:t>
          </w:r>
        </w:p>
      </w:tc>
    </w:tr>
  </w:tbl>
  <w:sdt>
    <w:sdtPr>
      <w:rPr>
        <w:rFonts w:ascii="Arial" w:hAnsi="Arial" w:cs="Arial"/>
        <w:sz w:val="18"/>
        <w:szCs w:val="18"/>
      </w:rPr>
      <w:id w:val="-1301606954"/>
      <w:docPartObj>
        <w:docPartGallery w:val="Page Numbers (Bottom of Page)"/>
        <w:docPartUnique/>
      </w:docPartObj>
    </w:sdtPr>
    <w:sdtContent>
      <w:p w14:paraId="7D0881B2" w14:textId="749EBBF6" w:rsidR="00931A83" w:rsidRPr="001346E4" w:rsidRDefault="00000000" w:rsidP="00F37B7C">
        <w:pPr>
          <w:pStyle w:val="AltBilgi"/>
          <w:jc w:val="right"/>
          <w:rPr>
            <w:rFonts w:ascii="Arial" w:hAnsi="Arial" w:cs="Arial"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71259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00BCDD" w14:textId="5AB3DB10" w:rsidR="004E1839" w:rsidRPr="00FC33F4" w:rsidRDefault="004E1839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33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33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33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C33F4">
          <w:rPr>
            <w:rFonts w:ascii="Times New Roman" w:hAnsi="Times New Roman" w:cs="Times New Roman"/>
            <w:sz w:val="24"/>
            <w:szCs w:val="24"/>
          </w:rPr>
          <w:t>2</w:t>
        </w:r>
        <w:r w:rsidRPr="00FC33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CDFED6" w14:textId="77777777" w:rsidR="004E1839" w:rsidRDefault="004E18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19526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F7C96E" w14:textId="6941F4B1" w:rsidR="004E1839" w:rsidRPr="00BD2AE0" w:rsidRDefault="004E1839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2A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2A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2A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D2AE0">
          <w:rPr>
            <w:rFonts w:ascii="Times New Roman" w:hAnsi="Times New Roman" w:cs="Times New Roman"/>
            <w:sz w:val="24"/>
            <w:szCs w:val="24"/>
          </w:rPr>
          <w:t>2</w:t>
        </w:r>
        <w:r w:rsidRPr="00BD2A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6CB4B6" w14:textId="4042C120" w:rsidR="00A82BBE" w:rsidRPr="001346E4" w:rsidRDefault="00A82BBE" w:rsidP="00F37B7C">
    <w:pPr>
      <w:pStyle w:val="AltBilgi"/>
      <w:jc w:val="right"/>
      <w:rPr>
        <w:rFonts w:ascii="Arial" w:hAnsi="Arial" w:cs="Arial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439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B2C0C9" w14:textId="2996EFC2" w:rsidR="004E1839" w:rsidRPr="00BD2AE0" w:rsidRDefault="004E1839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2A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2A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2A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D2AE0">
          <w:rPr>
            <w:rFonts w:ascii="Times New Roman" w:hAnsi="Times New Roman" w:cs="Times New Roman"/>
            <w:sz w:val="24"/>
            <w:szCs w:val="24"/>
          </w:rPr>
          <w:t>2</w:t>
        </w:r>
        <w:r w:rsidRPr="00BD2A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6197F6" w14:textId="0388FF32" w:rsidR="004E1839" w:rsidRPr="004E1839" w:rsidRDefault="004E1839" w:rsidP="004E1839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70A5A" w14:textId="77777777" w:rsidR="00650E3A" w:rsidRDefault="00650E3A">
      <w:pPr>
        <w:spacing w:after="0" w:line="240" w:lineRule="auto"/>
      </w:pPr>
      <w:r>
        <w:separator/>
      </w:r>
    </w:p>
  </w:footnote>
  <w:footnote w:type="continuationSeparator" w:id="0">
    <w:p w14:paraId="47B2F4F4" w14:textId="77777777" w:rsidR="00650E3A" w:rsidRDefault="0065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kGlgeleme-Vurgu13"/>
      <w:tblW w:w="9072" w:type="dxa"/>
      <w:shd w:val="clear" w:color="auto" w:fill="A2D2E8"/>
      <w:tblLook w:val="04A0" w:firstRow="1" w:lastRow="0" w:firstColumn="1" w:lastColumn="0" w:noHBand="0" w:noVBand="1"/>
    </w:tblPr>
    <w:tblGrid>
      <w:gridCol w:w="4536"/>
      <w:gridCol w:w="4536"/>
    </w:tblGrid>
    <w:tr w:rsidR="00185EB3" w:rsidRPr="00185EB3" w14:paraId="53B9E89A" w14:textId="77777777" w:rsidTr="0099026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8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6" w:type="dxa"/>
          <w:shd w:val="clear" w:color="auto" w:fill="A2D2E8"/>
        </w:tcPr>
        <w:p w14:paraId="4FE8D4D0" w14:textId="50EF7C41" w:rsidR="00185EB3" w:rsidRPr="00185EB3" w:rsidRDefault="00185EB3" w:rsidP="00185EB3">
          <w:pPr>
            <w:pStyle w:val="AltBilgi"/>
            <w:tabs>
              <w:tab w:val="clear" w:pos="9072"/>
              <w:tab w:val="right" w:pos="9231"/>
            </w:tabs>
            <w:rPr>
              <w:rFonts w:ascii="Times New Roman" w:hAnsi="Times New Roman" w:cs="Times New Roman"/>
              <w:b w:val="0"/>
              <w:i/>
              <w:color w:val="auto"/>
              <w:sz w:val="20"/>
              <w:szCs w:val="20"/>
            </w:rPr>
          </w:pPr>
          <w:r w:rsidRPr="00185EB3">
            <w:rPr>
              <w:rFonts w:ascii="Times New Roman" w:hAnsi="Times New Roman" w:cs="Times New Roman"/>
              <w:b w:val="0"/>
              <w:i/>
              <w:color w:val="auto"/>
              <w:sz w:val="20"/>
              <w:szCs w:val="20"/>
            </w:rPr>
            <w:t>Yangılar</w:t>
          </w:r>
        </w:p>
      </w:tc>
      <w:tc>
        <w:tcPr>
          <w:tcW w:w="4536" w:type="dxa"/>
          <w:shd w:val="clear" w:color="auto" w:fill="A2D2E8"/>
        </w:tcPr>
        <w:p w14:paraId="32391A7D" w14:textId="2E7319A3" w:rsidR="00185EB3" w:rsidRPr="00990260" w:rsidRDefault="00185EB3" w:rsidP="00185EB3">
          <w:pPr>
            <w:pStyle w:val="AltBilgi"/>
            <w:tabs>
              <w:tab w:val="right" w:pos="272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i/>
              <w:iCs/>
              <w:color w:val="auto"/>
              <w:sz w:val="20"/>
              <w:szCs w:val="20"/>
            </w:rPr>
          </w:pPr>
          <w:r w:rsidRPr="00990260">
            <w:rPr>
              <w:rFonts w:ascii="Times New Roman" w:hAnsi="Times New Roman" w:cs="Times New Roman"/>
              <w:b w:val="0"/>
              <w:i/>
              <w:iCs/>
              <w:color w:val="auto"/>
              <w:sz w:val="20"/>
              <w:szCs w:val="20"/>
            </w:rPr>
            <w:t>Kısa Makale Başlığı</w:t>
          </w:r>
        </w:p>
      </w:tc>
    </w:tr>
  </w:tbl>
  <w:p w14:paraId="3C3697B6" w14:textId="01D53F8B" w:rsidR="00931A83" w:rsidRPr="00185EB3" w:rsidRDefault="00931A83" w:rsidP="00185E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E91D4" w14:textId="77777777" w:rsidR="00931A83" w:rsidRPr="00577C50" w:rsidRDefault="00931A83" w:rsidP="00577C50">
    <w:pPr>
      <w:pStyle w:val="stBilgi"/>
      <w:jc w:val="center"/>
      <w:rPr>
        <w:rFonts w:ascii="Times New Roman" w:hAnsi="Times New Roman" w:cs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E297" w14:textId="77777777" w:rsidR="00F137F3" w:rsidRPr="00455329" w:rsidRDefault="00F137F3" w:rsidP="00930D6C">
    <w:pPr>
      <w:spacing w:after="0" w:line="360" w:lineRule="auto"/>
      <w:jc w:val="center"/>
      <w:rPr>
        <w:rFonts w:ascii="Arial" w:hAnsi="Arial" w:cs="Arial"/>
        <w:color w:val="FF0000"/>
        <w:sz w:val="14"/>
        <w:szCs w:val="16"/>
      </w:rPr>
    </w:pPr>
  </w:p>
  <w:p w14:paraId="4763809D" w14:textId="77777777" w:rsidR="00F137F3" w:rsidRPr="00455329" w:rsidRDefault="00F137F3" w:rsidP="00930D6C">
    <w:pPr>
      <w:pStyle w:val="stBilgi"/>
      <w:spacing w:line="360" w:lineRule="auto"/>
      <w:jc w:val="center"/>
      <w:rPr>
        <w:rFonts w:ascii="Times New Roman" w:hAnsi="Times New Roman" w:cs="Times New Roman"/>
        <w:color w:val="FF0000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2DBEF" w14:textId="77777777" w:rsidR="00F137F3" w:rsidRPr="00577C50" w:rsidRDefault="00F137F3" w:rsidP="00577C50">
    <w:pPr>
      <w:pStyle w:val="stBilgi"/>
      <w:jc w:val="cen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AMANAK ve Ark.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770D" w14:textId="293EB573" w:rsidR="00931A83" w:rsidRPr="00455329" w:rsidRDefault="00931A83" w:rsidP="00BB1313">
    <w:pPr>
      <w:spacing w:after="0" w:line="360" w:lineRule="auto"/>
      <w:ind w:right="-427"/>
      <w:jc w:val="center"/>
      <w:rPr>
        <w:rFonts w:ascii="Arial" w:hAnsi="Arial" w:cs="Arial"/>
        <w:color w:val="FF0000"/>
        <w:sz w:val="14"/>
        <w:szCs w:val="16"/>
      </w:rPr>
    </w:pPr>
  </w:p>
  <w:p w14:paraId="554117D2" w14:textId="77777777" w:rsidR="00931A83" w:rsidRPr="00455329" w:rsidRDefault="00931A83" w:rsidP="00577C50">
    <w:pPr>
      <w:pStyle w:val="stBilgi"/>
      <w:jc w:val="center"/>
      <w:rPr>
        <w:rFonts w:ascii="Times New Roman" w:hAnsi="Times New Roman" w:cs="Times New Roman"/>
        <w:color w:val="FF0000"/>
        <w:sz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88F36" w14:textId="77777777" w:rsidR="00931A83" w:rsidRPr="00577C50" w:rsidRDefault="00931A83" w:rsidP="00577C50">
    <w:pPr>
      <w:pStyle w:val="stBilgi"/>
      <w:jc w:val="cen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AMANAK ve Ark.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37396"/>
    <w:multiLevelType w:val="hybridMultilevel"/>
    <w:tmpl w:val="0706F1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60A0A"/>
    <w:multiLevelType w:val="hybridMultilevel"/>
    <w:tmpl w:val="71FE8D2A"/>
    <w:lvl w:ilvl="0" w:tplc="CA90AE0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54504"/>
    <w:multiLevelType w:val="hybridMultilevel"/>
    <w:tmpl w:val="2F9848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6D9F"/>
    <w:multiLevelType w:val="hybridMultilevel"/>
    <w:tmpl w:val="9C84063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EF3A54"/>
    <w:multiLevelType w:val="hybridMultilevel"/>
    <w:tmpl w:val="DF52F914"/>
    <w:lvl w:ilvl="0" w:tplc="C770CBE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13A6"/>
    <w:multiLevelType w:val="hybridMultilevel"/>
    <w:tmpl w:val="DB6A28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395F"/>
    <w:multiLevelType w:val="hybridMultilevel"/>
    <w:tmpl w:val="E89EBC96"/>
    <w:lvl w:ilvl="0" w:tplc="37C4BD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3400"/>
    <w:multiLevelType w:val="hybridMultilevel"/>
    <w:tmpl w:val="790088EA"/>
    <w:lvl w:ilvl="0" w:tplc="2A80D38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A120B"/>
    <w:multiLevelType w:val="hybridMultilevel"/>
    <w:tmpl w:val="E40A03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46493"/>
    <w:multiLevelType w:val="hybridMultilevel"/>
    <w:tmpl w:val="23526E12"/>
    <w:lvl w:ilvl="0" w:tplc="AF109CC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9" w:hanging="360"/>
      </w:pPr>
    </w:lvl>
    <w:lvl w:ilvl="2" w:tplc="041F001B" w:tentative="1">
      <w:start w:val="1"/>
      <w:numFmt w:val="lowerRoman"/>
      <w:lvlText w:val="%3."/>
      <w:lvlJc w:val="right"/>
      <w:pPr>
        <w:ind w:left="2259" w:hanging="180"/>
      </w:pPr>
    </w:lvl>
    <w:lvl w:ilvl="3" w:tplc="041F000F" w:tentative="1">
      <w:start w:val="1"/>
      <w:numFmt w:val="decimal"/>
      <w:lvlText w:val="%4."/>
      <w:lvlJc w:val="left"/>
      <w:pPr>
        <w:ind w:left="2979" w:hanging="360"/>
      </w:pPr>
    </w:lvl>
    <w:lvl w:ilvl="4" w:tplc="041F0019" w:tentative="1">
      <w:start w:val="1"/>
      <w:numFmt w:val="lowerLetter"/>
      <w:lvlText w:val="%5."/>
      <w:lvlJc w:val="left"/>
      <w:pPr>
        <w:ind w:left="3699" w:hanging="360"/>
      </w:pPr>
    </w:lvl>
    <w:lvl w:ilvl="5" w:tplc="041F001B" w:tentative="1">
      <w:start w:val="1"/>
      <w:numFmt w:val="lowerRoman"/>
      <w:lvlText w:val="%6."/>
      <w:lvlJc w:val="right"/>
      <w:pPr>
        <w:ind w:left="4419" w:hanging="180"/>
      </w:pPr>
    </w:lvl>
    <w:lvl w:ilvl="6" w:tplc="041F000F" w:tentative="1">
      <w:start w:val="1"/>
      <w:numFmt w:val="decimal"/>
      <w:lvlText w:val="%7."/>
      <w:lvlJc w:val="left"/>
      <w:pPr>
        <w:ind w:left="5139" w:hanging="360"/>
      </w:pPr>
    </w:lvl>
    <w:lvl w:ilvl="7" w:tplc="041F0019" w:tentative="1">
      <w:start w:val="1"/>
      <w:numFmt w:val="lowerLetter"/>
      <w:lvlText w:val="%8."/>
      <w:lvlJc w:val="left"/>
      <w:pPr>
        <w:ind w:left="5859" w:hanging="360"/>
      </w:pPr>
    </w:lvl>
    <w:lvl w:ilvl="8" w:tplc="041F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43F14931"/>
    <w:multiLevelType w:val="hybridMultilevel"/>
    <w:tmpl w:val="274C0EB4"/>
    <w:lvl w:ilvl="0" w:tplc="15F24BF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26D3F"/>
    <w:multiLevelType w:val="hybridMultilevel"/>
    <w:tmpl w:val="D1B00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C5F49"/>
    <w:multiLevelType w:val="hybridMultilevel"/>
    <w:tmpl w:val="8BC6C4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47259"/>
    <w:multiLevelType w:val="hybridMultilevel"/>
    <w:tmpl w:val="E57C61C4"/>
    <w:lvl w:ilvl="0" w:tplc="A074ED0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96767"/>
    <w:multiLevelType w:val="hybridMultilevel"/>
    <w:tmpl w:val="5A58715A"/>
    <w:lvl w:ilvl="0" w:tplc="1816498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A66FF"/>
    <w:multiLevelType w:val="hybridMultilevel"/>
    <w:tmpl w:val="309E72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97170">
    <w:abstractNumId w:val="3"/>
  </w:num>
  <w:num w:numId="2" w16cid:durableId="1462654460">
    <w:abstractNumId w:val="8"/>
  </w:num>
  <w:num w:numId="3" w16cid:durableId="1817605937">
    <w:abstractNumId w:val="10"/>
  </w:num>
  <w:num w:numId="4" w16cid:durableId="1605386392">
    <w:abstractNumId w:val="0"/>
  </w:num>
  <w:num w:numId="5" w16cid:durableId="51199794">
    <w:abstractNumId w:val="1"/>
  </w:num>
  <w:num w:numId="6" w16cid:durableId="1490098190">
    <w:abstractNumId w:val="11"/>
  </w:num>
  <w:num w:numId="7" w16cid:durableId="1085692464">
    <w:abstractNumId w:val="7"/>
  </w:num>
  <w:num w:numId="8" w16cid:durableId="433476289">
    <w:abstractNumId w:val="15"/>
  </w:num>
  <w:num w:numId="9" w16cid:durableId="653339321">
    <w:abstractNumId w:val="14"/>
  </w:num>
  <w:num w:numId="10" w16cid:durableId="1215121278">
    <w:abstractNumId w:val="12"/>
  </w:num>
  <w:num w:numId="11" w16cid:durableId="1253782047">
    <w:abstractNumId w:val="6"/>
  </w:num>
  <w:num w:numId="12" w16cid:durableId="569653996">
    <w:abstractNumId w:val="9"/>
  </w:num>
  <w:num w:numId="13" w16cid:durableId="553126896">
    <w:abstractNumId w:val="2"/>
  </w:num>
  <w:num w:numId="14" w16cid:durableId="1741099767">
    <w:abstractNumId w:val="5"/>
  </w:num>
  <w:num w:numId="15" w16cid:durableId="617371547">
    <w:abstractNumId w:val="13"/>
  </w:num>
  <w:num w:numId="16" w16cid:durableId="520900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1C"/>
    <w:rsid w:val="000021E1"/>
    <w:rsid w:val="00003559"/>
    <w:rsid w:val="00003928"/>
    <w:rsid w:val="000040AB"/>
    <w:rsid w:val="00005437"/>
    <w:rsid w:val="000133CE"/>
    <w:rsid w:val="00014033"/>
    <w:rsid w:val="000140A0"/>
    <w:rsid w:val="00014731"/>
    <w:rsid w:val="0001603D"/>
    <w:rsid w:val="000177BB"/>
    <w:rsid w:val="00022C42"/>
    <w:rsid w:val="00022F7D"/>
    <w:rsid w:val="00024D09"/>
    <w:rsid w:val="000267F3"/>
    <w:rsid w:val="00032317"/>
    <w:rsid w:val="000354C6"/>
    <w:rsid w:val="00037268"/>
    <w:rsid w:val="00037ED1"/>
    <w:rsid w:val="00042417"/>
    <w:rsid w:val="00045422"/>
    <w:rsid w:val="00046A19"/>
    <w:rsid w:val="000472B5"/>
    <w:rsid w:val="00047390"/>
    <w:rsid w:val="0005041C"/>
    <w:rsid w:val="00050807"/>
    <w:rsid w:val="00050B83"/>
    <w:rsid w:val="0005358E"/>
    <w:rsid w:val="000543C2"/>
    <w:rsid w:val="00054A45"/>
    <w:rsid w:val="000554B9"/>
    <w:rsid w:val="00055CB7"/>
    <w:rsid w:val="00055DF3"/>
    <w:rsid w:val="0006015D"/>
    <w:rsid w:val="000636A9"/>
    <w:rsid w:val="00064675"/>
    <w:rsid w:val="00067FBC"/>
    <w:rsid w:val="00070B19"/>
    <w:rsid w:val="00071F66"/>
    <w:rsid w:val="00072879"/>
    <w:rsid w:val="000738C8"/>
    <w:rsid w:val="00077548"/>
    <w:rsid w:val="00077F5E"/>
    <w:rsid w:val="00080899"/>
    <w:rsid w:val="00080F17"/>
    <w:rsid w:val="0008101B"/>
    <w:rsid w:val="0008169D"/>
    <w:rsid w:val="0008174C"/>
    <w:rsid w:val="0008292A"/>
    <w:rsid w:val="00082BBF"/>
    <w:rsid w:val="000835C2"/>
    <w:rsid w:val="00083DA0"/>
    <w:rsid w:val="00086306"/>
    <w:rsid w:val="000900C6"/>
    <w:rsid w:val="0009053B"/>
    <w:rsid w:val="00090EE3"/>
    <w:rsid w:val="00090F2B"/>
    <w:rsid w:val="00092DEE"/>
    <w:rsid w:val="0009421A"/>
    <w:rsid w:val="00094416"/>
    <w:rsid w:val="00094828"/>
    <w:rsid w:val="00094D3D"/>
    <w:rsid w:val="00095849"/>
    <w:rsid w:val="000A019E"/>
    <w:rsid w:val="000A09BD"/>
    <w:rsid w:val="000A1F3C"/>
    <w:rsid w:val="000A2707"/>
    <w:rsid w:val="000A3B90"/>
    <w:rsid w:val="000A3B99"/>
    <w:rsid w:val="000A4566"/>
    <w:rsid w:val="000A56EE"/>
    <w:rsid w:val="000A79AC"/>
    <w:rsid w:val="000B0EB0"/>
    <w:rsid w:val="000B13DC"/>
    <w:rsid w:val="000B24CA"/>
    <w:rsid w:val="000B288E"/>
    <w:rsid w:val="000B58C6"/>
    <w:rsid w:val="000B5CAF"/>
    <w:rsid w:val="000C1C86"/>
    <w:rsid w:val="000C1F6F"/>
    <w:rsid w:val="000C3438"/>
    <w:rsid w:val="000C6161"/>
    <w:rsid w:val="000D16BE"/>
    <w:rsid w:val="000D1A35"/>
    <w:rsid w:val="000D2024"/>
    <w:rsid w:val="000D2950"/>
    <w:rsid w:val="000D4046"/>
    <w:rsid w:val="000D475A"/>
    <w:rsid w:val="000D651C"/>
    <w:rsid w:val="000D74CA"/>
    <w:rsid w:val="000D7D25"/>
    <w:rsid w:val="000E14DE"/>
    <w:rsid w:val="000F1C92"/>
    <w:rsid w:val="000F25C3"/>
    <w:rsid w:val="000F302E"/>
    <w:rsid w:val="000F5694"/>
    <w:rsid w:val="000F649A"/>
    <w:rsid w:val="0010149D"/>
    <w:rsid w:val="001017F5"/>
    <w:rsid w:val="00101E31"/>
    <w:rsid w:val="001023AA"/>
    <w:rsid w:val="00102EB5"/>
    <w:rsid w:val="00102FEE"/>
    <w:rsid w:val="001040A7"/>
    <w:rsid w:val="00106AF7"/>
    <w:rsid w:val="0011143D"/>
    <w:rsid w:val="001144D0"/>
    <w:rsid w:val="00115134"/>
    <w:rsid w:val="0011606E"/>
    <w:rsid w:val="00116721"/>
    <w:rsid w:val="00117E7F"/>
    <w:rsid w:val="0012006A"/>
    <w:rsid w:val="0012018E"/>
    <w:rsid w:val="00123825"/>
    <w:rsid w:val="001346E4"/>
    <w:rsid w:val="001357B2"/>
    <w:rsid w:val="00137C4C"/>
    <w:rsid w:val="00140F0E"/>
    <w:rsid w:val="0014481C"/>
    <w:rsid w:val="00150686"/>
    <w:rsid w:val="00151865"/>
    <w:rsid w:val="00153603"/>
    <w:rsid w:val="00153D11"/>
    <w:rsid w:val="00154A48"/>
    <w:rsid w:val="00156123"/>
    <w:rsid w:val="001568F9"/>
    <w:rsid w:val="001578D1"/>
    <w:rsid w:val="00164305"/>
    <w:rsid w:val="00164E28"/>
    <w:rsid w:val="00165615"/>
    <w:rsid w:val="00165D8B"/>
    <w:rsid w:val="00167EA2"/>
    <w:rsid w:val="00171648"/>
    <w:rsid w:val="001718B7"/>
    <w:rsid w:val="00172982"/>
    <w:rsid w:val="00173BDA"/>
    <w:rsid w:val="0017523D"/>
    <w:rsid w:val="00175531"/>
    <w:rsid w:val="00177F54"/>
    <w:rsid w:val="00180483"/>
    <w:rsid w:val="00180802"/>
    <w:rsid w:val="001808C2"/>
    <w:rsid w:val="00181179"/>
    <w:rsid w:val="00181250"/>
    <w:rsid w:val="0018201E"/>
    <w:rsid w:val="00182197"/>
    <w:rsid w:val="00182722"/>
    <w:rsid w:val="001836A5"/>
    <w:rsid w:val="001845E6"/>
    <w:rsid w:val="00185A0D"/>
    <w:rsid w:val="00185EB3"/>
    <w:rsid w:val="00190944"/>
    <w:rsid w:val="00192824"/>
    <w:rsid w:val="00194134"/>
    <w:rsid w:val="00194DCE"/>
    <w:rsid w:val="00195036"/>
    <w:rsid w:val="001950DA"/>
    <w:rsid w:val="001971E8"/>
    <w:rsid w:val="001A0CF0"/>
    <w:rsid w:val="001A45FA"/>
    <w:rsid w:val="001A5426"/>
    <w:rsid w:val="001A6B34"/>
    <w:rsid w:val="001A760D"/>
    <w:rsid w:val="001B0BB5"/>
    <w:rsid w:val="001B11A4"/>
    <w:rsid w:val="001B12E2"/>
    <w:rsid w:val="001B322D"/>
    <w:rsid w:val="001B3529"/>
    <w:rsid w:val="001B3BE8"/>
    <w:rsid w:val="001C1A94"/>
    <w:rsid w:val="001C2781"/>
    <w:rsid w:val="001C28E0"/>
    <w:rsid w:val="001C384E"/>
    <w:rsid w:val="001C3D7F"/>
    <w:rsid w:val="001C62C5"/>
    <w:rsid w:val="001D0A08"/>
    <w:rsid w:val="001D0FA5"/>
    <w:rsid w:val="001D36F6"/>
    <w:rsid w:val="001D437B"/>
    <w:rsid w:val="001D61FD"/>
    <w:rsid w:val="001D7BCD"/>
    <w:rsid w:val="001E236B"/>
    <w:rsid w:val="001E7B07"/>
    <w:rsid w:val="001F5445"/>
    <w:rsid w:val="001F549C"/>
    <w:rsid w:val="001F798D"/>
    <w:rsid w:val="001F7D94"/>
    <w:rsid w:val="002015CF"/>
    <w:rsid w:val="00202018"/>
    <w:rsid w:val="00207D10"/>
    <w:rsid w:val="0021220C"/>
    <w:rsid w:val="00212534"/>
    <w:rsid w:val="00212F58"/>
    <w:rsid w:val="0021378B"/>
    <w:rsid w:val="00214DE9"/>
    <w:rsid w:val="00222423"/>
    <w:rsid w:val="00223728"/>
    <w:rsid w:val="002306D9"/>
    <w:rsid w:val="00232466"/>
    <w:rsid w:val="00232555"/>
    <w:rsid w:val="00235F00"/>
    <w:rsid w:val="002363EF"/>
    <w:rsid w:val="002403EB"/>
    <w:rsid w:val="0024402F"/>
    <w:rsid w:val="00247B16"/>
    <w:rsid w:val="00247D3F"/>
    <w:rsid w:val="00251A91"/>
    <w:rsid w:val="00251CB4"/>
    <w:rsid w:val="00252ABC"/>
    <w:rsid w:val="0025561B"/>
    <w:rsid w:val="00255A9E"/>
    <w:rsid w:val="002568CA"/>
    <w:rsid w:val="00260859"/>
    <w:rsid w:val="002615AC"/>
    <w:rsid w:val="002623ED"/>
    <w:rsid w:val="002647E2"/>
    <w:rsid w:val="00264DF8"/>
    <w:rsid w:val="00265DC3"/>
    <w:rsid w:val="0026700E"/>
    <w:rsid w:val="002706F6"/>
    <w:rsid w:val="00271790"/>
    <w:rsid w:val="00272386"/>
    <w:rsid w:val="00282AC4"/>
    <w:rsid w:val="00287C94"/>
    <w:rsid w:val="002906B7"/>
    <w:rsid w:val="002927DD"/>
    <w:rsid w:val="00292C6E"/>
    <w:rsid w:val="002941B3"/>
    <w:rsid w:val="00295D58"/>
    <w:rsid w:val="002962FA"/>
    <w:rsid w:val="0029658F"/>
    <w:rsid w:val="002968D0"/>
    <w:rsid w:val="002A21DD"/>
    <w:rsid w:val="002A271E"/>
    <w:rsid w:val="002A2BA1"/>
    <w:rsid w:val="002A78A7"/>
    <w:rsid w:val="002A7C1D"/>
    <w:rsid w:val="002B03A3"/>
    <w:rsid w:val="002B2AC8"/>
    <w:rsid w:val="002B4B16"/>
    <w:rsid w:val="002B6101"/>
    <w:rsid w:val="002B62A8"/>
    <w:rsid w:val="002B7029"/>
    <w:rsid w:val="002C10A4"/>
    <w:rsid w:val="002C5051"/>
    <w:rsid w:val="002C5834"/>
    <w:rsid w:val="002D42F5"/>
    <w:rsid w:val="002D4CF2"/>
    <w:rsid w:val="002D5146"/>
    <w:rsid w:val="002D7DCC"/>
    <w:rsid w:val="002E04C2"/>
    <w:rsid w:val="002E22E1"/>
    <w:rsid w:val="002E23C2"/>
    <w:rsid w:val="002E29A4"/>
    <w:rsid w:val="002E31AB"/>
    <w:rsid w:val="002E68CC"/>
    <w:rsid w:val="002E69BB"/>
    <w:rsid w:val="002E7171"/>
    <w:rsid w:val="002F19F5"/>
    <w:rsid w:val="002F2965"/>
    <w:rsid w:val="002F31CD"/>
    <w:rsid w:val="002F415B"/>
    <w:rsid w:val="002F4A87"/>
    <w:rsid w:val="002F6E67"/>
    <w:rsid w:val="002F788C"/>
    <w:rsid w:val="002F7CAC"/>
    <w:rsid w:val="0030222B"/>
    <w:rsid w:val="0030304E"/>
    <w:rsid w:val="00303C6D"/>
    <w:rsid w:val="00311036"/>
    <w:rsid w:val="003124F4"/>
    <w:rsid w:val="00313F77"/>
    <w:rsid w:val="00317B1C"/>
    <w:rsid w:val="003224BF"/>
    <w:rsid w:val="00322E84"/>
    <w:rsid w:val="003256DE"/>
    <w:rsid w:val="00325C86"/>
    <w:rsid w:val="003321DD"/>
    <w:rsid w:val="00334245"/>
    <w:rsid w:val="00336CC8"/>
    <w:rsid w:val="00341B8A"/>
    <w:rsid w:val="00343616"/>
    <w:rsid w:val="003442BC"/>
    <w:rsid w:val="00344953"/>
    <w:rsid w:val="00347BD1"/>
    <w:rsid w:val="00350B45"/>
    <w:rsid w:val="003512DA"/>
    <w:rsid w:val="00352A67"/>
    <w:rsid w:val="00352B1D"/>
    <w:rsid w:val="003538C3"/>
    <w:rsid w:val="003613B9"/>
    <w:rsid w:val="00362DFC"/>
    <w:rsid w:val="0036329B"/>
    <w:rsid w:val="00365657"/>
    <w:rsid w:val="0037014D"/>
    <w:rsid w:val="00370538"/>
    <w:rsid w:val="003727CF"/>
    <w:rsid w:val="00372A3B"/>
    <w:rsid w:val="003731F1"/>
    <w:rsid w:val="00374126"/>
    <w:rsid w:val="00375136"/>
    <w:rsid w:val="00376187"/>
    <w:rsid w:val="00381534"/>
    <w:rsid w:val="00381C8B"/>
    <w:rsid w:val="003820DC"/>
    <w:rsid w:val="00382FC4"/>
    <w:rsid w:val="003831A6"/>
    <w:rsid w:val="003832B8"/>
    <w:rsid w:val="00383547"/>
    <w:rsid w:val="003840FE"/>
    <w:rsid w:val="00385669"/>
    <w:rsid w:val="0038649B"/>
    <w:rsid w:val="00386EB0"/>
    <w:rsid w:val="003911BC"/>
    <w:rsid w:val="003A026B"/>
    <w:rsid w:val="003A15E5"/>
    <w:rsid w:val="003A219C"/>
    <w:rsid w:val="003A2924"/>
    <w:rsid w:val="003B0298"/>
    <w:rsid w:val="003B1126"/>
    <w:rsid w:val="003B1F27"/>
    <w:rsid w:val="003B4777"/>
    <w:rsid w:val="003B6179"/>
    <w:rsid w:val="003B61C7"/>
    <w:rsid w:val="003C14B5"/>
    <w:rsid w:val="003C1B7D"/>
    <w:rsid w:val="003C2F2F"/>
    <w:rsid w:val="003C324E"/>
    <w:rsid w:val="003C3E5C"/>
    <w:rsid w:val="003C4573"/>
    <w:rsid w:val="003C662B"/>
    <w:rsid w:val="003C68CB"/>
    <w:rsid w:val="003D1054"/>
    <w:rsid w:val="003D11A9"/>
    <w:rsid w:val="003D53B1"/>
    <w:rsid w:val="003E24E1"/>
    <w:rsid w:val="003E2F0E"/>
    <w:rsid w:val="003E586D"/>
    <w:rsid w:val="003F0AF7"/>
    <w:rsid w:val="003F228C"/>
    <w:rsid w:val="003F25C0"/>
    <w:rsid w:val="003F4401"/>
    <w:rsid w:val="003F4CEE"/>
    <w:rsid w:val="003F6154"/>
    <w:rsid w:val="003F66AD"/>
    <w:rsid w:val="003F7A8F"/>
    <w:rsid w:val="004021C1"/>
    <w:rsid w:val="00403B4D"/>
    <w:rsid w:val="00404BA1"/>
    <w:rsid w:val="0040525D"/>
    <w:rsid w:val="004079B6"/>
    <w:rsid w:val="00412612"/>
    <w:rsid w:val="004126B4"/>
    <w:rsid w:val="004151B0"/>
    <w:rsid w:val="004153D9"/>
    <w:rsid w:val="00415A20"/>
    <w:rsid w:val="00415B8B"/>
    <w:rsid w:val="00415DCE"/>
    <w:rsid w:val="00415F29"/>
    <w:rsid w:val="00420E45"/>
    <w:rsid w:val="00423AA8"/>
    <w:rsid w:val="00426454"/>
    <w:rsid w:val="004307C2"/>
    <w:rsid w:val="00430B9D"/>
    <w:rsid w:val="00432F27"/>
    <w:rsid w:val="0043640E"/>
    <w:rsid w:val="004373DD"/>
    <w:rsid w:val="00437F26"/>
    <w:rsid w:val="00437F2C"/>
    <w:rsid w:val="0044134B"/>
    <w:rsid w:val="004459E1"/>
    <w:rsid w:val="00446CE2"/>
    <w:rsid w:val="004507EC"/>
    <w:rsid w:val="004531CF"/>
    <w:rsid w:val="004546B3"/>
    <w:rsid w:val="00454B17"/>
    <w:rsid w:val="00455329"/>
    <w:rsid w:val="0045659D"/>
    <w:rsid w:val="00457438"/>
    <w:rsid w:val="00460C7E"/>
    <w:rsid w:val="004611E1"/>
    <w:rsid w:val="0046184C"/>
    <w:rsid w:val="0046216F"/>
    <w:rsid w:val="004647EB"/>
    <w:rsid w:val="004653BE"/>
    <w:rsid w:val="0046761C"/>
    <w:rsid w:val="0046777D"/>
    <w:rsid w:val="00467E45"/>
    <w:rsid w:val="0047008A"/>
    <w:rsid w:val="00470ACE"/>
    <w:rsid w:val="004724C7"/>
    <w:rsid w:val="00474F8F"/>
    <w:rsid w:val="00480004"/>
    <w:rsid w:val="00481ED7"/>
    <w:rsid w:val="00482A89"/>
    <w:rsid w:val="00482BA5"/>
    <w:rsid w:val="00485368"/>
    <w:rsid w:val="004853C0"/>
    <w:rsid w:val="00485D40"/>
    <w:rsid w:val="00486632"/>
    <w:rsid w:val="00486D6C"/>
    <w:rsid w:val="00491548"/>
    <w:rsid w:val="00491E27"/>
    <w:rsid w:val="00493B1E"/>
    <w:rsid w:val="00493FC5"/>
    <w:rsid w:val="00496855"/>
    <w:rsid w:val="00497BF6"/>
    <w:rsid w:val="004A3D4D"/>
    <w:rsid w:val="004A41B4"/>
    <w:rsid w:val="004A5D3F"/>
    <w:rsid w:val="004A619B"/>
    <w:rsid w:val="004A6B64"/>
    <w:rsid w:val="004A6F7C"/>
    <w:rsid w:val="004A70DD"/>
    <w:rsid w:val="004A7DC6"/>
    <w:rsid w:val="004B224A"/>
    <w:rsid w:val="004B33AE"/>
    <w:rsid w:val="004B367C"/>
    <w:rsid w:val="004B54EB"/>
    <w:rsid w:val="004B5661"/>
    <w:rsid w:val="004B5D35"/>
    <w:rsid w:val="004B7009"/>
    <w:rsid w:val="004C215D"/>
    <w:rsid w:val="004C477F"/>
    <w:rsid w:val="004C7AF0"/>
    <w:rsid w:val="004D28DB"/>
    <w:rsid w:val="004D2941"/>
    <w:rsid w:val="004D68FA"/>
    <w:rsid w:val="004E1839"/>
    <w:rsid w:val="004E3639"/>
    <w:rsid w:val="004E534E"/>
    <w:rsid w:val="004E757A"/>
    <w:rsid w:val="004F3602"/>
    <w:rsid w:val="004F3C5B"/>
    <w:rsid w:val="004F5247"/>
    <w:rsid w:val="004F7ED8"/>
    <w:rsid w:val="00500F09"/>
    <w:rsid w:val="00502537"/>
    <w:rsid w:val="00504B6E"/>
    <w:rsid w:val="00505697"/>
    <w:rsid w:val="00506E73"/>
    <w:rsid w:val="00510361"/>
    <w:rsid w:val="00514C58"/>
    <w:rsid w:val="00517F50"/>
    <w:rsid w:val="00517F88"/>
    <w:rsid w:val="00522EAA"/>
    <w:rsid w:val="005243D5"/>
    <w:rsid w:val="005244DD"/>
    <w:rsid w:val="005257D8"/>
    <w:rsid w:val="005259A6"/>
    <w:rsid w:val="00527F17"/>
    <w:rsid w:val="0053173C"/>
    <w:rsid w:val="00532A0C"/>
    <w:rsid w:val="005358B2"/>
    <w:rsid w:val="005404F5"/>
    <w:rsid w:val="0054080A"/>
    <w:rsid w:val="00543B62"/>
    <w:rsid w:val="005465A0"/>
    <w:rsid w:val="00551C1B"/>
    <w:rsid w:val="00551C4B"/>
    <w:rsid w:val="00552640"/>
    <w:rsid w:val="005558AB"/>
    <w:rsid w:val="00555CA9"/>
    <w:rsid w:val="00556F03"/>
    <w:rsid w:val="005600A3"/>
    <w:rsid w:val="00563990"/>
    <w:rsid w:val="005663D0"/>
    <w:rsid w:val="005672F6"/>
    <w:rsid w:val="00570B83"/>
    <w:rsid w:val="00572D96"/>
    <w:rsid w:val="0057364E"/>
    <w:rsid w:val="005739C4"/>
    <w:rsid w:val="00574031"/>
    <w:rsid w:val="00574266"/>
    <w:rsid w:val="00576397"/>
    <w:rsid w:val="00576EA4"/>
    <w:rsid w:val="00576F4F"/>
    <w:rsid w:val="00577C50"/>
    <w:rsid w:val="005802D0"/>
    <w:rsid w:val="005825EA"/>
    <w:rsid w:val="005830A3"/>
    <w:rsid w:val="00591DDD"/>
    <w:rsid w:val="00592096"/>
    <w:rsid w:val="005936D8"/>
    <w:rsid w:val="00593941"/>
    <w:rsid w:val="005958CC"/>
    <w:rsid w:val="00596D28"/>
    <w:rsid w:val="00597541"/>
    <w:rsid w:val="005A0A1A"/>
    <w:rsid w:val="005A0D6A"/>
    <w:rsid w:val="005A1993"/>
    <w:rsid w:val="005A30BB"/>
    <w:rsid w:val="005A4530"/>
    <w:rsid w:val="005B127B"/>
    <w:rsid w:val="005B2B03"/>
    <w:rsid w:val="005B61E3"/>
    <w:rsid w:val="005B68E0"/>
    <w:rsid w:val="005B78EB"/>
    <w:rsid w:val="005C2FA9"/>
    <w:rsid w:val="005C6B77"/>
    <w:rsid w:val="005D1B97"/>
    <w:rsid w:val="005D2046"/>
    <w:rsid w:val="005D29A1"/>
    <w:rsid w:val="005D2A7F"/>
    <w:rsid w:val="005D386D"/>
    <w:rsid w:val="005D495E"/>
    <w:rsid w:val="005D4E8C"/>
    <w:rsid w:val="005D61CE"/>
    <w:rsid w:val="005D7484"/>
    <w:rsid w:val="005E06B0"/>
    <w:rsid w:val="005E42F2"/>
    <w:rsid w:val="005E54DA"/>
    <w:rsid w:val="005E593E"/>
    <w:rsid w:val="005E6AE7"/>
    <w:rsid w:val="005F132E"/>
    <w:rsid w:val="005F4B8F"/>
    <w:rsid w:val="005F5493"/>
    <w:rsid w:val="005F5F5B"/>
    <w:rsid w:val="0060031E"/>
    <w:rsid w:val="006010D6"/>
    <w:rsid w:val="00601401"/>
    <w:rsid w:val="00601660"/>
    <w:rsid w:val="00611CC6"/>
    <w:rsid w:val="00611F3E"/>
    <w:rsid w:val="006150C5"/>
    <w:rsid w:val="00615AE3"/>
    <w:rsid w:val="00617C5D"/>
    <w:rsid w:val="00620444"/>
    <w:rsid w:val="00622E94"/>
    <w:rsid w:val="0062563C"/>
    <w:rsid w:val="00632246"/>
    <w:rsid w:val="00632417"/>
    <w:rsid w:val="0063450E"/>
    <w:rsid w:val="00636971"/>
    <w:rsid w:val="006409E8"/>
    <w:rsid w:val="00645083"/>
    <w:rsid w:val="0064565D"/>
    <w:rsid w:val="00646CCE"/>
    <w:rsid w:val="00647324"/>
    <w:rsid w:val="00650CF6"/>
    <w:rsid w:val="00650E3A"/>
    <w:rsid w:val="006525B5"/>
    <w:rsid w:val="006526AB"/>
    <w:rsid w:val="006531B7"/>
    <w:rsid w:val="00654893"/>
    <w:rsid w:val="006567F9"/>
    <w:rsid w:val="00656D75"/>
    <w:rsid w:val="0065766B"/>
    <w:rsid w:val="00657D28"/>
    <w:rsid w:val="00661D8D"/>
    <w:rsid w:val="00662491"/>
    <w:rsid w:val="00670F74"/>
    <w:rsid w:val="006710EF"/>
    <w:rsid w:val="00672121"/>
    <w:rsid w:val="00672755"/>
    <w:rsid w:val="0067301A"/>
    <w:rsid w:val="00675C09"/>
    <w:rsid w:val="00677176"/>
    <w:rsid w:val="006810A6"/>
    <w:rsid w:val="00683782"/>
    <w:rsid w:val="00683FAD"/>
    <w:rsid w:val="006855FE"/>
    <w:rsid w:val="00686177"/>
    <w:rsid w:val="00690678"/>
    <w:rsid w:val="00690888"/>
    <w:rsid w:val="0069112C"/>
    <w:rsid w:val="00691AD5"/>
    <w:rsid w:val="00693D16"/>
    <w:rsid w:val="00695CDC"/>
    <w:rsid w:val="00696012"/>
    <w:rsid w:val="00697AC8"/>
    <w:rsid w:val="006A075C"/>
    <w:rsid w:val="006A0BE2"/>
    <w:rsid w:val="006A4681"/>
    <w:rsid w:val="006A53C3"/>
    <w:rsid w:val="006A624D"/>
    <w:rsid w:val="006A7CD3"/>
    <w:rsid w:val="006B044A"/>
    <w:rsid w:val="006B08D6"/>
    <w:rsid w:val="006B23E1"/>
    <w:rsid w:val="006B27F3"/>
    <w:rsid w:val="006B33A3"/>
    <w:rsid w:val="006B36DE"/>
    <w:rsid w:val="006B3B1D"/>
    <w:rsid w:val="006B5678"/>
    <w:rsid w:val="006B73C4"/>
    <w:rsid w:val="006B7649"/>
    <w:rsid w:val="006B7981"/>
    <w:rsid w:val="006C023D"/>
    <w:rsid w:val="006C0C20"/>
    <w:rsid w:val="006C2716"/>
    <w:rsid w:val="006C64D4"/>
    <w:rsid w:val="006C788A"/>
    <w:rsid w:val="006D0778"/>
    <w:rsid w:val="006D15C1"/>
    <w:rsid w:val="006D18B3"/>
    <w:rsid w:val="006D1A4F"/>
    <w:rsid w:val="006D2C9B"/>
    <w:rsid w:val="006D5721"/>
    <w:rsid w:val="006D5ADF"/>
    <w:rsid w:val="006D7E35"/>
    <w:rsid w:val="006E18AD"/>
    <w:rsid w:val="006E216E"/>
    <w:rsid w:val="006E4070"/>
    <w:rsid w:val="006E6660"/>
    <w:rsid w:val="006F391D"/>
    <w:rsid w:val="007002C9"/>
    <w:rsid w:val="00701932"/>
    <w:rsid w:val="00703CF6"/>
    <w:rsid w:val="00706BCE"/>
    <w:rsid w:val="00710B76"/>
    <w:rsid w:val="007119FC"/>
    <w:rsid w:val="0071283D"/>
    <w:rsid w:val="0071288F"/>
    <w:rsid w:val="00712B37"/>
    <w:rsid w:val="007149E0"/>
    <w:rsid w:val="00717E14"/>
    <w:rsid w:val="0072012F"/>
    <w:rsid w:val="00720AB3"/>
    <w:rsid w:val="00720AF9"/>
    <w:rsid w:val="00720F3E"/>
    <w:rsid w:val="00721A68"/>
    <w:rsid w:val="00721E32"/>
    <w:rsid w:val="00722AEC"/>
    <w:rsid w:val="00722F6A"/>
    <w:rsid w:val="00732C22"/>
    <w:rsid w:val="007359CE"/>
    <w:rsid w:val="00737577"/>
    <w:rsid w:val="00740992"/>
    <w:rsid w:val="0074429E"/>
    <w:rsid w:val="00751ECB"/>
    <w:rsid w:val="00752063"/>
    <w:rsid w:val="0075318E"/>
    <w:rsid w:val="0075322C"/>
    <w:rsid w:val="007540F0"/>
    <w:rsid w:val="00754F23"/>
    <w:rsid w:val="00762EE0"/>
    <w:rsid w:val="007632FE"/>
    <w:rsid w:val="0076714A"/>
    <w:rsid w:val="007722FF"/>
    <w:rsid w:val="007730E0"/>
    <w:rsid w:val="00774933"/>
    <w:rsid w:val="00775194"/>
    <w:rsid w:val="00781FB8"/>
    <w:rsid w:val="00784426"/>
    <w:rsid w:val="00786D9C"/>
    <w:rsid w:val="00786FBD"/>
    <w:rsid w:val="00794864"/>
    <w:rsid w:val="00796587"/>
    <w:rsid w:val="00797A44"/>
    <w:rsid w:val="007A0F09"/>
    <w:rsid w:val="007A27AB"/>
    <w:rsid w:val="007A67B2"/>
    <w:rsid w:val="007A73B3"/>
    <w:rsid w:val="007B499E"/>
    <w:rsid w:val="007B5207"/>
    <w:rsid w:val="007B54B4"/>
    <w:rsid w:val="007B6553"/>
    <w:rsid w:val="007B7DAE"/>
    <w:rsid w:val="007C0C68"/>
    <w:rsid w:val="007C0F58"/>
    <w:rsid w:val="007C0FC9"/>
    <w:rsid w:val="007C3B38"/>
    <w:rsid w:val="007C3EAE"/>
    <w:rsid w:val="007C6B87"/>
    <w:rsid w:val="007D161D"/>
    <w:rsid w:val="007D1BB4"/>
    <w:rsid w:val="007D35A6"/>
    <w:rsid w:val="007E0A9C"/>
    <w:rsid w:val="007E17AC"/>
    <w:rsid w:val="007E4240"/>
    <w:rsid w:val="007E43E8"/>
    <w:rsid w:val="007E5EFD"/>
    <w:rsid w:val="007E7939"/>
    <w:rsid w:val="007F0F8F"/>
    <w:rsid w:val="007F3172"/>
    <w:rsid w:val="0080122E"/>
    <w:rsid w:val="00803013"/>
    <w:rsid w:val="00807071"/>
    <w:rsid w:val="0081118F"/>
    <w:rsid w:val="0081294B"/>
    <w:rsid w:val="00812EC8"/>
    <w:rsid w:val="008153AC"/>
    <w:rsid w:val="00823495"/>
    <w:rsid w:val="00823BBA"/>
    <w:rsid w:val="0082510E"/>
    <w:rsid w:val="00826A6A"/>
    <w:rsid w:val="00836FDB"/>
    <w:rsid w:val="0083716E"/>
    <w:rsid w:val="008525EE"/>
    <w:rsid w:val="00852BEF"/>
    <w:rsid w:val="00852C2B"/>
    <w:rsid w:val="00855703"/>
    <w:rsid w:val="00856B72"/>
    <w:rsid w:val="00860C85"/>
    <w:rsid w:val="00861DD6"/>
    <w:rsid w:val="008622B4"/>
    <w:rsid w:val="00863C73"/>
    <w:rsid w:val="00864DF1"/>
    <w:rsid w:val="008667AB"/>
    <w:rsid w:val="00866B9E"/>
    <w:rsid w:val="00870CBB"/>
    <w:rsid w:val="00873031"/>
    <w:rsid w:val="008732DE"/>
    <w:rsid w:val="00876ADF"/>
    <w:rsid w:val="00877B7C"/>
    <w:rsid w:val="00885821"/>
    <w:rsid w:val="008875A9"/>
    <w:rsid w:val="00887FD1"/>
    <w:rsid w:val="00890CDE"/>
    <w:rsid w:val="00892022"/>
    <w:rsid w:val="00892C03"/>
    <w:rsid w:val="0089416A"/>
    <w:rsid w:val="0089433C"/>
    <w:rsid w:val="00894567"/>
    <w:rsid w:val="008A00AD"/>
    <w:rsid w:val="008A00BE"/>
    <w:rsid w:val="008A0596"/>
    <w:rsid w:val="008A0921"/>
    <w:rsid w:val="008A165D"/>
    <w:rsid w:val="008A1C00"/>
    <w:rsid w:val="008A2B78"/>
    <w:rsid w:val="008A3166"/>
    <w:rsid w:val="008A4073"/>
    <w:rsid w:val="008A411B"/>
    <w:rsid w:val="008B3152"/>
    <w:rsid w:val="008B3A8C"/>
    <w:rsid w:val="008B49CC"/>
    <w:rsid w:val="008B4A51"/>
    <w:rsid w:val="008B4B40"/>
    <w:rsid w:val="008C159E"/>
    <w:rsid w:val="008C33B2"/>
    <w:rsid w:val="008C75F0"/>
    <w:rsid w:val="008C7EC2"/>
    <w:rsid w:val="008D2815"/>
    <w:rsid w:val="008D3060"/>
    <w:rsid w:val="008D353D"/>
    <w:rsid w:val="008D44DB"/>
    <w:rsid w:val="008D67F8"/>
    <w:rsid w:val="008E1B56"/>
    <w:rsid w:val="008E5173"/>
    <w:rsid w:val="008E5760"/>
    <w:rsid w:val="008E7997"/>
    <w:rsid w:val="008F05AD"/>
    <w:rsid w:val="008F0FD6"/>
    <w:rsid w:val="008F27BD"/>
    <w:rsid w:val="008F34F7"/>
    <w:rsid w:val="008F4C15"/>
    <w:rsid w:val="008F751D"/>
    <w:rsid w:val="00905749"/>
    <w:rsid w:val="009058F0"/>
    <w:rsid w:val="00910E2A"/>
    <w:rsid w:val="00912271"/>
    <w:rsid w:val="00916455"/>
    <w:rsid w:val="00920F52"/>
    <w:rsid w:val="00921760"/>
    <w:rsid w:val="009221A7"/>
    <w:rsid w:val="009238A4"/>
    <w:rsid w:val="00924A6B"/>
    <w:rsid w:val="009256B2"/>
    <w:rsid w:val="009304D3"/>
    <w:rsid w:val="00930B17"/>
    <w:rsid w:val="00930D6C"/>
    <w:rsid w:val="0093159E"/>
    <w:rsid w:val="00931903"/>
    <w:rsid w:val="00931A83"/>
    <w:rsid w:val="00940903"/>
    <w:rsid w:val="00940C6E"/>
    <w:rsid w:val="009426FA"/>
    <w:rsid w:val="00950FEA"/>
    <w:rsid w:val="009526EE"/>
    <w:rsid w:val="00953CC7"/>
    <w:rsid w:val="00960B31"/>
    <w:rsid w:val="00961A4D"/>
    <w:rsid w:val="00962DB4"/>
    <w:rsid w:val="00965650"/>
    <w:rsid w:val="009700C2"/>
    <w:rsid w:val="00970DA4"/>
    <w:rsid w:val="009749AC"/>
    <w:rsid w:val="00981081"/>
    <w:rsid w:val="00981F0A"/>
    <w:rsid w:val="00982AF7"/>
    <w:rsid w:val="00982B96"/>
    <w:rsid w:val="00982E51"/>
    <w:rsid w:val="00987A72"/>
    <w:rsid w:val="00990260"/>
    <w:rsid w:val="009910F1"/>
    <w:rsid w:val="009941AA"/>
    <w:rsid w:val="00996014"/>
    <w:rsid w:val="00997946"/>
    <w:rsid w:val="009A133A"/>
    <w:rsid w:val="009A158F"/>
    <w:rsid w:val="009A2728"/>
    <w:rsid w:val="009A2F59"/>
    <w:rsid w:val="009A5D7B"/>
    <w:rsid w:val="009A7DAF"/>
    <w:rsid w:val="009B238E"/>
    <w:rsid w:val="009C10F3"/>
    <w:rsid w:val="009C15C0"/>
    <w:rsid w:val="009C36C8"/>
    <w:rsid w:val="009C3F53"/>
    <w:rsid w:val="009C7400"/>
    <w:rsid w:val="009D052F"/>
    <w:rsid w:val="009D1A7D"/>
    <w:rsid w:val="009D265C"/>
    <w:rsid w:val="009D4D48"/>
    <w:rsid w:val="009D5721"/>
    <w:rsid w:val="009D6931"/>
    <w:rsid w:val="009E1C28"/>
    <w:rsid w:val="009E3060"/>
    <w:rsid w:val="009E3403"/>
    <w:rsid w:val="009E3602"/>
    <w:rsid w:val="009F0F0E"/>
    <w:rsid w:val="009F2DA2"/>
    <w:rsid w:val="009F55A8"/>
    <w:rsid w:val="009F722A"/>
    <w:rsid w:val="00A0105C"/>
    <w:rsid w:val="00A02235"/>
    <w:rsid w:val="00A03EDC"/>
    <w:rsid w:val="00A046D8"/>
    <w:rsid w:val="00A05263"/>
    <w:rsid w:val="00A052B3"/>
    <w:rsid w:val="00A0634A"/>
    <w:rsid w:val="00A10D45"/>
    <w:rsid w:val="00A116C8"/>
    <w:rsid w:val="00A12954"/>
    <w:rsid w:val="00A13AAE"/>
    <w:rsid w:val="00A14AC4"/>
    <w:rsid w:val="00A1689A"/>
    <w:rsid w:val="00A1694D"/>
    <w:rsid w:val="00A2470C"/>
    <w:rsid w:val="00A25B62"/>
    <w:rsid w:val="00A2634F"/>
    <w:rsid w:val="00A26C60"/>
    <w:rsid w:val="00A26CE2"/>
    <w:rsid w:val="00A3107A"/>
    <w:rsid w:val="00A31F07"/>
    <w:rsid w:val="00A321E8"/>
    <w:rsid w:val="00A32940"/>
    <w:rsid w:val="00A36C9D"/>
    <w:rsid w:val="00A37402"/>
    <w:rsid w:val="00A40136"/>
    <w:rsid w:val="00A416D8"/>
    <w:rsid w:val="00A4566B"/>
    <w:rsid w:val="00A47887"/>
    <w:rsid w:val="00A53F33"/>
    <w:rsid w:val="00A54619"/>
    <w:rsid w:val="00A56EB7"/>
    <w:rsid w:val="00A57B29"/>
    <w:rsid w:val="00A6230C"/>
    <w:rsid w:val="00A6343A"/>
    <w:rsid w:val="00A66111"/>
    <w:rsid w:val="00A66AEB"/>
    <w:rsid w:val="00A7288E"/>
    <w:rsid w:val="00A7644A"/>
    <w:rsid w:val="00A76FA3"/>
    <w:rsid w:val="00A77EE7"/>
    <w:rsid w:val="00A805D1"/>
    <w:rsid w:val="00A820DF"/>
    <w:rsid w:val="00A82A26"/>
    <w:rsid w:val="00A82A91"/>
    <w:rsid w:val="00A82BBE"/>
    <w:rsid w:val="00A83383"/>
    <w:rsid w:val="00A8393F"/>
    <w:rsid w:val="00A84DCE"/>
    <w:rsid w:val="00A9062C"/>
    <w:rsid w:val="00A9156C"/>
    <w:rsid w:val="00A9422A"/>
    <w:rsid w:val="00A94F91"/>
    <w:rsid w:val="00A95F8C"/>
    <w:rsid w:val="00A96D64"/>
    <w:rsid w:val="00AA29B8"/>
    <w:rsid w:val="00AA2CAB"/>
    <w:rsid w:val="00AA5D88"/>
    <w:rsid w:val="00AA7469"/>
    <w:rsid w:val="00AA7F2D"/>
    <w:rsid w:val="00AB076E"/>
    <w:rsid w:val="00AB1133"/>
    <w:rsid w:val="00AB28DA"/>
    <w:rsid w:val="00AB3424"/>
    <w:rsid w:val="00AB565C"/>
    <w:rsid w:val="00AB75D5"/>
    <w:rsid w:val="00AC05CF"/>
    <w:rsid w:val="00AC227E"/>
    <w:rsid w:val="00AC3666"/>
    <w:rsid w:val="00AC77B7"/>
    <w:rsid w:val="00AD0B7C"/>
    <w:rsid w:val="00AD0B9E"/>
    <w:rsid w:val="00AD5D31"/>
    <w:rsid w:val="00AD7C44"/>
    <w:rsid w:val="00AD7DB6"/>
    <w:rsid w:val="00AE2719"/>
    <w:rsid w:val="00AE35F3"/>
    <w:rsid w:val="00AE374F"/>
    <w:rsid w:val="00AE4846"/>
    <w:rsid w:val="00AE6114"/>
    <w:rsid w:val="00AE63D9"/>
    <w:rsid w:val="00AE6897"/>
    <w:rsid w:val="00AE6B3C"/>
    <w:rsid w:val="00AF09C9"/>
    <w:rsid w:val="00AF2112"/>
    <w:rsid w:val="00AF6DDC"/>
    <w:rsid w:val="00B019ED"/>
    <w:rsid w:val="00B069A9"/>
    <w:rsid w:val="00B0777B"/>
    <w:rsid w:val="00B104B1"/>
    <w:rsid w:val="00B11260"/>
    <w:rsid w:val="00B11F38"/>
    <w:rsid w:val="00B123BA"/>
    <w:rsid w:val="00B12C80"/>
    <w:rsid w:val="00B14B41"/>
    <w:rsid w:val="00B15345"/>
    <w:rsid w:val="00B16E26"/>
    <w:rsid w:val="00B211F9"/>
    <w:rsid w:val="00B22526"/>
    <w:rsid w:val="00B23147"/>
    <w:rsid w:val="00B27B00"/>
    <w:rsid w:val="00B318FA"/>
    <w:rsid w:val="00B3422F"/>
    <w:rsid w:val="00B3681F"/>
    <w:rsid w:val="00B3732F"/>
    <w:rsid w:val="00B411EE"/>
    <w:rsid w:val="00B436E8"/>
    <w:rsid w:val="00B4668E"/>
    <w:rsid w:val="00B46B22"/>
    <w:rsid w:val="00B5001F"/>
    <w:rsid w:val="00B51E98"/>
    <w:rsid w:val="00B52914"/>
    <w:rsid w:val="00B53BFD"/>
    <w:rsid w:val="00B54758"/>
    <w:rsid w:val="00B54DC9"/>
    <w:rsid w:val="00B554BA"/>
    <w:rsid w:val="00B55532"/>
    <w:rsid w:val="00B557C8"/>
    <w:rsid w:val="00B55AAA"/>
    <w:rsid w:val="00B55DE1"/>
    <w:rsid w:val="00B60CA4"/>
    <w:rsid w:val="00B61D00"/>
    <w:rsid w:val="00B63121"/>
    <w:rsid w:val="00B6652E"/>
    <w:rsid w:val="00B66D1F"/>
    <w:rsid w:val="00B67920"/>
    <w:rsid w:val="00B71A22"/>
    <w:rsid w:val="00B7353F"/>
    <w:rsid w:val="00B73BBE"/>
    <w:rsid w:val="00B73CF5"/>
    <w:rsid w:val="00B74184"/>
    <w:rsid w:val="00B74F52"/>
    <w:rsid w:val="00B7660B"/>
    <w:rsid w:val="00B767F8"/>
    <w:rsid w:val="00B8783E"/>
    <w:rsid w:val="00B92D1A"/>
    <w:rsid w:val="00B94B35"/>
    <w:rsid w:val="00BA120A"/>
    <w:rsid w:val="00BA1B0B"/>
    <w:rsid w:val="00BA36EF"/>
    <w:rsid w:val="00BA5A2C"/>
    <w:rsid w:val="00BA5CD1"/>
    <w:rsid w:val="00BA7558"/>
    <w:rsid w:val="00BA7D51"/>
    <w:rsid w:val="00BB071E"/>
    <w:rsid w:val="00BB1313"/>
    <w:rsid w:val="00BB281A"/>
    <w:rsid w:val="00BB47BE"/>
    <w:rsid w:val="00BB4AC0"/>
    <w:rsid w:val="00BB6DB1"/>
    <w:rsid w:val="00BB6EE2"/>
    <w:rsid w:val="00BC0810"/>
    <w:rsid w:val="00BC511E"/>
    <w:rsid w:val="00BC6129"/>
    <w:rsid w:val="00BD129F"/>
    <w:rsid w:val="00BD1550"/>
    <w:rsid w:val="00BD2AE0"/>
    <w:rsid w:val="00BD3586"/>
    <w:rsid w:val="00BD5545"/>
    <w:rsid w:val="00BD6E73"/>
    <w:rsid w:val="00BE34B2"/>
    <w:rsid w:val="00BE6CFA"/>
    <w:rsid w:val="00BE710C"/>
    <w:rsid w:val="00BF0B86"/>
    <w:rsid w:val="00C002E1"/>
    <w:rsid w:val="00C057E9"/>
    <w:rsid w:val="00C05A19"/>
    <w:rsid w:val="00C10046"/>
    <w:rsid w:val="00C1056B"/>
    <w:rsid w:val="00C11DAF"/>
    <w:rsid w:val="00C133CB"/>
    <w:rsid w:val="00C15B67"/>
    <w:rsid w:val="00C15E46"/>
    <w:rsid w:val="00C1667D"/>
    <w:rsid w:val="00C16A7E"/>
    <w:rsid w:val="00C16EF3"/>
    <w:rsid w:val="00C20D9B"/>
    <w:rsid w:val="00C210F8"/>
    <w:rsid w:val="00C21ADF"/>
    <w:rsid w:val="00C222B6"/>
    <w:rsid w:val="00C22AAF"/>
    <w:rsid w:val="00C24779"/>
    <w:rsid w:val="00C24A81"/>
    <w:rsid w:val="00C24CF9"/>
    <w:rsid w:val="00C27E89"/>
    <w:rsid w:val="00C3143D"/>
    <w:rsid w:val="00C33E23"/>
    <w:rsid w:val="00C34BB8"/>
    <w:rsid w:val="00C3636B"/>
    <w:rsid w:val="00C42B4A"/>
    <w:rsid w:val="00C43603"/>
    <w:rsid w:val="00C44FAA"/>
    <w:rsid w:val="00C46488"/>
    <w:rsid w:val="00C50E92"/>
    <w:rsid w:val="00C51210"/>
    <w:rsid w:val="00C5154B"/>
    <w:rsid w:val="00C5354C"/>
    <w:rsid w:val="00C54890"/>
    <w:rsid w:val="00C56970"/>
    <w:rsid w:val="00C57805"/>
    <w:rsid w:val="00C64CDA"/>
    <w:rsid w:val="00C6595B"/>
    <w:rsid w:val="00C66EB6"/>
    <w:rsid w:val="00C6717C"/>
    <w:rsid w:val="00C673C3"/>
    <w:rsid w:val="00C67D7A"/>
    <w:rsid w:val="00C71846"/>
    <w:rsid w:val="00C71DD7"/>
    <w:rsid w:val="00C72663"/>
    <w:rsid w:val="00C73A51"/>
    <w:rsid w:val="00C74068"/>
    <w:rsid w:val="00C74457"/>
    <w:rsid w:val="00C7581F"/>
    <w:rsid w:val="00C75887"/>
    <w:rsid w:val="00C801BB"/>
    <w:rsid w:val="00C81C7D"/>
    <w:rsid w:val="00C83230"/>
    <w:rsid w:val="00C86F79"/>
    <w:rsid w:val="00C922CF"/>
    <w:rsid w:val="00C94BD4"/>
    <w:rsid w:val="00C94FEC"/>
    <w:rsid w:val="00C958E8"/>
    <w:rsid w:val="00CA10F4"/>
    <w:rsid w:val="00CA31A2"/>
    <w:rsid w:val="00CA3869"/>
    <w:rsid w:val="00CA4091"/>
    <w:rsid w:val="00CA53BF"/>
    <w:rsid w:val="00CA5502"/>
    <w:rsid w:val="00CA63F4"/>
    <w:rsid w:val="00CB31B8"/>
    <w:rsid w:val="00CB3332"/>
    <w:rsid w:val="00CB3B5B"/>
    <w:rsid w:val="00CB4E93"/>
    <w:rsid w:val="00CB55B9"/>
    <w:rsid w:val="00CB5E73"/>
    <w:rsid w:val="00CB6AA0"/>
    <w:rsid w:val="00CB7BC6"/>
    <w:rsid w:val="00CC151E"/>
    <w:rsid w:val="00CC1A65"/>
    <w:rsid w:val="00CC2640"/>
    <w:rsid w:val="00CC3410"/>
    <w:rsid w:val="00CD28C3"/>
    <w:rsid w:val="00CD310E"/>
    <w:rsid w:val="00CD43A1"/>
    <w:rsid w:val="00CD4929"/>
    <w:rsid w:val="00CD59D9"/>
    <w:rsid w:val="00CD6177"/>
    <w:rsid w:val="00CD77F0"/>
    <w:rsid w:val="00CE0044"/>
    <w:rsid w:val="00CE253E"/>
    <w:rsid w:val="00CE2D3C"/>
    <w:rsid w:val="00CE376C"/>
    <w:rsid w:val="00CE37EB"/>
    <w:rsid w:val="00CE4D63"/>
    <w:rsid w:val="00CE63F0"/>
    <w:rsid w:val="00CF2FD0"/>
    <w:rsid w:val="00CF48E7"/>
    <w:rsid w:val="00CF6C4C"/>
    <w:rsid w:val="00CF732D"/>
    <w:rsid w:val="00CF7414"/>
    <w:rsid w:val="00D01958"/>
    <w:rsid w:val="00D043DE"/>
    <w:rsid w:val="00D06FAC"/>
    <w:rsid w:val="00D070D0"/>
    <w:rsid w:val="00D104C8"/>
    <w:rsid w:val="00D113F7"/>
    <w:rsid w:val="00D123D1"/>
    <w:rsid w:val="00D13E7C"/>
    <w:rsid w:val="00D141D5"/>
    <w:rsid w:val="00D142D0"/>
    <w:rsid w:val="00D1435E"/>
    <w:rsid w:val="00D159FC"/>
    <w:rsid w:val="00D15FC9"/>
    <w:rsid w:val="00D24781"/>
    <w:rsid w:val="00D25361"/>
    <w:rsid w:val="00D27203"/>
    <w:rsid w:val="00D30860"/>
    <w:rsid w:val="00D3112E"/>
    <w:rsid w:val="00D3303A"/>
    <w:rsid w:val="00D342C4"/>
    <w:rsid w:val="00D37453"/>
    <w:rsid w:val="00D37E87"/>
    <w:rsid w:val="00D405E1"/>
    <w:rsid w:val="00D409A9"/>
    <w:rsid w:val="00D40E75"/>
    <w:rsid w:val="00D41F14"/>
    <w:rsid w:val="00D4281F"/>
    <w:rsid w:val="00D42B56"/>
    <w:rsid w:val="00D5286D"/>
    <w:rsid w:val="00D5410F"/>
    <w:rsid w:val="00D56BEC"/>
    <w:rsid w:val="00D61F94"/>
    <w:rsid w:val="00D63C7F"/>
    <w:rsid w:val="00D64315"/>
    <w:rsid w:val="00D65D7F"/>
    <w:rsid w:val="00D67C52"/>
    <w:rsid w:val="00D7024D"/>
    <w:rsid w:val="00D7400D"/>
    <w:rsid w:val="00D74A93"/>
    <w:rsid w:val="00D74E96"/>
    <w:rsid w:val="00D75A58"/>
    <w:rsid w:val="00D763DA"/>
    <w:rsid w:val="00D77D57"/>
    <w:rsid w:val="00D83CD6"/>
    <w:rsid w:val="00D877F2"/>
    <w:rsid w:val="00D962AF"/>
    <w:rsid w:val="00DA024F"/>
    <w:rsid w:val="00DA1745"/>
    <w:rsid w:val="00DA5064"/>
    <w:rsid w:val="00DA7C9C"/>
    <w:rsid w:val="00DB4848"/>
    <w:rsid w:val="00DB6B8D"/>
    <w:rsid w:val="00DC0251"/>
    <w:rsid w:val="00DC0726"/>
    <w:rsid w:val="00DC07AA"/>
    <w:rsid w:val="00DC2BB3"/>
    <w:rsid w:val="00DC3663"/>
    <w:rsid w:val="00DC6FB7"/>
    <w:rsid w:val="00DC7BBC"/>
    <w:rsid w:val="00DD36B1"/>
    <w:rsid w:val="00DD36EF"/>
    <w:rsid w:val="00DD3AE0"/>
    <w:rsid w:val="00DD4452"/>
    <w:rsid w:val="00DD471E"/>
    <w:rsid w:val="00DD6A8B"/>
    <w:rsid w:val="00DD7C06"/>
    <w:rsid w:val="00DE0F91"/>
    <w:rsid w:val="00DE15F9"/>
    <w:rsid w:val="00DE1884"/>
    <w:rsid w:val="00DE40BA"/>
    <w:rsid w:val="00DE4291"/>
    <w:rsid w:val="00DE5EB3"/>
    <w:rsid w:val="00DE6E83"/>
    <w:rsid w:val="00DE7A66"/>
    <w:rsid w:val="00DF1488"/>
    <w:rsid w:val="00DF14DF"/>
    <w:rsid w:val="00DF34E9"/>
    <w:rsid w:val="00DF40E6"/>
    <w:rsid w:val="00DF514E"/>
    <w:rsid w:val="00DF5779"/>
    <w:rsid w:val="00DF5B3D"/>
    <w:rsid w:val="00E02A15"/>
    <w:rsid w:val="00E031D6"/>
    <w:rsid w:val="00E04CC7"/>
    <w:rsid w:val="00E075E4"/>
    <w:rsid w:val="00E11D64"/>
    <w:rsid w:val="00E12694"/>
    <w:rsid w:val="00E14C65"/>
    <w:rsid w:val="00E166CC"/>
    <w:rsid w:val="00E17260"/>
    <w:rsid w:val="00E1748B"/>
    <w:rsid w:val="00E2210E"/>
    <w:rsid w:val="00E24AAD"/>
    <w:rsid w:val="00E26375"/>
    <w:rsid w:val="00E272D9"/>
    <w:rsid w:val="00E308FA"/>
    <w:rsid w:val="00E330F1"/>
    <w:rsid w:val="00E34359"/>
    <w:rsid w:val="00E34E8E"/>
    <w:rsid w:val="00E41158"/>
    <w:rsid w:val="00E42220"/>
    <w:rsid w:val="00E42261"/>
    <w:rsid w:val="00E4270D"/>
    <w:rsid w:val="00E42DA6"/>
    <w:rsid w:val="00E43FE4"/>
    <w:rsid w:val="00E451F1"/>
    <w:rsid w:val="00E45449"/>
    <w:rsid w:val="00E467B5"/>
    <w:rsid w:val="00E46E4B"/>
    <w:rsid w:val="00E50A66"/>
    <w:rsid w:val="00E50F8D"/>
    <w:rsid w:val="00E52FAB"/>
    <w:rsid w:val="00E550DF"/>
    <w:rsid w:val="00E5647A"/>
    <w:rsid w:val="00E57BE7"/>
    <w:rsid w:val="00E60119"/>
    <w:rsid w:val="00E60B1C"/>
    <w:rsid w:val="00E60C0F"/>
    <w:rsid w:val="00E60E80"/>
    <w:rsid w:val="00E63820"/>
    <w:rsid w:val="00E64B71"/>
    <w:rsid w:val="00E673F1"/>
    <w:rsid w:val="00E67E39"/>
    <w:rsid w:val="00E72B67"/>
    <w:rsid w:val="00E77BBC"/>
    <w:rsid w:val="00E843F6"/>
    <w:rsid w:val="00E85254"/>
    <w:rsid w:val="00E9117F"/>
    <w:rsid w:val="00E91F3C"/>
    <w:rsid w:val="00E93F70"/>
    <w:rsid w:val="00E96001"/>
    <w:rsid w:val="00E97106"/>
    <w:rsid w:val="00EA060F"/>
    <w:rsid w:val="00EA458B"/>
    <w:rsid w:val="00EA6A62"/>
    <w:rsid w:val="00EB2EA9"/>
    <w:rsid w:val="00EB3798"/>
    <w:rsid w:val="00EB4994"/>
    <w:rsid w:val="00EB510E"/>
    <w:rsid w:val="00EB61CF"/>
    <w:rsid w:val="00EB6FE1"/>
    <w:rsid w:val="00EC21A0"/>
    <w:rsid w:val="00EC3FC1"/>
    <w:rsid w:val="00EC435D"/>
    <w:rsid w:val="00EC4964"/>
    <w:rsid w:val="00EC76F5"/>
    <w:rsid w:val="00EE0BE1"/>
    <w:rsid w:val="00EE0E34"/>
    <w:rsid w:val="00EE101F"/>
    <w:rsid w:val="00EE13A7"/>
    <w:rsid w:val="00EE2104"/>
    <w:rsid w:val="00EE326D"/>
    <w:rsid w:val="00EE4A1C"/>
    <w:rsid w:val="00EE551A"/>
    <w:rsid w:val="00EF1D0B"/>
    <w:rsid w:val="00EF2C30"/>
    <w:rsid w:val="00EF40F5"/>
    <w:rsid w:val="00EF4786"/>
    <w:rsid w:val="00EF71BE"/>
    <w:rsid w:val="00F027D8"/>
    <w:rsid w:val="00F02AF7"/>
    <w:rsid w:val="00F02C47"/>
    <w:rsid w:val="00F05772"/>
    <w:rsid w:val="00F0586A"/>
    <w:rsid w:val="00F06968"/>
    <w:rsid w:val="00F075B1"/>
    <w:rsid w:val="00F12874"/>
    <w:rsid w:val="00F137F3"/>
    <w:rsid w:val="00F14508"/>
    <w:rsid w:val="00F202ED"/>
    <w:rsid w:val="00F23FC3"/>
    <w:rsid w:val="00F246D8"/>
    <w:rsid w:val="00F25551"/>
    <w:rsid w:val="00F26271"/>
    <w:rsid w:val="00F302DE"/>
    <w:rsid w:val="00F33C8C"/>
    <w:rsid w:val="00F33F4D"/>
    <w:rsid w:val="00F33FE8"/>
    <w:rsid w:val="00F3422F"/>
    <w:rsid w:val="00F35DE2"/>
    <w:rsid w:val="00F3615B"/>
    <w:rsid w:val="00F36F14"/>
    <w:rsid w:val="00F37087"/>
    <w:rsid w:val="00F37B7C"/>
    <w:rsid w:val="00F426F1"/>
    <w:rsid w:val="00F44885"/>
    <w:rsid w:val="00F4489A"/>
    <w:rsid w:val="00F44B4F"/>
    <w:rsid w:val="00F45C00"/>
    <w:rsid w:val="00F46F79"/>
    <w:rsid w:val="00F4713D"/>
    <w:rsid w:val="00F503ED"/>
    <w:rsid w:val="00F51C31"/>
    <w:rsid w:val="00F542B1"/>
    <w:rsid w:val="00F55F0A"/>
    <w:rsid w:val="00F5606D"/>
    <w:rsid w:val="00F565E8"/>
    <w:rsid w:val="00F634A6"/>
    <w:rsid w:val="00F64626"/>
    <w:rsid w:val="00F65766"/>
    <w:rsid w:val="00F6793A"/>
    <w:rsid w:val="00F67A9D"/>
    <w:rsid w:val="00F67ECC"/>
    <w:rsid w:val="00F67F88"/>
    <w:rsid w:val="00F70DD4"/>
    <w:rsid w:val="00F75007"/>
    <w:rsid w:val="00F75167"/>
    <w:rsid w:val="00F75F5E"/>
    <w:rsid w:val="00F8081F"/>
    <w:rsid w:val="00F82D67"/>
    <w:rsid w:val="00F84A66"/>
    <w:rsid w:val="00F84E7E"/>
    <w:rsid w:val="00F854C7"/>
    <w:rsid w:val="00F855B2"/>
    <w:rsid w:val="00F87789"/>
    <w:rsid w:val="00F92250"/>
    <w:rsid w:val="00F92659"/>
    <w:rsid w:val="00F93564"/>
    <w:rsid w:val="00F95909"/>
    <w:rsid w:val="00F96A9D"/>
    <w:rsid w:val="00FA041C"/>
    <w:rsid w:val="00FA1882"/>
    <w:rsid w:val="00FA437B"/>
    <w:rsid w:val="00FB0445"/>
    <w:rsid w:val="00FB34F8"/>
    <w:rsid w:val="00FB4A1C"/>
    <w:rsid w:val="00FB7148"/>
    <w:rsid w:val="00FB7B3A"/>
    <w:rsid w:val="00FC1C7E"/>
    <w:rsid w:val="00FC25E8"/>
    <w:rsid w:val="00FC33F4"/>
    <w:rsid w:val="00FC352D"/>
    <w:rsid w:val="00FD1A9D"/>
    <w:rsid w:val="00FD1E42"/>
    <w:rsid w:val="00FD250E"/>
    <w:rsid w:val="00FD3B55"/>
    <w:rsid w:val="00FD4975"/>
    <w:rsid w:val="00FD5435"/>
    <w:rsid w:val="00FD588F"/>
    <w:rsid w:val="00FD5CE1"/>
    <w:rsid w:val="00FD65B9"/>
    <w:rsid w:val="00FD7183"/>
    <w:rsid w:val="00FD7200"/>
    <w:rsid w:val="00FD75F1"/>
    <w:rsid w:val="00FD7850"/>
    <w:rsid w:val="00FE0749"/>
    <w:rsid w:val="00FE43F2"/>
    <w:rsid w:val="00FF0343"/>
    <w:rsid w:val="00FF1EEE"/>
    <w:rsid w:val="00FF41A3"/>
    <w:rsid w:val="00FF57DD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8A6D3"/>
  <w15:docId w15:val="{B6D60970-15BC-4E33-8395-8006DDFA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DAF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02C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4A1C"/>
    <w:pPr>
      <w:ind w:left="720"/>
      <w:contextualSpacing/>
    </w:pPr>
  </w:style>
  <w:style w:type="character" w:customStyle="1" w:styleId="stBilgiChar">
    <w:name w:val="Üst Bilgi Char"/>
    <w:basedOn w:val="VarsaylanParagrafYazTipi"/>
    <w:link w:val="stBilgi"/>
    <w:uiPriority w:val="99"/>
    <w:rsid w:val="00FB4A1C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B4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uiPriority w:val="99"/>
    <w:semiHidden/>
    <w:rsid w:val="00FB4A1C"/>
    <w:rPr>
      <w:rFonts w:eastAsiaTheme="minorEastAsia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FB4A1C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B4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uiPriority w:val="99"/>
    <w:semiHidden/>
    <w:rsid w:val="00FB4A1C"/>
    <w:rPr>
      <w:rFonts w:eastAsiaTheme="minorEastAsia"/>
      <w:lang w:eastAsia="tr-TR"/>
    </w:rPr>
  </w:style>
  <w:style w:type="character" w:customStyle="1" w:styleId="apple-converted-space">
    <w:name w:val="apple-converted-space"/>
    <w:basedOn w:val="VarsaylanParagrafYazTipi"/>
    <w:rsid w:val="00FB4A1C"/>
  </w:style>
  <w:style w:type="table" w:styleId="TabloKlavuzu">
    <w:name w:val="Table Grid"/>
    <w:basedOn w:val="NormalTablo"/>
    <w:uiPriority w:val="39"/>
    <w:rsid w:val="00FB4A1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7B7C"/>
    <w:rPr>
      <w:rFonts w:ascii="Segoe UI" w:eastAsiaTheme="minorEastAsia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500F09"/>
    <w:rPr>
      <w:color w:val="0563C1" w:themeColor="hyperlink"/>
      <w:u w:val="single"/>
    </w:rPr>
  </w:style>
  <w:style w:type="paragraph" w:customStyle="1" w:styleId="DecimalAligned">
    <w:name w:val="Decimal Aligned"/>
    <w:basedOn w:val="Normal"/>
    <w:qFormat/>
    <w:rsid w:val="004A619B"/>
    <w:pPr>
      <w:tabs>
        <w:tab w:val="decimal" w:pos="360"/>
      </w:tabs>
    </w:pPr>
    <w:rPr>
      <w:lang w:eastAsia="en-US"/>
    </w:rPr>
  </w:style>
  <w:style w:type="character" w:styleId="HafifVurgulama">
    <w:name w:val="Subtle Emphasis"/>
    <w:basedOn w:val="VarsaylanParagrafYazTipi"/>
    <w:uiPriority w:val="19"/>
    <w:qFormat/>
    <w:rsid w:val="004A619B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4A619B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Default">
    <w:name w:val="Default"/>
    <w:rsid w:val="008E5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kGlgeleme-Vurgu13">
    <w:name w:val="Açık Gölgeleme - Vurgu 13"/>
    <w:basedOn w:val="NormalTablo"/>
    <w:uiPriority w:val="60"/>
    <w:rsid w:val="005D61CE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Gl">
    <w:name w:val="Strong"/>
    <w:basedOn w:val="VarsaylanParagrafYazTipi"/>
    <w:uiPriority w:val="22"/>
    <w:qFormat/>
    <w:rsid w:val="005D61CE"/>
    <w:rPr>
      <w:b/>
      <w:bCs/>
    </w:rPr>
  </w:style>
  <w:style w:type="table" w:customStyle="1" w:styleId="AkGlgeleme-Vurgu12">
    <w:name w:val="Açık Gölgeleme - Vurgu 12"/>
    <w:basedOn w:val="NormalTablo"/>
    <w:uiPriority w:val="60"/>
    <w:rsid w:val="004546B3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">
    <w:name w:val="Light Shading"/>
    <w:basedOn w:val="NormalTablo"/>
    <w:uiPriority w:val="60"/>
    <w:rsid w:val="00E550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E550D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orcid-id-https">
    <w:name w:val="orcid-id-https"/>
    <w:basedOn w:val="VarsaylanParagrafYazTipi"/>
    <w:rsid w:val="00DD7C06"/>
  </w:style>
  <w:style w:type="character" w:styleId="zlenenKpr">
    <w:name w:val="FollowedHyperlink"/>
    <w:basedOn w:val="VarsaylanParagrafYazTipi"/>
    <w:uiPriority w:val="99"/>
    <w:semiHidden/>
    <w:unhideWhenUsed/>
    <w:rsid w:val="00064675"/>
    <w:rPr>
      <w:color w:val="954F72" w:themeColor="followedHyperlink"/>
      <w:u w:val="single"/>
    </w:rPr>
  </w:style>
  <w:style w:type="character" w:styleId="Vurgu">
    <w:name w:val="Emphasis"/>
    <w:basedOn w:val="VarsaylanParagrafYazTipi"/>
    <w:uiPriority w:val="20"/>
    <w:qFormat/>
    <w:rsid w:val="00697AC8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B044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B044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B044A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B044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B044A"/>
    <w:rPr>
      <w:rFonts w:eastAsiaTheme="minorEastAsia"/>
      <w:b/>
      <w:bCs/>
      <w:sz w:val="20"/>
      <w:szCs w:val="20"/>
      <w:lang w:eastAsia="tr-TR"/>
    </w:rPr>
  </w:style>
  <w:style w:type="character" w:customStyle="1" w:styleId="highlight">
    <w:name w:val="highlight"/>
    <w:basedOn w:val="VarsaylanParagrafYazTipi"/>
    <w:rsid w:val="00D06FAC"/>
  </w:style>
  <w:style w:type="character" w:customStyle="1" w:styleId="ff4">
    <w:name w:val="ff4"/>
    <w:basedOn w:val="VarsaylanParagrafYazTipi"/>
    <w:rsid w:val="00D06FAC"/>
  </w:style>
  <w:style w:type="paragraph" w:customStyle="1" w:styleId="EndNoteBibliography">
    <w:name w:val="EndNote Bibliography"/>
    <w:basedOn w:val="Normal"/>
    <w:link w:val="EndNoteBibliographyChar"/>
    <w:rsid w:val="00D06FAC"/>
    <w:pPr>
      <w:spacing w:after="160" w:line="240" w:lineRule="auto"/>
      <w:jc w:val="both"/>
    </w:pPr>
    <w:rPr>
      <w:rFonts w:ascii="Calibri" w:eastAsiaTheme="minorHAnsi" w:hAnsi="Calibri" w:cs="Calibri"/>
      <w:noProof/>
      <w:lang w:val="en-US" w:eastAsia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D06FAC"/>
    <w:rPr>
      <w:rFonts w:ascii="Calibri" w:hAnsi="Calibri" w:cs="Calibri"/>
      <w:noProof/>
      <w:lang w:val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3636B"/>
    <w:rPr>
      <w:color w:val="605E5C"/>
      <w:shd w:val="clear" w:color="auto" w:fill="E1DFDD"/>
    </w:rPr>
  </w:style>
  <w:style w:type="paragraph" w:customStyle="1" w:styleId="GvdeA">
    <w:name w:val="Gövde A"/>
    <w:rsid w:val="002237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/>
    </w:rPr>
  </w:style>
  <w:style w:type="table" w:customStyle="1" w:styleId="TableNormal">
    <w:name w:val="Table Normal"/>
    <w:rsid w:val="004A6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BA">
    <w:name w:val="Gövde B A"/>
    <w:rsid w:val="004A6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AA">
    <w:name w:val="Gövde A A"/>
    <w:rsid w:val="004A6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/>
    </w:rPr>
  </w:style>
  <w:style w:type="paragraph" w:styleId="DipnotMetni">
    <w:name w:val="footnote text"/>
    <w:link w:val="DipnotMetniChar"/>
    <w:rsid w:val="004A6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es-ES_tradnl"/>
    </w:rPr>
  </w:style>
  <w:style w:type="character" w:customStyle="1" w:styleId="DipnotMetniChar">
    <w:name w:val="Dipnot Metni Char"/>
    <w:basedOn w:val="VarsaylanParagrafYazTipi"/>
    <w:link w:val="DipnotMetni"/>
    <w:rsid w:val="004A6F7C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es-ES_tradnl"/>
    </w:rPr>
  </w:style>
  <w:style w:type="paragraph" w:customStyle="1" w:styleId="Gvde">
    <w:name w:val="Gövde"/>
    <w:rsid w:val="004A6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ralkYok">
    <w:name w:val="No Spacing"/>
    <w:rsid w:val="004A6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Yok">
    <w:name w:val="Yok"/>
    <w:rsid w:val="004A6F7C"/>
  </w:style>
  <w:style w:type="character" w:customStyle="1" w:styleId="Hyperlink0">
    <w:name w:val="Hyperlink.0"/>
    <w:basedOn w:val="Yok"/>
    <w:rsid w:val="004A6F7C"/>
    <w:rPr>
      <w:color w:val="000000"/>
      <w:sz w:val="20"/>
      <w:szCs w:val="2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VarsaylanParagrafYazTipi"/>
    <w:rsid w:val="004A6F7C"/>
    <w:rPr>
      <w:color w:val="000000"/>
      <w:sz w:val="20"/>
      <w:szCs w:val="2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VarsaylanParagrafYazTipi"/>
    <w:rsid w:val="004A6F7C"/>
    <w:rPr>
      <w:color w:val="000000"/>
      <w:sz w:val="20"/>
      <w:szCs w:val="20"/>
      <w:u w:val="singl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531CF"/>
    <w:rPr>
      <w:color w:val="605E5C"/>
      <w:shd w:val="clear" w:color="auto" w:fill="E1DFDD"/>
    </w:rPr>
  </w:style>
  <w:style w:type="table" w:styleId="TabloKlavuzuAk">
    <w:name w:val="Grid Table Light"/>
    <w:basedOn w:val="NormalTablo"/>
    <w:uiPriority w:val="40"/>
    <w:rsid w:val="00C50E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4151B0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031D6"/>
    <w:pPr>
      <w:spacing w:after="0" w:line="240" w:lineRule="auto"/>
    </w:pPr>
    <w:rPr>
      <w:rFonts w:eastAsiaTheme="minorEastAsia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02C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071F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71F6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rcid.org/0000-0001-6447-2419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www.who.int/news-room/fact-sheets/detail/drinking-water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5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yperlink" Target="mailto:fyangilar@erzincan.edu.tr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4.xm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362FBA6D7BDF84BA085BAFAA0AEA4CC" ma:contentTypeVersion="4" ma:contentTypeDescription="Yeni belge oluşturun." ma:contentTypeScope="" ma:versionID="97f9ec5e7d7a897f0a3108e3791cd62b">
  <xsd:schema xmlns:xsd="http://www.w3.org/2001/XMLSchema" xmlns:xs="http://www.w3.org/2001/XMLSchema" xmlns:p="http://schemas.microsoft.com/office/2006/metadata/properties" xmlns:ns2="70042d1b-eb73-4830-a954-a7b42edb1f7f" targetNamespace="http://schemas.microsoft.com/office/2006/metadata/properties" ma:root="true" ma:fieldsID="59c4ed4941d32e7512ae6f22cd3b232d" ns2:_="">
    <xsd:import namespace="70042d1b-eb73-4830-a954-a7b42edb1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2d1b-eb73-4830-a954-a7b42edb1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9184C1-5558-4CF0-980C-0E5FC27B7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431D4-844B-4A71-93F3-9D521ABF0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FF02C-A98F-4256-B317-62D864695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42d1b-eb73-4830-a954-a7b42edb1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A92A1-5E52-4320-AD39-3393BC381A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Safiye Yanmış</cp:lastModifiedBy>
  <cp:revision>80</cp:revision>
  <cp:lastPrinted>2020-04-08T15:39:00Z</cp:lastPrinted>
  <dcterms:created xsi:type="dcterms:W3CDTF">2024-07-30T12:41:00Z</dcterms:created>
  <dcterms:modified xsi:type="dcterms:W3CDTF">2024-07-31T15:07:00Z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0x010100C362FBA6D7BDF84BA085BAFAA0AEA4CC</vt:lpwstr>
  </property>
</Properties>
</file>