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73E6D" w14:textId="3C3804B0" w:rsidR="009F0901" w:rsidRDefault="009F0901" w:rsidP="001C2CF3">
      <w:pPr>
        <w:spacing w:before="0" w:line="240" w:lineRule="auto"/>
        <w:ind w:firstLine="0"/>
        <w:jc w:val="left"/>
        <w:rPr>
          <w:b/>
          <w:color w:val="2F5496"/>
          <w:sz w:val="24"/>
          <w:szCs w:val="24"/>
        </w:rPr>
      </w:pPr>
    </w:p>
    <w:p w14:paraId="4F2C1F0B" w14:textId="77777777" w:rsidR="001431A3" w:rsidRDefault="001431A3" w:rsidP="001C2CF3">
      <w:pPr>
        <w:spacing w:before="0" w:line="240" w:lineRule="auto"/>
        <w:ind w:firstLine="0"/>
        <w:jc w:val="left"/>
        <w:rPr>
          <w:b/>
          <w:color w:val="2F5496"/>
          <w:sz w:val="24"/>
          <w:szCs w:val="24"/>
        </w:rPr>
      </w:pPr>
    </w:p>
    <w:p w14:paraId="4248B625" w14:textId="77777777" w:rsidR="00BE67E4" w:rsidRDefault="00BE67E4" w:rsidP="00BE67E4">
      <w:pPr>
        <w:spacing w:before="0" w:line="240" w:lineRule="auto"/>
        <w:ind w:firstLine="0"/>
        <w:jc w:val="center"/>
        <w:rPr>
          <w:b/>
          <w:sz w:val="32"/>
          <w:szCs w:val="32"/>
        </w:rPr>
      </w:pPr>
    </w:p>
    <w:p w14:paraId="732BA4EA" w14:textId="100C4892" w:rsidR="001431A3" w:rsidRPr="00BE67E4" w:rsidRDefault="00BE67E4" w:rsidP="00BE67E4">
      <w:pPr>
        <w:spacing w:before="0" w:line="360" w:lineRule="auto"/>
        <w:ind w:firstLine="0"/>
        <w:jc w:val="center"/>
        <w:rPr>
          <w:b/>
          <w:sz w:val="32"/>
          <w:szCs w:val="32"/>
        </w:rPr>
      </w:pPr>
      <w:r w:rsidRPr="00BE67E4">
        <w:rPr>
          <w:b/>
          <w:sz w:val="32"/>
          <w:szCs w:val="32"/>
        </w:rPr>
        <w:t xml:space="preserve">Makale </w:t>
      </w:r>
      <w:proofErr w:type="spellStart"/>
      <w:r w:rsidRPr="00BE67E4">
        <w:rPr>
          <w:b/>
          <w:sz w:val="32"/>
          <w:szCs w:val="32"/>
        </w:rPr>
        <w:t>Başlığı</w:t>
      </w:r>
      <w:proofErr w:type="spellEnd"/>
    </w:p>
    <w:p w14:paraId="7F892DF7" w14:textId="77777777" w:rsidR="00BE67E4" w:rsidRDefault="00BE67E4" w:rsidP="00BE67E4">
      <w:pPr>
        <w:spacing w:before="0" w:line="360" w:lineRule="auto"/>
        <w:ind w:firstLine="0"/>
        <w:jc w:val="center"/>
        <w:rPr>
          <w:b/>
          <w:sz w:val="28"/>
          <w:szCs w:val="28"/>
        </w:rPr>
      </w:pPr>
    </w:p>
    <w:p w14:paraId="69D103A3" w14:textId="77777777" w:rsidR="00BE67E4" w:rsidRPr="00BE67E4" w:rsidRDefault="00BE67E4" w:rsidP="00BE67E4">
      <w:pPr>
        <w:spacing w:before="0" w:line="360" w:lineRule="auto"/>
        <w:ind w:firstLine="0"/>
        <w:jc w:val="center"/>
        <w:rPr>
          <w:bCs/>
          <w:sz w:val="24"/>
          <w:szCs w:val="24"/>
        </w:rPr>
      </w:pPr>
      <w:r w:rsidRPr="00BE67E4">
        <w:rPr>
          <w:bCs/>
          <w:sz w:val="24"/>
          <w:szCs w:val="24"/>
        </w:rPr>
        <w:t xml:space="preserve">Yazar 1 Ad </w:t>
      </w:r>
      <w:proofErr w:type="spellStart"/>
      <w:r w:rsidRPr="00BE67E4">
        <w:rPr>
          <w:bCs/>
          <w:sz w:val="24"/>
          <w:szCs w:val="24"/>
        </w:rPr>
        <w:t>Soyad</w:t>
      </w:r>
      <w:proofErr w:type="spellEnd"/>
      <w:r w:rsidRPr="00BE67E4">
        <w:rPr>
          <w:bCs/>
          <w:sz w:val="24"/>
          <w:szCs w:val="24"/>
        </w:rPr>
        <w:t xml:space="preserve"> </w:t>
      </w:r>
      <w:r w:rsidRPr="00BE67E4">
        <w:rPr>
          <w:bCs/>
          <w:sz w:val="24"/>
          <w:szCs w:val="24"/>
          <w:vertAlign w:val="superscript"/>
        </w:rPr>
        <w:t>a*</w:t>
      </w:r>
    </w:p>
    <w:p w14:paraId="5FFDDD81" w14:textId="2D0A7B27" w:rsidR="00BE67E4" w:rsidRPr="00BE67E4" w:rsidRDefault="00BE67E4" w:rsidP="00BE67E4">
      <w:pPr>
        <w:spacing w:before="0" w:line="360" w:lineRule="auto"/>
        <w:ind w:firstLine="0"/>
        <w:jc w:val="center"/>
        <w:rPr>
          <w:bCs/>
          <w:sz w:val="24"/>
          <w:szCs w:val="24"/>
        </w:rPr>
      </w:pPr>
      <w:r w:rsidRPr="00BE67E4">
        <w:rPr>
          <w:bCs/>
          <w:sz w:val="24"/>
          <w:szCs w:val="24"/>
        </w:rPr>
        <w:t xml:space="preserve"> Yazar 2 Ad </w:t>
      </w:r>
      <w:proofErr w:type="spellStart"/>
      <w:r w:rsidRPr="00BE67E4">
        <w:rPr>
          <w:bCs/>
          <w:sz w:val="24"/>
          <w:szCs w:val="24"/>
        </w:rPr>
        <w:t>Soyad</w:t>
      </w:r>
      <w:proofErr w:type="spellEnd"/>
      <w:r w:rsidRPr="00BE67E4">
        <w:rPr>
          <w:bCs/>
          <w:sz w:val="24"/>
          <w:szCs w:val="24"/>
        </w:rPr>
        <w:t xml:space="preserve"> </w:t>
      </w:r>
      <w:r w:rsidRPr="00BE67E4">
        <w:rPr>
          <w:bCs/>
          <w:sz w:val="24"/>
          <w:szCs w:val="24"/>
          <w:vertAlign w:val="superscript"/>
        </w:rPr>
        <w:t>b</w:t>
      </w:r>
    </w:p>
    <w:p w14:paraId="2B9259A0" w14:textId="571CD502" w:rsidR="00BE67E4" w:rsidRPr="00BE67E4" w:rsidRDefault="00BE67E4" w:rsidP="00BE67E4">
      <w:pPr>
        <w:spacing w:before="0" w:line="360" w:lineRule="auto"/>
        <w:ind w:firstLine="0"/>
        <w:jc w:val="center"/>
        <w:rPr>
          <w:bCs/>
          <w:sz w:val="24"/>
          <w:szCs w:val="24"/>
        </w:rPr>
      </w:pPr>
      <w:r w:rsidRPr="00BE67E4">
        <w:rPr>
          <w:bCs/>
          <w:sz w:val="24"/>
          <w:szCs w:val="24"/>
        </w:rPr>
        <w:t xml:space="preserve">Yazar 3 Ad </w:t>
      </w:r>
      <w:proofErr w:type="spellStart"/>
      <w:r w:rsidRPr="00BE67E4">
        <w:rPr>
          <w:bCs/>
          <w:sz w:val="24"/>
          <w:szCs w:val="24"/>
        </w:rPr>
        <w:t>Soyad</w:t>
      </w:r>
      <w:proofErr w:type="spellEnd"/>
      <w:r w:rsidRPr="00BE67E4">
        <w:rPr>
          <w:bCs/>
          <w:sz w:val="24"/>
          <w:szCs w:val="24"/>
        </w:rPr>
        <w:t xml:space="preserve"> </w:t>
      </w:r>
      <w:r w:rsidRPr="00BE67E4">
        <w:rPr>
          <w:bCs/>
          <w:sz w:val="24"/>
          <w:szCs w:val="24"/>
          <w:vertAlign w:val="superscript"/>
        </w:rPr>
        <w:t>c</w:t>
      </w:r>
    </w:p>
    <w:p w14:paraId="7BB6BFC0" w14:textId="3D4A234D" w:rsidR="00BE67E4" w:rsidRPr="00BE67E4" w:rsidRDefault="00BE67E4" w:rsidP="00BE67E4">
      <w:pPr>
        <w:spacing w:before="0" w:line="360" w:lineRule="auto"/>
        <w:ind w:firstLine="0"/>
        <w:jc w:val="center"/>
        <w:rPr>
          <w:b/>
          <w:sz w:val="24"/>
          <w:szCs w:val="24"/>
        </w:rPr>
      </w:pPr>
      <w:r w:rsidRPr="00BE67E4">
        <w:rPr>
          <w:b/>
          <w:sz w:val="24"/>
          <w:szCs w:val="24"/>
        </w:rPr>
        <w:t>….</w:t>
      </w:r>
    </w:p>
    <w:p w14:paraId="1AEB0E19" w14:textId="77777777" w:rsidR="001431A3" w:rsidRDefault="001431A3" w:rsidP="00BE67E4">
      <w:pPr>
        <w:spacing w:before="0" w:line="360" w:lineRule="auto"/>
        <w:ind w:firstLine="0"/>
        <w:jc w:val="left"/>
        <w:rPr>
          <w:b/>
          <w:color w:val="2F5496"/>
          <w:sz w:val="24"/>
          <w:szCs w:val="24"/>
        </w:rPr>
      </w:pPr>
    </w:p>
    <w:p w14:paraId="24307BD3" w14:textId="77777777" w:rsidR="00BE67E4" w:rsidRDefault="00BE67E4" w:rsidP="00BE67E4">
      <w:pPr>
        <w:spacing w:before="0" w:line="360" w:lineRule="auto"/>
        <w:ind w:firstLine="0"/>
        <w:jc w:val="left"/>
        <w:rPr>
          <w:b/>
          <w:color w:val="2F5496"/>
          <w:sz w:val="24"/>
          <w:szCs w:val="24"/>
        </w:rPr>
      </w:pPr>
    </w:p>
    <w:p w14:paraId="0B78BB29" w14:textId="77777777" w:rsidR="00BE67E4" w:rsidRDefault="00BE67E4" w:rsidP="00BE67E4">
      <w:pPr>
        <w:spacing w:before="0" w:line="360" w:lineRule="auto"/>
        <w:ind w:firstLine="0"/>
        <w:jc w:val="left"/>
        <w:rPr>
          <w:b/>
          <w:color w:val="2F5496"/>
          <w:sz w:val="24"/>
          <w:szCs w:val="24"/>
        </w:rPr>
      </w:pPr>
    </w:p>
    <w:p w14:paraId="2877A143" w14:textId="77777777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  <w:r w:rsidRPr="00BE67E4">
        <w:rPr>
          <w:color w:val="auto"/>
          <w:sz w:val="20"/>
          <w:szCs w:val="20"/>
        </w:rPr>
        <w:t xml:space="preserve">a </w:t>
      </w:r>
      <w:proofErr w:type="spellStart"/>
      <w:r w:rsidRPr="00BE67E4">
        <w:rPr>
          <w:color w:val="auto"/>
          <w:sz w:val="20"/>
          <w:szCs w:val="20"/>
        </w:rPr>
        <w:t>Profesör</w:t>
      </w:r>
      <w:proofErr w:type="spellEnd"/>
      <w:r w:rsidRPr="00BE67E4">
        <w:rPr>
          <w:color w:val="auto"/>
          <w:sz w:val="20"/>
          <w:szCs w:val="20"/>
        </w:rPr>
        <w:t xml:space="preserve">, X </w:t>
      </w:r>
      <w:proofErr w:type="spellStart"/>
      <w:r w:rsidRPr="00BE67E4">
        <w:rPr>
          <w:color w:val="auto"/>
          <w:sz w:val="20"/>
          <w:szCs w:val="20"/>
        </w:rPr>
        <w:t>Üniversitesi</w:t>
      </w:r>
      <w:proofErr w:type="spellEnd"/>
      <w:r w:rsidRPr="00BE67E4">
        <w:rPr>
          <w:color w:val="auto"/>
          <w:sz w:val="20"/>
          <w:szCs w:val="20"/>
        </w:rPr>
        <w:t xml:space="preserve"> </w:t>
      </w:r>
      <w:hyperlink r:id="rId8" w:history="1">
        <w:r w:rsidRPr="00BE67E4">
          <w:rPr>
            <w:rStyle w:val="Kpr"/>
            <w:color w:val="auto"/>
            <w:sz w:val="20"/>
            <w:szCs w:val="20"/>
          </w:rPr>
          <w:t>https://orcid.org/XXXX- XXXX-XXXX-XXXX</w:t>
        </w:r>
      </w:hyperlink>
      <w:r w:rsidRPr="00BE67E4">
        <w:rPr>
          <w:color w:val="auto"/>
          <w:sz w:val="20"/>
          <w:szCs w:val="20"/>
        </w:rPr>
        <w:t xml:space="preserve"> *sorumluyazarepostasi@mail.com</w:t>
      </w:r>
    </w:p>
    <w:p w14:paraId="107257D1" w14:textId="28FBE828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  <w:r w:rsidRPr="00BE67E4">
        <w:rPr>
          <w:color w:val="auto"/>
          <w:sz w:val="20"/>
          <w:szCs w:val="20"/>
        </w:rPr>
        <w:t xml:space="preserve">b </w:t>
      </w:r>
      <w:proofErr w:type="spellStart"/>
      <w:r w:rsidRPr="00BE67E4">
        <w:rPr>
          <w:color w:val="auto"/>
          <w:sz w:val="20"/>
          <w:szCs w:val="20"/>
        </w:rPr>
        <w:t>Doçent</w:t>
      </w:r>
      <w:proofErr w:type="spellEnd"/>
      <w:r w:rsidRPr="00BE67E4">
        <w:rPr>
          <w:color w:val="auto"/>
          <w:sz w:val="20"/>
          <w:szCs w:val="20"/>
        </w:rPr>
        <w:t xml:space="preserve">  Dr,  </w:t>
      </w:r>
      <w:r w:rsidRPr="00BE67E4">
        <w:rPr>
          <w:color w:val="auto"/>
          <w:sz w:val="20"/>
          <w:szCs w:val="20"/>
        </w:rPr>
        <w:t xml:space="preserve">X </w:t>
      </w:r>
      <w:proofErr w:type="spellStart"/>
      <w:r w:rsidRPr="00BE67E4">
        <w:rPr>
          <w:color w:val="auto"/>
          <w:sz w:val="20"/>
          <w:szCs w:val="20"/>
        </w:rPr>
        <w:t>Üniversitesi</w:t>
      </w:r>
      <w:proofErr w:type="spellEnd"/>
      <w:r w:rsidRPr="00BE67E4">
        <w:rPr>
          <w:color w:val="auto"/>
          <w:sz w:val="20"/>
          <w:szCs w:val="20"/>
        </w:rPr>
        <w:t xml:space="preserve"> </w:t>
      </w:r>
      <w:hyperlink r:id="rId9" w:history="1">
        <w:r w:rsidRPr="00BE67E4">
          <w:rPr>
            <w:rStyle w:val="Kpr"/>
            <w:color w:val="auto"/>
            <w:sz w:val="20"/>
            <w:szCs w:val="20"/>
          </w:rPr>
          <w:t>https://orcid.org/XXXX- XXXX-XXXX-XXXX</w:t>
        </w:r>
      </w:hyperlink>
    </w:p>
    <w:p w14:paraId="0D9FA38D" w14:textId="77777777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  <w:r w:rsidRPr="00BE67E4">
        <w:rPr>
          <w:color w:val="auto"/>
          <w:sz w:val="20"/>
          <w:szCs w:val="20"/>
        </w:rPr>
        <w:t xml:space="preserve">c Dr. </w:t>
      </w:r>
      <w:proofErr w:type="spellStart"/>
      <w:r w:rsidRPr="00BE67E4">
        <w:rPr>
          <w:color w:val="auto"/>
          <w:sz w:val="20"/>
          <w:szCs w:val="20"/>
        </w:rPr>
        <w:t>Öğretim</w:t>
      </w:r>
      <w:proofErr w:type="spellEnd"/>
      <w:r w:rsidRPr="00BE67E4">
        <w:rPr>
          <w:color w:val="auto"/>
          <w:sz w:val="20"/>
          <w:szCs w:val="20"/>
        </w:rPr>
        <w:t xml:space="preserve"> </w:t>
      </w:r>
      <w:proofErr w:type="spellStart"/>
      <w:r w:rsidRPr="00BE67E4">
        <w:rPr>
          <w:color w:val="auto"/>
          <w:sz w:val="20"/>
          <w:szCs w:val="20"/>
        </w:rPr>
        <w:t>Üyesi</w:t>
      </w:r>
      <w:proofErr w:type="spellEnd"/>
      <w:r w:rsidRPr="00BE67E4">
        <w:rPr>
          <w:color w:val="auto"/>
          <w:sz w:val="20"/>
          <w:szCs w:val="20"/>
        </w:rPr>
        <w:t xml:space="preserve">, Kurum </w:t>
      </w:r>
      <w:proofErr w:type="spellStart"/>
      <w:r w:rsidRPr="00BE67E4">
        <w:rPr>
          <w:color w:val="auto"/>
          <w:sz w:val="20"/>
          <w:szCs w:val="20"/>
        </w:rPr>
        <w:t>Bilgisi</w:t>
      </w:r>
      <w:proofErr w:type="spellEnd"/>
      <w:r w:rsidRPr="00BE67E4">
        <w:rPr>
          <w:color w:val="auto"/>
          <w:sz w:val="20"/>
          <w:szCs w:val="20"/>
        </w:rPr>
        <w:t xml:space="preserve">, </w:t>
      </w:r>
      <w:hyperlink r:id="rId10" w:history="1">
        <w:r w:rsidRPr="00BE67E4">
          <w:rPr>
            <w:rStyle w:val="Kpr"/>
            <w:color w:val="auto"/>
            <w:sz w:val="20"/>
            <w:szCs w:val="20"/>
          </w:rPr>
          <w:t>https://orcid.org/XXXX- XXXX-XXXX-XXXX</w:t>
        </w:r>
      </w:hyperlink>
    </w:p>
    <w:p w14:paraId="3D9A7DA0" w14:textId="77777777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</w:p>
    <w:p w14:paraId="7A4985CC" w14:textId="77777777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</w:p>
    <w:p w14:paraId="77F30948" w14:textId="5C3715E8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4"/>
          <w:szCs w:val="24"/>
        </w:rPr>
      </w:pPr>
      <w:r w:rsidRPr="00BE67E4">
        <w:rPr>
          <w:b/>
          <w:bCs/>
          <w:color w:val="auto"/>
          <w:sz w:val="24"/>
          <w:szCs w:val="24"/>
        </w:rPr>
        <w:t xml:space="preserve">Makale </w:t>
      </w:r>
      <w:proofErr w:type="spellStart"/>
      <w:r w:rsidRPr="00BE67E4">
        <w:rPr>
          <w:b/>
          <w:bCs/>
          <w:color w:val="auto"/>
          <w:sz w:val="24"/>
          <w:szCs w:val="24"/>
        </w:rPr>
        <w:t>Türü</w:t>
      </w:r>
      <w:proofErr w:type="spellEnd"/>
      <w:r w:rsidRPr="00BE67E4">
        <w:rPr>
          <w:b/>
          <w:bCs/>
          <w:color w:val="auto"/>
          <w:sz w:val="24"/>
          <w:szCs w:val="24"/>
        </w:rPr>
        <w:t>:</w:t>
      </w:r>
      <w:r w:rsidRPr="00BE67E4">
        <w:rPr>
          <w:color w:val="auto"/>
          <w:sz w:val="24"/>
          <w:szCs w:val="24"/>
        </w:rPr>
        <w:t xml:space="preserve"> </w:t>
      </w:r>
      <w:proofErr w:type="spellStart"/>
      <w:r w:rsidRPr="00BE67E4">
        <w:rPr>
          <w:color w:val="auto"/>
          <w:sz w:val="24"/>
          <w:szCs w:val="24"/>
        </w:rPr>
        <w:t>Araştırma</w:t>
      </w:r>
      <w:proofErr w:type="spellEnd"/>
      <w:r w:rsidRPr="00BE67E4">
        <w:rPr>
          <w:color w:val="auto"/>
          <w:sz w:val="24"/>
          <w:szCs w:val="24"/>
        </w:rPr>
        <w:t xml:space="preserve"> / </w:t>
      </w:r>
      <w:proofErr w:type="spellStart"/>
      <w:r w:rsidRPr="00BE67E4">
        <w:rPr>
          <w:color w:val="auto"/>
          <w:sz w:val="24"/>
          <w:szCs w:val="24"/>
        </w:rPr>
        <w:t>Derleme</w:t>
      </w:r>
      <w:proofErr w:type="spellEnd"/>
      <w:r w:rsidRPr="00BE67E4">
        <w:rPr>
          <w:color w:val="auto"/>
          <w:sz w:val="24"/>
          <w:szCs w:val="24"/>
        </w:rPr>
        <w:t xml:space="preserve"> Makale</w:t>
      </w:r>
    </w:p>
    <w:p w14:paraId="5AA628F7" w14:textId="66742069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4"/>
          <w:szCs w:val="24"/>
        </w:rPr>
      </w:pPr>
      <w:proofErr w:type="spellStart"/>
      <w:r w:rsidRPr="00BE67E4">
        <w:rPr>
          <w:b/>
          <w:bCs/>
          <w:color w:val="auto"/>
          <w:sz w:val="24"/>
          <w:szCs w:val="24"/>
        </w:rPr>
        <w:t>Gönderim</w:t>
      </w:r>
      <w:proofErr w:type="spellEnd"/>
      <w:r w:rsidRPr="00BE67E4">
        <w:rPr>
          <w:b/>
          <w:bCs/>
          <w:color w:val="auto"/>
          <w:sz w:val="24"/>
          <w:szCs w:val="24"/>
        </w:rPr>
        <w:t xml:space="preserve"> Tarihi</w:t>
      </w:r>
      <w:r w:rsidRPr="00BE67E4">
        <w:rPr>
          <w:b/>
          <w:bCs/>
          <w:color w:val="auto"/>
          <w:sz w:val="24"/>
          <w:szCs w:val="24"/>
        </w:rPr>
        <w:t>:</w:t>
      </w:r>
      <w:r w:rsidRPr="00BE67E4">
        <w:rPr>
          <w:color w:val="auto"/>
          <w:sz w:val="24"/>
          <w:szCs w:val="24"/>
        </w:rPr>
        <w:t xml:space="preserve"> </w:t>
      </w:r>
    </w:p>
    <w:p w14:paraId="699029F2" w14:textId="77777777" w:rsidR="00BE67E4" w:rsidRPr="00BE67E4" w:rsidRDefault="00BE67E4" w:rsidP="00BE67E4">
      <w:pPr>
        <w:pStyle w:val="ZZsmallinfo"/>
        <w:spacing w:line="360" w:lineRule="auto"/>
        <w:jc w:val="left"/>
        <w:rPr>
          <w:color w:val="auto"/>
          <w:sz w:val="20"/>
          <w:szCs w:val="20"/>
        </w:rPr>
      </w:pPr>
    </w:p>
    <w:p w14:paraId="1CA6076D" w14:textId="77777777" w:rsidR="00BE67E4" w:rsidRDefault="00BE67E4" w:rsidP="001C2CF3">
      <w:pPr>
        <w:spacing w:before="0" w:line="240" w:lineRule="auto"/>
        <w:ind w:firstLine="0"/>
        <w:jc w:val="left"/>
        <w:rPr>
          <w:b/>
          <w:color w:val="2F5496"/>
          <w:sz w:val="24"/>
          <w:szCs w:val="24"/>
        </w:rPr>
      </w:pPr>
    </w:p>
    <w:p w14:paraId="10DB2D12" w14:textId="77777777" w:rsidR="001431A3" w:rsidRPr="001C2CF3" w:rsidRDefault="001431A3" w:rsidP="001C2CF3">
      <w:pPr>
        <w:spacing w:before="0" w:line="240" w:lineRule="auto"/>
        <w:ind w:firstLine="0"/>
        <w:jc w:val="left"/>
        <w:rPr>
          <w:b/>
          <w:color w:val="2F5496"/>
          <w:sz w:val="24"/>
          <w:szCs w:val="24"/>
        </w:rPr>
      </w:pPr>
    </w:p>
    <w:sectPr w:rsidR="001431A3" w:rsidRPr="001C2CF3" w:rsidSect="00B41B1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567" w:right="1418" w:bottom="1418" w:left="1418" w:header="113" w:footer="709" w:gutter="0"/>
      <w:pgNumType w:start="10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3265" w14:textId="77777777" w:rsidR="003904D1" w:rsidRDefault="003904D1" w:rsidP="00AB682F">
      <w:r>
        <w:separator/>
      </w:r>
    </w:p>
    <w:p w14:paraId="5E32160B" w14:textId="77777777" w:rsidR="003904D1" w:rsidRDefault="003904D1" w:rsidP="00AB682F"/>
    <w:p w14:paraId="42849D88" w14:textId="77777777" w:rsidR="003904D1" w:rsidRDefault="003904D1"/>
    <w:p w14:paraId="749C35B5" w14:textId="77777777" w:rsidR="003904D1" w:rsidRDefault="003904D1"/>
    <w:p w14:paraId="27C54FA6" w14:textId="77777777" w:rsidR="003904D1" w:rsidRDefault="003904D1"/>
  </w:endnote>
  <w:endnote w:type="continuationSeparator" w:id="0">
    <w:p w14:paraId="66A4017E" w14:textId="77777777" w:rsidR="003904D1" w:rsidRDefault="003904D1" w:rsidP="00AB682F">
      <w:r>
        <w:continuationSeparator/>
      </w:r>
    </w:p>
    <w:p w14:paraId="3CDA298C" w14:textId="77777777" w:rsidR="003904D1" w:rsidRDefault="003904D1" w:rsidP="00AB682F"/>
    <w:p w14:paraId="1878B37B" w14:textId="77777777" w:rsidR="003904D1" w:rsidRDefault="003904D1"/>
    <w:p w14:paraId="698A446E" w14:textId="77777777" w:rsidR="003904D1" w:rsidRDefault="003904D1"/>
    <w:p w14:paraId="78702C7D" w14:textId="77777777" w:rsidR="003904D1" w:rsidRDefault="0039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ato Light">
    <w:panose1 w:val="020F0502020204030203"/>
    <w:charset w:val="A2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A2"/>
    <w:family w:val="swiss"/>
    <w:pitch w:val="variable"/>
    <w:sig w:usb0="E10002FF" w:usb1="5000ECFF" w:usb2="00000021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86292803"/>
      <w:docPartObj>
        <w:docPartGallery w:val="Page Numbers (Bottom of Page)"/>
        <w:docPartUnique/>
      </w:docPartObj>
    </w:sdtPr>
    <w:sdtContent>
      <w:p w14:paraId="309DABF4" w14:textId="00BFA77F" w:rsidR="00B41B18" w:rsidRDefault="00B41B18" w:rsidP="00B41B18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102</w:t>
        </w:r>
        <w:r>
          <w:rPr>
            <w:rStyle w:val="SayfaNumaras"/>
          </w:rPr>
          <w:fldChar w:fldCharType="end"/>
        </w:r>
      </w:p>
    </w:sdtContent>
  </w:sdt>
  <w:p w14:paraId="2D8F582F" w14:textId="77777777" w:rsidR="00B41B18" w:rsidRDefault="00B41B18" w:rsidP="00B41B1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-101645223"/>
      <w:docPartObj>
        <w:docPartGallery w:val="Page Numbers (Bottom of Page)"/>
        <w:docPartUnique/>
      </w:docPartObj>
    </w:sdtPr>
    <w:sdtContent>
      <w:p w14:paraId="1AA3172E" w14:textId="687F8826" w:rsidR="00B41B18" w:rsidRDefault="00B41B18" w:rsidP="00B41B18">
        <w:pPr>
          <w:pStyle w:val="AltBilgi"/>
          <w:framePr w:wrap="none" w:vAnchor="text" w:hAnchor="margin" w:xAlign="center" w:y="1"/>
          <w:ind w:firstLine="0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101</w:t>
        </w:r>
        <w:r>
          <w:rPr>
            <w:rStyle w:val="SayfaNumaras"/>
          </w:rPr>
          <w:fldChar w:fldCharType="end"/>
        </w:r>
      </w:p>
    </w:sdtContent>
  </w:sdt>
  <w:p w14:paraId="26AECFB7" w14:textId="77777777" w:rsidR="00B41B18" w:rsidRDefault="00B41B18" w:rsidP="00B41B18">
    <w:pPr>
      <w:pStyle w:val="AltBilgi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23E6" w14:textId="1A88C185" w:rsidR="00B41B18" w:rsidRPr="00B41B18" w:rsidRDefault="00B41B18" w:rsidP="00B41B18">
    <w:pPr>
      <w:pStyle w:val="ZZsmallinfo"/>
      <w:jc w:val="left"/>
      <w:rPr>
        <w:rFonts w:eastAsia="Calibri"/>
        <w:lang w:val="en-GB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E562E" w14:textId="77777777" w:rsidR="003904D1" w:rsidRDefault="003904D1" w:rsidP="00AB682F">
      <w:r>
        <w:separator/>
      </w:r>
    </w:p>
    <w:p w14:paraId="789D2CE0" w14:textId="77777777" w:rsidR="003904D1" w:rsidRDefault="003904D1" w:rsidP="00AB682F"/>
    <w:p w14:paraId="40CF8B7B" w14:textId="77777777" w:rsidR="003904D1" w:rsidRDefault="003904D1"/>
    <w:p w14:paraId="7526BC21" w14:textId="77777777" w:rsidR="003904D1" w:rsidRDefault="003904D1"/>
    <w:p w14:paraId="6A0C4502" w14:textId="77777777" w:rsidR="003904D1" w:rsidRDefault="003904D1"/>
  </w:footnote>
  <w:footnote w:type="continuationSeparator" w:id="0">
    <w:p w14:paraId="31F7F224" w14:textId="77777777" w:rsidR="003904D1" w:rsidRDefault="003904D1" w:rsidP="00AB682F">
      <w:r>
        <w:continuationSeparator/>
      </w:r>
    </w:p>
    <w:p w14:paraId="101110F1" w14:textId="77777777" w:rsidR="003904D1" w:rsidRDefault="003904D1" w:rsidP="00AB682F"/>
    <w:p w14:paraId="79C3BA6D" w14:textId="77777777" w:rsidR="003904D1" w:rsidRDefault="003904D1"/>
    <w:p w14:paraId="64D3CF5F" w14:textId="77777777" w:rsidR="003904D1" w:rsidRDefault="003904D1"/>
    <w:p w14:paraId="2CC75F62" w14:textId="77777777" w:rsidR="003904D1" w:rsidRDefault="0039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F849" w14:textId="3F206D26" w:rsidR="00B41B18" w:rsidRPr="00B41B18" w:rsidRDefault="00B41B18" w:rsidP="00B41B18">
    <w:pPr>
      <w:pStyle w:val="stBilgi"/>
      <w:spacing w:before="240" w:after="240"/>
      <w:ind w:firstLine="0"/>
      <w:rPr>
        <w:color w:val="9CC2E5" w:themeColor="accent5" w:themeTint="99"/>
      </w:rPr>
    </w:pPr>
    <w:r w:rsidRPr="00B41B18">
      <w:rPr>
        <w:color w:val="9CC2E5" w:themeColor="accent5" w:themeTint="99"/>
      </w:rPr>
      <w:t>Name, Name, &amp; Name,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5027" w14:textId="7D440643" w:rsidR="00B41B18" w:rsidRPr="00B41B18" w:rsidRDefault="00B41B18" w:rsidP="00B41B18">
    <w:pPr>
      <w:pStyle w:val="ARunningHeader"/>
    </w:pPr>
    <w:r>
      <w:t>Name, Name, &amp; Name,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3CA"/>
    <w:multiLevelType w:val="hybridMultilevel"/>
    <w:tmpl w:val="CE2870A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E663D4"/>
    <w:multiLevelType w:val="hybridMultilevel"/>
    <w:tmpl w:val="1538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D93"/>
    <w:multiLevelType w:val="hybridMultilevel"/>
    <w:tmpl w:val="7AA232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0E5C"/>
    <w:multiLevelType w:val="hybridMultilevel"/>
    <w:tmpl w:val="0D722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13A7"/>
    <w:multiLevelType w:val="hybridMultilevel"/>
    <w:tmpl w:val="3C084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7648">
    <w:abstractNumId w:val="0"/>
  </w:num>
  <w:num w:numId="2" w16cid:durableId="1076786509">
    <w:abstractNumId w:val="3"/>
  </w:num>
  <w:num w:numId="3" w16cid:durableId="253897752">
    <w:abstractNumId w:val="1"/>
  </w:num>
  <w:num w:numId="4" w16cid:durableId="1856379376">
    <w:abstractNumId w:val="4"/>
  </w:num>
  <w:num w:numId="5" w16cid:durableId="54507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76"/>
    <w:rsid w:val="00000BC4"/>
    <w:rsid w:val="00002822"/>
    <w:rsid w:val="00003782"/>
    <w:rsid w:val="0000380C"/>
    <w:rsid w:val="00004213"/>
    <w:rsid w:val="000051CA"/>
    <w:rsid w:val="00011C0A"/>
    <w:rsid w:val="000121EB"/>
    <w:rsid w:val="0001247D"/>
    <w:rsid w:val="00014470"/>
    <w:rsid w:val="000247BB"/>
    <w:rsid w:val="00043136"/>
    <w:rsid w:val="0004368C"/>
    <w:rsid w:val="0004723F"/>
    <w:rsid w:val="00062B8D"/>
    <w:rsid w:val="00065BB0"/>
    <w:rsid w:val="000707C0"/>
    <w:rsid w:val="000711F5"/>
    <w:rsid w:val="00072403"/>
    <w:rsid w:val="00072E65"/>
    <w:rsid w:val="00075A8E"/>
    <w:rsid w:val="00080007"/>
    <w:rsid w:val="00090712"/>
    <w:rsid w:val="00091ACB"/>
    <w:rsid w:val="00094E09"/>
    <w:rsid w:val="000968A5"/>
    <w:rsid w:val="000A2C77"/>
    <w:rsid w:val="000A3931"/>
    <w:rsid w:val="000B0480"/>
    <w:rsid w:val="000B1F5C"/>
    <w:rsid w:val="000B6B0B"/>
    <w:rsid w:val="000C4E35"/>
    <w:rsid w:val="000C5ED6"/>
    <w:rsid w:val="000C70FB"/>
    <w:rsid w:val="000D1BF0"/>
    <w:rsid w:val="000E18D4"/>
    <w:rsid w:val="000E7B2B"/>
    <w:rsid w:val="000F00E9"/>
    <w:rsid w:val="000F0766"/>
    <w:rsid w:val="000F301A"/>
    <w:rsid w:val="000F3108"/>
    <w:rsid w:val="000F3817"/>
    <w:rsid w:val="000F4D4F"/>
    <w:rsid w:val="0010291E"/>
    <w:rsid w:val="00102CBF"/>
    <w:rsid w:val="00103A01"/>
    <w:rsid w:val="00103ADB"/>
    <w:rsid w:val="00104B93"/>
    <w:rsid w:val="00105100"/>
    <w:rsid w:val="001103D2"/>
    <w:rsid w:val="00110530"/>
    <w:rsid w:val="00135DAA"/>
    <w:rsid w:val="00137FBE"/>
    <w:rsid w:val="001431A3"/>
    <w:rsid w:val="001562B4"/>
    <w:rsid w:val="0016070C"/>
    <w:rsid w:val="00160AF5"/>
    <w:rsid w:val="00167FF0"/>
    <w:rsid w:val="0017279D"/>
    <w:rsid w:val="0017388D"/>
    <w:rsid w:val="0018558A"/>
    <w:rsid w:val="00186214"/>
    <w:rsid w:val="00191A6F"/>
    <w:rsid w:val="0019636B"/>
    <w:rsid w:val="00197673"/>
    <w:rsid w:val="001A3F90"/>
    <w:rsid w:val="001B0D8B"/>
    <w:rsid w:val="001B3788"/>
    <w:rsid w:val="001C2CF3"/>
    <w:rsid w:val="001D1A81"/>
    <w:rsid w:val="001D21D6"/>
    <w:rsid w:val="001E1664"/>
    <w:rsid w:val="001E2898"/>
    <w:rsid w:val="001E35FC"/>
    <w:rsid w:val="001F2A04"/>
    <w:rsid w:val="001F4FBD"/>
    <w:rsid w:val="001F5104"/>
    <w:rsid w:val="001F551C"/>
    <w:rsid w:val="002061D7"/>
    <w:rsid w:val="00212ED6"/>
    <w:rsid w:val="0021515C"/>
    <w:rsid w:val="00220E68"/>
    <w:rsid w:val="002275A0"/>
    <w:rsid w:val="002278B6"/>
    <w:rsid w:val="00235997"/>
    <w:rsid w:val="00236799"/>
    <w:rsid w:val="00245CAC"/>
    <w:rsid w:val="0025117E"/>
    <w:rsid w:val="00257D2E"/>
    <w:rsid w:val="002714D7"/>
    <w:rsid w:val="00275368"/>
    <w:rsid w:val="00276305"/>
    <w:rsid w:val="00292291"/>
    <w:rsid w:val="00293CD6"/>
    <w:rsid w:val="002A2189"/>
    <w:rsid w:val="002C4BE3"/>
    <w:rsid w:val="002C6DA2"/>
    <w:rsid w:val="002D162A"/>
    <w:rsid w:val="002D7524"/>
    <w:rsid w:val="002E6752"/>
    <w:rsid w:val="002F005F"/>
    <w:rsid w:val="002F22FD"/>
    <w:rsid w:val="002F323A"/>
    <w:rsid w:val="002F354F"/>
    <w:rsid w:val="002F3C40"/>
    <w:rsid w:val="003102A3"/>
    <w:rsid w:val="00317463"/>
    <w:rsid w:val="0032703C"/>
    <w:rsid w:val="00327361"/>
    <w:rsid w:val="00327718"/>
    <w:rsid w:val="00331A76"/>
    <w:rsid w:val="003436BF"/>
    <w:rsid w:val="0034586E"/>
    <w:rsid w:val="00346B77"/>
    <w:rsid w:val="0035132F"/>
    <w:rsid w:val="00366343"/>
    <w:rsid w:val="00370671"/>
    <w:rsid w:val="00374E45"/>
    <w:rsid w:val="00375485"/>
    <w:rsid w:val="00377208"/>
    <w:rsid w:val="00385713"/>
    <w:rsid w:val="0039005F"/>
    <w:rsid w:val="003904D1"/>
    <w:rsid w:val="003A3DC5"/>
    <w:rsid w:val="003B1B3A"/>
    <w:rsid w:val="003B58F1"/>
    <w:rsid w:val="003B6470"/>
    <w:rsid w:val="003C7DA4"/>
    <w:rsid w:val="003D05F7"/>
    <w:rsid w:val="003E4179"/>
    <w:rsid w:val="003E4366"/>
    <w:rsid w:val="003E45BE"/>
    <w:rsid w:val="003E5C0F"/>
    <w:rsid w:val="003E72CD"/>
    <w:rsid w:val="003F4024"/>
    <w:rsid w:val="003F5D5A"/>
    <w:rsid w:val="00404894"/>
    <w:rsid w:val="004068FD"/>
    <w:rsid w:val="0041725A"/>
    <w:rsid w:val="00417859"/>
    <w:rsid w:val="00417B94"/>
    <w:rsid w:val="00420E5F"/>
    <w:rsid w:val="00426B41"/>
    <w:rsid w:val="00433BDD"/>
    <w:rsid w:val="00434100"/>
    <w:rsid w:val="00435A03"/>
    <w:rsid w:val="004433E4"/>
    <w:rsid w:val="00444B75"/>
    <w:rsid w:val="004450F8"/>
    <w:rsid w:val="004517C1"/>
    <w:rsid w:val="00454010"/>
    <w:rsid w:val="00454C51"/>
    <w:rsid w:val="004566CB"/>
    <w:rsid w:val="0045755C"/>
    <w:rsid w:val="00464345"/>
    <w:rsid w:val="0046511D"/>
    <w:rsid w:val="00473BDC"/>
    <w:rsid w:val="00477F2C"/>
    <w:rsid w:val="00482C90"/>
    <w:rsid w:val="0048359B"/>
    <w:rsid w:val="004A05C0"/>
    <w:rsid w:val="004B46FC"/>
    <w:rsid w:val="004B630D"/>
    <w:rsid w:val="004D00D1"/>
    <w:rsid w:val="004D6BB2"/>
    <w:rsid w:val="004F018F"/>
    <w:rsid w:val="004F23FD"/>
    <w:rsid w:val="00500131"/>
    <w:rsid w:val="00500EF8"/>
    <w:rsid w:val="00503D0B"/>
    <w:rsid w:val="005105B4"/>
    <w:rsid w:val="005132D1"/>
    <w:rsid w:val="00517CE9"/>
    <w:rsid w:val="0052056C"/>
    <w:rsid w:val="00521CD9"/>
    <w:rsid w:val="0052340D"/>
    <w:rsid w:val="00541673"/>
    <w:rsid w:val="0054409C"/>
    <w:rsid w:val="00552C8E"/>
    <w:rsid w:val="00553699"/>
    <w:rsid w:val="00567641"/>
    <w:rsid w:val="00567B0C"/>
    <w:rsid w:val="0057129F"/>
    <w:rsid w:val="00573576"/>
    <w:rsid w:val="00577B5F"/>
    <w:rsid w:val="00577E91"/>
    <w:rsid w:val="00580F57"/>
    <w:rsid w:val="0058481D"/>
    <w:rsid w:val="00585560"/>
    <w:rsid w:val="00592D35"/>
    <w:rsid w:val="005A4CE5"/>
    <w:rsid w:val="005B1DDE"/>
    <w:rsid w:val="005C115A"/>
    <w:rsid w:val="005C286F"/>
    <w:rsid w:val="005D78BF"/>
    <w:rsid w:val="005D7C01"/>
    <w:rsid w:val="005E4A52"/>
    <w:rsid w:val="005E54F7"/>
    <w:rsid w:val="005E6337"/>
    <w:rsid w:val="005E774E"/>
    <w:rsid w:val="005F51F7"/>
    <w:rsid w:val="005F72A1"/>
    <w:rsid w:val="006000DE"/>
    <w:rsid w:val="006026D6"/>
    <w:rsid w:val="0060356E"/>
    <w:rsid w:val="0060701A"/>
    <w:rsid w:val="00611FDA"/>
    <w:rsid w:val="00614861"/>
    <w:rsid w:val="00621407"/>
    <w:rsid w:val="006310D8"/>
    <w:rsid w:val="006310EE"/>
    <w:rsid w:val="006356B7"/>
    <w:rsid w:val="0063671D"/>
    <w:rsid w:val="00641145"/>
    <w:rsid w:val="006414CB"/>
    <w:rsid w:val="006440EA"/>
    <w:rsid w:val="00650A0C"/>
    <w:rsid w:val="00665AC7"/>
    <w:rsid w:val="006705A0"/>
    <w:rsid w:val="00671C5D"/>
    <w:rsid w:val="00682785"/>
    <w:rsid w:val="00694D9B"/>
    <w:rsid w:val="006958A7"/>
    <w:rsid w:val="006961A8"/>
    <w:rsid w:val="006A1821"/>
    <w:rsid w:val="006A2AAA"/>
    <w:rsid w:val="006A33A0"/>
    <w:rsid w:val="006B21A6"/>
    <w:rsid w:val="006C0451"/>
    <w:rsid w:val="006C0AAD"/>
    <w:rsid w:val="006C0AE7"/>
    <w:rsid w:val="006C1D32"/>
    <w:rsid w:val="006D0C81"/>
    <w:rsid w:val="006D2123"/>
    <w:rsid w:val="006F2885"/>
    <w:rsid w:val="006F32DA"/>
    <w:rsid w:val="006F4651"/>
    <w:rsid w:val="0070220F"/>
    <w:rsid w:val="00711F4F"/>
    <w:rsid w:val="00727EBE"/>
    <w:rsid w:val="007328AB"/>
    <w:rsid w:val="00735913"/>
    <w:rsid w:val="007361AB"/>
    <w:rsid w:val="0074100D"/>
    <w:rsid w:val="00753B58"/>
    <w:rsid w:val="00760C27"/>
    <w:rsid w:val="007626E7"/>
    <w:rsid w:val="00766DF4"/>
    <w:rsid w:val="00767441"/>
    <w:rsid w:val="007754F0"/>
    <w:rsid w:val="0078298F"/>
    <w:rsid w:val="007853F0"/>
    <w:rsid w:val="007938C3"/>
    <w:rsid w:val="007945B3"/>
    <w:rsid w:val="007945F2"/>
    <w:rsid w:val="00796785"/>
    <w:rsid w:val="007B7873"/>
    <w:rsid w:val="007C0492"/>
    <w:rsid w:val="007C1CF4"/>
    <w:rsid w:val="007D0614"/>
    <w:rsid w:val="007D09A4"/>
    <w:rsid w:val="007D1E7E"/>
    <w:rsid w:val="007D35A2"/>
    <w:rsid w:val="007E142F"/>
    <w:rsid w:val="007E4733"/>
    <w:rsid w:val="007F0FC2"/>
    <w:rsid w:val="007F6F22"/>
    <w:rsid w:val="00807DD0"/>
    <w:rsid w:val="00812F29"/>
    <w:rsid w:val="00813811"/>
    <w:rsid w:val="0081602F"/>
    <w:rsid w:val="00820400"/>
    <w:rsid w:val="008307FD"/>
    <w:rsid w:val="00841E58"/>
    <w:rsid w:val="0085120F"/>
    <w:rsid w:val="008569BB"/>
    <w:rsid w:val="00857927"/>
    <w:rsid w:val="00857D35"/>
    <w:rsid w:val="008607DE"/>
    <w:rsid w:val="00862128"/>
    <w:rsid w:val="00864AE6"/>
    <w:rsid w:val="00873142"/>
    <w:rsid w:val="00874A53"/>
    <w:rsid w:val="008767B2"/>
    <w:rsid w:val="00881505"/>
    <w:rsid w:val="00890C24"/>
    <w:rsid w:val="0089165D"/>
    <w:rsid w:val="008919D2"/>
    <w:rsid w:val="008A4BC0"/>
    <w:rsid w:val="008B014C"/>
    <w:rsid w:val="008B38CC"/>
    <w:rsid w:val="008B51F6"/>
    <w:rsid w:val="008C42E2"/>
    <w:rsid w:val="008C738B"/>
    <w:rsid w:val="008D3ED3"/>
    <w:rsid w:val="008D7292"/>
    <w:rsid w:val="008E29B8"/>
    <w:rsid w:val="008E337D"/>
    <w:rsid w:val="008E6A8F"/>
    <w:rsid w:val="008F1BA7"/>
    <w:rsid w:val="008F61C4"/>
    <w:rsid w:val="00902504"/>
    <w:rsid w:val="00903DE8"/>
    <w:rsid w:val="00907821"/>
    <w:rsid w:val="00910C9E"/>
    <w:rsid w:val="009454A2"/>
    <w:rsid w:val="00952D47"/>
    <w:rsid w:val="00952DEA"/>
    <w:rsid w:val="00956757"/>
    <w:rsid w:val="00965F26"/>
    <w:rsid w:val="009666D1"/>
    <w:rsid w:val="0097629B"/>
    <w:rsid w:val="00981003"/>
    <w:rsid w:val="0098407F"/>
    <w:rsid w:val="00984598"/>
    <w:rsid w:val="0099117F"/>
    <w:rsid w:val="00991670"/>
    <w:rsid w:val="00993E89"/>
    <w:rsid w:val="009947F2"/>
    <w:rsid w:val="009B12BC"/>
    <w:rsid w:val="009B40D5"/>
    <w:rsid w:val="009B6FE2"/>
    <w:rsid w:val="009B798B"/>
    <w:rsid w:val="009D1B09"/>
    <w:rsid w:val="009D6483"/>
    <w:rsid w:val="009E108F"/>
    <w:rsid w:val="009E1A6C"/>
    <w:rsid w:val="009E3634"/>
    <w:rsid w:val="009F0901"/>
    <w:rsid w:val="009F1510"/>
    <w:rsid w:val="009F1B55"/>
    <w:rsid w:val="009F61B1"/>
    <w:rsid w:val="00A021B0"/>
    <w:rsid w:val="00A023D3"/>
    <w:rsid w:val="00A024E2"/>
    <w:rsid w:val="00A066DF"/>
    <w:rsid w:val="00A20283"/>
    <w:rsid w:val="00A20CFD"/>
    <w:rsid w:val="00A212CC"/>
    <w:rsid w:val="00A23666"/>
    <w:rsid w:val="00A373CF"/>
    <w:rsid w:val="00A4456B"/>
    <w:rsid w:val="00A534BB"/>
    <w:rsid w:val="00A57F2C"/>
    <w:rsid w:val="00A7245B"/>
    <w:rsid w:val="00A80282"/>
    <w:rsid w:val="00A85041"/>
    <w:rsid w:val="00A85277"/>
    <w:rsid w:val="00A86666"/>
    <w:rsid w:val="00A92E17"/>
    <w:rsid w:val="00AA52D9"/>
    <w:rsid w:val="00AA59EA"/>
    <w:rsid w:val="00AA65A8"/>
    <w:rsid w:val="00AB6679"/>
    <w:rsid w:val="00AB682F"/>
    <w:rsid w:val="00AC37E8"/>
    <w:rsid w:val="00AD3818"/>
    <w:rsid w:val="00AD538A"/>
    <w:rsid w:val="00AD6DEF"/>
    <w:rsid w:val="00AE1A48"/>
    <w:rsid w:val="00AE24FD"/>
    <w:rsid w:val="00AE333C"/>
    <w:rsid w:val="00AE3A42"/>
    <w:rsid w:val="00AE5127"/>
    <w:rsid w:val="00AE66BE"/>
    <w:rsid w:val="00AF6E27"/>
    <w:rsid w:val="00B04CEC"/>
    <w:rsid w:val="00B0711D"/>
    <w:rsid w:val="00B163BC"/>
    <w:rsid w:val="00B26085"/>
    <w:rsid w:val="00B30BE2"/>
    <w:rsid w:val="00B318B4"/>
    <w:rsid w:val="00B34E67"/>
    <w:rsid w:val="00B40ACB"/>
    <w:rsid w:val="00B41B18"/>
    <w:rsid w:val="00B4595D"/>
    <w:rsid w:val="00B45E71"/>
    <w:rsid w:val="00B45F91"/>
    <w:rsid w:val="00B53C61"/>
    <w:rsid w:val="00B5589D"/>
    <w:rsid w:val="00B55935"/>
    <w:rsid w:val="00B5657F"/>
    <w:rsid w:val="00B579E0"/>
    <w:rsid w:val="00B614AF"/>
    <w:rsid w:val="00B62A10"/>
    <w:rsid w:val="00B70C0A"/>
    <w:rsid w:val="00B70E7B"/>
    <w:rsid w:val="00B82058"/>
    <w:rsid w:val="00B87CD8"/>
    <w:rsid w:val="00B93048"/>
    <w:rsid w:val="00B939BB"/>
    <w:rsid w:val="00B95E25"/>
    <w:rsid w:val="00B97F8A"/>
    <w:rsid w:val="00BA3715"/>
    <w:rsid w:val="00BB2E91"/>
    <w:rsid w:val="00BD11B3"/>
    <w:rsid w:val="00BE041D"/>
    <w:rsid w:val="00BE0F90"/>
    <w:rsid w:val="00BE1D06"/>
    <w:rsid w:val="00BE1FCF"/>
    <w:rsid w:val="00BE2EE2"/>
    <w:rsid w:val="00BE56F1"/>
    <w:rsid w:val="00BE67E4"/>
    <w:rsid w:val="00BE7AB8"/>
    <w:rsid w:val="00BF02D4"/>
    <w:rsid w:val="00BF4BE8"/>
    <w:rsid w:val="00C00B7A"/>
    <w:rsid w:val="00C03E14"/>
    <w:rsid w:val="00C15493"/>
    <w:rsid w:val="00C21436"/>
    <w:rsid w:val="00C239AF"/>
    <w:rsid w:val="00C25C90"/>
    <w:rsid w:val="00C2786E"/>
    <w:rsid w:val="00C30BFF"/>
    <w:rsid w:val="00C30D83"/>
    <w:rsid w:val="00C3161D"/>
    <w:rsid w:val="00C3402C"/>
    <w:rsid w:val="00C40352"/>
    <w:rsid w:val="00C4583A"/>
    <w:rsid w:val="00C53D2C"/>
    <w:rsid w:val="00C562D1"/>
    <w:rsid w:val="00C572F5"/>
    <w:rsid w:val="00C67947"/>
    <w:rsid w:val="00C7668F"/>
    <w:rsid w:val="00C7692B"/>
    <w:rsid w:val="00C857A7"/>
    <w:rsid w:val="00C8735E"/>
    <w:rsid w:val="00C87BB1"/>
    <w:rsid w:val="00C94981"/>
    <w:rsid w:val="00CB7003"/>
    <w:rsid w:val="00CB7BB3"/>
    <w:rsid w:val="00CC0B3D"/>
    <w:rsid w:val="00CD4301"/>
    <w:rsid w:val="00CE20CE"/>
    <w:rsid w:val="00CE22DE"/>
    <w:rsid w:val="00CE3229"/>
    <w:rsid w:val="00CE33B2"/>
    <w:rsid w:val="00CE3447"/>
    <w:rsid w:val="00CF3313"/>
    <w:rsid w:val="00CF69EF"/>
    <w:rsid w:val="00D06349"/>
    <w:rsid w:val="00D12E55"/>
    <w:rsid w:val="00D22A9B"/>
    <w:rsid w:val="00D24BF1"/>
    <w:rsid w:val="00D46E5D"/>
    <w:rsid w:val="00D5097A"/>
    <w:rsid w:val="00D5171E"/>
    <w:rsid w:val="00D522FD"/>
    <w:rsid w:val="00D64E30"/>
    <w:rsid w:val="00D72220"/>
    <w:rsid w:val="00D73B9A"/>
    <w:rsid w:val="00D80605"/>
    <w:rsid w:val="00D91A42"/>
    <w:rsid w:val="00D92471"/>
    <w:rsid w:val="00DA445F"/>
    <w:rsid w:val="00DA479A"/>
    <w:rsid w:val="00DA5B6E"/>
    <w:rsid w:val="00DA6A8C"/>
    <w:rsid w:val="00DA7E34"/>
    <w:rsid w:val="00DB033B"/>
    <w:rsid w:val="00DB2CA9"/>
    <w:rsid w:val="00DB4955"/>
    <w:rsid w:val="00DC6A87"/>
    <w:rsid w:val="00DC7FC1"/>
    <w:rsid w:val="00DD4A83"/>
    <w:rsid w:val="00DD508A"/>
    <w:rsid w:val="00DD6F68"/>
    <w:rsid w:val="00DE4287"/>
    <w:rsid w:val="00DE6320"/>
    <w:rsid w:val="00DF193E"/>
    <w:rsid w:val="00DF31D4"/>
    <w:rsid w:val="00E00775"/>
    <w:rsid w:val="00E00FDD"/>
    <w:rsid w:val="00E010E1"/>
    <w:rsid w:val="00E05B15"/>
    <w:rsid w:val="00E1051D"/>
    <w:rsid w:val="00E1459C"/>
    <w:rsid w:val="00E333B0"/>
    <w:rsid w:val="00E4119C"/>
    <w:rsid w:val="00E437D0"/>
    <w:rsid w:val="00E44EE5"/>
    <w:rsid w:val="00E509F7"/>
    <w:rsid w:val="00E50B32"/>
    <w:rsid w:val="00E55B87"/>
    <w:rsid w:val="00E57DC3"/>
    <w:rsid w:val="00E62C60"/>
    <w:rsid w:val="00E65A57"/>
    <w:rsid w:val="00E71B9D"/>
    <w:rsid w:val="00E7593A"/>
    <w:rsid w:val="00E80E2D"/>
    <w:rsid w:val="00E8217B"/>
    <w:rsid w:val="00E8332A"/>
    <w:rsid w:val="00E838A6"/>
    <w:rsid w:val="00E83AC3"/>
    <w:rsid w:val="00E8542E"/>
    <w:rsid w:val="00E857CD"/>
    <w:rsid w:val="00E92656"/>
    <w:rsid w:val="00E96A90"/>
    <w:rsid w:val="00EA1CD1"/>
    <w:rsid w:val="00EA255D"/>
    <w:rsid w:val="00EA3B8C"/>
    <w:rsid w:val="00EA5286"/>
    <w:rsid w:val="00EB61CF"/>
    <w:rsid w:val="00EC4899"/>
    <w:rsid w:val="00EC490D"/>
    <w:rsid w:val="00EC7525"/>
    <w:rsid w:val="00ED5886"/>
    <w:rsid w:val="00EE3C4F"/>
    <w:rsid w:val="00EE60D0"/>
    <w:rsid w:val="00EE6254"/>
    <w:rsid w:val="00EF245D"/>
    <w:rsid w:val="00EF2CCF"/>
    <w:rsid w:val="00F0365D"/>
    <w:rsid w:val="00F038F0"/>
    <w:rsid w:val="00F047F9"/>
    <w:rsid w:val="00F23AD0"/>
    <w:rsid w:val="00F3030E"/>
    <w:rsid w:val="00F30BB9"/>
    <w:rsid w:val="00F3338E"/>
    <w:rsid w:val="00F406D3"/>
    <w:rsid w:val="00F41E8C"/>
    <w:rsid w:val="00F56ACB"/>
    <w:rsid w:val="00F6028F"/>
    <w:rsid w:val="00F6144B"/>
    <w:rsid w:val="00F61A9A"/>
    <w:rsid w:val="00F6211A"/>
    <w:rsid w:val="00F72223"/>
    <w:rsid w:val="00F826F6"/>
    <w:rsid w:val="00F838F7"/>
    <w:rsid w:val="00F912D0"/>
    <w:rsid w:val="00F94ED1"/>
    <w:rsid w:val="00F951EA"/>
    <w:rsid w:val="00FA35FA"/>
    <w:rsid w:val="00FA3948"/>
    <w:rsid w:val="00FA603D"/>
    <w:rsid w:val="00FB300E"/>
    <w:rsid w:val="00FB508F"/>
    <w:rsid w:val="00FB7190"/>
    <w:rsid w:val="00FB7CFD"/>
    <w:rsid w:val="00FC225D"/>
    <w:rsid w:val="00FC2B51"/>
    <w:rsid w:val="00FC5043"/>
    <w:rsid w:val="00FC7334"/>
    <w:rsid w:val="00FD6ADC"/>
    <w:rsid w:val="00FE4976"/>
    <w:rsid w:val="00FE6C2B"/>
    <w:rsid w:val="00FF43E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FE944"/>
  <w15:docId w15:val="{4BD447BA-3EC3-9549-9F71-4E762D10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88D"/>
    <w:pPr>
      <w:spacing w:before="60" w:line="276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2">
    <w:name w:val="heading 2"/>
    <w:aliases w:val="Z_Heading 2"/>
    <w:basedOn w:val="Normal"/>
    <w:next w:val="Normal"/>
    <w:link w:val="Balk2Char"/>
    <w:qFormat/>
    <w:rsid w:val="003E72CD"/>
    <w:pPr>
      <w:spacing w:before="0" w:line="480" w:lineRule="auto"/>
      <w:ind w:firstLine="0"/>
      <w:jc w:val="left"/>
      <w:outlineLvl w:val="1"/>
    </w:pPr>
    <w:rPr>
      <w:i/>
      <w:sz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7B5F"/>
    <w:pPr>
      <w:keepNext/>
      <w:keepLines/>
      <w:spacing w:before="40"/>
      <w:ind w:firstLine="284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B21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0BC4"/>
    <w:rPr>
      <w:rFonts w:ascii="Times New Roman" w:hAnsi="Times New Roman"/>
      <w:b w:val="0"/>
      <w:i w:val="0"/>
      <w:color w:val="1F3864" w:themeColor="accent1" w:themeShade="80"/>
      <w:u w:val="none"/>
    </w:rPr>
  </w:style>
  <w:style w:type="table" w:styleId="TabloKlavuzu">
    <w:name w:val="Table Grid"/>
    <w:basedOn w:val="NormalTablo"/>
    <w:uiPriority w:val="39"/>
    <w:rsid w:val="0069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Bavuru">
    <w:name w:val="Intense Reference"/>
    <w:basedOn w:val="VarsaylanParagrafYazTipi"/>
    <w:uiPriority w:val="32"/>
    <w:rsid w:val="00000BC4"/>
    <w:rPr>
      <w:rFonts w:ascii="Times New Roman" w:hAnsi="Times New Roman"/>
      <w:b/>
      <w:bCs/>
      <w:i w:val="0"/>
      <w:caps w:val="0"/>
      <w:smallCaps w:val="0"/>
      <w:color w:val="auto"/>
      <w:spacing w:val="5"/>
    </w:rPr>
  </w:style>
  <w:style w:type="character" w:styleId="KitapBal">
    <w:name w:val="Book Title"/>
    <w:basedOn w:val="VarsaylanParagrafYazTipi"/>
    <w:uiPriority w:val="33"/>
    <w:rsid w:val="00000BC4"/>
    <w:rPr>
      <w:rFonts w:ascii="Times New Roman" w:hAnsi="Times New Roman"/>
      <w:b/>
      <w:bCs/>
      <w:i/>
      <w:iCs/>
      <w:spacing w:val="5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549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7DA4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05F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05F"/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1051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051D"/>
    <w:rPr>
      <w:rFonts w:ascii="Times New Roman" w:eastAsia="Times New Roman" w:hAnsi="Times New Roman" w:cs="Times New Roman"/>
      <w:lang w:val="tr-TR" w:eastAsia="tr-TR"/>
    </w:rPr>
  </w:style>
  <w:style w:type="paragraph" w:styleId="ListeParagraf">
    <w:name w:val="List Paragraph"/>
    <w:basedOn w:val="Normal"/>
    <w:uiPriority w:val="34"/>
    <w:rsid w:val="00E1051D"/>
    <w:pPr>
      <w:ind w:left="720"/>
      <w:contextualSpacing/>
    </w:pPr>
  </w:style>
  <w:style w:type="character" w:styleId="HafifBavuru">
    <w:name w:val="Subtle Reference"/>
    <w:basedOn w:val="VarsaylanParagrafYazTipi"/>
    <w:uiPriority w:val="31"/>
    <w:rsid w:val="00000BC4"/>
    <w:rPr>
      <w:rFonts w:ascii="Times New Roman" w:hAnsi="Times New Roman"/>
      <w:caps w:val="0"/>
      <w:smallCaps w:val="0"/>
      <w:color w:val="5A5A5A" w:themeColor="text1" w:themeTint="A5"/>
    </w:rPr>
  </w:style>
  <w:style w:type="paragraph" w:customStyle="1" w:styleId="Ain-table">
    <w:name w:val="A_in-table"/>
    <w:basedOn w:val="Normal"/>
    <w:qFormat/>
    <w:rsid w:val="00CE20CE"/>
    <w:pPr>
      <w:spacing w:before="20" w:after="20" w:line="240" w:lineRule="auto"/>
      <w:ind w:firstLine="0"/>
    </w:pPr>
    <w:rPr>
      <w:rFonts w:eastAsiaTheme="minorHAnsi"/>
      <w:sz w:val="18"/>
    </w:rPr>
  </w:style>
  <w:style w:type="paragraph" w:styleId="ResimYazs">
    <w:name w:val="caption"/>
    <w:basedOn w:val="Normal"/>
    <w:next w:val="Normal"/>
    <w:uiPriority w:val="35"/>
    <w:unhideWhenUsed/>
    <w:rsid w:val="00CE20CE"/>
    <w:pPr>
      <w:spacing w:after="40"/>
      <w:ind w:firstLine="0"/>
      <w:jc w:val="left"/>
    </w:pPr>
    <w:rPr>
      <w:iCs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F838F7"/>
  </w:style>
  <w:style w:type="paragraph" w:customStyle="1" w:styleId="Afootnote-for-table">
    <w:name w:val="A_footnote-for-table"/>
    <w:basedOn w:val="Normal"/>
    <w:next w:val="Normal"/>
    <w:rsid w:val="00AB682F"/>
    <w:pPr>
      <w:spacing w:after="120"/>
      <w:ind w:left="284" w:firstLine="0"/>
      <w:jc w:val="left"/>
    </w:pPr>
    <w:rPr>
      <w:sz w:val="15"/>
      <w:szCs w:val="15"/>
    </w:rPr>
  </w:style>
  <w:style w:type="paragraph" w:customStyle="1" w:styleId="AReferences-list">
    <w:name w:val="A_References-list"/>
    <w:basedOn w:val="Normal"/>
    <w:rsid w:val="00D91A42"/>
    <w:pPr>
      <w:spacing w:after="120"/>
      <w:ind w:left="567" w:hanging="567"/>
    </w:pPr>
  </w:style>
  <w:style w:type="paragraph" w:styleId="T1">
    <w:name w:val="toc 1"/>
    <w:basedOn w:val="Normal"/>
    <w:next w:val="Normal"/>
    <w:autoRedefine/>
    <w:uiPriority w:val="39"/>
    <w:unhideWhenUsed/>
    <w:rsid w:val="00767441"/>
    <w:pPr>
      <w:tabs>
        <w:tab w:val="right" w:leader="dot" w:pos="9054"/>
      </w:tabs>
      <w:spacing w:before="20" w:after="20"/>
      <w:ind w:firstLine="0"/>
      <w:jc w:val="center"/>
    </w:pPr>
    <w:rPr>
      <w:sz w:val="16"/>
    </w:rPr>
  </w:style>
  <w:style w:type="paragraph" w:styleId="T2">
    <w:name w:val="toc 2"/>
    <w:basedOn w:val="T1"/>
    <w:next w:val="Normal"/>
    <w:autoRedefine/>
    <w:uiPriority w:val="39"/>
    <w:unhideWhenUsed/>
    <w:rsid w:val="00735913"/>
    <w:pPr>
      <w:spacing w:after="100"/>
      <w:ind w:left="240"/>
    </w:pPr>
  </w:style>
  <w:style w:type="character" w:styleId="Gl">
    <w:name w:val="Strong"/>
    <w:basedOn w:val="VarsaylanParagrafYazTipi"/>
    <w:uiPriority w:val="22"/>
    <w:rsid w:val="00000BC4"/>
    <w:rPr>
      <w:rFonts w:ascii="Times New Roman" w:hAnsi="Times New Roman"/>
      <w:b w:val="0"/>
      <w:bCs/>
    </w:rPr>
  </w:style>
  <w:style w:type="paragraph" w:styleId="AralkYok">
    <w:name w:val="No Spacing"/>
    <w:link w:val="AralkYokChar"/>
    <w:uiPriority w:val="1"/>
    <w:qFormat/>
    <w:rsid w:val="00000BC4"/>
    <w:pPr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ZZsmallinfo">
    <w:name w:val="ZZsmallinfo"/>
    <w:basedOn w:val="Normal"/>
    <w:rsid w:val="00621407"/>
    <w:pPr>
      <w:spacing w:line="240" w:lineRule="auto"/>
      <w:ind w:firstLine="0"/>
      <w:jc w:val="right"/>
    </w:pPr>
    <w:rPr>
      <w:color w:val="7F7F7F" w:themeColor="text1" w:themeTint="80"/>
      <w:sz w:val="14"/>
      <w:szCs w:val="14"/>
    </w:rPr>
  </w:style>
  <w:style w:type="table" w:customStyle="1" w:styleId="TableGrid1">
    <w:name w:val="Table Grid1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uiPriority w:val="39"/>
    <w:rsid w:val="00DD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000BC4"/>
    <w:rPr>
      <w:color w:val="605E5C"/>
      <w:shd w:val="clear" w:color="auto" w:fill="E1DFDD"/>
    </w:rPr>
  </w:style>
  <w:style w:type="paragraph" w:styleId="GvdeMetni">
    <w:name w:val="Body Text"/>
    <w:aliases w:val="A_Body Text"/>
    <w:basedOn w:val="Normal"/>
    <w:link w:val="GvdeMetniChar"/>
    <w:unhideWhenUsed/>
    <w:rsid w:val="00B41B18"/>
  </w:style>
  <w:style w:type="character" w:customStyle="1" w:styleId="GvdeMetniChar">
    <w:name w:val="Gövde Metni Char"/>
    <w:aliases w:val="A_Body Text Char"/>
    <w:basedOn w:val="VarsaylanParagrafYazTipi"/>
    <w:link w:val="GvdeMetni"/>
    <w:rsid w:val="00B41B18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Balk2Char">
    <w:name w:val="Başlık 2 Char"/>
    <w:aliases w:val="Z_Heading 2 Char"/>
    <w:basedOn w:val="VarsaylanParagrafYazTipi"/>
    <w:link w:val="Balk2"/>
    <w:rsid w:val="003E72CD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ZZARTICLETITLE">
    <w:name w:val="ZZARTICLETITLE"/>
    <w:basedOn w:val="Normal"/>
    <w:rsid w:val="00000BC4"/>
    <w:pPr>
      <w:spacing w:after="60" w:line="240" w:lineRule="auto"/>
      <w:ind w:firstLine="0"/>
      <w:jc w:val="center"/>
    </w:pPr>
    <w:rPr>
      <w:b/>
      <w:color w:val="2F5496"/>
      <w:sz w:val="36"/>
      <w:szCs w:val="36"/>
    </w:rPr>
  </w:style>
  <w:style w:type="paragraph" w:customStyle="1" w:styleId="ZZAUTHORNAMES">
    <w:name w:val="ZZAUTHORNAMES"/>
    <w:basedOn w:val="Normal"/>
    <w:rsid w:val="00000BC4"/>
    <w:pPr>
      <w:spacing w:after="60" w:line="240" w:lineRule="auto"/>
      <w:ind w:firstLine="0"/>
    </w:pPr>
    <w:rPr>
      <w:b/>
      <w:i/>
    </w:rPr>
  </w:style>
  <w:style w:type="paragraph" w:customStyle="1" w:styleId="ZZAbstractHeading">
    <w:name w:val="ZZAbstractHeading"/>
    <w:basedOn w:val="ZZARTICLETITLE"/>
    <w:rsid w:val="00000BC4"/>
    <w:pPr>
      <w:spacing w:before="40" w:after="40"/>
    </w:pPr>
    <w:rPr>
      <w:sz w:val="24"/>
    </w:rPr>
  </w:style>
  <w:style w:type="paragraph" w:customStyle="1" w:styleId="ZZabstracttext">
    <w:name w:val="ZZabstracttext"/>
    <w:basedOn w:val="Normal"/>
    <w:rsid w:val="00CB7003"/>
    <w:pPr>
      <w:spacing w:after="20"/>
    </w:pPr>
    <w:rPr>
      <w:sz w:val="19"/>
    </w:rPr>
  </w:style>
  <w:style w:type="paragraph" w:customStyle="1" w:styleId="AFirstheading">
    <w:name w:val="A_Firstheading"/>
    <w:basedOn w:val="Normal"/>
    <w:next w:val="Normal"/>
    <w:rsid w:val="00621407"/>
    <w:pPr>
      <w:spacing w:before="240" w:after="60"/>
      <w:jc w:val="center"/>
    </w:pPr>
    <w:rPr>
      <w:b/>
      <w:color w:val="2F5496"/>
      <w:sz w:val="24"/>
      <w:szCs w:val="24"/>
    </w:rPr>
  </w:style>
  <w:style w:type="paragraph" w:customStyle="1" w:styleId="ARunningHeader">
    <w:name w:val="A_RunningHeader"/>
    <w:basedOn w:val="stBilgi"/>
    <w:rsid w:val="00AA52D9"/>
    <w:pPr>
      <w:spacing w:before="120" w:after="240" w:line="240" w:lineRule="auto"/>
      <w:ind w:firstLine="0"/>
    </w:pPr>
    <w:rPr>
      <w:color w:val="8EAADB" w:themeColor="accent1" w:themeTint="99"/>
    </w:rPr>
  </w:style>
  <w:style w:type="paragraph" w:customStyle="1" w:styleId="ASecondheading">
    <w:name w:val="A_Secondheading"/>
    <w:basedOn w:val="Normal"/>
    <w:next w:val="Normal"/>
    <w:rsid w:val="00B41B18"/>
    <w:pPr>
      <w:spacing w:before="120" w:after="20" w:line="240" w:lineRule="auto"/>
      <w:ind w:firstLine="539"/>
    </w:pPr>
    <w:rPr>
      <w:b/>
      <w:lang w:eastAsia="en-US"/>
    </w:rPr>
  </w:style>
  <w:style w:type="paragraph" w:customStyle="1" w:styleId="ZZZZZbuefadtitle">
    <w:name w:val="ZZZZZbuefadtitle"/>
    <w:basedOn w:val="Normal"/>
    <w:rsid w:val="00B579E0"/>
    <w:pPr>
      <w:spacing w:after="60"/>
      <w:ind w:firstLine="0"/>
    </w:pPr>
    <w:rPr>
      <w:color w:val="1F4E79" w:themeColor="accent5" w:themeShade="80"/>
      <w:sz w:val="28"/>
      <w:szCs w:val="28"/>
    </w:rPr>
  </w:style>
  <w:style w:type="character" w:customStyle="1" w:styleId="AralkYokChar">
    <w:name w:val="Aralık Yok Char"/>
    <w:link w:val="AralkYok"/>
    <w:uiPriority w:val="1"/>
    <w:rsid w:val="00F047F9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62D1"/>
    <w:pPr>
      <w:spacing w:before="120" w:line="240" w:lineRule="auto"/>
      <w:ind w:firstLine="284"/>
    </w:pPr>
    <w:rPr>
      <w:rFonts w:ascii="Lato Light" w:hAnsi="Lato Light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62D1"/>
    <w:rPr>
      <w:rFonts w:ascii="Lato Light" w:eastAsia="Times New Roman" w:hAnsi="Lato Light" w:cs="Times New Roman"/>
      <w:sz w:val="20"/>
      <w:szCs w:val="20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7B5F"/>
    <w:rPr>
      <w:rFonts w:asciiTheme="majorHAnsi" w:eastAsiaTheme="majorEastAsia" w:hAnsiTheme="majorHAnsi" w:cstheme="majorBidi"/>
      <w:color w:val="1F3763" w:themeColor="accent1" w:themeShade="7F"/>
      <w:lang w:val="en-US" w:eastAsia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77B5F"/>
    <w:rPr>
      <w:color w:val="605E5C"/>
      <w:shd w:val="clear" w:color="auto" w:fill="E1DFDD"/>
    </w:rPr>
  </w:style>
  <w:style w:type="paragraph" w:customStyle="1" w:styleId="ZZJournalHeader">
    <w:name w:val="ZZJournalHeader"/>
    <w:basedOn w:val="Normal"/>
    <w:rsid w:val="00577B5F"/>
    <w:pPr>
      <w:spacing w:before="120" w:line="240" w:lineRule="auto"/>
      <w:ind w:firstLine="284"/>
    </w:pPr>
    <w:rPr>
      <w:rFonts w:ascii="Lato" w:hAnsi="Lato"/>
      <w:color w:val="002060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39"/>
    <w:rsid w:val="00577B5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77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firstLine="0"/>
      <w:jc w:val="left"/>
    </w:pPr>
    <w:rPr>
      <w:rFonts w:ascii="Courier New" w:hAnsi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77B5F"/>
    <w:rPr>
      <w:rFonts w:ascii="Courier New" w:eastAsia="Times New Roman" w:hAnsi="Courier New" w:cs="Times New Roman"/>
      <w:sz w:val="20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77B5F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7B5F"/>
    <w:rPr>
      <w:rFonts w:ascii="Times New Roman" w:hAnsi="Times New Roman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7B5F"/>
    <w:rPr>
      <w:rFonts w:ascii="Times New Roman" w:eastAsia="Times New Roman" w:hAnsi="Times New Roman" w:cs="Times New Roman"/>
      <w:b/>
      <w:bCs/>
      <w:sz w:val="20"/>
      <w:szCs w:val="20"/>
      <w:lang w:val="en-US" w:eastAsia="tr-TR"/>
    </w:rPr>
  </w:style>
  <w:style w:type="paragraph" w:styleId="Dzeltme">
    <w:name w:val="Revision"/>
    <w:hidden/>
    <w:uiPriority w:val="99"/>
    <w:semiHidden/>
    <w:rsid w:val="00577B5F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577B5F"/>
    <w:rPr>
      <w:color w:val="605E5C"/>
      <w:shd w:val="clear" w:color="auto" w:fill="E1DFDD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B21A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US" w:eastAsia="tr-TR"/>
    </w:rPr>
  </w:style>
  <w:style w:type="table" w:customStyle="1" w:styleId="AkGlgeleme1">
    <w:name w:val="Açık Gölgeleme1"/>
    <w:basedOn w:val="NormalTablo"/>
    <w:uiPriority w:val="60"/>
    <w:rsid w:val="009F0901"/>
    <w:rPr>
      <w:color w:val="000000"/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11">
    <w:name w:val="Açık Gölgeleme11"/>
    <w:basedOn w:val="NormalTablo"/>
    <w:uiPriority w:val="60"/>
    <w:rsid w:val="009F0901"/>
    <w:rPr>
      <w:color w:val="000000"/>
      <w:sz w:val="22"/>
      <w:szCs w:val="22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DzTablo2">
    <w:name w:val="Plain Table 2"/>
    <w:basedOn w:val="NormalTablo"/>
    <w:uiPriority w:val="42"/>
    <w:rsid w:val="00C94981"/>
    <w:rPr>
      <w:rFonts w:ascii="Times" w:eastAsia="Times New Roman" w:hAnsi="Times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12F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4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71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DF2"/>
                <w:right w:val="none" w:sz="0" w:space="0" w:color="auto"/>
              </w:divBdr>
              <w:divsChild>
                <w:div w:id="3010791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BEDF2"/>
                          </w:divBdr>
                          <w:divsChild>
                            <w:div w:id="141755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3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DF2"/>
                <w:right w:val="none" w:sz="0" w:space="0" w:color="auto"/>
              </w:divBdr>
              <w:divsChild>
                <w:div w:id="719014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BEDF2"/>
                          </w:divBdr>
                          <w:divsChild>
                            <w:div w:id="20319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%20XXXX-XXXX-XX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orcid.org/XXXX-%20XXXX-XXXX-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XXXX-%20XXXX-XXXX-XXX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Car04</b:Tag>
    <b:SourceType>BookSection</b:SourceType>
    <b:Guid>{B943B773-1E24-4F85-89D2-53ADE9D3F1EE}</b:Guid>
    <b:Title>The principles and practice of mentoring</b:Title>
    <b:Year>2004</b:Year>
    <b:Author>
      <b:Author>
        <b:NameList>
          <b:Person>
            <b:Last>Carruthers</b:Last>
            <b:First>John</b:First>
          </b:Person>
        </b:NameList>
      </b:Author>
      <b:BookAuthor>
        <b:NameList>
          <b:Person>
            <b:Last>Caldwell</b:Last>
            <b:Middle>J.</b:Middle>
            <b:First>Brian</b:First>
          </b:Person>
          <b:Person>
            <b:Last>Carter</b:Last>
            <b:Middle>M. A.</b:Middle>
            <b:First>Earl</b:First>
          </b:Person>
        </b:NameList>
      </b:BookAuthor>
    </b:Author>
    <b:Publisher>The Falmer Press</b:Publisher>
    <b:BookTitle>The return of the mentor: Strategies for workplace learning</b:BookTitle>
    <b:Pages>9-24</b:Pages>
    <b:LCID>en-US</b:LCID>
    <b:RefOrder>1</b:RefOrder>
  </b:Source>
  <b:Source>
    <b:Tag>Cre01</b:Tag>
    <b:SourceType>BookSection</b:SourceType>
    <b:Guid>{30144295-DD2B-439A-891A-40DCFEB20C7C}</b:Guid>
    <b:Title>Roles and functions</b:Title>
    <b:BookTitle>The Professional Student Educator, Leader and Manager</b:BookTitle>
    <b:Year>2001</b:Year>
    <b:Pages>3-39</b:Pages>
    <b:City>New York</b:City>
    <b:Publisher>Brunner-Routledge</b:Publisher>
    <b:Author>
      <b:BookAuthor>
        <b:NameList>
          <b:Person>
            <b:Last>Jr</b:Last>
            <b:Middle>Winston</b:Middle>
            <b:First>Roger B</b:First>
          </b:Person>
          <b:Person>
            <b:Last>Miller</b:Last>
            <b:Middle>K</b:Middle>
            <b:First>Theoddore</b:First>
          </b:Person>
          <b:Person>
            <b:Last>Don</b:Last>
            <b:Middle>G</b:Middle>
            <b:First>Creamer</b:First>
          </b:Person>
        </b:NameList>
      </b:BookAuthor>
      <b:Author>
        <b:NameList>
          <b:Person>
            <b:Last>Creamer</b:Last>
            <b:First>Don</b:First>
            <b:Middle>G.</b:Middle>
          </b:Person>
          <b:Person>
            <b:Last>Roger B. Winston</b:Last>
            <b:First>Jr.</b:First>
          </b:Person>
          <b:Person>
            <b:Last>Mİller</b:Last>
            <b:First>Theodore</b:First>
            <b:Middle>K.</b:Middle>
          </b:Person>
        </b:NameList>
      </b:Author>
    </b:Author>
    <b:LCID>en-GB</b:LCID>
    <b:RefOrder>2</b:RefOrder>
  </b:Source>
  <b:Source>
    <b:Tag>Gas91</b:Tag>
    <b:SourceType>JournalArticle</b:SourceType>
    <b:Guid>{26AE7737-FB20-4D84-BD44-3525FB9D7E8E}</b:Guid>
    <b:Author>
      <b:Author>
        <b:NameList>
          <b:Person>
            <b:Last>Gaskill</b:Last>
            <b:First>LuAnn</b:First>
            <b:Middle>Ricketts</b:Middle>
          </b:Person>
        </b:NameList>
      </b:Author>
    </b:Author>
    <b:Title>Same-sex and cross-sex mentoring of female proteges: A comparative analysis</b:Title>
    <b:JournalName>The Career Development Quarterly</b:JournalName>
    <b:Year>1991</b:Year>
    <b:Pages>48-63</b:Pages>
    <b:Month>September</b:Month>
    <b:Volume>40</b:Volume>
    <b:LCID>en-US</b:LCID>
    <b:RefOrder>3</b:RefOrder>
  </b:Source>
  <b:Source>
    <b:Tag>Hai03</b:Tag>
    <b:SourceType>JournalArticle</b:SourceType>
    <b:Guid>{FF8C7E14-0E23-47EA-B2BF-0038467C2ACC}</b:Guid>
    <b:Author>
      <b:Author>
        <b:NameList>
          <b:Person>
            <b:Last>Haines</b:Last>
            <b:First>Stuart</b:First>
            <b:Middle>T.</b:Middle>
          </b:Person>
        </b:NameList>
      </b:Author>
    </b:Author>
    <b:Title>The mentor-protégé relationship</b:Title>
    <b:JournalName>American Journal of Pharmaceutical Education</b:JournalName>
    <b:Year>2003</b:Year>
    <b:Volume>67</b:Volume>
    <b:Issue>3</b:Issue>
    <b:LCID>en-US</b:LCID>
    <b:DOI>10.5688/aj670382</b:DOI>
    <b:RefOrder>4</b:RefOrder>
  </b:Source>
  <b:Source>
    <b:Tag>Kra83</b:Tag>
    <b:SourceType>JournalArticle</b:SourceType>
    <b:Guid>{69ECA45D-70EF-466C-923B-2FED6C6231F2}</b:Guid>
    <b:Title>Phases of the mentor relationship</b:Title>
    <b:JournalName>Academy of Management Journal</b:JournalName>
    <b:Year>1983</b:Year>
    <b:Pages>608-625</b:Pages>
    <b:Author>
      <b:Author>
        <b:NameList>
          <b:Person>
            <b:Last>Kram</b:Last>
            <b:Middle>E.</b:Middle>
            <b:First>Kathy</b:First>
          </b:Person>
        </b:NameList>
      </b:Author>
    </b:Author>
    <b:Volume>26</b:Volume>
    <b:Issue>4</b:Issue>
    <b:LCID>en-US</b:LCID>
    <b:RefOrder>5</b:RefOrder>
  </b:Source>
  <b:Source>
    <b:Tag>Tay92</b:Tag>
    <b:SourceType>JournalArticle</b:SourceType>
    <b:Guid>{9E001369-5EC3-479A-B4F7-846A86AC88A5}</b:Guid>
    <b:Title>A survey of mentor relationships in academe</b:Title>
    <b:Year>1992</b:Year>
    <b:Author>
      <b:Author>
        <b:NameList>
          <b:Person>
            <b:Last>Taylor</b:Last>
            <b:First>Laurie</b:First>
            <b:Middle>Jowers</b:Middle>
          </b:Person>
        </b:NameList>
      </b:Author>
    </b:Author>
    <b:JournalName>Journal of Professional Nursing</b:JournalName>
    <b:Pages>48-55</b:Pages>
    <b:Volume>8</b:Volume>
    <b:Issue>1</b:Issue>
    <b:LCID>en-US</b:LCID>
    <b:RefOrder>6</b:RefOrder>
  </b:Source>
  <b:Source>
    <b:Tag>Wei011</b:Tag>
    <b:SourceType>JournalArticle</b:SourceType>
    <b:Guid>{6FDE5ACD-05B2-4D74-BA92-F37CFA4B52C8}</b:Guid>
    <b:Author>
      <b:Author>
        <b:NameList>
          <b:Person>
            <b:Last>Weil</b:Last>
            <b:First>Vivian</b:First>
          </b:Person>
        </b:NameList>
      </b:Author>
    </b:Author>
    <b:Title>Mentoring: Some ethical considerations</b:Title>
    <b:JournalName>Science and Engineering Ethics</b:JournalName>
    <b:Year>2001</b:Year>
    <b:Pages>471-482</b:Pages>
    <b:Volume>7</b:Volume>
    <b:Issue>4</b:Issue>
    <b:LCID>en-US</b:LCID>
    <b:DOI>10.1007/s11948-001-0004-z</b:DOI>
    <b:RefOrder>7</b:RefOrder>
  </b:Source>
  <b:Source>
    <b:Tag>Bak15</b:Tag>
    <b:SourceType>Book</b:SourceType>
    <b:Guid>{3B93972D-6B62-41FB-B4F0-599EA076D32E}</b:Guid>
    <b:Title>Eğitimde mentorluk [Mentoring in education]</b:Title>
    <b:Year>2015</b:Year>
    <b:Publisher>Nobel Akademik Yayıncılık</b:Publisher>
    <b:Author>
      <b:Author>
        <b:NameList>
          <b:Person>
            <b:Last>Bakioğlu</b:Last>
            <b:First>Ayşen</b:First>
          </b:Person>
        </b:NameList>
      </b:Author>
    </b:Author>
    <b:LCID>en-US</b:LCID>
    <b:RefOrder>8</b:RefOrder>
  </b:Source>
  <b:Source>
    <b:Tag>And14</b:Tag>
    <b:SourceType>BookSection</b:SourceType>
    <b:Guid>{5F21A677-27F9-4DB6-B03A-50E35580BCD8}</b:Guid>
    <b:Title>Toward a conceptualization of mentoring</b:Title>
    <b:Year>2014</b:Year>
    <b:Publisher>Sage</b:Publisher>
    <b:BookTitle>Fundamentals Of Coaching And Mentoring</b:BookTitle>
    <b:Pages>3-11</b:Pages>
    <b:Author>
      <b:BookAuthor>
        <b:NameList>
          <b:Person>
            <b:Last>Garvey</b:Last>
            <b:First>Bob</b:First>
          </b:Person>
        </b:NameList>
      </b:BookAuthor>
      <b:Author>
        <b:NameList>
          <b:Person>
            <b:Last>Anderson</b:Last>
            <b:Middle>M.</b:Middle>
            <b:First>Eugene</b:First>
          </b:Person>
          <b:Person>
            <b:Last>Shannon</b:Last>
            <b:Middle>Lucasse</b:Middle>
            <b:First>Anne</b:First>
          </b:Person>
        </b:NameList>
      </b:Author>
    </b:Author>
    <b:LCID>en-US</b:LCID>
    <b:RefOrder>9</b:RefOrder>
  </b:Source>
  <b:Source>
    <b:Tag>Alb19</b:Tag>
    <b:SourceType>BookSection</b:SourceType>
    <b:Guid>{1BC97484-B0EB-44DB-9FC8-2A321C1853F9}</b:Guid>
    <b:Title>Ethical issues of the mentor-mentee</b:Title>
    <b:Year>2019</b:Year>
    <b:Pages>97-101</b:Pages>
    <b:Author>
      <b:Author>
        <b:NameList>
          <b:Person>
            <b:Last>Ferreres</b:Last>
            <b:First>Alberto</b:First>
            <b:Middle>R.</b:Middle>
          </b:Person>
        </b:NameList>
      </b:Author>
      <b:BookAuthor>
        <b:NameList>
          <b:Person>
            <b:Last>Ferreres</b:Last>
            <b:First>Alberto</b:First>
            <b:Middle>R.</b:Middle>
          </b:Person>
        </b:NameList>
      </b:BookAuthor>
    </b:Author>
    <b:BookTitle>Surgical Ethics</b:BookTitle>
    <b:Publisher>Springer</b:Publisher>
    <b:LCID>en-US</b:LCID>
    <b:RefOrder>10</b:RefOrder>
  </b:Source>
  <b:Source>
    <b:Tag>Bas91</b:Tag>
    <b:SourceType>JournalArticle</b:SourceType>
    <b:Guid>{C0FEF986-5DAD-4AB3-B9F3-E51FAD9509B3}</b:Guid>
    <b:Author>
      <b:Author>
        <b:NameList>
          <b:Person>
            <b:Last>Bashi</b:Last>
            <b:First>Vilna</b:First>
          </b:Person>
        </b:NameList>
      </b:Author>
    </b:Author>
    <b:Title>Mentoring of at-risk students</b:Title>
    <b:JournalName>Focus</b:JournalName>
    <b:Year>1991</b:Year>
    <b:Pages>26-32</b:Pages>
    <b:LCID>en-US</b:LCID>
    <b:RefOrder>11</b:RefOrder>
  </b:Source>
  <b:Source>
    <b:Tag>Mob04</b:Tag>
    <b:SourceType>JournalArticle</b:SourceType>
    <b:Guid>{05C161B5-08FE-4A28-9062-99D67E87C2E3}</b:Guid>
    <b:Title>The ethics of mentoring</b:Title>
    <b:Year>2004</b:Year>
    <b:Author>
      <b:Author>
        <b:NameList>
          <b:Person>
            <b:Last>Moberg</b:Last>
            <b:First>Dennis</b:First>
            <b:Middle>j.</b:Middle>
          </b:Person>
          <b:Person>
            <b:Last>Velasquez</b:Last>
            <b:First>Manuel</b:First>
          </b:Person>
        </b:NameList>
      </b:Author>
    </b:Author>
    <b:JournalName>Business Ethics Quarterly</b:JournalName>
    <b:Pages>95-122</b:Pages>
    <b:Volume>14</b:Volume>
    <b:Issue>1</b:Issue>
    <b:LCID>en-US</b:LCID>
    <b:DOI>10.5840/beq20041418</b:DOI>
    <b:RefOrder>12</b:RefOrder>
  </b:Source>
  <b:Source>
    <b:Tag>Kal97</b:Tag>
    <b:SourceType>JournalArticle</b:SourceType>
    <b:Guid>{496E7B1A-5D84-459B-8092-0490162B296A}</b:Guid>
    <b:Author>
      <b:Author>
        <b:NameList>
          <b:Person>
            <b:Last>Kalbfleisch</b:Last>
            <b:First>Pamela</b:First>
            <b:Middle>J.</b:Middle>
          </b:Person>
        </b:NameList>
      </b:Author>
    </b:Author>
    <b:Title>Appeasing the mentor</b:Title>
    <b:JournalName>Aggressive Behavior</b:JournalName>
    <b:Year>1997</b:Year>
    <b:Pages>389-403</b:Pages>
    <b:Volume>23</b:Volume>
    <b:RefOrder>13</b:RefOrder>
  </b:Source>
  <b:Source>
    <b:Tag>Kim11</b:Tag>
    <b:SourceType>JournalArticle</b:SourceType>
    <b:Guid>{93CC10E5-94F7-4F83-9F15-A982E1940361}</b:Guid>
    <b:Author>
      <b:Author>
        <b:NameList>
          <b:Person>
            <b:Last>Kim</b:Last>
            <b:First>K</b:First>
            <b:Middle>H</b:Middle>
          </b:Person>
          <b:Person>
            <b:Last>Zabelina</b:Last>
            <b:First>D</b:First>
            <b:Middle>L</b:Middle>
          </b:Person>
        </b:NameList>
      </b:Author>
    </b:Author>
    <b:Title>Mentors</b:Title>
    <b:Year>2011</b:Year>
    <b:Publisher>Elsevier</b:Publisher>
    <b:JournalName>Elsevier</b:JournalName>
    <b:Pages>102-106</b:Pages>
    <b:LCID>en-US</b:LCID>
    <b:RefOrder>14</b:RefOrder>
  </b:Source>
  <b:Source>
    <b:Tag>Dav10</b:Tag>
    <b:SourceType>JournalArticle</b:SourceType>
    <b:Guid>{B074E0E2-2DDB-4E91-9329-4457A6B6D7DD}</b:Guid>
    <b:Title>The academic ınfluence of mentoring upon african american undergraduate aspirants to the professoriate</b:Title>
    <b:Year>2010</b:Year>
    <b:JournalName>The Urban Review</b:JournalName>
    <b:Pages>143-158</b:Pages>
    <b:Author>
      <b:Author>
        <b:NameList>
          <b:Person>
            <b:Last>Davis</b:Last>
            <b:First>Dannielle</b:First>
            <b:Middle>Joy</b:Middle>
          </b:Person>
        </b:NameList>
      </b:Author>
    </b:Author>
    <b:Issue>42</b:Issue>
    <b:LCID>en-US</b:LCID>
    <b:DOI>10.1007/s11256-009-0122-5</b:DOI>
    <b:RefOrder>15</b:RefOrder>
  </b:Source>
  <b:Source>
    <b:Tag>Eby13</b:Tag>
    <b:SourceType>JournalArticle</b:SourceType>
    <b:Guid>{802D0D1F-D5CA-43BB-BAF2-BFA01CECD0CA}</b:Guid>
    <b:Author>
      <b:Author>
        <b:NameList>
          <b:Person>
            <b:Last>Eby</b:Last>
            <b:First>Lillian</b:First>
            <b:Middle>Turner de Tormes</b:Middle>
          </b:Person>
          <b:Person>
            <b:Last>Allen</b:Last>
            <b:First>Tammy</b:First>
            <b:Middle>D.</b:Middle>
          </b:Person>
          <b:Person>
            <b:Last>Hoffman</b:Last>
            <b:First>Brian</b:First>
            <b:Middle>J.</b:Middle>
          </b:Person>
          <b:Person>
            <b:Last>Baranik</b:Last>
            <b:First>Lisa</b:First>
            <b:Middle>E.</b:Middle>
          </b:Person>
          <b:Person>
            <b:Last>Baldwin</b:Last>
            <b:First>Julia</b:First>
            <b:Middle>B. Sauer and Sean</b:Middle>
          </b:Person>
          <b:Person>
            <b:Last>Morrison</b:Last>
            <b:First>M.</b:First>
            <b:Middle>Ashley</b:Middle>
          </b:Person>
          <b:Person>
            <b:Last>Kinkade</b:Last>
            <b:First>Katie</b:First>
            <b:Middle>M.</b:Middle>
          </b:Person>
          <b:Person>
            <b:Last>Maher</b:Last>
            <b:First>Charleen</b:First>
            <b:Middle>P.</b:Middle>
          </b:Person>
          <b:Person>
            <b:Last>Curtis</b:Last>
            <b:First>Sara</b:First>
          </b:Person>
          <b:Person>
            <b:Last>Evans</b:Last>
            <b:First>Sarah</b:First>
            <b:Middle>C.</b:Middle>
          </b:Person>
        </b:NameList>
      </b:Author>
    </b:Author>
    <b:Title>An interdisciplinary meta-analysis of the potential antecedents, correlates, and consequences of protege perceptions of mentoring</b:Title>
    <b:JournalName>Psychological Bulletin</b:JournalName>
    <b:Year>2013</b:Year>
    <b:Pages>441-476</b:Pages>
    <b:Volume>139</b:Volume>
    <b:Issue>2</b:Issue>
    <b:LCID>en-US</b:LCID>
    <b:DOI>10.1037/a0029279</b:DOI>
    <b:RefOrder>16</b:RefOrder>
  </b:Source>
  <b:Source>
    <b:Tag>Çet18</b:Tag>
    <b:SourceType>DocumentFromInternetSite</b:SourceType>
    <b:Guid>{442A6EC9-3C34-4F54-8446-BFBF39088DA4}</b:Guid>
    <b:Title>Psikolojide “Sosyal Destek” Kavramı</b:Title>
    <b:InternetSiteTitle>https://www.tavsiyeediyorum.com/</b:InternetSiteTitle>
    <b:Year>2018</b:Year>
    <b:Month>08</b:Month>
    <b:Day>10</b:Day>
    <b:URL>https://www.tavsiyeediyorum.com/makale_8148.htm</b:URL>
    <b:Author>
      <b:Author>
        <b:NameList>
          <b:Person>
            <b:Last>Çetin</b:Last>
            <b:First>İlkten</b:First>
          </b:Person>
        </b:NameList>
      </b:Author>
    </b:Author>
    <b:LCID>en-GB</b:LCID>
    <b:RefOrder>17</b:RefOrder>
  </b:Source>
  <b:Source>
    <b:Tag>Kar16</b:Tag>
    <b:SourceType>JournalArticle</b:SourceType>
    <b:Guid>{AE3A6D72-37B2-4E7E-848F-4F5176B697F2}</b:Guid>
    <b:Author>
      <b:Author>
        <b:NameList>
          <b:Person>
            <b:Last>Karakose</b:Last>
            <b:First>Turgut</b:First>
          </b:Person>
          <b:Person>
            <b:Last>Yirci</b:Last>
            <b:First>Ramazan</b:First>
          </b:Person>
          <b:Person>
            <b:Last>Uygun</b:Last>
            <b:First>Harun</b:First>
          </b:Person>
          <b:Person>
            <b:Last>Ozdemir</b:Last>
            <b:First>Tuncay</b:First>
            <b:Middle>Yavuz</b:Middle>
          </b:Person>
        </b:NameList>
      </b:Author>
    </b:Author>
    <b:Title>Relationship between high school students’ facebook addiction and loneliness status</b:Title>
    <b:JournalName>Eurasia Journal of Mathematics, Science &amp; Technology Education</b:JournalName>
    <b:Year>2016</b:Year>
    <b:Pages>2419-2429</b:Pages>
    <b:Volume>12</b:Volume>
    <b:Issue>9</b:Issue>
    <b:DOI>10.12973/eurasia.2016.1557a</b:DOI>
    <b:LCID>en-US</b:LCID>
    <b:RefOrder>18</b:RefOrder>
  </b:Source>
  <b:Source>
    <b:Tag>Yir17</b:Tag>
    <b:SourceType>JournalArticle</b:SourceType>
    <b:Guid>{130DD726-8B5B-43DE-A72A-0B8AC2B3CBC3}</b:Guid>
    <b:Author>
      <b:Author>
        <b:NameList>
          <b:Person>
            <b:Last>Yirci</b:Last>
            <b:First>Ramazan</b:First>
          </b:Person>
        </b:NameList>
      </b:Author>
    </b:Author>
    <b:Title>The evaluation of new mentoring program for novice teachers according to their perceptions</b:Title>
    <b:JournalName>Pedagogika</b:JournalName>
    <b:Year>2017</b:Year>
    <b:Pages>29–47</b:Pages>
    <b:Volume>126</b:Volume>
    <b:Issue>2</b:Issue>
    <b:DOI>10.15823/p.2017.18</b:DOI>
    <b:LCID>en-US</b:LCID>
    <b:RefOrder>19</b:RefOrder>
  </b:Source>
  <b:Source>
    <b:Tag>Amb</b:Tag>
    <b:SourceType>JournalArticle</b:SourceType>
    <b:Guid>{806D9657-EAAF-4C24-8561-4D99906DEDDA}</b:Guid>
    <b:LCID>en-US</b:LCID>
    <b:Author>
      <b:Author>
        <b:NameList>
          <b:Person>
            <b:Last>Ambrosetti</b:Last>
            <b:First>Angelina</b:First>
          </b:Person>
        </b:NameList>
      </b:Author>
    </b:Author>
    <b:Title>Are you ready to be a mentor?: Preparing teachers for mentoring pre-service teachers</b:Title>
    <b:JournalName>Australian Journal of Teacher Education</b:JournalName>
    <b:Pages>30-42</b:Pages>
    <b:Volume>39</b:Volume>
    <b:Issue>6</b:Issue>
    <b:DOI>10.14221/ajte.2014v39n6.2</b:DOI>
    <b:Year>2014</b:Year>
    <b:RefOrder>20</b:RefOrder>
  </b:Source>
  <b:Source>
    <b:Tag>Kwa05</b:Tag>
    <b:SourceType>JournalArticle</b:SourceType>
    <b:Guid>{DB55BBA2-0F15-49BC-8A3F-E619A41B85F1}</b:Guid>
    <b:LCID>en-US</b:LCID>
    <b:Author>
      <b:Author>
        <b:NameList>
          <b:Person>
            <b:Last>Kwan</b:Last>
            <b:First>Tammy</b:First>
          </b:Person>
          <b:Person>
            <b:Last>Lopez‐Real</b:Last>
            <b:First>Francis</b:First>
          </b:Person>
        </b:NameList>
      </b:Author>
    </b:Author>
    <b:Title>Mentors' perceptions of their roles in mentoring student teachers</b:Title>
    <b:JournalName>Asia-Pacific Journal of Teacher Education</b:JournalName>
    <b:Year>2005</b:Year>
    <b:Pages>275-287</b:Pages>
    <b:Volume>33</b:Volume>
    <b:Issue>3</b:Issue>
    <b:DOI>10.1080/13598660500286267</b:DOI>
    <b:RefOrder>21</b:RefOrder>
  </b:Source>
  <b:Source>
    <b:Tag>Özk18</b:Tag>
    <b:SourceType>Book</b:SourceType>
    <b:Guid>{D352CD14-F246-4765-A862-5309F19FCB74}</b:Guid>
    <b:Title>Örgütsel davranış</b:Title>
    <b:Year>2018</b:Year>
    <b:Publisher>Ekin Kitabevi Yayınları</b:Publisher>
    <b:Author>
      <b:Author>
        <b:NameList>
          <b:Person>
            <b:Last>Özkalp</b:Last>
            <b:First>Enver</b:First>
          </b:Person>
          <b:Person>
            <b:Last>Kırel</b:Last>
            <b:First>Çiğdem</b:First>
          </b:Person>
        </b:NameList>
      </b:Author>
    </b:Author>
    <b:LCID>en-US</b:LCID>
    <b:RefOrder>22</b:RefOrder>
  </b:Source>
  <b:Source>
    <b:Tag>Sch08</b:Tag>
    <b:SourceType>JournalArticle</b:SourceType>
    <b:Guid>{A5E04732-D1AE-42F7-8D2E-9A53E36257B2}</b:Guid>
    <b:Title>Ethical issues in multicultural student–faculty mentoring relationships in higher education</b:Title>
    <b:Year>2008</b:Year>
    <b:Pages>63-75</b:Pages>
    <b:Author>
      <b:Author>
        <b:NameList>
          <b:Person>
            <b:Last>Schlosser</b:Last>
            <b:First>Lewis</b:First>
            <b:Middle>Z.</b:Middle>
          </b:Person>
          <b:Person>
            <b:Last>Foley</b:Last>
            <b:First>Pamela</b:First>
            <b:Middle>F.</b:Middle>
          </b:Person>
        </b:NameList>
      </b:Author>
    </b:Author>
    <b:JournalName>Mentoring &amp; Tutoring: Partnership in Learning</b:JournalName>
    <b:Month>February</b:Month>
    <b:Volume>16</b:Volume>
    <b:Issue>1</b:Issue>
    <b:DOI>10.1080/13611260701801015</b:DOI>
    <b:RefOrder>23</b:RefOrder>
  </b:Source>
  <b:Source>
    <b:Tag>Wei01</b:Tag>
    <b:SourceType>JournalArticle</b:SourceType>
    <b:Guid>{047D75E5-35BB-4291-8AFD-E663B707DCC0}</b:Guid>
    <b:Title>Mentoring: Some ethical considerations</b:Title>
    <b:Year>2001</b:Year>
    <b:Author>
      <b:Author>
        <b:NameList>
          <b:Person>
            <b:Last>Weil</b:Last>
            <b:First>Vivian</b:First>
          </b:Person>
        </b:NameList>
      </b:Author>
    </b:Author>
    <b:JournalName>Science and Engineering Ethics</b:JournalName>
    <b:Pages>471-482</b:Pages>
    <b:Volume>7</b:Volume>
    <b:Issue>4</b:Issue>
    <b:LCID>en-US</b:LCID>
    <b:DOI>10.1007/s11948-001-0004-z</b:DOI>
    <b:RefOrder>24</b:RefOrder>
  </b:Source>
  <b:Source>
    <b:Tag>McK03</b:Tag>
    <b:SourceType>JournalArticle</b:SourceType>
    <b:Guid>{06096D88-4459-4626-9DAD-FDFA91791A9A}</b:Guid>
    <b:Title>Mentoring: Theory and practice</b:Title>
    <b:Year>2003</b:Year>
    <b:JournalName>Preparedness to Practice, mentoring scheme" , Nhse/Imperial College School of Medicine</b:JournalName>
    <b:Pages>1-24</b:Pages>
    <b:Author>
      <b:Author>
        <b:NameList>
          <b:Person>
            <b:Last>McKimm</b:Last>
            <b:First>Judy</b:First>
          </b:Person>
          <b:Person>
            <b:Last>Jollie</b:Last>
            <b:First>Carol</b:First>
          </b:Person>
          <b:Person>
            <b:Last>Hatter</b:Last>
            <b:First>Mark</b:First>
          </b:Person>
        </b:NameList>
      </b:Author>
    </b:Author>
    <b:LCID>en-US</b:LCID>
    <b:RefOrder>25</b:RefOrder>
  </b:Source>
  <b:Source>
    <b:Tag>Pan92</b:Tag>
    <b:SourceType>Book</b:SourceType>
    <b:Guid>{A48E2074-5918-4706-97A7-7BE0141E3573}</b:Guid>
    <b:Title>Responsible science ensuring the ıntegrity of the research process</b:Title>
    <b:Year>1992</b:Year>
    <b:Publisher>National Academy of Sciences</b:Publisher>
    <b:Author>
      <b:Author>
        <b:Corporate>National Academies Press [NAP]</b:Corporate>
      </b:Author>
    </b:Author>
    <b:Volume>1</b:Volume>
    <b:LCID>en-US</b:LCID>
    <b:RefOrder>26</b:RefOrder>
  </b:Source>
  <b:Source>
    <b:Tag>Kit86</b:Tag>
    <b:SourceType>JournalArticle</b:SourceType>
    <b:Guid>{2480289A-D6C1-42F8-9584-ED8FB54C838D}</b:Guid>
    <b:Author>
      <b:Author>
        <b:NameList>
          <b:Person>
            <b:Last>Kitchener</b:Last>
            <b:First>Karen</b:First>
            <b:Middle>Strohm</b:Middle>
          </b:Person>
        </b:NameList>
      </b:Author>
    </b:Author>
    <b:Title>Teaching applied ethics in counselor education: An integration of psychological processes and philosophical analysis</b:Title>
    <b:JournalName>Journal Of Counseling And Development</b:JournalName>
    <b:Year>1986</b:Year>
    <b:Pages>306-3010</b:Pages>
    <b:Volume>64</b:Volume>
    <b:LCID>en-US</b:LCID>
    <b:RefOrder>27</b:RefOrder>
  </b:Source>
  <b:Source>
    <b:Tag>Vuj99</b:Tag>
    <b:SourceType>Book</b:SourceType>
    <b:Guid>{C8352070-C88E-47D9-B31A-7BF6DFC47895}</b:Guid>
    <b:Title>Mentor handbook for career academies</b:Title>
    <b:Year>1999</b:Year>
    <b:Author>
      <b:Author>
        <b:NameList>
          <b:Person>
            <b:Last>Vujovich</b:Last>
            <b:First>Lisa</b:First>
          </b:Person>
        </b:NameList>
      </b:Author>
    </b:Author>
    <b:Publisher>University of California at Berkeley</b:Publisher>
    <b:LCID>en-US</b:LCID>
    <b:RefOrder>28</b:RefOrder>
  </b:Source>
  <b:Source xmlns:b="http://schemas.openxmlformats.org/officeDocument/2006/bibliography">
    <b:Tag>BRe05</b:Tag>
    <b:SourceType>Book</b:SourceType>
    <b:Guid>{434E4604-906D-4F3F-925B-1BF541719238}</b:Guid>
    <b:Title>The ethics of science an introduction</b:Title>
    <b:Year>2005</b:Year>
    <b:Author>
      <b:Author>
        <b:NameList>
          <b:Person>
            <b:Last>Resnik</b:Last>
            <b:Middle>B</b:Middle>
            <b:First>David</b:First>
          </b:Person>
        </b:NameList>
      </b:Author>
    </b:Author>
    <b:City>London</b:City>
    <b:Publisher>Routledge</b:Publisher>
    <b:LCID>en-US</b:LCID>
    <b:RefOrder>29</b:RefOrder>
  </b:Source>
  <b:Source>
    <b:Tag>Whi95</b:Tag>
    <b:SourceType>JournalArticle</b:SourceType>
    <b:Guid>{E7906A8E-0AF2-49D5-A89D-FC90642369A6}</b:Guid>
    <b:Title>Truth and trustworthiness in research</b:Title>
    <b:Year>1995</b:Year>
    <b:Author>
      <b:Author>
        <b:NameList>
          <b:Person>
            <b:Last>Whitbeck</b:Last>
            <b:First>Caroline</b:First>
          </b:Person>
        </b:NameList>
      </b:Author>
    </b:Author>
    <b:JournalName>Science and Engineering Ethics</b:JournalName>
    <b:Pages>403-416</b:Pages>
    <b:Volume>1</b:Volume>
    <b:Issue>4</b:Issue>
    <b:RefOrder>30</b:RefOrder>
  </b:Source>
  <b:Source>
    <b:Tag>Aus84</b:Tag>
    <b:SourceType>JournalArticle</b:SourceType>
    <b:Guid>{A590F1F6-9908-4013-81C7-101CFAE303D9}</b:Guid>
    <b:Title>Mentors and protégés:: Power-dependent dyads</b:Title>
    <b:Year>1984</b:Year>
    <b:Pages>142-153</b:Pages>
    <b:Author>
      <b:Author>
        <b:NameList>
          <b:Person>
            <b:Last>Auster</b:Last>
            <b:First>Donald</b:First>
          </b:Person>
        </b:NameList>
      </b:Author>
    </b:Author>
    <b:JournalName>Sociological Inquiry</b:JournalName>
    <b:Volume>54</b:Volume>
    <b:Issue>2</b:Issue>
    <b:LCID>en-US</b:LCID>
    <b:RefOrder>31</b:RefOrder>
  </b:Source>
  <b:Source>
    <b:Tag>Kar09</b:Tag>
    <b:SourceType>JournalArticle</b:SourceType>
    <b:Guid>{C07BEAF9-DDAC-40B9-A6C0-AB9C386C5745}</b:Guid>
    <b:Author>
      <b:Author>
        <b:NameList>
          <b:Person>
            <b:Last>Karaköse</b:Last>
            <b:First>Turgut</b:First>
          </b:Person>
          <b:Person>
            <b:Last>Kocabaş</b:Last>
            <b:First>Ibrahim</b:First>
          </b:Person>
        </b:NameList>
      </b:Author>
    </b:Author>
    <b:Title>An investigation of ethical culture in educational organizations</b:Title>
    <b:JournalName>African Journal of Business Management</b:JournalName>
    <b:Year>2009</b:Year>
    <b:Pages>504-510</b:Pages>
    <b:Volume>3</b:Volume>
    <b:Issue>10</b:Issue>
    <b:DOI>10.5897/AJBM09.060</b:DOI>
    <b:LCID>en-US</b:LCID>
    <b:RefOrder>32</b:RefOrder>
  </b:Source>
  <b:Source>
    <b:Tag>Löf17</b:Tag>
    <b:SourceType>JournalArticle</b:SourceType>
    <b:Guid>{DB44E8A3-A180-4283-AFE6-5BFE723F108D}</b:Guid>
    <b:Title>Ethics in the supervisory relationship: supervisors' and doctoral students' dilemmas in the natural and behavioural sciences</b:Title>
    <b:Year>2017</b:Year>
    <b:Pages>232-247</b:Pages>
    <b:Author>
      <b:Author>
        <b:NameList>
          <b:Person>
            <b:Last>Löfström</b:Last>
            <b:First>Erika</b:First>
          </b:Person>
          <b:Person>
            <b:Last>Pyhältö</b:Last>
            <b:First>Kirsi</b:First>
          </b:Person>
        </b:NameList>
      </b:Author>
    </b:Author>
    <b:JournalName>Studies in Higher Education</b:JournalName>
    <b:Volume>42</b:Volume>
    <b:Issue>2</b:Issue>
    <b:LCID>en-US</b:LCID>
    <b:DOI>10.1080/03075079.2015.1045475</b:DOI>
    <b:RefOrder>33</b:RefOrder>
  </b:Source>
  <b:Source>
    <b:Tag>Van10</b:Tag>
    <b:SourceType>JournalArticle</b:SourceType>
    <b:Guid>{BB55AD83-E540-4EFD-90CF-1C602F35A224}</b:Guid>
    <b:Author>
      <b:Author>
        <b:NameList>
          <b:Person>
            <b:Last>Vandekerckhove</b:Last>
            <b:First>Wim</b:First>
          </b:Person>
          <b:Person>
            <b:Last>Tsahuridu</b:Last>
            <b:First>Eva</b:First>
            <b:Middle>E.</b:Middle>
          </b:Person>
        </b:NameList>
      </b:Author>
    </b:Author>
    <b:Title>Risky rescues and the duty to blow the whistle</b:Title>
    <b:JournalName>Journal of Business Ethics</b:JournalName>
    <b:Year>2010</b:Year>
    <b:Pages>365-380</b:Pages>
    <b:Issue>3</b:Issue>
    <b:LCID>en-US</b:LCID>
    <b:Volume>97</b:Volume>
    <b:DOI>10.1007/s10551-010-0513-2</b:DOI>
    <b:RefOrder>34</b:RefOrder>
  </b:Source>
  <b:Source>
    <b:Tag>Wil00</b:Tag>
    <b:SourceType>JournalArticle</b:SourceType>
    <b:Guid>{D20CB0E6-940F-4F74-A091-58A20A4C1EE4}</b:Guid>
    <b:Title>Ethical standards for human resource management professionals: A comparative analysis of five major codes</b:Title>
    <b:Year>2000</b:Year>
    <b:Pages>93-114</b:Pages>
    <b:Author>
      <b:Author>
        <b:NameList>
          <b:Person>
            <b:Last>Wiley</b:Last>
            <b:First>Carolyn</b:First>
          </b:Person>
        </b:NameList>
      </b:Author>
    </b:Author>
    <b:JournalName>Journal of Business Ethics</b:JournalName>
    <b:Issue>25</b:Issue>
    <b:DOI>10.1023/A:1006230214847</b:DOI>
    <b:LCID>en-US</b:LCID>
    <b:RefOrder>35</b:RefOrder>
  </b:Source>
  <b:Source>
    <b:Tag>Pas07</b:Tag>
    <b:SourceType>Book</b:SourceType>
    <b:Guid>{E0858B9F-5E27-4EE1-B850-081034D86489}</b:Guid>
    <b:Title>Mentoring-coaching a guide for education</b:Title>
    <b:Year>2007</b:Year>
    <b:Author>
      <b:Author>
        <b:NameList>
          <b:Person>
            <b:Last>Pask</b:Last>
            <b:First>Roger</b:First>
          </b:Person>
          <b:Person>
            <b:Last>Joy</b:Last>
            <b:First>Barrie</b:First>
          </b:Person>
        </b:NameList>
      </b:Author>
    </b:Author>
    <b:Publisher>McGraw-Hill Companies</b:Publisher>
    <b:LCID>en-US</b:LCID>
    <b:RefOrder>36</b:RefOrder>
  </b:Source>
  <b:Source>
    <b:Tag>Kar</b:Tag>
    <b:SourceType>JournalArticle</b:SourceType>
    <b:Guid>{B019A20F-3068-4D6F-958F-CA1E8F856A24}</b:Guid>
    <b:Author>
      <b:Author>
        <b:NameList>
          <b:Person>
            <b:Last>Kitchener</b:Last>
            <b:First>Karen</b:First>
            <b:Middle>Strohm</b:Middle>
          </b:Person>
        </b:NameList>
      </b:Author>
    </b:Author>
    <b:Title>Ethical principles and ethical decisions in student aflairs</b:Title>
    <b:JournalName>Applied Ethics in Student Services. New Directions for Student Services</b:JournalName>
    <b:Year>1985</b:Year>
    <b:Pages>17-29</b:Pages>
    <b:City>San Francisco</b:City>
    <b:Month>June</b:Month>
    <b:Publisher>Jossey-Bass</b:Publisher>
    <b:Issue>30</b:Issue>
    <b:LCID>en-US</b:LCID>
    <b:RefOrder>37</b:RefOrder>
  </b:Source>
  <b:Source>
    <b:Tag>McD05</b:Tag>
    <b:SourceType>JournalArticle</b:SourceType>
    <b:Guid>{A40B1C45-39E9-40A9-AF5F-DE73B9AC4FAE}</b:Guid>
    <b:Author>
      <b:Author>
        <b:NameList>
          <b:Person>
            <b:Last>McDonald</b:Last>
            <b:First>Kimberly</b:First>
            <b:Middle>S.</b:Middle>
          </b:Person>
          <b:Person>
            <b:Last>Hite</b:Last>
            <b:First>Linda</b:First>
            <b:Middle>M.</b:Middle>
          </b:Person>
        </b:NameList>
      </b:Author>
    </b:Author>
    <b:Title>Ethical issues in mentoring:The role of hrd</b:Title>
    <b:JournalName>Advances in Developing Human Resources</b:JournalName>
    <b:Year>2005</b:Year>
    <b:Pages>569-582</b:Pages>
    <b:Month>November</b:Month>
    <b:Publisher>Sage Publications</b:Publisher>
    <b:Volume>7</b:Volume>
    <b:Issue>4</b:Issue>
    <b:LCID>en-US</b:LCID>
    <b:DOI>10.1177/1523422305279689</b:DOI>
    <b:RefOrder>38</b:RefOrder>
  </b:Source>
  <b:Source>
    <b:Tag>Rho09</b:Tag>
    <b:SourceType>JournalArticle</b:SourceType>
    <b:Guid>{009DD03B-DB94-4F60-A5C2-C7540A39BA78}</b:Guid>
    <b:Title>First do no harm: Ethical principles for youth mentoring relationships</b:Title>
    <b:JournalName>Professional Psychology: Research and Practice</b:JournalName>
    <b:Year>2009</b:Year>
    <b:Pages>452-458</b:Pages>
    <b:Author>
      <b:Author>
        <b:NameList>
          <b:Person>
            <b:Last>Rhodes</b:Last>
            <b:First>Jean</b:First>
          </b:Person>
          <b:Person>
            <b:Last>Liang</b:Last>
            <b:First>Belle</b:First>
          </b:Person>
          <b:Person>
            <b:Last>Spencer</b:Last>
            <b:First>Rene´e</b:First>
          </b:Person>
        </b:NameList>
      </b:Author>
    </b:Author>
    <b:Volume>40</b:Volume>
    <b:Issue>5</b:Issue>
    <b:LCID>en-US</b:LCID>
    <b:DOI>10.1037/a0015073</b:DOI>
    <b:RefOrder>39</b:RefOrder>
  </b:Source>
  <b:Source>
    <b:Tag>Spe05</b:Tag>
    <b:SourceType>BookSection</b:SourceType>
    <b:Guid>{E4F89E2D-CD73-40DE-8404-B42C4B092B08}</b:Guid>
    <b:Title>A counseling and psychotherapy perspective on mentoring relationships</b:Title>
    <b:BookTitle>Handbook of youth mentoring</b:BookTitle>
    <b:Year>2005</b:Year>
    <b:Pages>118-132</b:Pages>
    <b:City>Thousand Oaks</b:City>
    <b:Publisher>Sage Publications Ltd.</b:Publisher>
    <b:Author>
      <b:BookAuthor>
        <b:NameList>
          <b:Person>
            <b:Last>DuBois</b:Last>
            <b:Middle>L</b:Middle>
            <b:First>David</b:First>
          </b:Person>
          <b:Person>
            <b:Last>Karcher</b:Last>
            <b:Middle>J</b:Middle>
            <b:First>Michael</b:First>
          </b:Person>
        </b:NameList>
      </b:BookAuthor>
      <b:Author>
        <b:NameList>
          <b:Person>
            <b:Last>Spencer</b:Last>
            <b:First> Renée</b:First>
          </b:Person>
          <b:Person>
            <b:Last>Rhodes</b:Last>
            <b:Middle>E</b:Middle>
            <b:First>Jean</b:First>
          </b:Person>
        </b:NameList>
      </b:Author>
    </b:Author>
    <b:LCID>en-US</b:LCID>
    <b:RefOrder>40</b:RefOrder>
  </b:Source>
  <b:Source>
    <b:Tag>Özb03</b:Tag>
    <b:SourceType>Book</b:SourceType>
    <b:Guid>{61EA4AF6-D401-4963-8AB4-A8E55F5DDBA8}</b:Guid>
    <b:Title>Beden eğitimi öğretmenlerinin mesleki etik ilkeleri ve bu ilkelere uyma düzeyleri [Principals of professional ethics of physical education teachers and compliance levels to these principals]</b:Title>
    <b:Year>2003</b:Year>
    <b:Author>
      <b:Author>
        <b:NameList>
          <b:Person>
            <b:Last>Özbek</b:Last>
            <b:First>Oğuz</b:First>
          </b:Person>
        </b:NameList>
      </b:Author>
    </b:Author>
    <b:Publisher>[Yayımlanmamış Doktora Tezi]. Ankara Üniversitesi</b:Publisher>
    <b:LCID>en-US</b:LCID>
    <b:RefOrder>41</b:RefOrder>
  </b:Source>
  <b:Source>
    <b:Tag>Nat18</b:Tag>
    <b:SourceType>Book</b:SourceType>
    <b:Guid>{B5536421-71F9-4203-B9AC-CEC87F30CAB6}</b:Guid>
    <b:Title>NEA handbook 2017–2018</b:Title>
    <b:Year>2018</b:Year>
    <b:Publisher>National Education Association of the United States</b:Publisher>
    <b:City>Washington</b:City>
    <b:Author>
      <b:Author>
        <b:Corporate>NEA</b:Corporate>
      </b:Author>
    </b:Author>
    <b:LCID>en-US</b:LCID>
    <b:RefOrder>42</b:RefOrder>
  </b:Source>
  <b:Source>
    <b:Tag>Ben04</b:Tag>
    <b:SourceType>JournalArticle</b:SourceType>
    <b:Guid>{CDB35E0F-03EF-4639-B411-B92B8A3D1E74}</b:Guid>
    <b:Title>A Multicultural Feminist Model of Mentoring</b:Title>
    <b:Year>2004</b:Year>
    <b:Volume>32</b:Volume>
    <b:Pages>428-442</b:Pages>
    <b:Author>
      <b:Author>
        <b:NameList>
          <b:Person>
            <b:Last>Benishek</b:Last>
            <b:First>Lois</b:First>
            <b:Middle>A.</b:Middle>
          </b:Person>
          <b:Person>
            <b:Last>Bieschke</b:Last>
            <b:First>KathleenJ.</b:First>
          </b:Person>
          <b:Person>
            <b:Last>Park</b:Last>
            <b:First>jeeseon</b:First>
          </b:Person>
          <b:Person>
            <b:Last>Slattery</b:Last>
            <b:First>Suzanne</b:First>
            <b:Middle>M.</b:Middle>
          </b:Person>
        </b:NameList>
      </b:Author>
    </b:Author>
    <b:JournalName>Journal of Multicultural Counseling And Development</b:JournalName>
    <b:LCID>en-GB</b:LCID>
    <b:RefOrder>43</b:RefOrder>
  </b:Source>
  <b:Source>
    <b:Tag>Low13</b:Tag>
    <b:SourceType>BookSection</b:SourceType>
    <b:Guid>{107F3E1C-F269-42EA-8A23-0A9700581E41}</b:Guid>
    <b:Title>Coaching ethics</b:Title>
    <b:Year>2013</b:Year>
    <b:Publisher>A John Wiley &amp; Sons, Ltd</b:Publisher>
    <b:BookTitle>The Wiley-Blackwell Handbook of the Psychology of Coaching and Mentoring</b:BookTitle>
    <b:Pages>68-88</b:Pages>
    <b:Author>
      <b:BookAuthor>
        <b:NameList>
          <b:Person>
            <b:Last>Passmore</b:Last>
            <b:First>Jonathan</b:First>
          </b:Person>
          <b:Person>
            <b:Last>Peterson</b:Last>
            <b:First>David</b:First>
            <b:Middle>B.</b:Middle>
          </b:Person>
          <b:Person>
            <b:Last>Freire</b:Last>
            <b:First>Teresa</b:First>
          </b:Person>
        </b:NameList>
      </b:BookAuthor>
      <b:Author>
        <b:NameList>
          <b:Person>
            <b:Last>Lowman</b:Last>
            <b:First>Rodney</b:First>
            <b:Middle>L.</b:Middle>
          </b:Person>
        </b:NameList>
      </b:Author>
    </b:Author>
    <b:LCID>en-US</b:LCID>
    <b:RefOrder>44</b:RefOrder>
  </b:Source>
  <b:Source>
    <b:Tag>Sca98</b:Tag>
    <b:SourceType>JournalArticle</b:SourceType>
    <b:Guid>{A38745DE-0412-4795-B476-4892489F875D}</b:Guid>
    <b:Author>
      <b:Author>
        <b:NameList>
          <b:Person>
            <b:Last>Scandura</b:Last>
            <b:First>Terri</b:First>
            <b:Middle>A.</b:Middle>
          </b:Person>
        </b:NameList>
      </b:Author>
    </b:Author>
    <b:Title>Dysfunctional mentoring relationships and outcomes</b:Title>
    <b:JournalName>Journal of Management</b:JournalName>
    <b:Year>1998</b:Year>
    <b:Pages>449-467</b:Pages>
    <b:Volume>24</b:Volume>
    <b:Issue>3</b:Issue>
    <b:RefOrder>45</b:RefOrder>
  </b:Source>
  <b:Source>
    <b:Tag>Sab02</b:Tag>
    <b:SourceType>InternetSite</b:SourceType>
    <b:Guid>{47B74462-8973-4B6C-9CF3-A870C5249C13}</b:Guid>
    <b:Year>1998</b:Year>
    <b:InternetSiteTitle>https://www.sabah.com.tr</b:InternetSiteTitle>
    <b:Month>Ekim</b:Month>
    <b:URL>http://arsiv.sabah.com.tr/1998/10/22/r12.html</b:URL>
    <b:Author>
      <b:Author>
        <b:Corporate>Sabah Newspaper</b:Corporate>
      </b:Author>
    </b:Author>
    <b:LCID>en-GB</b:LCID>
    <b:RefOrder>46</b:RefOrder>
  </b:Source>
  <b:Source>
    <b:Tag>Ell92</b:Tag>
    <b:SourceType>JournalArticle</b:SourceType>
    <b:Guid>{9D154116-F2C5-43A1-9250-3117A5DA8142}</b:Guid>
    <b:Author>
      <b:Author>
        <b:NameList>
          <b:Person>
            <b:Last>Ellis</b:Last>
            <b:First>Henry</b:First>
            <b:Middle>C.</b:Middle>
          </b:Person>
        </b:NameList>
      </b:Author>
    </b:Author>
    <b:Title>Graduate education in psychology past, present, and future</b:Title>
    <b:JournalName>American Psychological Association</b:JournalName>
    <b:Year>1992</b:Year>
    <b:Pages>570-576</b:Pages>
    <b:LCID>en-US</b:LCID>
    <b:RefOrder>47</b:RefOrder>
  </b:Source>
  <b:Source>
    <b:Tag>Rag97</b:Tag>
    <b:SourceType>JournalArticle</b:SourceType>
    <b:Guid>{F387BF40-6FE2-49D9-9D64-24E7707C3A5A}</b:Guid>
    <b:Title>Diversified mentoring relationships ın organizations: A power perspective</b:Title>
    <b:JournalName>Academy of Management Review</b:JournalName>
    <b:Year>1997</b:Year>
    <b:Pages>482-521</b:Pages>
    <b:Author>
      <b:Author>
        <b:NameList>
          <b:Person>
            <b:Last>Ragins</b:Last>
            <b:First>Belle</b:First>
            <b:Middle>Rose</b:Middle>
          </b:Person>
        </b:NameList>
      </b:Author>
    </b:Author>
    <b:Volume>22</b:Volume>
    <b:Issue>2</b:Issue>
    <b:RefOrder>48</b:RefOrder>
  </b:Source>
  <b:Source>
    <b:Tag>Yir16</b:Tag>
    <b:SourceType>JournalArticle</b:SourceType>
    <b:Guid>{38732469-F427-47EE-9EC7-99D66A258B41}</b:Guid>
    <b:Author>
      <b:Author>
        <b:NameList>
          <b:Person>
            <b:Last>Yirci</b:Last>
            <b:First>Ramazan</b:First>
          </b:Person>
          <b:Person>
            <b:Last>Karakose</b:Last>
            <b:First>Turgut</b:First>
          </b:Person>
          <b:Person>
            <b:Last>Uygun</b:Last>
            <b:First>Harun</b:First>
          </b:Person>
          <b:Person>
            <b:Last>Ozdemir</b:Last>
            <b:First>Tuncay</b:First>
            <b:Middle>Yavuz</b:Middle>
          </b:Person>
        </b:NameList>
      </b:Author>
    </b:Author>
    <b:Title>Turkish adaptation of the mentorship effectiveness scale: A validity and reliability study</b:Title>
    <b:JournalName>Eurasia Journal of Mathematics, Science &amp; Technology Education</b:JournalName>
    <b:Year>2016</b:Year>
    <b:Pages>821-832</b:Pages>
    <b:Volume>12</b:Volume>
    <b:Issue>4</b:Issue>
    <b:DOI>10.12973/eurasia.2016.1440a</b:DOI>
    <b:LCID>en-GB</b:LCID>
    <b:RefOrder>49</b:RefOrder>
  </b:Source>
  <b:Source>
    <b:Tag>Cho09</b:Tag>
    <b:SourceType>JournalArticle</b:SourceType>
    <b:Guid>{7C470AFA-E2B7-4F3E-B1CB-F11C10506CB5}</b:Guid>
    <b:Author>
      <b:Author>
        <b:NameList>
          <b:Person>
            <b:Last>Chong</b:Last>
            <b:First>Siow-Ann</b:First>
          </b:Person>
        </b:NameList>
      </b:Author>
    </b:Author>
    <b:Title>Mentoring: Are we doing ıt right?</b:Title>
    <b:JournalName>Annals Academy of Medicine</b:JournalName>
    <b:Year>2009</b:Year>
    <b:Pages>643-646</b:Pages>
    <b:Volume>38</b:Volume>
    <b:Issue>7</b:Issue>
    <b:LCID>en-US</b:LCID>
    <b:DOI>10.47102/annals-acadmedsg.V38N7p643</b:DOI>
    <b:RefOrder>50</b:RefOrder>
  </b:Source>
  <b:Source>
    <b:Tag>Joh99</b:Tag>
    <b:SourceType>JournalArticle</b:SourceType>
    <b:Guid>{B09E133C-305D-45A3-9A9F-0605D1EDA06E}</b:Guid>
    <b:Author>
      <b:Author>
        <b:NameList>
          <b:Person>
            <b:Last>Johnson</b:Last>
            <b:First>W.</b:First>
            <b:Middle>Brad</b:Middle>
          </b:Person>
          <b:Person>
            <b:Last>Nelson</b:Last>
            <b:First>Nancy</b:First>
          </b:Person>
        </b:NameList>
      </b:Author>
    </b:Author>
    <b:Title>Mentor-protege relationships in graduate training: some ethical concerns</b:Title>
    <b:JournalName>Ethics &amp; Behavior,</b:JournalName>
    <b:Year>1999</b:Year>
    <b:Pages>189-210</b:Pages>
    <b:Volume>9</b:Volume>
    <b:Issue>3</b:Issue>
    <b:LCID>en-US</b:LCID>
    <b:RefOrder>51</b:RefOrder>
  </b:Source>
  <b:Source>
    <b:Tag>Hol13</b:Tag>
    <b:SourceType>BookSection</b:SourceType>
    <b:Guid>{E5CCD6FF-5C56-4EC9-8E3C-FA4CEB835048}</b:Guid>
    <b:Title>Fenomenoloji ve örgüt teorisi</b:Title>
    <b:Year>2013</b:Year>
    <b:Author>
      <b:Author>
        <b:NameList>
          <b:Person>
            <b:Last>Holt</b:Last>
            <b:First>Robin</b:First>
          </b:Person>
          <b:Person>
            <b:Last>Sandberg</b:Last>
            <b:First>Jörgen</b:First>
          </b:Person>
        </b:NameList>
      </b:Author>
      <b:Translator>
        <b:NameList>
          <b:Person>
            <b:Last>Anıl</b:Last>
            <b:First>İbrahim</b:First>
          </b:Person>
        </b:NameList>
      </b:Translator>
      <b:BookAuthor>
        <b:NameList>
          <b:Person>
            <b:Last>Tsoukas</b:Last>
            <b:First>Haridimos</b:First>
          </b:Person>
          <b:Person>
            <b:Last>Chia</b:Last>
            <b:First>Robert</b:First>
          </b:Person>
        </b:NameList>
      </b:BookAuthor>
    </b:Author>
    <b:Publisher>Nobel</b:Publisher>
    <b:BookTitle>Felsefe ve Örgüt Teorisi</b:BookTitle>
    <b:Pages>215-249</b:Pages>
    <b:LCID>en-US</b:LCID>
    <b:RefOrder>52</b:RefOrder>
  </b:Source>
  <b:Source>
    <b:Tag>Chr15</b:Tag>
    <b:SourceType>Book</b:SourceType>
    <b:Guid>{C475F6D4-A487-4CFA-B277-1DB1D8D43CCC}</b:Guid>
    <b:Title>Araştırma yöntemleri desen ve analiz</b:Title>
    <b:Year>2015</b:Year>
    <b:Publisher>Anı Yayıncılık</b:Publisher>
    <b:Author>
      <b:Author>
        <b:NameList>
          <b:Person>
            <b:Last>Christensen</b:Last>
            <b:First>Larry</b:First>
            <b:Middle>B.</b:Middle>
          </b:Person>
          <b:Person>
            <b:Last>Johnson</b:Last>
            <b:First>R.</b:First>
            <b:Middle>Burke</b:Middle>
          </b:Person>
          <b:Person>
            <b:Last>Turner</b:Last>
            <b:First>Lisa</b:First>
            <b:Middle>A.</b:Middle>
          </b:Person>
        </b:NameList>
      </b:Author>
      <b:Translator>
        <b:NameList>
          <b:Person>
            <b:Last>Aypay</b:Last>
            <b:First>Ahmet</b:First>
          </b:Person>
        </b:NameList>
      </b:Translator>
    </b:Author>
    <b:LCID>en-US</b:LCID>
    <b:RefOrder>53</b:RefOrder>
  </b:Source>
  <b:Source>
    <b:Tag>Cre171</b:Tag>
    <b:SourceType>Book</b:SourceType>
    <b:Guid>{5473BA30-3D55-4215-9036-715779EF8C2D}</b:Guid>
    <b:Author>
      <b:Author>
        <b:NameList>
          <b:Person>
            <b:Last>Creswell</b:Last>
            <b:First>John</b:First>
            <b:Middle>W.</b:Middle>
          </b:Person>
        </b:NameList>
      </b:Author>
      <b:Translator>
        <b:NameList>
          <b:Person>
            <b:Last>Ekşi</b:Last>
            <b:First>Halil</b:First>
          </b:Person>
        </b:NameList>
      </b:Translator>
    </b:Author>
    <b:Title>Eğitim araştırmaları nicel ve nitel araştırmanın planlanması, yürütülmesi ve değrlendirilmesi [Educational research : planning, conducting, and evaluating quantitative and Quantitative and qualitative research]</b:Title>
    <b:Year>2017</b:Year>
    <b:Publisher>Edam</b:Publisher>
    <b:LCID>en-US</b:LCID>
    <b:RefOrder>54</b:RefOrder>
  </b:Source>
  <b:Source>
    <b:Tag>Ers171</b:Tag>
    <b:SourceType>BookSection</b:SourceType>
    <b:Guid>{926E17EC-8786-46A8-8B36-16630546FE05}</b:Guid>
    <b:Author>
      <b:Author>
        <b:NameList>
          <b:Person>
            <b:Last>Ersoy</b:Last>
            <b:First>Arife</b:First>
            <b:Middle>Figen</b:Middle>
          </b:Person>
        </b:NameList>
      </b:Author>
      <b:BookAuthor>
        <b:NameList>
          <b:Person>
            <b:Last>Saban</b:Last>
            <b:First>Ahmet</b:First>
          </b:Person>
          <b:Person>
            <b:Last>Ersoy</b:Last>
            <b:First>Ali</b:First>
          </b:Person>
        </b:NameList>
      </b:BookAuthor>
    </b:Author>
    <b:Title>Fenomenoloji</b:Title>
    <b:Year>2017</b:Year>
    <b:Publisher>Anı Yayıncılık</b:Publisher>
    <b:BookTitle>Eğitimde Nitel Araştırma Desenleri [Qualitative Research Patterns in Education]</b:BookTitle>
    <b:Pages>82-138</b:Pages>
    <b:LCID>en-US</b:LCID>
    <b:RefOrder>55</b:RefOrder>
  </b:Source>
  <b:Source>
    <b:Tag>YerTutucu1</b:Tag>
    <b:SourceType>Book</b:SourceType>
    <b:Guid>{4F27472D-A68E-49D4-B244-2D1031F8DA87}</b:Guid>
    <b:Author>
      <b:Author>
        <b:NameList>
          <b:Person>
            <b:Last>Creswell</b:Last>
            <b:First>John</b:First>
            <b:Middle>W.</b:Middle>
          </b:Person>
        </b:NameList>
      </b:Author>
      <b:Translator>
        <b:NameList>
          <b:Person>
            <b:Last>Ekşi</b:Last>
            <b:First>Halil</b:First>
          </b:Person>
        </b:NameList>
      </b:Translator>
    </b:Author>
    <b:Title>Eğitim Araştırmaları Nicel ve Nitel Araştırmanın Planlanması, Yürütülmesi ve Değrlendirilmesi</b:Title>
    <b:Year>2017</b:Year>
    <b:City>İstanbul</b:City>
    <b:Publisher>Edam</b:Publisher>
    <b:LCID>en-GB</b:LCID>
    <b:RefOrder>56</b:RefOrder>
  </b:Source>
  <b:Source>
    <b:Tag>Mer15</b:Tag>
    <b:SourceType>Book</b:SourceType>
    <b:Guid>{CF309FCD-044D-4AD6-B307-E613B2B06B52}</b:Guid>
    <b:Title>Qualitative research: A guide to design and ımplementation</b:Title>
    <b:Year>2015</b:Year>
    <b:Publisher>Nobel Akademik Yayıncılık</b:Publisher>
    <b:Author>
      <b:Author>
        <b:NameList>
          <b:Person>
            <b:Last>Merriam</b:Last>
            <b:First>Sharan</b:First>
          </b:Person>
        </b:NameList>
      </b:Author>
      <b:Translator>
        <b:NameList>
          <b:Person>
            <b:Last>Turan</b:Last>
            <b:First>Selahattin</b:First>
          </b:Person>
        </b:NameList>
      </b:Translator>
    </b:Author>
    <b:LCID>en-US</b:LCID>
    <b:RefOrder>57</b:RefOrder>
  </b:Source>
  <b:Source>
    <b:Tag>Rig162</b:Tag>
    <b:SourceType>BookSection</b:SourceType>
    <b:Guid>{4383093F-D777-4DDD-B735-0BAAD4CEC29D}</b:Guid>
    <b:Title>Thematic analysis</b:Title>
    <b:Year>2016</b:Year>
    <b:Publisher>Oxford University</b:Publisher>
    <b:Author>
      <b:Author>
        <b:NameList>
          <b:Person>
            <b:Last>Riger</b:Last>
            <b:First>Stephanie</b:First>
          </b:Person>
          <b:Person>
            <b:Last>Sigurvinsdottir</b:Last>
            <b:First>Rannveig</b:First>
          </b:Person>
        </b:NameList>
      </b:Author>
      <b:BookAuthor>
        <b:NameList>
          <b:Person>
            <b:Last>Jason</b:Last>
            <b:First>Leonard</b:First>
            <b:Middle>A.</b:Middle>
          </b:Person>
          <b:Person>
            <b:Last>Glenwick</b:Last>
            <b:First>David</b:First>
            <b:Middle>S.</b:Middle>
          </b:Person>
        </b:NameList>
      </b:BookAuthor>
    </b:Author>
    <b:BookTitle>Handbook of Methodological Approaches to Community-Based Research Qualitative, Quantitative, and Mixed Methods</b:BookTitle>
    <b:Pages>33-41</b:Pages>
    <b:LCID>en-US</b:LCID>
    <b:RefOrder>58</b:RefOrder>
  </b:Source>
  <b:Source>
    <b:Tag>Cla15</b:Tag>
    <b:SourceType>Book</b:SourceType>
    <b:Guid>{67E2562F-DB61-4146-9894-0A5819C5B8DE}</b:Guid>
    <b:Author>
      <b:Author>
        <b:NameList>
          <b:Person>
            <b:Last>Clark</b:Last>
            <b:First>Vicki</b:First>
            <b:Middle>L. Plano</b:Middle>
          </b:Person>
          <b:Person>
            <b:Last>Creswell</b:Last>
            <b:First>John</b:First>
            <b:Middle>W.</b:Middle>
          </b:Person>
        </b:NameList>
      </b:Author>
    </b:Author>
    <b:Title>Understanding research a consumer’s guide</b:Title>
    <b:Year>2015</b:Year>
    <b:Publisher>Pearson Education</b:Publisher>
    <b:LCID>en-US</b:LCID>
    <b:RefOrder>59</b:RefOrder>
  </b:Source>
  <b:Source>
    <b:Tag>Cre18</b:Tag>
    <b:SourceType>Book</b:SourceType>
    <b:Guid>{5BC16E10-5948-4248-BB45-F8EE2080F02B}</b:Guid>
    <b:Author>
      <b:Author>
        <b:NameList>
          <b:Person>
            <b:Last>Creswell</b:Last>
            <b:First>John</b:First>
            <b:Middle>W.</b:Middle>
          </b:Person>
          <b:Person>
            <b:Last>Poth</b:Last>
            <b:First>Cheryl</b:First>
            <b:Middle>N.</b:Middle>
          </b:Person>
        </b:NameList>
      </b:Author>
    </b:Author>
    <b:Title>Qualitative inquiry &amp; research design choosing among five approaches</b:Title>
    <b:Year>2018</b:Year>
    <b:Publisher>SAGE Publications</b:Publisher>
    <b:LCID>en-US</b:LCID>
    <b:RefOrder>60</b:RefOrder>
  </b:Source>
  <b:Source>
    <b:Tag>Bra06</b:Tag>
    <b:SourceType>JournalArticle</b:SourceType>
    <b:Guid>{5F8F5B2A-6E83-41AF-A4E3-AC3CB92FCAF5}</b:Guid>
    <b:Title>Using thematic analysis in psychology</b:Title>
    <b:Year>2006</b:Year>
    <b:Pages>77-101</b:Pages>
    <b:Author>
      <b:Author>
        <b:NameList>
          <b:Person>
            <b:Last>Braun</b:Last>
            <b:First>Virginia</b:First>
          </b:Person>
          <b:Person>
            <b:Last>Clarke</b:Last>
            <b:First>Victoria</b:First>
          </b:Person>
        </b:NameList>
      </b:Author>
    </b:Author>
    <b:JournalName>Qualitative Research in Psychology</b:JournalName>
    <b:LCID>en-US</b:LCID>
    <b:Volume>3</b:Volume>
    <b:Issue>2</b:Issue>
    <b:DOI>10.1191/1478088706qp063oa</b:DOI>
    <b:RefOrder>61</b:RefOrder>
  </b:Source>
  <b:Source>
    <b:Tag>Mob08</b:Tag>
    <b:SourceType>JournalArticle</b:SourceType>
    <b:Guid>{7224D44F-C696-4CFD-81D4-98893F8FF9F5}</b:Guid>
    <b:Author>
      <b:Author>
        <b:NameList>
          <b:Person>
            <b:Last>Moberg</b:Last>
            <b:First>Dennis</b:First>
            <b:Middle>J.</b:Middle>
          </b:Person>
        </b:NameList>
      </b:Author>
    </b:Author>
    <b:Title>Mentoring for protégé character development</b:Title>
    <b:JournalName>Mentoring &amp; Tutoring: Partnership in Learning</b:JournalName>
    <b:Year>2008</b:Year>
    <b:Pages>91-103</b:Pages>
    <b:Volume>16</b:Volume>
    <b:Issue>1</b:Issue>
    <b:LCID>en-US</b:LCID>
    <b:DOI>10.1080/13611260701801056</b:DOI>
    <b:RefOrder>62</b:RefOrder>
  </b:Source>
  <b:Source>
    <b:Tag>Akg04</b:Tag>
    <b:SourceType>Book</b:SourceType>
    <b:Guid>{50D86BD3-1B68-439A-AE4B-FE86F17D8331}</b:Guid>
    <b:Title>Mahremiyet açısından elektronik gözetim ve denetim: Tüketicinin denetimi, gözetimi ve online alışveriş siteleri üzerine bir uygulama [ Electronic surveillance and control in terms of privacy: Costomer`s control surveillance and an application about online</b:Title>
    <b:Year>2004</b:Year>
    <b:Author>
      <b:Author>
        <b:NameList>
          <b:Person>
            <b:Last>Akgüç</b:Last>
            <b:First>Özlem</b:First>
          </b:Person>
        </b:NameList>
      </b:Author>
    </b:Author>
    <b:Publisher>[Yayımlanmamış yüksek lisans tezi] Ankara Üniversitesi</b:Publisher>
    <b:LCID>en-US</b:LCID>
    <b:RefOrder>63</b:RefOrder>
  </b:Source>
  <b:Source>
    <b:Tag>Say13</b:Tag>
    <b:SourceType>Book</b:SourceType>
    <b:Guid>{3EDC9188-3704-4D16-97CA-A21900CE26A7}</b:Guid>
    <b:Title>Perinatal hizmetlerde mahremiyet algısı [Perception of privacy in perinatal services]</b:Title>
    <b:Year>2013</b:Year>
    <b:Author>
      <b:Author>
        <b:NameList>
          <b:Person>
            <b:Last>Sayın</b:Last>
            <b:First>Sena</b:First>
            <b:Middle>Dilek</b:Middle>
          </b:Person>
        </b:NameList>
      </b:Author>
    </b:Author>
    <b:City>İstanbul</b:City>
    <b:Publisher>[Yayımlanmamış doktora tezi]. Marmara Üniversitesi</b:Publisher>
    <b:LCID>en-US</b:LCID>
    <b:RefOrder>64</b:RefOrder>
  </b:Source>
  <b:Source>
    <b:Tag>Rac75</b:Tag>
    <b:SourceType>Book</b:SourceType>
    <b:Guid>{152108F1-C886-41FF-999B-9008AB5AFCA6}</b:Guid>
    <b:Author>
      <b:Author>
        <b:NameList>
          <b:Person>
            <b:Last>Rachels</b:Last>
            <b:First>James</b:First>
          </b:Person>
        </b:NameList>
      </b:Author>
    </b:Author>
    <b:Title>Why privacy is important</b:Title>
    <b:Year>1975</b:Year>
    <b:Publisher>Princeton University Press</b:Publisher>
    <b:LCID>en-US</b:LCID>
    <b:RefOrder>65</b:RefOrder>
  </b:Source>
  <b:Source>
    <b:Tag>Lip13</b:Tag>
    <b:SourceType>JournalArticle</b:SourceType>
    <b:Guid>{95106CF6-E05C-4283-9242-00F935D5A61C}</b:Guid>
    <b:Author>
      <b:Author>
        <b:NameList>
          <b:Person>
            <b:Last>Lipscomb</b:Last>
            <b:First>Ryan</b:First>
          </b:Person>
        </b:NameList>
      </b:Author>
    </b:Author>
    <b:Title>Mentoring 101: Building a mentoring relationship</b:Title>
    <b:JournalName>Journal of the Academy of Nutrition and Dietetics</b:JournalName>
    <b:Year>2013</b:Year>
    <b:Pages>29-31</b:Pages>
    <b:Volume>113</b:Volume>
    <b:Issue>5</b:Issue>
    <b:LCID>en-US</b:LCID>
    <b:DOI>10.1016/j.jand.2013.02.010</b:DOI>
    <b:RefOrder>66</b:RefOrder>
  </b:Source>
  <b:Source>
    <b:Tag>Arn02</b:Tag>
    <b:SourceType>JournalArticle</b:SourceType>
    <b:Guid>{702F1189-75F4-4B91-B1F3-BAD3E567EF76}</b:Guid>
    <b:Author>
      <b:Author>
        <b:NameList>
          <b:Person>
            <b:Last>Arnett</b:Last>
            <b:First>Ronald</b:First>
            <b:Middle>C.</b:Middle>
          </b:Person>
        </b:NameList>
      </b:Author>
    </b:Author>
    <b:Title>Paulo Freire’s revolutionary pedagogy: From a story-centered to a narrative-centered communication ethic</b:Title>
    <b:JournalName>Qualitative Inquiry</b:JournalName>
    <b:Year>2002</b:Year>
    <b:Pages>489-510</b:Pages>
    <b:Volume>8</b:Volume>
    <b:Issue>4</b:Issue>
    <b:LCID>en-US</b:LCID>
    <b:DOI>10.1177/10778004008004006</b:DOI>
    <b:RefOrder>67</b:RefOrder>
  </b:Source>
  <b:Source>
    <b:Tag>Bee99</b:Tag>
    <b:SourceType>JournalArticle</b:SourceType>
    <b:Guid>{B6EB316F-5267-4E36-B643-117D5539AE82}</b:Guid>
    <b:Author>
      <b:Author>
        <b:NameList>
          <b:Person>
            <b:Last>Beech</b:Last>
            <b:First>Nic</b:First>
          </b:Person>
          <b:Person>
            <b:Last>Brockbank</b:Last>
            <b:First>Anne</b:First>
          </b:Person>
        </b:NameList>
      </b:Author>
    </b:Author>
    <b:Title>Power/knowledge and psychosocial dynamics in mentoring</b:Title>
    <b:JournalName>Management Learning</b:JournalName>
    <b:Year>1999</b:Year>
    <b:Pages>7-25</b:Pages>
    <b:Volume>30</b:Volume>
    <b:Issue>1</b:Issue>
    <b:RefOrder>68</b:RefOrder>
  </b:Source>
  <b:Source>
    <b:Tag>Cla92</b:Tag>
    <b:SourceType>JournalArticle</b:SourceType>
    <b:Guid>{E6BC9804-9CF1-49D4-8DD7-5E6D9CBA79FB}</b:Guid>
    <b:Title>Human relationships at work in organisations</b:Title>
    <b:Year>1992</b:Year>
    <b:DOI>10.1177/135050769202300111</b:DOI>
    <b:Author>
      <b:Author>
        <b:NameList>
          <b:Person>
            <b:Last>Clarkson</b:Last>
            <b:First>Petruska</b:First>
          </b:Person>
          <b:Person>
            <b:Last>Shaw</b:Last>
            <b:First>Patricia</b:First>
          </b:Person>
        </b:NameList>
      </b:Author>
    </b:Author>
    <b:JournalName>Management Education and Development</b:JournalName>
    <b:Pages>18-29</b:Pages>
    <b:Volume>23</b:Volume>
    <b:Issue>1</b:Issue>
    <b:LCID>en-GB</b:LCID>
    <b:RefOrder>69</b:RefOrder>
  </b:Source>
  <b:Source>
    <b:Tag>Hei08</b:Tag>
    <b:SourceType>JournalArticle</b:SourceType>
    <b:Guid>{2742C109-591A-4886-B0CA-2B1A22D3FAEA}</b:Guid>
    <b:Title>Peer mentoring for first-year teacher education students: the mentors’ experience</b:Title>
    <b:JournalName>Mentoring &amp; Tutoring: Partnership in Learning</b:JournalName>
    <b:Year>2008</b:Year>
    <b:Pages>109-124</b:Pages>
    <b:Author>
      <b:Author>
        <b:NameList>
          <b:Person>
            <b:Last>Heirdsfield</b:Last>
            <b:First>Ann</b:First>
            <b:Middle>M.</b:Middle>
          </b:Person>
          <b:Person>
            <b:Last>Walker</b:Last>
            <b:First>Sue</b:First>
          </b:Person>
          <b:Person>
            <b:Last>Walsh</b:Last>
            <b:First>Kerryann</b:First>
          </b:Person>
          <b:Person>
            <b:Last>Wilss</b:Last>
            <b:First>Lynn</b:First>
          </b:Person>
        </b:NameList>
      </b:Author>
    </b:Author>
    <b:Volume>16</b:Volume>
    <b:Issue>2</b:Issue>
    <b:LCID>en-US</b:LCID>
    <b:DOI>10.1080/13611260801916135</b:DOI>
    <b:RefOrder>70</b:RefOrder>
  </b:Source>
  <b:Source>
    <b:Tag>Jan</b:Tag>
    <b:SourceType>JournalArticle</b:SourceType>
    <b:Guid>{962BE683-7BB7-404A-B9D7-0E5047CF66D1}</b:Guid>
    <b:Title>Roles, risks, and benefits of peer mentoring relationships in higher education</b:Title>
    <b:Author>
      <b:Author>
        <b:NameList>
          <b:Person>
            <b:Last>Colvin</b:Last>
            <b:First>Janet</b:First>
            <b:Middle>W.</b:Middle>
          </b:Person>
          <b:Person>
            <b:Last>Ashman</b:Last>
            <b:First>Marinda</b:First>
          </b:Person>
        </b:NameList>
      </b:Author>
    </b:Author>
    <b:JournalName>Mentoring &amp; Tutoring: Partnership in Learning</b:JournalName>
    <b:Year>2010</b:Year>
    <b:Pages>121-134</b:Pages>
    <b:Volume>18</b:Volume>
    <b:Issue>2</b:Issue>
    <b:LCID>en-US</b:LCID>
    <b:DOI>10.1080/13611261003678879</b:DOI>
    <b:RefOrder>71</b:RefOrder>
  </b:Source>
  <b:Source>
    <b:Tag>Eby05</b:Tag>
    <b:SourceType>JournalArticle</b:SourceType>
    <b:Guid>{8236E26C-5846-40F6-B4F4-3A71B6BB780A}</b:Guid>
    <b:Author>
      <b:Author>
        <b:NameList>
          <b:Person>
            <b:Last>Eby</b:Last>
            <b:First>Lillian</b:First>
            <b:Middle>T.</b:Middle>
          </b:Person>
          <b:Person>
            <b:Last>Lockwood</b:Last>
            <b:First>Angie</b:First>
          </b:Person>
        </b:NameList>
      </b:Author>
    </b:Author>
    <b:Title>Proteges and mentors reactions to participating in formal mentoring programs:A qualitative investigation</b:Title>
    <b:JournalName>Journal of Vocational Behavior</b:JournalName>
    <b:Year>2005</b:Year>
    <b:Pages>441-458</b:Pages>
    <b:Issue>3</b:Issue>
    <b:LCID>en-US</b:LCID>
    <b:Volume>67</b:Volume>
    <b:DOI>10.1016/j.jvb.2004.08.002</b:DOI>
    <b:RefOrder>72</b:RefOrder>
  </b:Source>
  <b:Source>
    <b:Tag>Mur011</b:Tag>
    <b:SourceType>Book</b:SourceType>
    <b:Guid>{2213DD68-4467-405D-98D9-EA89BCF88A30}</b:Guid>
    <b:Author>
      <b:Author>
        <b:NameList>
          <b:Person>
            <b:Last>Murray</b:Last>
            <b:First>Margo</b:First>
          </b:Person>
        </b:NameList>
      </b:Author>
    </b:Author>
    <b:Title>Beyond the myths and magic of mentoring how to facilitate an effective mentoring process</b:Title>
    <b:Year>2001</b:Year>
    <b:Publisher>Jossey-Bass</b:Publisher>
    <b:LCID>en-US</b:LCID>
    <b:RefOrder>73</b:RefOrder>
  </b:Source>
  <b:Source>
    <b:Tag>YÖK20</b:Tag>
    <b:SourceType>InternetSite</b:SourceType>
    <b:Guid>{19EAFC0F-BA38-4BAB-A8A4-F64E60EA7186}</b:Guid>
    <b:Title>https://www.mevzuat.gov.tr/</b:Title>
    <b:Year>1981</b:Year>
    <b:Author>
      <b:Author>
        <b:Corporate>YÖK [Law of Higher Education]</b:Corporate>
      </b:Author>
    </b:Author>
    <b:InternetSiteTitle>Mevzuat Bilgi Sistemi</b:InternetSiteTitle>
    <b:URL>https://www.mevzuat.gov.tr/MevzuatMetin/1.5.2547.pdf</b:URL>
    <b:LCID>en-US</b:LCID>
    <b:RefOrder>74</b:RefOrder>
  </b:Source>
  <b:Source>
    <b:Tag>Erd12</b:Tag>
    <b:SourceType>JournalArticle</b:SourceType>
    <b:Guid>{CF7B9FB5-2FF7-4886-A008-BAF63E23D00A}</b:Guid>
    <b:Title>Bilim insanı yetiştirmede araştırma eğitimi [Research education in training of scientists]</b:Title>
    <b:Year>2012</b:Year>
    <b:Author>
      <b:Author>
        <b:NameList>
          <b:Person>
            <b:Last>Erdem</b:Last>
            <b:First>Ali</b:First>
            <b:Middle>Rıza</b:Middle>
          </b:Person>
        </b:NameList>
      </b:Author>
    </b:Author>
    <b:JournalName>Yükseköğretim ve Bilim Dergisi</b:JournalName>
    <b:Pages>166-175</b:Pages>
    <b:Volume>2</b:Volume>
    <b:Issue>3</b:Issue>
    <b:LCID>en-US</b:LCID>
    <b:DOI>10.5961/jhes.2012.047</b:DOI>
    <b:RefOrder>75</b:RefOrder>
  </b:Source>
  <b:Source>
    <b:Tag>YerTutucu3</b:Tag>
    <b:SourceType>JournalArticle</b:SourceType>
    <b:Guid>{56679652-0694-4D7C-816C-054D1B62FAE5}</b:Guid>
    <b:Title>A multicultural feminist model of mentoring</b:Title>
    <b:Year>2004</b:Year>
    <b:Volume>32</b:Volume>
    <b:Pages>428-442</b:Pages>
    <b:Author>
      <b:Author>
        <b:NameList>
          <b:Person>
            <b:Last>Benishek</b:Last>
            <b:First>Lois</b:First>
            <b:Middle>A.</b:Middle>
          </b:Person>
          <b:Person>
            <b:Last>Bieschke</b:Last>
            <b:First>KathleenJ.</b:First>
          </b:Person>
          <b:Person>
            <b:Last>Park</b:Last>
            <b:First>jeeseon</b:First>
          </b:Person>
          <b:Person>
            <b:Last>Slattery</b:Last>
            <b:First>Suzanne</b:First>
            <b:Middle>M.</b:Middle>
          </b:Person>
        </b:NameList>
      </b:Author>
    </b:Author>
    <b:JournalName>Journal of Multicultural Counseling And Development</b:JournalName>
    <b:LCID>en-GB</b:LCID>
    <b:RefOrder>76</b:RefOrder>
  </b:Source>
</b:Sources>
</file>

<file path=customXml/itemProps1.xml><?xml version="1.0" encoding="utf-8"?>
<ds:datastoreItem xmlns:ds="http://schemas.openxmlformats.org/officeDocument/2006/customXml" ds:itemID="{7B54DFD6-7E37-9C4A-820C-5BC3D145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Bartın University</Company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Yılmaz</dc:creator>
  <cp:keywords/>
  <dc:description/>
  <cp:lastModifiedBy>Nilüfer Atman Uslu</cp:lastModifiedBy>
  <cp:revision>5</cp:revision>
  <cp:lastPrinted>2024-04-03T11:13:00Z</cp:lastPrinted>
  <dcterms:created xsi:type="dcterms:W3CDTF">2024-07-24T09:52:00Z</dcterms:created>
  <dcterms:modified xsi:type="dcterms:W3CDTF">2024-10-23T10:41:00Z</dcterms:modified>
  <cp:category/>
</cp:coreProperties>
</file>