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F0255" w14:textId="77777777" w:rsidR="00D428A4" w:rsidRDefault="00D428A4" w:rsidP="00D428A4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Declaration</w:t>
      </w:r>
      <w:proofErr w:type="spellEnd"/>
      <w:r>
        <w:rPr>
          <w:color w:val="000000"/>
          <w:sz w:val="27"/>
          <w:szCs w:val="27"/>
        </w:rPr>
        <w:t xml:space="preserve"> of </w:t>
      </w:r>
      <w:proofErr w:type="spellStart"/>
      <w:r>
        <w:rPr>
          <w:color w:val="000000"/>
          <w:sz w:val="27"/>
          <w:szCs w:val="27"/>
        </w:rPr>
        <w:t>interests</w:t>
      </w:r>
      <w:proofErr w:type="spellEnd"/>
    </w:p>
    <w:p w14:paraId="30496759" w14:textId="77777777" w:rsidR="00D428A4" w:rsidRDefault="00D428A4" w:rsidP="00D428A4">
      <w:pPr>
        <w:pStyle w:val="NormalWeb"/>
        <w:rPr>
          <w:color w:val="000000"/>
          <w:sz w:val="27"/>
          <w:szCs w:val="27"/>
        </w:rPr>
      </w:pPr>
      <w:r>
        <w:rPr>
          <w:rFonts w:ascii="Segoe UI Symbol" w:hAnsi="Segoe UI Symbol" w:cs="Segoe UI Symbol"/>
          <w:color w:val="000000"/>
          <w:sz w:val="27"/>
          <w:szCs w:val="27"/>
        </w:rPr>
        <w:t>☐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authors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declare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they </w:t>
      </w:r>
      <w:proofErr w:type="spellStart"/>
      <w:r>
        <w:rPr>
          <w:color w:val="000000"/>
          <w:sz w:val="27"/>
          <w:szCs w:val="27"/>
        </w:rPr>
        <w:t>have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known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competing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financial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interests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personal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relationships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could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appeared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influence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reported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paper</w:t>
      </w:r>
      <w:proofErr w:type="spellEnd"/>
      <w:r>
        <w:rPr>
          <w:color w:val="000000"/>
          <w:sz w:val="27"/>
          <w:szCs w:val="27"/>
        </w:rPr>
        <w:t>.</w:t>
      </w:r>
    </w:p>
    <w:p w14:paraId="0B0E8D8A" w14:textId="77777777" w:rsidR="00D428A4" w:rsidRDefault="00D428A4" w:rsidP="00D428A4">
      <w:pPr>
        <w:pStyle w:val="NormalWeb"/>
        <w:rPr>
          <w:color w:val="000000"/>
          <w:sz w:val="27"/>
          <w:szCs w:val="27"/>
        </w:rPr>
      </w:pPr>
      <w:r>
        <w:rPr>
          <w:rFonts w:ascii="Segoe UI Symbol" w:hAnsi="Segoe UI Symbol" w:cs="Segoe UI Symbol"/>
          <w:color w:val="000000"/>
          <w:sz w:val="27"/>
          <w:szCs w:val="27"/>
        </w:rPr>
        <w:t>☐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author</w:t>
      </w:r>
      <w:proofErr w:type="spellEnd"/>
      <w:r>
        <w:rPr>
          <w:color w:val="000000"/>
          <w:sz w:val="27"/>
          <w:szCs w:val="27"/>
        </w:rPr>
        <w:t xml:space="preserve"> is an </w:t>
      </w:r>
      <w:proofErr w:type="spellStart"/>
      <w:r>
        <w:rPr>
          <w:color w:val="000000"/>
          <w:sz w:val="27"/>
          <w:szCs w:val="27"/>
        </w:rPr>
        <w:t>Editorial</w:t>
      </w:r>
      <w:proofErr w:type="spellEnd"/>
      <w:r>
        <w:rPr>
          <w:color w:val="000000"/>
          <w:sz w:val="27"/>
          <w:szCs w:val="27"/>
        </w:rPr>
        <w:t xml:space="preserve"> Board </w:t>
      </w:r>
      <w:proofErr w:type="spellStart"/>
      <w:r>
        <w:rPr>
          <w:color w:val="000000"/>
          <w:sz w:val="27"/>
          <w:szCs w:val="27"/>
        </w:rPr>
        <w:t>Member</w:t>
      </w:r>
      <w:proofErr w:type="spellEnd"/>
      <w:r>
        <w:rPr>
          <w:color w:val="000000"/>
          <w:sz w:val="27"/>
          <w:szCs w:val="27"/>
        </w:rPr>
        <w:t>/Editor-in-</w:t>
      </w:r>
      <w:proofErr w:type="spellStart"/>
      <w:r>
        <w:rPr>
          <w:color w:val="000000"/>
          <w:sz w:val="27"/>
          <w:szCs w:val="27"/>
        </w:rPr>
        <w:t>Chief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Associate</w:t>
      </w:r>
      <w:proofErr w:type="spellEnd"/>
      <w:r>
        <w:rPr>
          <w:color w:val="000000"/>
          <w:sz w:val="27"/>
          <w:szCs w:val="27"/>
        </w:rPr>
        <w:t xml:space="preserve"> Editor/</w:t>
      </w:r>
      <w:proofErr w:type="spellStart"/>
      <w:r>
        <w:rPr>
          <w:color w:val="000000"/>
          <w:sz w:val="27"/>
          <w:szCs w:val="27"/>
        </w:rPr>
        <w:t>Guest</w:t>
      </w:r>
      <w:proofErr w:type="spellEnd"/>
      <w:r>
        <w:rPr>
          <w:color w:val="000000"/>
          <w:sz w:val="27"/>
          <w:szCs w:val="27"/>
        </w:rPr>
        <w:t xml:space="preserve"> Editor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[</w:t>
      </w:r>
      <w:proofErr w:type="spellStart"/>
      <w:r>
        <w:rPr>
          <w:color w:val="000000"/>
          <w:sz w:val="27"/>
          <w:szCs w:val="27"/>
        </w:rPr>
        <w:t>Journal</w:t>
      </w:r>
      <w:proofErr w:type="spellEnd"/>
      <w:r>
        <w:rPr>
          <w:color w:val="000000"/>
          <w:sz w:val="27"/>
          <w:szCs w:val="27"/>
        </w:rPr>
        <w:t xml:space="preserve"> name]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involved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editorial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review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decision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publish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article</w:t>
      </w:r>
      <w:proofErr w:type="spellEnd"/>
      <w:r>
        <w:rPr>
          <w:color w:val="000000"/>
          <w:sz w:val="27"/>
          <w:szCs w:val="27"/>
        </w:rPr>
        <w:t>.</w:t>
      </w:r>
    </w:p>
    <w:p w14:paraId="48589031" w14:textId="7E5D19D3" w:rsidR="00D428A4" w:rsidRDefault="00D428A4" w:rsidP="00D428A4">
      <w:pPr>
        <w:pStyle w:val="NormalWeb"/>
        <w:rPr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6F77B" wp14:editId="5D979A4B">
                <wp:simplePos x="0" y="0"/>
                <wp:positionH relativeFrom="column">
                  <wp:posOffset>33655</wp:posOffset>
                </wp:positionH>
                <wp:positionV relativeFrom="paragraph">
                  <wp:posOffset>544195</wp:posOffset>
                </wp:positionV>
                <wp:extent cx="5648325" cy="1533525"/>
                <wp:effectExtent l="0" t="0" r="28575" b="28575"/>
                <wp:wrapNone/>
                <wp:docPr id="13773062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5335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121D8" id="Dikdörtgen 1" o:spid="_x0000_s1026" style="position:absolute;margin-left:2.65pt;margin-top:42.85pt;width:444.7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" filled="f" strokecolor="black [3213]" strokeweight="1.25pt"/>
            </w:pict>
          </mc:Fallback>
        </mc:AlternateContent>
      </w:r>
      <w:r>
        <w:rPr>
          <w:rFonts w:ascii="Segoe UI Symbol" w:hAnsi="Segoe UI Symbol" w:cs="Segoe UI Symbol"/>
          <w:color w:val="000000"/>
          <w:sz w:val="27"/>
          <w:szCs w:val="27"/>
        </w:rPr>
        <w:t>☐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authors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declare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following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financial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interests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personal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relationships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may</w:t>
      </w:r>
      <w:proofErr w:type="spellEnd"/>
      <w:r>
        <w:rPr>
          <w:color w:val="000000"/>
          <w:sz w:val="27"/>
          <w:szCs w:val="27"/>
        </w:rPr>
        <w:t xml:space="preserve"> be </w:t>
      </w:r>
      <w:proofErr w:type="spellStart"/>
      <w:r>
        <w:rPr>
          <w:color w:val="000000"/>
          <w:sz w:val="27"/>
          <w:szCs w:val="27"/>
        </w:rPr>
        <w:t>considered</w:t>
      </w:r>
      <w:proofErr w:type="spellEnd"/>
      <w:r>
        <w:rPr>
          <w:color w:val="000000"/>
          <w:sz w:val="27"/>
          <w:szCs w:val="27"/>
        </w:rPr>
        <w:t xml:space="preserve"> as </w:t>
      </w:r>
      <w:proofErr w:type="spellStart"/>
      <w:r>
        <w:rPr>
          <w:color w:val="000000"/>
          <w:sz w:val="27"/>
          <w:szCs w:val="27"/>
        </w:rPr>
        <w:t>potential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competing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interests</w:t>
      </w:r>
      <w:proofErr w:type="spellEnd"/>
      <w:r>
        <w:rPr>
          <w:color w:val="000000"/>
          <w:sz w:val="27"/>
          <w:szCs w:val="27"/>
        </w:rPr>
        <w:t>:</w:t>
      </w:r>
    </w:p>
    <w:p w14:paraId="7416EE7A" w14:textId="79EFC4C8" w:rsidR="003046EC" w:rsidRDefault="003046EC"/>
    <w:p w14:paraId="09B6243F" w14:textId="77777777" w:rsidR="00D428A4" w:rsidRDefault="00D428A4"/>
    <w:p w14:paraId="572CC839" w14:textId="77777777" w:rsidR="00D428A4" w:rsidRDefault="00D428A4"/>
    <w:p w14:paraId="58007D62" w14:textId="77777777" w:rsidR="00D428A4" w:rsidRDefault="00D428A4"/>
    <w:p w14:paraId="7A9D4D3A" w14:textId="77777777" w:rsidR="00D428A4" w:rsidRDefault="00D428A4" w:rsidP="00D428A4">
      <w:pPr>
        <w:pStyle w:val="NormalWeb"/>
        <w:rPr>
          <w:color w:val="000000"/>
          <w:sz w:val="27"/>
          <w:szCs w:val="27"/>
        </w:rPr>
      </w:pPr>
    </w:p>
    <w:p w14:paraId="0417B713" w14:textId="77777777" w:rsidR="00D428A4" w:rsidRDefault="00D428A4" w:rsidP="00D428A4">
      <w:pPr>
        <w:pStyle w:val="NormalWeb"/>
        <w:rPr>
          <w:color w:val="000000"/>
          <w:sz w:val="27"/>
          <w:szCs w:val="27"/>
        </w:rPr>
      </w:pPr>
    </w:p>
    <w:p w14:paraId="1E970173" w14:textId="7FA8A6E6" w:rsidR="00D428A4" w:rsidRPr="00D428A4" w:rsidRDefault="00D428A4" w:rsidP="00D428A4">
      <w:pPr>
        <w:pStyle w:val="NormalWeb"/>
        <w:rPr>
          <w:color w:val="000000"/>
          <w:sz w:val="27"/>
          <w:szCs w:val="27"/>
        </w:rPr>
      </w:pPr>
      <w:r w:rsidRPr="00D428A4">
        <w:rPr>
          <w:color w:val="000000"/>
          <w:sz w:val="27"/>
          <w:szCs w:val="27"/>
        </w:rPr>
        <w:t>Menfaat beyanı</w:t>
      </w:r>
    </w:p>
    <w:p w14:paraId="27D6B31A" w14:textId="4B0C8F71" w:rsidR="00D428A4" w:rsidRPr="00D428A4" w:rsidRDefault="00D428A4" w:rsidP="00D428A4">
      <w:pPr>
        <w:pStyle w:val="NormalWeb"/>
        <w:rPr>
          <w:color w:val="000000"/>
          <w:sz w:val="27"/>
          <w:szCs w:val="27"/>
        </w:rPr>
      </w:pPr>
      <w:r w:rsidRPr="00D428A4">
        <w:rPr>
          <w:rFonts w:ascii="Segoe UI Symbol" w:hAnsi="Segoe UI Symbol" w:cs="Segoe UI Symbol"/>
          <w:color w:val="000000"/>
          <w:sz w:val="27"/>
          <w:szCs w:val="27"/>
        </w:rPr>
        <w:t>☐</w:t>
      </w:r>
      <w:r w:rsidRPr="00D428A4">
        <w:rPr>
          <w:color w:val="000000"/>
          <w:sz w:val="27"/>
          <w:szCs w:val="27"/>
        </w:rPr>
        <w:t xml:space="preserve"> Yazarlar, bu makalede rapor edilen çalışmayı etkileye</w:t>
      </w:r>
      <w:r w:rsidR="00373D88">
        <w:rPr>
          <w:color w:val="000000"/>
          <w:sz w:val="27"/>
          <w:szCs w:val="27"/>
        </w:rPr>
        <w:t>bile</w:t>
      </w:r>
      <w:r w:rsidRPr="00D428A4">
        <w:rPr>
          <w:color w:val="000000"/>
          <w:sz w:val="27"/>
          <w:szCs w:val="27"/>
        </w:rPr>
        <w:t>cek, birbiriyle rekabet halinde olan herhangi bir finansal çıkarlarının veya kişisel ilişkilerinin olmadığını beyan ederler.</w:t>
      </w:r>
    </w:p>
    <w:p w14:paraId="42AE16CA" w14:textId="77777777" w:rsidR="00D428A4" w:rsidRPr="00D428A4" w:rsidRDefault="00D428A4" w:rsidP="00D428A4">
      <w:pPr>
        <w:pStyle w:val="NormalWeb"/>
        <w:rPr>
          <w:color w:val="000000"/>
          <w:sz w:val="27"/>
          <w:szCs w:val="27"/>
        </w:rPr>
      </w:pPr>
      <w:r w:rsidRPr="00D428A4">
        <w:rPr>
          <w:rFonts w:ascii="Segoe UI Symbol" w:hAnsi="Segoe UI Symbol" w:cs="Segoe UI Symbol"/>
          <w:color w:val="000000"/>
          <w:sz w:val="27"/>
          <w:szCs w:val="27"/>
        </w:rPr>
        <w:t>☐</w:t>
      </w:r>
      <w:r w:rsidRPr="00D428A4">
        <w:rPr>
          <w:color w:val="000000"/>
          <w:sz w:val="27"/>
          <w:szCs w:val="27"/>
        </w:rPr>
        <w:t xml:space="preserve"> Yazar, [Dergi adı] dergisinin Yayın Kurulu Üyesi/Genel Yayın Yönetmeni/Yardımcı Editör/Konuk Editördür ve editör incelemesinde veya bu makalenin yayınlanması kararında yer almamıştır.</w:t>
      </w:r>
    </w:p>
    <w:p w14:paraId="326CDE6E" w14:textId="3352E5BF" w:rsidR="00D428A4" w:rsidRDefault="00D428A4" w:rsidP="00D428A4">
      <w:pPr>
        <w:pStyle w:val="NormalWeb"/>
        <w:rPr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D4037" wp14:editId="477AD31E">
                <wp:simplePos x="0" y="0"/>
                <wp:positionH relativeFrom="column">
                  <wp:posOffset>0</wp:posOffset>
                </wp:positionH>
                <wp:positionV relativeFrom="paragraph">
                  <wp:posOffset>545465</wp:posOffset>
                </wp:positionV>
                <wp:extent cx="5648325" cy="1533525"/>
                <wp:effectExtent l="0" t="0" r="28575" b="28575"/>
                <wp:wrapNone/>
                <wp:docPr id="206650385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5335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8E712" id="Dikdörtgen 1" o:spid="_x0000_s1026" style="position:absolute;margin-left:0;margin-top:42.95pt;width:444.7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" filled="f" strokecolor="black [3213]" strokeweight="1.25pt"/>
            </w:pict>
          </mc:Fallback>
        </mc:AlternateContent>
      </w:r>
      <w:r w:rsidRPr="00D428A4">
        <w:rPr>
          <w:rFonts w:ascii="Segoe UI Symbol" w:hAnsi="Segoe UI Symbol" w:cs="Segoe UI Symbol"/>
          <w:color w:val="000000"/>
          <w:sz w:val="27"/>
          <w:szCs w:val="27"/>
        </w:rPr>
        <w:t>☐</w:t>
      </w:r>
      <w:r w:rsidRPr="00D428A4">
        <w:rPr>
          <w:color w:val="000000"/>
          <w:sz w:val="27"/>
          <w:szCs w:val="27"/>
        </w:rPr>
        <w:t xml:space="preserve"> Yazarlar, potansiyel rakip çıkar olarak değerlendirilebilecek aşağıdaki mali çıkarları/kişisel ilişkileri beyan ederler:</w:t>
      </w:r>
    </w:p>
    <w:p w14:paraId="653D0828" w14:textId="6508ABC6" w:rsidR="00D428A4" w:rsidRPr="00D428A4" w:rsidRDefault="00D428A4" w:rsidP="00D428A4">
      <w:pPr>
        <w:pStyle w:val="NormalWeb"/>
        <w:rPr>
          <w:color w:val="000000"/>
          <w:sz w:val="27"/>
          <w:szCs w:val="27"/>
        </w:rPr>
      </w:pPr>
    </w:p>
    <w:sectPr w:rsidR="00D428A4" w:rsidRPr="00D428A4" w:rsidSect="008B6913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C8A83" w14:textId="77777777" w:rsidR="008F7879" w:rsidRDefault="008F7879" w:rsidP="008B6913">
      <w:pPr>
        <w:spacing w:after="0" w:line="240" w:lineRule="auto"/>
      </w:pPr>
      <w:r>
        <w:separator/>
      </w:r>
    </w:p>
  </w:endnote>
  <w:endnote w:type="continuationSeparator" w:id="0">
    <w:p w14:paraId="25F2166F" w14:textId="77777777" w:rsidR="008F7879" w:rsidRDefault="008F7879" w:rsidP="008B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221B3" w14:textId="77777777" w:rsidR="008F7879" w:rsidRDefault="008F7879" w:rsidP="008B6913">
      <w:pPr>
        <w:spacing w:after="0" w:line="240" w:lineRule="auto"/>
      </w:pPr>
      <w:r>
        <w:separator/>
      </w:r>
    </w:p>
  </w:footnote>
  <w:footnote w:type="continuationSeparator" w:id="0">
    <w:p w14:paraId="1C3264A3" w14:textId="77777777" w:rsidR="008F7879" w:rsidRDefault="008F7879" w:rsidP="008B6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1ED53" w14:textId="77777777" w:rsidR="008B6913" w:rsidRDefault="008B6913" w:rsidP="008B6913">
    <w:pPr>
      <w:pStyle w:val="stBilgi"/>
      <w:jc w:val="center"/>
      <w:rPr>
        <w:rFonts w:ascii="Cambria" w:hAnsi="Cambria"/>
        <w:b/>
        <w:bCs/>
        <w:lang w:eastAsia="tr-TR"/>
      </w:rPr>
    </w:pPr>
    <w:r>
      <w:rPr>
        <w:rFonts w:ascii="Cambria" w:hAnsi="Cambria"/>
        <w:b/>
        <w:bCs/>
        <w:lang w:eastAsia="tr-TR"/>
      </w:rPr>
      <w:t>AFYON KOCATEPE ÜNİVERSİTESİ FEN VE MÜHENDİSLİK BİLİMLERİ</w:t>
    </w:r>
    <w:r w:rsidRPr="00BB1693">
      <w:rPr>
        <w:rFonts w:ascii="Cambria" w:hAnsi="Cambria"/>
        <w:b/>
        <w:bCs/>
        <w:lang w:eastAsia="tr-TR"/>
      </w:rPr>
      <w:t xml:space="preserve"> DERGİSİ/</w:t>
    </w:r>
  </w:p>
  <w:p w14:paraId="4AEA568E" w14:textId="77777777" w:rsidR="008B6913" w:rsidRDefault="008B6913" w:rsidP="008B6913">
    <w:pPr>
      <w:pStyle w:val="stBilgi"/>
      <w:jc w:val="center"/>
      <w:rPr>
        <w:rFonts w:ascii="Cambria" w:hAnsi="Cambria"/>
        <w:b/>
        <w:bCs/>
        <w:lang w:eastAsia="tr-TR"/>
      </w:rPr>
    </w:pPr>
    <w:r>
      <w:rPr>
        <w:rFonts w:ascii="Cambria" w:hAnsi="Cambria"/>
        <w:b/>
        <w:bCs/>
        <w:lang w:eastAsia="tr-TR"/>
      </w:rPr>
      <w:t>AFYON KOCATEPE UNIVERSITY</w:t>
    </w:r>
    <w:r w:rsidRPr="00BB1693">
      <w:rPr>
        <w:rFonts w:ascii="Cambria" w:hAnsi="Cambria"/>
        <w:b/>
        <w:bCs/>
        <w:lang w:eastAsia="tr-TR"/>
      </w:rPr>
      <w:t xml:space="preserve"> JOURNAL OF </w:t>
    </w:r>
    <w:r>
      <w:rPr>
        <w:rFonts w:ascii="Cambria" w:hAnsi="Cambria"/>
        <w:b/>
        <w:bCs/>
        <w:lang w:eastAsia="tr-TR"/>
      </w:rPr>
      <w:t>SCIENCE AND ENGINEERING</w:t>
    </w:r>
  </w:p>
  <w:p w14:paraId="1B07516A" w14:textId="77777777" w:rsidR="008B6913" w:rsidRDefault="008B6913" w:rsidP="008B6913">
    <w:pPr>
      <w:pStyle w:val="stBilgi"/>
      <w:jc w:val="center"/>
      <w:rPr>
        <w:rFonts w:ascii="Cambria" w:hAnsi="Cambria"/>
        <w:b/>
        <w:bCs/>
        <w:lang w:eastAsia="tr-TR"/>
      </w:rPr>
    </w:pPr>
    <w:r>
      <w:rPr>
        <w:rFonts w:ascii="Cambria" w:hAnsi="Cambria"/>
        <w:b/>
        <w:bCs/>
        <w:lang w:eastAsia="tr-TR"/>
      </w:rPr>
      <w:t xml:space="preserve">E-ISSN: </w:t>
    </w:r>
    <w:r w:rsidRPr="00A912FA">
      <w:rPr>
        <w:rFonts w:ascii="Cambria" w:hAnsi="Cambria"/>
        <w:b/>
        <w:bCs/>
        <w:lang w:eastAsia="tr-TR"/>
      </w:rPr>
      <w:t>2149-3367</w:t>
    </w:r>
  </w:p>
  <w:p w14:paraId="5F560BE1" w14:textId="02CB2275" w:rsidR="008B6913" w:rsidRDefault="008B6913" w:rsidP="008B6913">
    <w:pPr>
      <w:pStyle w:val="stBilgi"/>
      <w:jc w:val="center"/>
    </w:pPr>
    <w:r w:rsidRPr="00A912FA">
      <w:rPr>
        <w:rFonts w:ascii="Cambria" w:hAnsi="Cambria"/>
        <w:b/>
        <w:bCs/>
        <w:lang w:eastAsia="tr-TR"/>
      </w:rPr>
      <w:t>https://dergipark.org.tr/en/pub/akufemubid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A4"/>
    <w:rsid w:val="003046EC"/>
    <w:rsid w:val="00373D88"/>
    <w:rsid w:val="00550112"/>
    <w:rsid w:val="008B6913"/>
    <w:rsid w:val="008F7879"/>
    <w:rsid w:val="00D4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9E668"/>
  <w15:chartTrackingRefBased/>
  <w15:docId w15:val="{7837990E-18BE-4008-994A-4239175D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8B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6913"/>
  </w:style>
  <w:style w:type="paragraph" w:styleId="AltBilgi">
    <w:name w:val="footer"/>
    <w:basedOn w:val="Normal"/>
    <w:link w:val="AltBilgiChar"/>
    <w:uiPriority w:val="99"/>
    <w:unhideWhenUsed/>
    <w:rsid w:val="008B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5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2024-01-10T09:37:00Z</dcterms:created>
  <dcterms:modified xsi:type="dcterms:W3CDTF">2024-11-29T14:18:00Z</dcterms:modified>
</cp:coreProperties>
</file>