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A24D89" w14:textId="4242E12B" w:rsidR="00BA1C77" w:rsidRDefault="006B550F" w:rsidP="004B487A">
      <w:pPr>
        <w:spacing w:after="240"/>
        <w:rPr>
          <w:b/>
          <w:i/>
          <w:iCs/>
          <w:sz w:val="28"/>
          <w:szCs w:val="28"/>
        </w:rPr>
      </w:pPr>
      <w:r>
        <w:rPr>
          <w:b/>
          <w:i/>
          <w:iCs/>
          <w:sz w:val="28"/>
          <w:szCs w:val="28"/>
        </w:rPr>
        <w:t>Başlık</w:t>
      </w:r>
    </w:p>
    <w:p w14:paraId="11AC2205" w14:textId="77777777" w:rsidR="004B487A" w:rsidRDefault="004B487A" w:rsidP="00623FC7">
      <w:pPr>
        <w:tabs>
          <w:tab w:val="left" w:pos="1560"/>
        </w:tabs>
        <w:spacing w:after="240"/>
        <w:rPr>
          <w:b/>
          <w:bCs/>
        </w:rPr>
      </w:pPr>
    </w:p>
    <w:p w14:paraId="0A63F434" w14:textId="1AC4F9B4" w:rsidR="00B60185" w:rsidRPr="00502719" w:rsidRDefault="00502719" w:rsidP="00623FC7">
      <w:pPr>
        <w:tabs>
          <w:tab w:val="left" w:pos="1560"/>
        </w:tabs>
        <w:spacing w:after="240"/>
        <w:rPr>
          <w:b/>
          <w:bCs/>
        </w:rPr>
      </w:pPr>
      <w:bookmarkStart w:id="0" w:name="_GoBack"/>
      <w:bookmarkEnd w:id="0"/>
      <w:r w:rsidRPr="00502719">
        <w:rPr>
          <w:b/>
          <w:bCs/>
        </w:rPr>
        <w:t>Öz</w:t>
      </w:r>
    </w:p>
    <w:p w14:paraId="03EFE641" w14:textId="585E9FBC" w:rsidR="006B550F" w:rsidRDefault="006B550F" w:rsidP="00962D53">
      <w:pPr>
        <w:spacing w:line="360" w:lineRule="auto"/>
        <w:jc w:val="both"/>
      </w:pPr>
      <w:r w:rsidRPr="006B550F">
        <w:t>Makalenin başında, konuyu kısa ve öz biçimde ifade eden ve en az 100, en fazla 250 sözcükten oluşan Türkçe ve İngilizce “özet” (abstract) bulunmalıdır. Özet içinde, yararlanılan kaynaklara, şekil ve çizelge numaralarına değinilmemeli; dipnot kullanılmamalıdır. Türkçe ve İngilizce özetlerin altında bir satır boşluk bırakılarak, en az 3, en çok 5 sözcükten oluşan anahtar sözcükler (</w:t>
      </w:r>
      <w:proofErr w:type="spellStart"/>
      <w:r w:rsidRPr="006B550F">
        <w:t>keywords</w:t>
      </w:r>
      <w:proofErr w:type="spellEnd"/>
      <w:r w:rsidRPr="006B550F">
        <w:t>) verilmelidir. Yazılan İngilizce özetin (abstract) üzerinde makalenin İngilizce başlığı da verilmelidir.</w:t>
      </w:r>
    </w:p>
    <w:p w14:paraId="713176DD" w14:textId="77777777" w:rsidR="006B550F" w:rsidRDefault="006B550F" w:rsidP="006B550F">
      <w:pPr>
        <w:spacing w:after="240" w:line="360" w:lineRule="auto"/>
        <w:jc w:val="both"/>
        <w:rPr>
          <w:b/>
          <w:i/>
          <w:iCs/>
        </w:rPr>
      </w:pPr>
    </w:p>
    <w:p w14:paraId="2C7D758A" w14:textId="0D30B4EE" w:rsidR="00D4379F" w:rsidRDefault="00D52264" w:rsidP="006B550F">
      <w:pPr>
        <w:spacing w:after="240" w:line="360" w:lineRule="auto"/>
        <w:jc w:val="both"/>
        <w:rPr>
          <w:i/>
          <w:iCs/>
        </w:rPr>
      </w:pPr>
      <w:r w:rsidRPr="00502719">
        <w:rPr>
          <w:b/>
          <w:i/>
          <w:iCs/>
        </w:rPr>
        <w:t xml:space="preserve">Anahtar kelimeler: </w:t>
      </w:r>
      <w:r w:rsidR="00E25D06">
        <w:rPr>
          <w:bCs/>
          <w:i/>
          <w:iCs/>
        </w:rPr>
        <w:t>Anahtar kelime 1, anahtar kelime 2, anahtar k</w:t>
      </w:r>
      <w:r w:rsidR="006B550F">
        <w:rPr>
          <w:bCs/>
          <w:i/>
          <w:iCs/>
        </w:rPr>
        <w:t xml:space="preserve">elime 3 </w:t>
      </w:r>
    </w:p>
    <w:p w14:paraId="7CC99069" w14:textId="75E2B18F" w:rsidR="00502719" w:rsidRPr="00962D53" w:rsidRDefault="006B550F" w:rsidP="006B550F">
      <w:pPr>
        <w:tabs>
          <w:tab w:val="left" w:pos="1148"/>
        </w:tabs>
        <w:spacing w:after="240"/>
        <w:jc w:val="center"/>
        <w:rPr>
          <w:b/>
          <w:bCs/>
        </w:rPr>
      </w:pPr>
      <w:r>
        <w:rPr>
          <w:b/>
          <w:bCs/>
        </w:rPr>
        <w:t>İngilizce Başlık</w:t>
      </w:r>
    </w:p>
    <w:p w14:paraId="71D965F1" w14:textId="332D4CEE" w:rsidR="00502719" w:rsidRPr="00B27D4E" w:rsidRDefault="00502719" w:rsidP="00B27D4E">
      <w:pPr>
        <w:tabs>
          <w:tab w:val="left" w:pos="1148"/>
        </w:tabs>
        <w:spacing w:line="360" w:lineRule="auto"/>
        <w:rPr>
          <w:b/>
          <w:bCs/>
        </w:rPr>
      </w:pPr>
      <w:r w:rsidRPr="00502719">
        <w:rPr>
          <w:b/>
          <w:bCs/>
        </w:rPr>
        <w:t>Abstr</w:t>
      </w:r>
      <w:r w:rsidR="006B550F">
        <w:rPr>
          <w:b/>
          <w:bCs/>
        </w:rPr>
        <w:t>a</w:t>
      </w:r>
      <w:r w:rsidRPr="00502719">
        <w:rPr>
          <w:b/>
          <w:bCs/>
        </w:rPr>
        <w:t>ct</w:t>
      </w:r>
    </w:p>
    <w:p w14:paraId="2B0AC993" w14:textId="57E3C738" w:rsidR="006B550F" w:rsidRDefault="006B550F" w:rsidP="00962D53">
      <w:pPr>
        <w:tabs>
          <w:tab w:val="left" w:pos="1148"/>
        </w:tabs>
        <w:spacing w:after="240" w:line="360" w:lineRule="auto"/>
        <w:jc w:val="both"/>
      </w:pPr>
      <w:r w:rsidRPr="006B550F">
        <w:t xml:space="preserve">At </w:t>
      </w:r>
      <w:proofErr w:type="spellStart"/>
      <w:r w:rsidRPr="006B550F">
        <w:t>the</w:t>
      </w:r>
      <w:proofErr w:type="spellEnd"/>
      <w:r w:rsidRPr="006B550F">
        <w:t xml:space="preserve"> </w:t>
      </w:r>
      <w:proofErr w:type="spellStart"/>
      <w:r w:rsidRPr="006B550F">
        <w:t>beginning</w:t>
      </w:r>
      <w:proofErr w:type="spellEnd"/>
      <w:r w:rsidRPr="006B550F">
        <w:t xml:space="preserve"> of </w:t>
      </w:r>
      <w:proofErr w:type="spellStart"/>
      <w:r w:rsidRPr="006B550F">
        <w:t>the</w:t>
      </w:r>
      <w:proofErr w:type="spellEnd"/>
      <w:r w:rsidRPr="006B550F">
        <w:t xml:space="preserve"> </w:t>
      </w:r>
      <w:proofErr w:type="spellStart"/>
      <w:r w:rsidRPr="006B550F">
        <w:t>article</w:t>
      </w:r>
      <w:proofErr w:type="spellEnd"/>
      <w:r w:rsidRPr="006B550F">
        <w:t xml:space="preserve">, </w:t>
      </w:r>
      <w:proofErr w:type="spellStart"/>
      <w:r w:rsidRPr="006B550F">
        <w:t>there</w:t>
      </w:r>
      <w:proofErr w:type="spellEnd"/>
      <w:r w:rsidRPr="006B550F">
        <w:t xml:space="preserve"> </w:t>
      </w:r>
      <w:proofErr w:type="spellStart"/>
      <w:r w:rsidRPr="006B550F">
        <w:t>should</w:t>
      </w:r>
      <w:proofErr w:type="spellEnd"/>
      <w:r w:rsidRPr="006B550F">
        <w:t xml:space="preserve"> be a </w:t>
      </w:r>
      <w:proofErr w:type="spellStart"/>
      <w:r w:rsidRPr="006B550F">
        <w:t>Turkish</w:t>
      </w:r>
      <w:proofErr w:type="spellEnd"/>
      <w:r w:rsidRPr="006B550F">
        <w:t xml:space="preserve"> </w:t>
      </w:r>
      <w:proofErr w:type="spellStart"/>
      <w:r w:rsidRPr="006B550F">
        <w:t>and</w:t>
      </w:r>
      <w:proofErr w:type="spellEnd"/>
      <w:r w:rsidRPr="006B550F">
        <w:t xml:space="preserve"> English “abstract” </w:t>
      </w:r>
      <w:proofErr w:type="spellStart"/>
      <w:r w:rsidRPr="006B550F">
        <w:t>consisting</w:t>
      </w:r>
      <w:proofErr w:type="spellEnd"/>
      <w:r w:rsidRPr="006B550F">
        <w:t xml:space="preserve"> of at </w:t>
      </w:r>
      <w:proofErr w:type="spellStart"/>
      <w:r w:rsidRPr="006B550F">
        <w:t>least</w:t>
      </w:r>
      <w:proofErr w:type="spellEnd"/>
      <w:r w:rsidRPr="006B550F">
        <w:t xml:space="preserve"> 100 </w:t>
      </w:r>
      <w:proofErr w:type="spellStart"/>
      <w:r w:rsidRPr="006B550F">
        <w:t>and</w:t>
      </w:r>
      <w:proofErr w:type="spellEnd"/>
      <w:r w:rsidRPr="006B550F">
        <w:t xml:space="preserve"> at </w:t>
      </w:r>
      <w:proofErr w:type="spellStart"/>
      <w:r w:rsidRPr="006B550F">
        <w:t>most</w:t>
      </w:r>
      <w:proofErr w:type="spellEnd"/>
      <w:r w:rsidRPr="006B550F">
        <w:t xml:space="preserve"> 250 </w:t>
      </w:r>
      <w:proofErr w:type="spellStart"/>
      <w:r w:rsidRPr="006B550F">
        <w:t>words</w:t>
      </w:r>
      <w:proofErr w:type="spellEnd"/>
      <w:r w:rsidRPr="006B550F">
        <w:t xml:space="preserve">, </w:t>
      </w:r>
      <w:proofErr w:type="spellStart"/>
      <w:r w:rsidRPr="006B550F">
        <w:t>expressing</w:t>
      </w:r>
      <w:proofErr w:type="spellEnd"/>
      <w:r w:rsidRPr="006B550F">
        <w:t xml:space="preserve"> </w:t>
      </w:r>
      <w:proofErr w:type="spellStart"/>
      <w:r w:rsidRPr="006B550F">
        <w:t>the</w:t>
      </w:r>
      <w:proofErr w:type="spellEnd"/>
      <w:r w:rsidRPr="006B550F">
        <w:t xml:space="preserve"> </w:t>
      </w:r>
      <w:proofErr w:type="spellStart"/>
      <w:r w:rsidRPr="006B550F">
        <w:t>subject</w:t>
      </w:r>
      <w:proofErr w:type="spellEnd"/>
      <w:r w:rsidRPr="006B550F">
        <w:t xml:space="preserve"> </w:t>
      </w:r>
      <w:proofErr w:type="spellStart"/>
      <w:r w:rsidRPr="006B550F">
        <w:t>briefly</w:t>
      </w:r>
      <w:proofErr w:type="spellEnd"/>
      <w:r w:rsidRPr="006B550F">
        <w:t xml:space="preserve"> </w:t>
      </w:r>
      <w:proofErr w:type="spellStart"/>
      <w:r w:rsidRPr="006B550F">
        <w:t>and</w:t>
      </w:r>
      <w:proofErr w:type="spellEnd"/>
      <w:r w:rsidRPr="006B550F">
        <w:t xml:space="preserve"> </w:t>
      </w:r>
      <w:proofErr w:type="spellStart"/>
      <w:r w:rsidRPr="006B550F">
        <w:t>concisely</w:t>
      </w:r>
      <w:proofErr w:type="spellEnd"/>
      <w:r w:rsidRPr="006B550F">
        <w:t xml:space="preserve">. </w:t>
      </w:r>
      <w:proofErr w:type="spellStart"/>
      <w:r w:rsidRPr="006B550F">
        <w:t>The</w:t>
      </w:r>
      <w:proofErr w:type="spellEnd"/>
      <w:r w:rsidRPr="006B550F">
        <w:t xml:space="preserve"> </w:t>
      </w:r>
      <w:proofErr w:type="spellStart"/>
      <w:r w:rsidRPr="006B550F">
        <w:t>sources</w:t>
      </w:r>
      <w:proofErr w:type="spellEnd"/>
      <w:r w:rsidRPr="006B550F">
        <w:t xml:space="preserve"> </w:t>
      </w:r>
      <w:proofErr w:type="spellStart"/>
      <w:r w:rsidRPr="006B550F">
        <w:t>used</w:t>
      </w:r>
      <w:proofErr w:type="spellEnd"/>
      <w:r w:rsidRPr="006B550F">
        <w:t xml:space="preserve">, </w:t>
      </w:r>
      <w:proofErr w:type="spellStart"/>
      <w:r w:rsidRPr="006B550F">
        <w:t>figure</w:t>
      </w:r>
      <w:proofErr w:type="spellEnd"/>
      <w:r w:rsidRPr="006B550F">
        <w:t xml:space="preserve"> </w:t>
      </w:r>
      <w:proofErr w:type="spellStart"/>
      <w:r w:rsidRPr="006B550F">
        <w:t>and</w:t>
      </w:r>
      <w:proofErr w:type="spellEnd"/>
      <w:r w:rsidRPr="006B550F">
        <w:t xml:space="preserve"> </w:t>
      </w:r>
      <w:proofErr w:type="spellStart"/>
      <w:r w:rsidRPr="006B550F">
        <w:t>table</w:t>
      </w:r>
      <w:proofErr w:type="spellEnd"/>
      <w:r w:rsidRPr="006B550F">
        <w:t xml:space="preserve"> </w:t>
      </w:r>
      <w:proofErr w:type="spellStart"/>
      <w:r w:rsidRPr="006B550F">
        <w:t>numbers</w:t>
      </w:r>
      <w:proofErr w:type="spellEnd"/>
      <w:r w:rsidRPr="006B550F">
        <w:t xml:space="preserve"> </w:t>
      </w:r>
      <w:proofErr w:type="spellStart"/>
      <w:r w:rsidRPr="006B550F">
        <w:t>should</w:t>
      </w:r>
      <w:proofErr w:type="spellEnd"/>
      <w:r w:rsidRPr="006B550F">
        <w:t xml:space="preserve"> not be </w:t>
      </w:r>
      <w:proofErr w:type="spellStart"/>
      <w:r w:rsidRPr="006B550F">
        <w:t>mentioned</w:t>
      </w:r>
      <w:proofErr w:type="spellEnd"/>
      <w:r w:rsidRPr="006B550F">
        <w:t xml:space="preserve"> on </w:t>
      </w:r>
      <w:proofErr w:type="spellStart"/>
      <w:r w:rsidRPr="006B550F">
        <w:t>the</w:t>
      </w:r>
      <w:proofErr w:type="spellEnd"/>
      <w:r w:rsidRPr="006B550F">
        <w:t xml:space="preserve"> abstract; </w:t>
      </w:r>
      <w:proofErr w:type="spellStart"/>
      <w:r w:rsidRPr="006B550F">
        <w:t>footnotes</w:t>
      </w:r>
      <w:proofErr w:type="spellEnd"/>
      <w:r w:rsidRPr="006B550F">
        <w:t xml:space="preserve"> </w:t>
      </w:r>
      <w:proofErr w:type="spellStart"/>
      <w:r w:rsidRPr="006B550F">
        <w:t>should</w:t>
      </w:r>
      <w:proofErr w:type="spellEnd"/>
      <w:r w:rsidRPr="006B550F">
        <w:t xml:space="preserve"> not be </w:t>
      </w:r>
      <w:proofErr w:type="spellStart"/>
      <w:r w:rsidRPr="006B550F">
        <w:t>used</w:t>
      </w:r>
      <w:proofErr w:type="spellEnd"/>
      <w:r w:rsidRPr="006B550F">
        <w:t xml:space="preserve">. </w:t>
      </w:r>
      <w:proofErr w:type="spellStart"/>
      <w:r w:rsidRPr="006B550F">
        <w:t>Key</w:t>
      </w:r>
      <w:proofErr w:type="spellEnd"/>
      <w:r w:rsidRPr="006B550F">
        <w:t xml:space="preserve"> </w:t>
      </w:r>
      <w:proofErr w:type="spellStart"/>
      <w:r w:rsidRPr="006B550F">
        <w:t>words</w:t>
      </w:r>
      <w:proofErr w:type="spellEnd"/>
      <w:r w:rsidRPr="006B550F">
        <w:t xml:space="preserve"> </w:t>
      </w:r>
      <w:proofErr w:type="spellStart"/>
      <w:r w:rsidRPr="006B550F">
        <w:t>consisting</w:t>
      </w:r>
      <w:proofErr w:type="spellEnd"/>
      <w:r w:rsidRPr="006B550F">
        <w:t xml:space="preserve"> of at </w:t>
      </w:r>
      <w:proofErr w:type="spellStart"/>
      <w:r w:rsidRPr="006B550F">
        <w:t>least</w:t>
      </w:r>
      <w:proofErr w:type="spellEnd"/>
      <w:r w:rsidRPr="006B550F">
        <w:t xml:space="preserve"> 3 </w:t>
      </w:r>
      <w:proofErr w:type="spellStart"/>
      <w:r w:rsidRPr="006B550F">
        <w:t>and</w:t>
      </w:r>
      <w:proofErr w:type="spellEnd"/>
      <w:r w:rsidRPr="006B550F">
        <w:t xml:space="preserve"> at </w:t>
      </w:r>
      <w:proofErr w:type="spellStart"/>
      <w:r w:rsidRPr="006B550F">
        <w:t>most</w:t>
      </w:r>
      <w:proofErr w:type="spellEnd"/>
      <w:r w:rsidRPr="006B550F">
        <w:t xml:space="preserve"> 5 </w:t>
      </w:r>
      <w:proofErr w:type="spellStart"/>
      <w:r w:rsidRPr="006B550F">
        <w:t>words</w:t>
      </w:r>
      <w:proofErr w:type="spellEnd"/>
      <w:r w:rsidRPr="006B550F">
        <w:t xml:space="preserve"> </w:t>
      </w:r>
      <w:proofErr w:type="spellStart"/>
      <w:r w:rsidRPr="006B550F">
        <w:t>should</w:t>
      </w:r>
      <w:proofErr w:type="spellEnd"/>
      <w:r w:rsidRPr="006B550F">
        <w:t xml:space="preserve"> be </w:t>
      </w:r>
      <w:proofErr w:type="spellStart"/>
      <w:r w:rsidRPr="006B550F">
        <w:t>given</w:t>
      </w:r>
      <w:proofErr w:type="spellEnd"/>
      <w:r w:rsidRPr="006B550F">
        <w:t xml:space="preserve">, </w:t>
      </w:r>
      <w:proofErr w:type="spellStart"/>
      <w:r w:rsidRPr="006B550F">
        <w:t>leaving</w:t>
      </w:r>
      <w:proofErr w:type="spellEnd"/>
      <w:r w:rsidRPr="006B550F">
        <w:t xml:space="preserve"> a </w:t>
      </w:r>
      <w:proofErr w:type="spellStart"/>
      <w:r w:rsidRPr="006B550F">
        <w:t>blank</w:t>
      </w:r>
      <w:proofErr w:type="spellEnd"/>
      <w:r w:rsidRPr="006B550F">
        <w:t xml:space="preserve"> </w:t>
      </w:r>
      <w:proofErr w:type="spellStart"/>
      <w:r w:rsidRPr="006B550F">
        <w:t>line</w:t>
      </w:r>
      <w:proofErr w:type="spellEnd"/>
      <w:r w:rsidRPr="006B550F">
        <w:t xml:space="preserve"> </w:t>
      </w:r>
      <w:proofErr w:type="spellStart"/>
      <w:r w:rsidRPr="006B550F">
        <w:t>below</w:t>
      </w:r>
      <w:proofErr w:type="spellEnd"/>
      <w:r w:rsidRPr="006B550F">
        <w:t xml:space="preserve"> </w:t>
      </w:r>
      <w:proofErr w:type="spellStart"/>
      <w:r w:rsidRPr="006B550F">
        <w:t>the</w:t>
      </w:r>
      <w:proofErr w:type="spellEnd"/>
      <w:r w:rsidRPr="006B550F">
        <w:t xml:space="preserve"> </w:t>
      </w:r>
      <w:proofErr w:type="spellStart"/>
      <w:r w:rsidRPr="006B550F">
        <w:t>Turkish</w:t>
      </w:r>
      <w:proofErr w:type="spellEnd"/>
      <w:r w:rsidRPr="006B550F">
        <w:t xml:space="preserve"> </w:t>
      </w:r>
      <w:proofErr w:type="spellStart"/>
      <w:r w:rsidRPr="006B550F">
        <w:t>and</w:t>
      </w:r>
      <w:proofErr w:type="spellEnd"/>
      <w:r w:rsidRPr="006B550F">
        <w:t xml:space="preserve"> English </w:t>
      </w:r>
      <w:proofErr w:type="spellStart"/>
      <w:r w:rsidRPr="006B550F">
        <w:t>abstracts</w:t>
      </w:r>
      <w:proofErr w:type="spellEnd"/>
      <w:r w:rsidRPr="006B550F">
        <w:t xml:space="preserve">. </w:t>
      </w:r>
      <w:proofErr w:type="spellStart"/>
      <w:r w:rsidRPr="006B550F">
        <w:t>The</w:t>
      </w:r>
      <w:proofErr w:type="spellEnd"/>
      <w:r w:rsidRPr="006B550F">
        <w:t xml:space="preserve"> English </w:t>
      </w:r>
      <w:proofErr w:type="spellStart"/>
      <w:r w:rsidRPr="006B550F">
        <w:t>title</w:t>
      </w:r>
      <w:proofErr w:type="spellEnd"/>
      <w:r w:rsidRPr="006B550F">
        <w:t xml:space="preserve"> of </w:t>
      </w:r>
      <w:proofErr w:type="spellStart"/>
      <w:r w:rsidRPr="006B550F">
        <w:t>the</w:t>
      </w:r>
      <w:proofErr w:type="spellEnd"/>
      <w:r w:rsidRPr="006B550F">
        <w:t xml:space="preserve"> </w:t>
      </w:r>
      <w:proofErr w:type="spellStart"/>
      <w:r w:rsidRPr="006B550F">
        <w:t>article</w:t>
      </w:r>
      <w:proofErr w:type="spellEnd"/>
      <w:r w:rsidRPr="006B550F">
        <w:t xml:space="preserve"> </w:t>
      </w:r>
      <w:proofErr w:type="spellStart"/>
      <w:r w:rsidRPr="006B550F">
        <w:t>should</w:t>
      </w:r>
      <w:proofErr w:type="spellEnd"/>
      <w:r w:rsidRPr="006B550F">
        <w:t xml:space="preserve"> </w:t>
      </w:r>
      <w:proofErr w:type="spellStart"/>
      <w:r w:rsidRPr="006B550F">
        <w:t>also</w:t>
      </w:r>
      <w:proofErr w:type="spellEnd"/>
      <w:r w:rsidRPr="006B550F">
        <w:t xml:space="preserve"> be </w:t>
      </w:r>
      <w:proofErr w:type="spellStart"/>
      <w:r w:rsidRPr="006B550F">
        <w:t>given</w:t>
      </w:r>
      <w:proofErr w:type="spellEnd"/>
      <w:r w:rsidRPr="006B550F">
        <w:t xml:space="preserve"> </w:t>
      </w:r>
      <w:proofErr w:type="spellStart"/>
      <w:r w:rsidRPr="006B550F">
        <w:t>above</w:t>
      </w:r>
      <w:proofErr w:type="spellEnd"/>
      <w:r w:rsidRPr="006B550F">
        <w:t xml:space="preserve"> </w:t>
      </w:r>
      <w:proofErr w:type="spellStart"/>
      <w:r w:rsidRPr="006B550F">
        <w:t>the</w:t>
      </w:r>
      <w:proofErr w:type="spellEnd"/>
      <w:r w:rsidRPr="006B550F">
        <w:t xml:space="preserve"> English abstract.</w:t>
      </w:r>
    </w:p>
    <w:p w14:paraId="3F317136" w14:textId="77777777" w:rsidR="006B550F" w:rsidRDefault="006B550F" w:rsidP="0023396E">
      <w:pPr>
        <w:tabs>
          <w:tab w:val="left" w:pos="1148"/>
        </w:tabs>
        <w:rPr>
          <w:b/>
          <w:i/>
        </w:rPr>
      </w:pPr>
    </w:p>
    <w:p w14:paraId="13317A5D" w14:textId="38F86DB9" w:rsidR="00CF490D" w:rsidRDefault="00502719" w:rsidP="0023396E">
      <w:pPr>
        <w:tabs>
          <w:tab w:val="left" w:pos="1148"/>
        </w:tabs>
      </w:pPr>
      <w:proofErr w:type="spellStart"/>
      <w:r w:rsidRPr="00FE1195">
        <w:rPr>
          <w:b/>
          <w:i/>
        </w:rPr>
        <w:t>Keywords</w:t>
      </w:r>
      <w:proofErr w:type="spellEnd"/>
      <w:r w:rsidRPr="00FE1195">
        <w:rPr>
          <w:b/>
          <w:i/>
        </w:rPr>
        <w:t>:</w:t>
      </w:r>
      <w:r w:rsidR="006B550F">
        <w:rPr>
          <w:b/>
          <w:i/>
        </w:rPr>
        <w:t xml:space="preserve"> </w:t>
      </w:r>
      <w:proofErr w:type="spellStart"/>
      <w:r w:rsidR="00E25D06">
        <w:rPr>
          <w:i/>
        </w:rPr>
        <w:t>Keyword</w:t>
      </w:r>
      <w:proofErr w:type="spellEnd"/>
      <w:r w:rsidR="00E25D06">
        <w:rPr>
          <w:i/>
        </w:rPr>
        <w:t xml:space="preserve"> 1, </w:t>
      </w:r>
      <w:proofErr w:type="spellStart"/>
      <w:r w:rsidR="00E25D06">
        <w:rPr>
          <w:i/>
        </w:rPr>
        <w:t>keyword</w:t>
      </w:r>
      <w:proofErr w:type="spellEnd"/>
      <w:r w:rsidR="00E25D06">
        <w:rPr>
          <w:i/>
        </w:rPr>
        <w:t xml:space="preserve"> 2, </w:t>
      </w:r>
      <w:proofErr w:type="spellStart"/>
      <w:r w:rsidR="00E25D06">
        <w:rPr>
          <w:i/>
        </w:rPr>
        <w:t>k</w:t>
      </w:r>
      <w:r w:rsidR="006B550F">
        <w:rPr>
          <w:i/>
        </w:rPr>
        <w:t>eyword</w:t>
      </w:r>
      <w:proofErr w:type="spellEnd"/>
      <w:r w:rsidR="006B550F">
        <w:rPr>
          <w:i/>
        </w:rPr>
        <w:t xml:space="preserve"> 3 </w:t>
      </w:r>
    </w:p>
    <w:p w14:paraId="09883F38" w14:textId="77777777" w:rsidR="0070574D" w:rsidRDefault="0070574D" w:rsidP="0023396E">
      <w:pPr>
        <w:tabs>
          <w:tab w:val="left" w:pos="1148"/>
        </w:tabs>
      </w:pPr>
    </w:p>
    <w:p w14:paraId="25F7ACE6" w14:textId="5DD24944" w:rsidR="000914D0" w:rsidRPr="00B27D4E" w:rsidRDefault="0023396E" w:rsidP="00B27D4E">
      <w:pPr>
        <w:tabs>
          <w:tab w:val="left" w:pos="1148"/>
        </w:tabs>
        <w:spacing w:line="360" w:lineRule="auto"/>
      </w:pPr>
      <w:r w:rsidRPr="001A1F8E">
        <w:rPr>
          <w:b/>
        </w:rPr>
        <w:t xml:space="preserve">Giriş </w:t>
      </w:r>
    </w:p>
    <w:p w14:paraId="033F9EEC" w14:textId="4B45A812" w:rsidR="006B550F" w:rsidRDefault="006B550F" w:rsidP="00B27D4E">
      <w:pPr>
        <w:spacing w:after="240" w:line="360" w:lineRule="auto"/>
        <w:jc w:val="both"/>
      </w:pPr>
      <w:r>
        <w:t>A4 sayfa boyutunda (29.7x21 cm.), MS Word programı, Times New Roman yazı karakteri ile, 12 punto ve 1.5 satır aralığıyla yazılmalıdır. Sayfa kenarlarında üst 3 cm., alt 3 cm., sol 3 cm., sağ 3 cm. boşluk bırakılmalı ve sayfalar numaralandırılmalıdır. Yazılar özet, abstract, şekil ve tablo yazıları da dahil 9.000 (</w:t>
      </w:r>
      <w:proofErr w:type="spellStart"/>
      <w:r>
        <w:t>dokuzbin</w:t>
      </w:r>
      <w:proofErr w:type="spellEnd"/>
      <w:r>
        <w:t xml:space="preserve">) sözcüğü geçmemelidir. Bu noktada kelime sayısını aşan çalışmaların yayımlanma inisiyatifi editöre aittir. Metin içinde vurgulanması gereken kısımlar, koyu değil eğik harflerle ya </w:t>
      </w:r>
      <w:r>
        <w:lastRenderedPageBreak/>
        <w:t>da tek tırnak içinde yazılmalıdır. Metinde tırnak işareti + eğik harfler gibi çifte vurgulamalara asla yer verilmemelidir.</w:t>
      </w:r>
    </w:p>
    <w:p w14:paraId="286728E8" w14:textId="67519CBA" w:rsidR="00D52264" w:rsidRPr="001A1F8E" w:rsidRDefault="006B550F" w:rsidP="006B550F">
      <w:pPr>
        <w:spacing w:after="240"/>
        <w:rPr>
          <w:b/>
        </w:rPr>
      </w:pPr>
      <w:r>
        <w:rPr>
          <w:b/>
        </w:rPr>
        <w:t>Başlık</w:t>
      </w:r>
    </w:p>
    <w:p w14:paraId="0B48B6F8" w14:textId="77777777" w:rsidR="00B27D4E" w:rsidRDefault="00B27D4E" w:rsidP="00236301">
      <w:pPr>
        <w:spacing w:after="240" w:line="360" w:lineRule="auto"/>
        <w:jc w:val="both"/>
        <w:rPr>
          <w:bCs/>
        </w:rPr>
      </w:pPr>
      <w:r w:rsidRPr="00B27D4E">
        <w:rPr>
          <w:bCs/>
        </w:rPr>
        <w:t xml:space="preserve">Makalede, düzenli bir bilgi aktarımı sağlamak üzere ara ve alt başlıklar kullanılabilir. Makaledeki tüm ara (normal) ve alt başlıklar 12 punto ile sözcüklerin yalnız ilk harfleri büyük, koyu karakterde yazılmalı; alt başlıkların sonunda iki nokta üst üste konulmamalı ve bir satır sonra devam edilmelidir. </w:t>
      </w:r>
    </w:p>
    <w:p w14:paraId="72933A22" w14:textId="47CFD5C5" w:rsidR="00213D8B" w:rsidRPr="0083619F" w:rsidRDefault="00213D8B" w:rsidP="00236301">
      <w:pPr>
        <w:spacing w:after="240" w:line="360" w:lineRule="auto"/>
        <w:jc w:val="both"/>
      </w:pPr>
      <w:r w:rsidRPr="00502719">
        <w:rPr>
          <w:b/>
          <w:bCs/>
        </w:rPr>
        <w:t>Tablo 1.</w:t>
      </w:r>
      <w:r w:rsidR="00F3385F">
        <w:rPr>
          <w:b/>
          <w:bCs/>
        </w:rPr>
        <w:t xml:space="preserve"> </w:t>
      </w:r>
      <w:r w:rsidR="00B27D4E">
        <w:rPr>
          <w:i/>
          <w:iCs/>
        </w:rPr>
        <w:t xml:space="preserve">Tablo adı </w:t>
      </w:r>
    </w:p>
    <w:tbl>
      <w:tblPr>
        <w:tblStyle w:val="DzTablo21"/>
        <w:tblW w:w="0" w:type="auto"/>
        <w:tblInd w:w="108" w:type="dxa"/>
        <w:tblLook w:val="04A0" w:firstRow="1" w:lastRow="0" w:firstColumn="1" w:lastColumn="0" w:noHBand="0" w:noVBand="1"/>
      </w:tblPr>
      <w:tblGrid>
        <w:gridCol w:w="989"/>
        <w:gridCol w:w="3387"/>
        <w:gridCol w:w="4019"/>
      </w:tblGrid>
      <w:tr w:rsidR="00E82B52" w:rsidRPr="001A1F8E" w14:paraId="14AC9E1A" w14:textId="77777777" w:rsidTr="00320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top w:val="single" w:sz="18" w:space="0" w:color="000000"/>
              <w:bottom w:val="single" w:sz="18" w:space="0" w:color="000000"/>
            </w:tcBorders>
          </w:tcPr>
          <w:p w14:paraId="152A2610" w14:textId="46C2F993" w:rsidR="00E82B52" w:rsidRPr="0083619F" w:rsidRDefault="00E25D06" w:rsidP="00E82B52">
            <w:pPr>
              <w:jc w:val="both"/>
              <w:rPr>
                <w:rFonts w:ascii="Times New Roman" w:hAnsi="Times New Roman" w:cs="Times New Roman"/>
                <w:bCs w:val="0"/>
                <w:sz w:val="20"/>
                <w:szCs w:val="20"/>
              </w:rPr>
            </w:pPr>
            <w:r>
              <w:rPr>
                <w:rFonts w:ascii="Times New Roman" w:hAnsi="Times New Roman" w:cs="Times New Roman"/>
                <w:sz w:val="20"/>
                <w:szCs w:val="20"/>
              </w:rPr>
              <w:t>Örnek</w:t>
            </w:r>
          </w:p>
        </w:tc>
        <w:tc>
          <w:tcPr>
            <w:tcW w:w="3387" w:type="dxa"/>
            <w:tcBorders>
              <w:top w:val="single" w:sz="18" w:space="0" w:color="000000"/>
              <w:bottom w:val="single" w:sz="18" w:space="0" w:color="000000"/>
            </w:tcBorders>
          </w:tcPr>
          <w:p w14:paraId="0D02E318" w14:textId="6AD3488C" w:rsidR="00E82B52" w:rsidRPr="0083619F" w:rsidRDefault="00E25D06" w:rsidP="00E82B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Örnek</w:t>
            </w:r>
          </w:p>
        </w:tc>
        <w:tc>
          <w:tcPr>
            <w:tcW w:w="4019" w:type="dxa"/>
            <w:tcBorders>
              <w:top w:val="single" w:sz="18" w:space="0" w:color="000000"/>
              <w:bottom w:val="single" w:sz="18" w:space="0" w:color="000000"/>
            </w:tcBorders>
          </w:tcPr>
          <w:p w14:paraId="42CEDACC" w14:textId="15339475" w:rsidR="00E82B52" w:rsidRPr="0083619F" w:rsidRDefault="00E25D06" w:rsidP="00E82B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Pr>
                <w:rFonts w:ascii="Times New Roman" w:hAnsi="Times New Roman" w:cs="Times New Roman"/>
                <w:sz w:val="20"/>
                <w:szCs w:val="20"/>
              </w:rPr>
              <w:t>Örnek</w:t>
            </w:r>
          </w:p>
        </w:tc>
      </w:tr>
      <w:tr w:rsidR="00E82B52" w:rsidRPr="001A1F8E" w14:paraId="01EFB5FA" w14:textId="77777777" w:rsidTr="00320BC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989" w:type="dxa"/>
            <w:tcBorders>
              <w:top w:val="single" w:sz="18" w:space="0" w:color="000000"/>
              <w:bottom w:val="nil"/>
            </w:tcBorders>
          </w:tcPr>
          <w:p w14:paraId="3D3A04B1" w14:textId="336654C6" w:rsidR="00E82B52" w:rsidRPr="0083619F" w:rsidRDefault="00E82B52" w:rsidP="00E82B52">
            <w:pPr>
              <w:jc w:val="both"/>
              <w:rPr>
                <w:rFonts w:ascii="Times New Roman" w:hAnsi="Times New Roman" w:cs="Times New Roman"/>
                <w:bCs w:val="0"/>
                <w:sz w:val="20"/>
                <w:szCs w:val="20"/>
              </w:rPr>
            </w:pPr>
            <w:r w:rsidRPr="0083619F">
              <w:rPr>
                <w:rFonts w:ascii="Times New Roman" w:hAnsi="Times New Roman" w:cs="Times New Roman"/>
                <w:sz w:val="20"/>
                <w:szCs w:val="20"/>
              </w:rPr>
              <w:t>1</w:t>
            </w:r>
          </w:p>
        </w:tc>
        <w:tc>
          <w:tcPr>
            <w:tcW w:w="3387" w:type="dxa"/>
            <w:tcBorders>
              <w:top w:val="single" w:sz="18" w:space="0" w:color="000000"/>
              <w:bottom w:val="nil"/>
            </w:tcBorders>
          </w:tcPr>
          <w:p w14:paraId="75D2CB72" w14:textId="55603D2E" w:rsidR="00E82B52" w:rsidRPr="0083619F" w:rsidRDefault="00E82B52" w:rsidP="00E82B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sidR="00B27D4E">
              <w:rPr>
                <w:rFonts w:ascii="Times New Roman" w:hAnsi="Times New Roman" w:cs="Times New Roman"/>
                <w:bCs/>
                <w:sz w:val="20"/>
                <w:szCs w:val="20"/>
              </w:rPr>
              <w:t>rnek</w:t>
            </w:r>
            <w:r w:rsidRPr="0083619F">
              <w:rPr>
                <w:rFonts w:ascii="Times New Roman" w:hAnsi="Times New Roman" w:cs="Times New Roman"/>
                <w:bCs/>
                <w:sz w:val="20"/>
                <w:szCs w:val="20"/>
              </w:rPr>
              <w:t xml:space="preserve"> </w:t>
            </w:r>
          </w:p>
        </w:tc>
        <w:tc>
          <w:tcPr>
            <w:tcW w:w="4019" w:type="dxa"/>
            <w:tcBorders>
              <w:top w:val="single" w:sz="18" w:space="0" w:color="000000"/>
              <w:bottom w:val="nil"/>
            </w:tcBorders>
          </w:tcPr>
          <w:p w14:paraId="32D3C9C1" w14:textId="5F5D0BC5" w:rsidR="00E82B52" w:rsidRPr="0083619F" w:rsidRDefault="00B27D4E" w:rsidP="00E82B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tc>
      </w:tr>
      <w:tr w:rsidR="00E82B52" w:rsidRPr="001A1F8E" w14:paraId="2BC814F5" w14:textId="77777777" w:rsidTr="00320BC2">
        <w:tc>
          <w:tcPr>
            <w:cnfStyle w:val="001000000000" w:firstRow="0" w:lastRow="0" w:firstColumn="1" w:lastColumn="0" w:oddVBand="0" w:evenVBand="0" w:oddHBand="0" w:evenHBand="0" w:firstRowFirstColumn="0" w:firstRowLastColumn="0" w:lastRowFirstColumn="0" w:lastRowLastColumn="0"/>
            <w:tcW w:w="989" w:type="dxa"/>
            <w:tcBorders>
              <w:top w:val="nil"/>
              <w:bottom w:val="nil"/>
            </w:tcBorders>
          </w:tcPr>
          <w:p w14:paraId="6424E886" w14:textId="2C86C7B6" w:rsidR="00E82B52" w:rsidRPr="0083619F" w:rsidRDefault="00E82B52" w:rsidP="00E82B52">
            <w:pPr>
              <w:jc w:val="both"/>
              <w:rPr>
                <w:rFonts w:ascii="Times New Roman" w:hAnsi="Times New Roman" w:cs="Times New Roman"/>
                <w:bCs w:val="0"/>
                <w:sz w:val="20"/>
                <w:szCs w:val="20"/>
              </w:rPr>
            </w:pPr>
            <w:r w:rsidRPr="0083619F">
              <w:rPr>
                <w:rFonts w:ascii="Times New Roman" w:hAnsi="Times New Roman" w:cs="Times New Roman"/>
                <w:sz w:val="20"/>
                <w:szCs w:val="20"/>
              </w:rPr>
              <w:t>2</w:t>
            </w:r>
          </w:p>
        </w:tc>
        <w:tc>
          <w:tcPr>
            <w:tcW w:w="3387" w:type="dxa"/>
            <w:tcBorders>
              <w:top w:val="nil"/>
              <w:bottom w:val="nil"/>
            </w:tcBorders>
          </w:tcPr>
          <w:p w14:paraId="76F93911" w14:textId="786885DD" w:rsidR="00E82B52" w:rsidRPr="0083619F" w:rsidRDefault="00B27D4E" w:rsidP="00E82B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tc>
        <w:tc>
          <w:tcPr>
            <w:tcW w:w="4019" w:type="dxa"/>
            <w:tcBorders>
              <w:top w:val="nil"/>
              <w:bottom w:val="nil"/>
            </w:tcBorders>
          </w:tcPr>
          <w:p w14:paraId="520F3098" w14:textId="0C6B0F11" w:rsidR="00E82B52" w:rsidRPr="0083619F" w:rsidRDefault="00B27D4E" w:rsidP="00D811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tc>
      </w:tr>
      <w:tr w:rsidR="00E82B52" w:rsidRPr="001A1F8E" w14:paraId="6E125B19" w14:textId="77777777" w:rsidTr="00320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dxa"/>
            <w:tcBorders>
              <w:top w:val="nil"/>
              <w:bottom w:val="nil"/>
            </w:tcBorders>
          </w:tcPr>
          <w:p w14:paraId="7F182A72" w14:textId="77777777" w:rsidR="00E82B52" w:rsidRDefault="00E82B52" w:rsidP="00E82B52">
            <w:pPr>
              <w:jc w:val="both"/>
              <w:rPr>
                <w:rFonts w:ascii="Times New Roman" w:hAnsi="Times New Roman" w:cs="Times New Roman"/>
                <w:b w:val="0"/>
                <w:bCs w:val="0"/>
                <w:sz w:val="20"/>
                <w:szCs w:val="20"/>
              </w:rPr>
            </w:pPr>
            <w:r w:rsidRPr="0083619F">
              <w:rPr>
                <w:rFonts w:ascii="Times New Roman" w:hAnsi="Times New Roman" w:cs="Times New Roman"/>
                <w:sz w:val="20"/>
                <w:szCs w:val="20"/>
              </w:rPr>
              <w:t>3</w:t>
            </w:r>
          </w:p>
          <w:p w14:paraId="35D8B766" w14:textId="2FDD7CA3" w:rsidR="00320BC2" w:rsidRPr="0083619F" w:rsidRDefault="00320BC2" w:rsidP="00E82B52">
            <w:pPr>
              <w:jc w:val="both"/>
              <w:rPr>
                <w:rFonts w:ascii="Times New Roman" w:hAnsi="Times New Roman" w:cs="Times New Roman"/>
                <w:bCs w:val="0"/>
                <w:sz w:val="20"/>
                <w:szCs w:val="20"/>
              </w:rPr>
            </w:pPr>
            <w:r>
              <w:rPr>
                <w:rFonts w:ascii="Times New Roman" w:hAnsi="Times New Roman" w:cs="Times New Roman"/>
                <w:bCs w:val="0"/>
                <w:sz w:val="20"/>
                <w:szCs w:val="20"/>
              </w:rPr>
              <w:t>4</w:t>
            </w:r>
          </w:p>
        </w:tc>
        <w:tc>
          <w:tcPr>
            <w:tcW w:w="3387" w:type="dxa"/>
            <w:tcBorders>
              <w:top w:val="nil"/>
              <w:bottom w:val="nil"/>
            </w:tcBorders>
          </w:tcPr>
          <w:p w14:paraId="1BA7A801" w14:textId="77777777" w:rsidR="00E82B52" w:rsidRDefault="00B27D4E" w:rsidP="00E82B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p w14:paraId="560086F7" w14:textId="42F66A0C" w:rsidR="00320BC2" w:rsidRPr="0083619F" w:rsidRDefault="00320BC2" w:rsidP="00E82B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Örnek</w:t>
            </w:r>
          </w:p>
        </w:tc>
        <w:tc>
          <w:tcPr>
            <w:tcW w:w="4019" w:type="dxa"/>
            <w:tcBorders>
              <w:top w:val="nil"/>
              <w:bottom w:val="nil"/>
            </w:tcBorders>
          </w:tcPr>
          <w:p w14:paraId="30A96B01" w14:textId="77777777" w:rsidR="00320BC2" w:rsidRDefault="00B27D4E" w:rsidP="00D811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3619F">
              <w:rPr>
                <w:rFonts w:ascii="Times New Roman" w:hAnsi="Times New Roman" w:cs="Times New Roman"/>
                <w:bCs/>
                <w:sz w:val="20"/>
                <w:szCs w:val="20"/>
              </w:rPr>
              <w:t>Ö</w:t>
            </w:r>
            <w:r>
              <w:rPr>
                <w:rFonts w:ascii="Times New Roman" w:hAnsi="Times New Roman" w:cs="Times New Roman"/>
                <w:bCs/>
                <w:sz w:val="20"/>
                <w:szCs w:val="20"/>
              </w:rPr>
              <w:t>rnek</w:t>
            </w:r>
          </w:p>
          <w:p w14:paraId="47930422" w14:textId="1837240F" w:rsidR="00320BC2" w:rsidRPr="0083619F" w:rsidRDefault="00320BC2" w:rsidP="00D811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Örnek</w:t>
            </w:r>
          </w:p>
        </w:tc>
      </w:tr>
    </w:tbl>
    <w:p w14:paraId="079EC236" w14:textId="77777777" w:rsidR="00674E4D" w:rsidRDefault="00674E4D" w:rsidP="00D52264">
      <w:pPr>
        <w:jc w:val="both"/>
        <w:rPr>
          <w:b/>
        </w:rPr>
      </w:pPr>
    </w:p>
    <w:p w14:paraId="43C5F6FA" w14:textId="0575402F" w:rsidR="00D52264" w:rsidRDefault="00B27D4E" w:rsidP="00D52264">
      <w:pPr>
        <w:jc w:val="both"/>
        <w:rPr>
          <w:b/>
        </w:rPr>
      </w:pPr>
      <w:r>
        <w:rPr>
          <w:b/>
        </w:rPr>
        <w:t>Alt Başlık</w:t>
      </w:r>
    </w:p>
    <w:p w14:paraId="4F991585" w14:textId="77777777" w:rsidR="00D42C8A" w:rsidRPr="001A1F8E" w:rsidRDefault="00D42C8A" w:rsidP="00D52264">
      <w:pPr>
        <w:jc w:val="both"/>
        <w:rPr>
          <w:b/>
        </w:rPr>
      </w:pPr>
    </w:p>
    <w:p w14:paraId="59C70839" w14:textId="0C4A87C5" w:rsidR="00276F7B" w:rsidRPr="00B27D4E" w:rsidRDefault="00B27D4E" w:rsidP="00B27D4E">
      <w:pPr>
        <w:spacing w:line="360" w:lineRule="auto"/>
        <w:jc w:val="both"/>
        <w:rPr>
          <w:bCs/>
        </w:rPr>
      </w:pPr>
      <w:r>
        <w:rPr>
          <w:bCs/>
        </w:rPr>
        <w:t>Metin…</w:t>
      </w:r>
    </w:p>
    <w:tbl>
      <w:tblPr>
        <w:tblStyle w:val="TabloKlavuzu"/>
        <w:tblW w:w="0" w:type="auto"/>
        <w:tblInd w:w="-5" w:type="dxa"/>
        <w:tblLayout w:type="fixed"/>
        <w:tblLook w:val="04A0" w:firstRow="1" w:lastRow="0" w:firstColumn="1" w:lastColumn="0" w:noHBand="0" w:noVBand="1"/>
      </w:tblPr>
      <w:tblGrid>
        <w:gridCol w:w="2410"/>
        <w:gridCol w:w="6088"/>
      </w:tblGrid>
      <w:tr w:rsidR="00BD2F18" w14:paraId="22952EA6" w14:textId="77777777" w:rsidTr="009739A1">
        <w:trPr>
          <w:trHeight w:val="269"/>
        </w:trPr>
        <w:tc>
          <w:tcPr>
            <w:tcW w:w="2410" w:type="dxa"/>
          </w:tcPr>
          <w:p w14:paraId="52BCC8BD" w14:textId="24834C06"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c>
          <w:tcPr>
            <w:tcW w:w="6088" w:type="dxa"/>
          </w:tcPr>
          <w:p w14:paraId="2F6DCE6E" w14:textId="5BC4448C"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409A264F" w14:textId="77777777" w:rsidTr="009739A1">
        <w:trPr>
          <w:trHeight w:val="274"/>
        </w:trPr>
        <w:tc>
          <w:tcPr>
            <w:tcW w:w="2410" w:type="dxa"/>
          </w:tcPr>
          <w:p w14:paraId="502B643B" w14:textId="53EEBDD0"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c>
          <w:tcPr>
            <w:tcW w:w="6088" w:type="dxa"/>
          </w:tcPr>
          <w:p w14:paraId="2BB101AD" w14:textId="5AE9E6C8"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22906523" w14:textId="77777777" w:rsidTr="009739A1">
        <w:tc>
          <w:tcPr>
            <w:tcW w:w="2410" w:type="dxa"/>
          </w:tcPr>
          <w:p w14:paraId="74BC8414" w14:textId="2EBF2C7D"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c>
          <w:tcPr>
            <w:tcW w:w="6088" w:type="dxa"/>
          </w:tcPr>
          <w:p w14:paraId="7F23FC3B" w14:textId="01953F8F"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65F37863" w14:textId="77777777" w:rsidTr="009739A1">
        <w:tc>
          <w:tcPr>
            <w:tcW w:w="2410" w:type="dxa"/>
          </w:tcPr>
          <w:p w14:paraId="3CDCE3AB" w14:textId="2A271E32" w:rsidR="00BD2F18" w:rsidRPr="00BD2F18" w:rsidRDefault="00320BC2" w:rsidP="00BD2F18">
            <w:pPr>
              <w:rPr>
                <w:b/>
                <w:sz w:val="20"/>
                <w:szCs w:val="20"/>
              </w:rPr>
            </w:pPr>
            <w:r>
              <w:rPr>
                <w:rFonts w:ascii="Times New Roman" w:hAnsi="Times New Roman" w:cs="Times New Roman"/>
                <w:sz w:val="20"/>
                <w:szCs w:val="20"/>
              </w:rPr>
              <w:t>Örnek</w:t>
            </w:r>
          </w:p>
        </w:tc>
        <w:tc>
          <w:tcPr>
            <w:tcW w:w="6088" w:type="dxa"/>
          </w:tcPr>
          <w:p w14:paraId="0116E247" w14:textId="7725EF3E" w:rsidR="00BD2F18" w:rsidRPr="00BD2F18"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13873FC0" w14:textId="77777777" w:rsidTr="009739A1">
        <w:tc>
          <w:tcPr>
            <w:tcW w:w="2410" w:type="dxa"/>
          </w:tcPr>
          <w:p w14:paraId="33AC97E3" w14:textId="5BF248F4" w:rsidR="00BD2F18" w:rsidRPr="00BD2F18" w:rsidRDefault="00320BC2" w:rsidP="00BD2F18">
            <w:pPr>
              <w:rPr>
                <w:b/>
                <w:sz w:val="20"/>
                <w:szCs w:val="20"/>
              </w:rPr>
            </w:pPr>
            <w:r>
              <w:rPr>
                <w:rFonts w:ascii="Times New Roman" w:hAnsi="Times New Roman" w:cs="Times New Roman"/>
                <w:sz w:val="20"/>
                <w:szCs w:val="20"/>
              </w:rPr>
              <w:t>Örnek</w:t>
            </w:r>
          </w:p>
        </w:tc>
        <w:tc>
          <w:tcPr>
            <w:tcW w:w="6088" w:type="dxa"/>
          </w:tcPr>
          <w:p w14:paraId="7F4BA1B3" w14:textId="1C6E68E0" w:rsidR="00BD2F18" w:rsidRPr="00BD2F18" w:rsidRDefault="00320BC2" w:rsidP="00BD2F18">
            <w:pPr>
              <w:rPr>
                <w:sz w:val="20"/>
                <w:szCs w:val="20"/>
              </w:rPr>
            </w:pPr>
            <w:r>
              <w:rPr>
                <w:rFonts w:ascii="Times New Roman" w:hAnsi="Times New Roman" w:cs="Times New Roman"/>
                <w:sz w:val="20"/>
                <w:szCs w:val="20"/>
              </w:rPr>
              <w:t>Örnek</w:t>
            </w:r>
          </w:p>
        </w:tc>
      </w:tr>
      <w:tr w:rsidR="00BD2F18" w14:paraId="15377838" w14:textId="77777777" w:rsidTr="009739A1">
        <w:tc>
          <w:tcPr>
            <w:tcW w:w="2410" w:type="dxa"/>
          </w:tcPr>
          <w:p w14:paraId="25EDA76C" w14:textId="7D4E9B0B" w:rsidR="00BD2F18" w:rsidRPr="00BD2F18" w:rsidRDefault="00320BC2" w:rsidP="00BD2F18">
            <w:pPr>
              <w:rPr>
                <w:b/>
                <w:sz w:val="20"/>
                <w:szCs w:val="20"/>
              </w:rPr>
            </w:pPr>
            <w:r>
              <w:rPr>
                <w:rFonts w:ascii="Times New Roman" w:hAnsi="Times New Roman" w:cs="Times New Roman"/>
                <w:sz w:val="20"/>
                <w:szCs w:val="20"/>
              </w:rPr>
              <w:t>Örnek</w:t>
            </w:r>
          </w:p>
        </w:tc>
        <w:tc>
          <w:tcPr>
            <w:tcW w:w="6088" w:type="dxa"/>
          </w:tcPr>
          <w:p w14:paraId="293C9BF3" w14:textId="2697DCEA" w:rsidR="00BD2F18" w:rsidRPr="009739A1" w:rsidRDefault="00320BC2" w:rsidP="00BD2F18">
            <w:pPr>
              <w:rPr>
                <w:rFonts w:ascii="Times New Roman" w:hAnsi="Times New Roman" w:cs="Times New Roman"/>
                <w:sz w:val="20"/>
                <w:szCs w:val="20"/>
              </w:rPr>
            </w:pPr>
            <w:r>
              <w:rPr>
                <w:rFonts w:ascii="Times New Roman" w:hAnsi="Times New Roman" w:cs="Times New Roman"/>
                <w:sz w:val="20"/>
                <w:szCs w:val="20"/>
              </w:rPr>
              <w:t>Örnek</w:t>
            </w:r>
          </w:p>
        </w:tc>
      </w:tr>
      <w:tr w:rsidR="00BD2F18" w14:paraId="69A0A0CA" w14:textId="77777777" w:rsidTr="009739A1">
        <w:tc>
          <w:tcPr>
            <w:tcW w:w="2410" w:type="dxa"/>
          </w:tcPr>
          <w:p w14:paraId="62A163E4" w14:textId="77592171" w:rsidR="00BD2F18" w:rsidRPr="00BD2F18" w:rsidRDefault="00320BC2" w:rsidP="00BD2F18">
            <w:pPr>
              <w:rPr>
                <w:b/>
                <w:sz w:val="20"/>
                <w:szCs w:val="20"/>
              </w:rPr>
            </w:pPr>
            <w:r>
              <w:rPr>
                <w:rFonts w:ascii="Times New Roman" w:hAnsi="Times New Roman" w:cs="Times New Roman"/>
                <w:sz w:val="20"/>
                <w:szCs w:val="20"/>
              </w:rPr>
              <w:t>Örnek</w:t>
            </w:r>
          </w:p>
        </w:tc>
        <w:tc>
          <w:tcPr>
            <w:tcW w:w="6088" w:type="dxa"/>
          </w:tcPr>
          <w:p w14:paraId="6481FBAA" w14:textId="266F1AB7" w:rsidR="00BD2F18" w:rsidRPr="00BD2F18" w:rsidRDefault="00320BC2" w:rsidP="00BD2F18">
            <w:pPr>
              <w:rPr>
                <w:sz w:val="20"/>
                <w:szCs w:val="20"/>
              </w:rPr>
            </w:pPr>
            <w:r>
              <w:rPr>
                <w:rFonts w:ascii="Times New Roman" w:hAnsi="Times New Roman" w:cs="Times New Roman"/>
                <w:sz w:val="20"/>
                <w:szCs w:val="20"/>
              </w:rPr>
              <w:t>Örnek</w:t>
            </w:r>
          </w:p>
        </w:tc>
      </w:tr>
      <w:tr w:rsidR="009739A1" w14:paraId="52077008" w14:textId="77777777" w:rsidTr="009739A1">
        <w:tc>
          <w:tcPr>
            <w:tcW w:w="2410" w:type="dxa"/>
          </w:tcPr>
          <w:p w14:paraId="11B0867D" w14:textId="7AA6EFBF" w:rsidR="009739A1" w:rsidRPr="00BD2F18" w:rsidRDefault="00320BC2" w:rsidP="009739A1">
            <w:pPr>
              <w:rPr>
                <w:b/>
                <w:sz w:val="20"/>
                <w:szCs w:val="20"/>
              </w:rPr>
            </w:pPr>
            <w:r>
              <w:rPr>
                <w:rFonts w:ascii="Times New Roman" w:hAnsi="Times New Roman" w:cs="Times New Roman"/>
                <w:sz w:val="20"/>
                <w:szCs w:val="20"/>
              </w:rPr>
              <w:t>Örnek</w:t>
            </w:r>
          </w:p>
        </w:tc>
        <w:tc>
          <w:tcPr>
            <w:tcW w:w="6088" w:type="dxa"/>
          </w:tcPr>
          <w:p w14:paraId="3C242760" w14:textId="438EA325" w:rsidR="009739A1" w:rsidRPr="009739A1" w:rsidRDefault="00320BC2" w:rsidP="009739A1">
            <w:pPr>
              <w:jc w:val="both"/>
              <w:rPr>
                <w:rFonts w:ascii="Times New Roman" w:hAnsi="Times New Roman" w:cs="Times New Roman"/>
                <w:sz w:val="20"/>
                <w:szCs w:val="20"/>
              </w:rPr>
            </w:pPr>
            <w:r>
              <w:rPr>
                <w:rFonts w:ascii="Times New Roman" w:hAnsi="Times New Roman" w:cs="Times New Roman"/>
                <w:sz w:val="20"/>
                <w:szCs w:val="20"/>
              </w:rPr>
              <w:t>Örnek</w:t>
            </w:r>
          </w:p>
        </w:tc>
      </w:tr>
    </w:tbl>
    <w:p w14:paraId="65647870" w14:textId="44793F57" w:rsidR="00320BC2" w:rsidRPr="00320BC2" w:rsidRDefault="007E189F" w:rsidP="00320BC2">
      <w:pPr>
        <w:spacing w:after="240" w:line="360" w:lineRule="auto"/>
        <w:jc w:val="center"/>
      </w:pPr>
      <w:r w:rsidRPr="00A87827">
        <w:rPr>
          <w:b/>
          <w:bCs/>
          <w:i/>
          <w:iCs/>
        </w:rPr>
        <w:t>Şekil 1.</w:t>
      </w:r>
      <w:r>
        <w:t xml:space="preserve"> </w:t>
      </w:r>
      <w:r w:rsidR="00B27D4E">
        <w:rPr>
          <w:bCs/>
        </w:rPr>
        <w:t>Şekil adı</w:t>
      </w:r>
    </w:p>
    <w:p w14:paraId="11E460FD" w14:textId="7E269BBA" w:rsidR="00320BC2" w:rsidRDefault="00320BC2" w:rsidP="00962D53">
      <w:pPr>
        <w:spacing w:after="240" w:line="360" w:lineRule="auto"/>
        <w:jc w:val="both"/>
        <w:rPr>
          <w:b/>
        </w:rPr>
      </w:pPr>
      <w:r>
        <w:rPr>
          <w:b/>
        </w:rPr>
        <w:t>Dipnotlar</w:t>
      </w:r>
    </w:p>
    <w:p w14:paraId="2A312B54" w14:textId="409B07F1" w:rsidR="00320BC2" w:rsidRPr="00320BC2" w:rsidRDefault="00320BC2" w:rsidP="00962D53">
      <w:pPr>
        <w:spacing w:after="240" w:line="360" w:lineRule="auto"/>
        <w:jc w:val="both"/>
      </w:pPr>
      <w:r w:rsidRPr="00320BC2">
        <w:t>Dipnot kaynak göstermek için kullanılmamalı, dipnot kullanımına yalnızca açıklayıcı ek bilgileri için başvurulmalı ve otomatik numaralandırma yoluna gidilmelidir.</w:t>
      </w:r>
      <w:r>
        <w:rPr>
          <w:rStyle w:val="DipnotBavurusu"/>
        </w:rPr>
        <w:footnoteReference w:id="1"/>
      </w:r>
    </w:p>
    <w:p w14:paraId="58BC70F2" w14:textId="52E763AC" w:rsidR="00320BC2" w:rsidRDefault="00320BC2" w:rsidP="00962D53">
      <w:pPr>
        <w:spacing w:after="240" w:line="360" w:lineRule="auto"/>
        <w:jc w:val="both"/>
        <w:rPr>
          <w:b/>
        </w:rPr>
      </w:pPr>
      <w:r>
        <w:rPr>
          <w:b/>
        </w:rPr>
        <w:t>Görseller</w:t>
      </w:r>
    </w:p>
    <w:p w14:paraId="1E548AB7" w14:textId="0B0EBCCD" w:rsidR="00320BC2" w:rsidRDefault="00320BC2" w:rsidP="00320BC2">
      <w:pPr>
        <w:spacing w:after="240" w:line="360" w:lineRule="auto"/>
        <w:jc w:val="both"/>
      </w:pPr>
      <w:r>
        <w:t xml:space="preserve">Yazı içerisinde resim, fotoğraf ya da özel çizimler varsa bu belgeler kısa kenarı 10 cm olacak şekilde 300 </w:t>
      </w:r>
      <w:proofErr w:type="spellStart"/>
      <w:r>
        <w:t>ppi’da</w:t>
      </w:r>
      <w:proofErr w:type="spellEnd"/>
      <w:r>
        <w:t xml:space="preserve"> (300 </w:t>
      </w:r>
      <w:proofErr w:type="spellStart"/>
      <w:r>
        <w:t>pixels</w:t>
      </w:r>
      <w:proofErr w:type="spellEnd"/>
      <w:r>
        <w:t xml:space="preserve"> </w:t>
      </w:r>
      <w:proofErr w:type="spellStart"/>
      <w:r>
        <w:t>per</w:t>
      </w:r>
      <w:proofErr w:type="spellEnd"/>
      <w:r>
        <w:t xml:space="preserve"> </w:t>
      </w:r>
      <w:proofErr w:type="spellStart"/>
      <w:r>
        <w:t>inch</w:t>
      </w:r>
      <w:proofErr w:type="spellEnd"/>
      <w:r>
        <w:t xml:space="preserve"> kalitesinde) taranmalı, JPEG formatında kaydedilmeli, ayrıca metin içinde kullanılan tüm görsel gereçler makaleye ek olarak </w:t>
      </w:r>
      <w:r>
        <w:lastRenderedPageBreak/>
        <w:t xml:space="preserve">JPEG formatıyla gönderilmelidir. İnternetten indirilen görsellerin de 10 cm-300 </w:t>
      </w:r>
      <w:proofErr w:type="spellStart"/>
      <w:r>
        <w:t>ppi</w:t>
      </w:r>
      <w:proofErr w:type="spellEnd"/>
      <w:r>
        <w:t xml:space="preserve"> kurallarına uygun olması gerekmektedir. Görsellerin adlandırmalarında, şekil ve çizelgelerdeki kurallara uyulmalıdır. Dergi yayın kurulu, teknik olarak problemli ya da düşük kaliteli resim dosyalarını yeniden talep edebilir ya da makaleden tümüyle çıkartabilir. Kaynak olarak kullanılacak görüntülerin kalitesinden ve yayımlanıp yayımlanmamasından yazar(</w:t>
      </w:r>
      <w:proofErr w:type="spellStart"/>
      <w:r>
        <w:t>lar</w:t>
      </w:r>
      <w:proofErr w:type="spellEnd"/>
      <w:r>
        <w:t>) sorumludur.</w:t>
      </w:r>
    </w:p>
    <w:p w14:paraId="0716A6EE" w14:textId="7EA1BE35" w:rsidR="00320BC2" w:rsidRDefault="00320BC2" w:rsidP="00320BC2">
      <w:pPr>
        <w:spacing w:after="240" w:line="360" w:lineRule="auto"/>
        <w:jc w:val="both"/>
      </w:pPr>
      <w:r>
        <w:t xml:space="preserve">Resim ve fotoğraflar siyah beyaz baskıya uygun hazırlanmalıdır. Görsel numaraları ve adları görsellerin hemen altına ortalı şekilde, eğik yazılmalıdır. Görsel tipi ve numarası eğik yazılmalı (Resim 1.; Şekil 1.), nokta ile bitmeli, hemen yanından sadece ilk harf büyük olmak üzere görsel adı dik (normal) yazı karakteri ile yazılmalıdır. </w:t>
      </w:r>
    </w:p>
    <w:p w14:paraId="1E0AE8B3" w14:textId="788CF9C1" w:rsidR="00DD44B8" w:rsidRDefault="00DD44B8" w:rsidP="00320BC2">
      <w:pPr>
        <w:spacing w:after="240" w:line="360" w:lineRule="auto"/>
        <w:jc w:val="both"/>
      </w:pPr>
      <w:r w:rsidRPr="00DD44B8">
        <w:t xml:space="preserve">Şekil, çizelge ve resimlerin kullanıldığı sayfa sayısı 10’u geçmemeli, </w:t>
      </w:r>
      <w:proofErr w:type="spellStart"/>
      <w:r w:rsidRPr="00DD44B8">
        <w:t>işgâl</w:t>
      </w:r>
      <w:proofErr w:type="spellEnd"/>
      <w:r w:rsidRPr="00DD44B8">
        <w:t xml:space="preserve"> ettikleri alan yazının üçte birini aşmamalıdır. Teknik imkâna sahip yazarlar, şekil, çizelge ve resimleri aynen basılabilecek nitelikte olmak şartı ile metin içindeki yerlerine yerleştirebilirler. Bu imkâna sahip olmayanlar, bunlar için metin içinde aynı boyutta boşluk bırakarak içine şekil, çizelge veya resim numaralarını yazabilirler.</w:t>
      </w:r>
    </w:p>
    <w:p w14:paraId="52992CCA" w14:textId="77777777" w:rsidR="00320BC2" w:rsidRDefault="00320BC2" w:rsidP="00320BC2">
      <w:pPr>
        <w:spacing w:before="120" w:line="360" w:lineRule="auto"/>
        <w:ind w:firstLine="709"/>
        <w:jc w:val="center"/>
        <w:rPr>
          <w:rFonts w:eastAsia="Calibri"/>
        </w:rPr>
      </w:pPr>
      <w:r w:rsidRPr="00484063">
        <w:rPr>
          <w:rFonts w:eastAsia="Calibri"/>
          <w:noProof/>
          <w:lang w:eastAsia="tr-TR"/>
        </w:rPr>
        <w:drawing>
          <wp:inline distT="0" distB="0" distL="0" distR="0" wp14:anchorId="2671F05A" wp14:editId="184F3D34">
            <wp:extent cx="3657912" cy="2562225"/>
            <wp:effectExtent l="0" t="0" r="0" b="0"/>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görüntüsü 2023-04-18 15405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9011" cy="2640046"/>
                    </a:xfrm>
                    <a:prstGeom prst="rect">
                      <a:avLst/>
                    </a:prstGeom>
                  </pic:spPr>
                </pic:pic>
              </a:graphicData>
            </a:graphic>
          </wp:inline>
        </w:drawing>
      </w:r>
    </w:p>
    <w:p w14:paraId="57D987A9" w14:textId="32EBBC7F" w:rsidR="00320BC2" w:rsidRPr="00DD44B8" w:rsidRDefault="00320BC2" w:rsidP="00DD44B8">
      <w:pPr>
        <w:spacing w:before="120" w:line="360" w:lineRule="auto"/>
        <w:ind w:left="1416"/>
        <w:jc w:val="center"/>
        <w:rPr>
          <w:rFonts w:eastAsia="Calibri"/>
        </w:rPr>
      </w:pPr>
      <w:r w:rsidRPr="00266CD2">
        <w:rPr>
          <w:rFonts w:eastAsia="Calibri"/>
          <w:b/>
        </w:rPr>
        <w:t xml:space="preserve">Resim </w:t>
      </w:r>
      <w:r>
        <w:rPr>
          <w:rFonts w:eastAsia="Calibri"/>
          <w:b/>
        </w:rPr>
        <w:t>1.</w:t>
      </w:r>
      <w:r>
        <w:rPr>
          <w:rFonts w:eastAsia="Calibri"/>
        </w:rPr>
        <w:t xml:space="preserve"> Resim örneği (Örnek</w:t>
      </w:r>
      <w:r w:rsidRPr="00320BC2">
        <w:rPr>
          <w:rFonts w:eastAsia="Calibri"/>
        </w:rPr>
        <w:t>, 20</w:t>
      </w:r>
      <w:r>
        <w:rPr>
          <w:rFonts w:eastAsia="Calibri"/>
        </w:rPr>
        <w:t>24</w:t>
      </w:r>
      <w:r w:rsidRPr="00320BC2">
        <w:rPr>
          <w:rFonts w:eastAsia="Calibri"/>
        </w:rPr>
        <w:t xml:space="preserve">: </w:t>
      </w:r>
      <w:r>
        <w:rPr>
          <w:rFonts w:eastAsia="Calibri"/>
        </w:rPr>
        <w:t>10)</w:t>
      </w:r>
    </w:p>
    <w:p w14:paraId="7E142E0E" w14:textId="4151E13B" w:rsidR="0083619F" w:rsidRDefault="00DD44B8" w:rsidP="00320BC2">
      <w:pPr>
        <w:spacing w:after="240" w:line="360" w:lineRule="auto"/>
        <w:jc w:val="both"/>
        <w:rPr>
          <w:b/>
        </w:rPr>
      </w:pPr>
      <w:r>
        <w:rPr>
          <w:b/>
        </w:rPr>
        <w:t>Alıntı/Gönderme ve Atıflar</w:t>
      </w:r>
    </w:p>
    <w:p w14:paraId="281632D8" w14:textId="7FD7017B" w:rsidR="0083619F" w:rsidRDefault="00DD44B8" w:rsidP="00DD44B8">
      <w:pPr>
        <w:spacing w:line="360" w:lineRule="auto"/>
        <w:jc w:val="both"/>
      </w:pPr>
      <w:bookmarkStart w:id="1" w:name="_Hlk185844034"/>
      <w:r>
        <w:t>Yazar doğrudan ya da dolaylı olarak yaptığı tüm alıntılara aşağıdaki örneklere göre göndermede bulunmalıdır</w:t>
      </w:r>
      <w:bookmarkEnd w:id="1"/>
      <w:r>
        <w:t xml:space="preserve">. Burada belirtilmeyen durumlarda APA 6 formatı kullanılmalıdır. Doğrudan alıntılar tırnak içinde verilmeli ve eğik yazılmalıdır. </w:t>
      </w:r>
      <w:r>
        <w:lastRenderedPageBreak/>
        <w:t>Göndermeler için asla dipnot kullanılmamalıdır. Tüm göndermeler parantez içinde ve aşağıdaki biçimde yazılmalıdır.</w:t>
      </w:r>
    </w:p>
    <w:p w14:paraId="471C7486" w14:textId="6C185CF2" w:rsidR="00DD44B8" w:rsidRDefault="00DD44B8" w:rsidP="00DD44B8">
      <w:pPr>
        <w:pStyle w:val="ListeParagraf"/>
        <w:numPr>
          <w:ilvl w:val="0"/>
          <w:numId w:val="15"/>
        </w:numPr>
        <w:spacing w:line="360" w:lineRule="auto"/>
        <w:jc w:val="both"/>
      </w:pPr>
      <w:r>
        <w:t xml:space="preserve">Tek yazarlı çalışmaya yönelik metin içi göndermelerde; (Carter, 2004) </w:t>
      </w:r>
    </w:p>
    <w:p w14:paraId="3F6007B8" w14:textId="74F38CEF" w:rsidR="00DD44B8" w:rsidRDefault="00DD44B8" w:rsidP="00DD44B8">
      <w:pPr>
        <w:pStyle w:val="ListeParagraf"/>
        <w:numPr>
          <w:ilvl w:val="0"/>
          <w:numId w:val="15"/>
        </w:numPr>
        <w:spacing w:line="360" w:lineRule="auto"/>
        <w:jc w:val="both"/>
      </w:pPr>
      <w:r>
        <w:t>Tek yazarlı çalışmanın alıntı yapılan belirli bir yerine göndermelerde; (Boylu, 2017: 21).</w:t>
      </w:r>
    </w:p>
    <w:p w14:paraId="56AE85EE" w14:textId="51956995" w:rsidR="00DD44B8" w:rsidRDefault="00DD44B8" w:rsidP="00DD44B8">
      <w:pPr>
        <w:pStyle w:val="ListeParagraf"/>
        <w:numPr>
          <w:ilvl w:val="0"/>
          <w:numId w:val="15"/>
        </w:numPr>
        <w:spacing w:line="360" w:lineRule="auto"/>
        <w:jc w:val="both"/>
      </w:pPr>
      <w:r>
        <w:t>İki yazarlı çalışmalara göndermelerde; (Hacıbekiroğlu ve Sürmeli, 1994: 101).</w:t>
      </w:r>
    </w:p>
    <w:p w14:paraId="534B0857" w14:textId="623CB41E" w:rsidR="00DD44B8" w:rsidRDefault="00DD44B8" w:rsidP="00DD44B8">
      <w:pPr>
        <w:pStyle w:val="ListeParagraf"/>
        <w:numPr>
          <w:ilvl w:val="0"/>
          <w:numId w:val="15"/>
        </w:numPr>
        <w:spacing w:line="360" w:lineRule="auto"/>
        <w:jc w:val="both"/>
      </w:pPr>
      <w:r>
        <w:t>İkiden fazla yazarlı yayınlarda, metin içinde sadece ilk yazarın soyadı ve ‘vd.’ yazılmalıdır; (Akalın vd., 1994: 11).</w:t>
      </w:r>
    </w:p>
    <w:p w14:paraId="0EBDCC54" w14:textId="4754B3CF" w:rsidR="00DD44B8" w:rsidRDefault="00DD44B8" w:rsidP="00DD44B8">
      <w:pPr>
        <w:pStyle w:val="ListeParagraf"/>
        <w:numPr>
          <w:ilvl w:val="0"/>
          <w:numId w:val="15"/>
        </w:numPr>
        <w:spacing w:line="360" w:lineRule="auto"/>
        <w:jc w:val="both"/>
      </w:pPr>
      <w:r>
        <w:t>Kaynakça kısmında ise, birden fazla yazarlı yayınların diğer yazarları da belirtilmelidir.</w:t>
      </w:r>
    </w:p>
    <w:p w14:paraId="1B66781D" w14:textId="121C3230" w:rsidR="00DD44B8" w:rsidRDefault="00DD44B8" w:rsidP="00DD44B8">
      <w:pPr>
        <w:pStyle w:val="ListeParagraf"/>
        <w:numPr>
          <w:ilvl w:val="0"/>
          <w:numId w:val="15"/>
        </w:numPr>
        <w:spacing w:line="360" w:lineRule="auto"/>
        <w:jc w:val="both"/>
      </w:pPr>
      <w:r>
        <w:t xml:space="preserve">Metin içinde, gönderme yapılan yazarın adı veriliyorsa, kaynağın sadece yayın tarihi yazılmalıdır: </w:t>
      </w:r>
      <w:proofErr w:type="spellStart"/>
      <w:r>
        <w:t>Gazimihal</w:t>
      </w:r>
      <w:proofErr w:type="spellEnd"/>
      <w:r>
        <w:t xml:space="preserve"> (1991: 6), bu konuda “........ ”nu belirtir.</w:t>
      </w:r>
    </w:p>
    <w:p w14:paraId="2AAF81B7" w14:textId="5EBE28B0" w:rsidR="00DD44B8" w:rsidRDefault="00DD44B8" w:rsidP="00DD44B8">
      <w:pPr>
        <w:pStyle w:val="ListeParagraf"/>
        <w:numPr>
          <w:ilvl w:val="0"/>
          <w:numId w:val="15"/>
        </w:numPr>
        <w:spacing w:line="360" w:lineRule="auto"/>
        <w:jc w:val="both"/>
      </w:pPr>
      <w:r>
        <w:t>Yayım tarihi olmayan yapıtlarda ve yazmalarda yalnızca yazarların adı; (</w:t>
      </w:r>
      <w:proofErr w:type="spellStart"/>
      <w:r>
        <w:t>Hobsbawm</w:t>
      </w:r>
      <w:proofErr w:type="spellEnd"/>
      <w:r>
        <w:t>)</w:t>
      </w:r>
    </w:p>
    <w:p w14:paraId="460E4AA5" w14:textId="402BCC31" w:rsidR="00DD44B8" w:rsidRDefault="00DD44B8" w:rsidP="00DD44B8">
      <w:pPr>
        <w:pStyle w:val="ListeParagraf"/>
        <w:numPr>
          <w:ilvl w:val="0"/>
          <w:numId w:val="15"/>
        </w:numPr>
        <w:spacing w:line="360" w:lineRule="auto"/>
        <w:jc w:val="both"/>
      </w:pPr>
      <w:r>
        <w:t xml:space="preserve">Yazarı belirtilmeyen ansiklopedi vb. yapıtlarda ise kaynağın ismi, varsa cilt ve sayfa numarası yazılmalıdır: (Meydan </w:t>
      </w:r>
      <w:proofErr w:type="spellStart"/>
      <w:r>
        <w:t>Larousse</w:t>
      </w:r>
      <w:proofErr w:type="spellEnd"/>
      <w:r>
        <w:t xml:space="preserve"> 6, 1994: 18)</w:t>
      </w:r>
    </w:p>
    <w:p w14:paraId="7660D121" w14:textId="6B454EFC" w:rsidR="00DD44B8" w:rsidRPr="00DD44B8" w:rsidRDefault="00DD44B8" w:rsidP="00DD44B8">
      <w:pPr>
        <w:pStyle w:val="ListeParagraf"/>
        <w:numPr>
          <w:ilvl w:val="0"/>
          <w:numId w:val="15"/>
        </w:numPr>
        <w:spacing w:line="360" w:lineRule="auto"/>
        <w:jc w:val="both"/>
      </w:pPr>
      <w:r>
        <w:t xml:space="preserve">İkinci kaynaktan yapılan alıntılar da aşağıdaki gibi yazılmalı ve kaynaklarda belirtilmelidir: </w:t>
      </w:r>
      <w:proofErr w:type="spellStart"/>
      <w:r>
        <w:t>Lepecki’nin</w:t>
      </w:r>
      <w:proofErr w:type="spellEnd"/>
      <w:r>
        <w:t xml:space="preserve"> de ifade ettiği gibi “.........” (</w:t>
      </w:r>
      <w:proofErr w:type="spellStart"/>
      <w:r>
        <w:t>Akt</w:t>
      </w:r>
      <w:proofErr w:type="spellEnd"/>
      <w:r>
        <w:t>. Korkmaz 2004: 176).</w:t>
      </w:r>
    </w:p>
    <w:p w14:paraId="7FF08984" w14:textId="77777777" w:rsidR="00F037AC" w:rsidRDefault="00F037AC" w:rsidP="00D52264">
      <w:pPr>
        <w:jc w:val="both"/>
        <w:rPr>
          <w:b/>
        </w:rPr>
      </w:pPr>
    </w:p>
    <w:p w14:paraId="18020998" w14:textId="77777777" w:rsidR="00E25D06" w:rsidRDefault="00E25D06" w:rsidP="00E25D06">
      <w:pPr>
        <w:spacing w:line="360" w:lineRule="auto"/>
        <w:jc w:val="both"/>
      </w:pPr>
    </w:p>
    <w:p w14:paraId="2B87763A" w14:textId="10654483" w:rsidR="00E25D06" w:rsidRPr="00E25D06" w:rsidRDefault="00E25D06" w:rsidP="00E25D06">
      <w:pPr>
        <w:spacing w:line="360" w:lineRule="auto"/>
        <w:jc w:val="both"/>
      </w:pPr>
      <w:r w:rsidRPr="00E25D06">
        <w:t xml:space="preserve">Çalışmada aşağıdaki başlıklar mutlaka sunulmalıdır. </w:t>
      </w:r>
    </w:p>
    <w:p w14:paraId="41FFE0F1" w14:textId="77777777" w:rsidR="00E25D06" w:rsidRDefault="00E25D06" w:rsidP="00E25D06">
      <w:pPr>
        <w:spacing w:after="240" w:line="360" w:lineRule="auto"/>
        <w:jc w:val="both"/>
        <w:rPr>
          <w:b/>
        </w:rPr>
      </w:pPr>
    </w:p>
    <w:p w14:paraId="3A819F4C" w14:textId="77F9B774" w:rsidR="00E25D06" w:rsidRDefault="00E25D06" w:rsidP="00E25D06">
      <w:pPr>
        <w:spacing w:after="240" w:line="360" w:lineRule="auto"/>
        <w:jc w:val="both"/>
        <w:rPr>
          <w:b/>
        </w:rPr>
      </w:pPr>
      <w:r w:rsidRPr="00E25D06">
        <w:rPr>
          <w:b/>
        </w:rPr>
        <w:t>Araştırma ve Yayın Etiği</w:t>
      </w:r>
    </w:p>
    <w:p w14:paraId="19C8EED8" w14:textId="77777777" w:rsidR="00E25D06" w:rsidRDefault="00E25D06" w:rsidP="00E25D06">
      <w:pPr>
        <w:spacing w:after="240" w:line="360" w:lineRule="auto"/>
        <w:jc w:val="both"/>
        <w:rPr>
          <w:b/>
        </w:rPr>
      </w:pPr>
      <w:r w:rsidRPr="00E25D06">
        <w:rPr>
          <w:b/>
        </w:rPr>
        <w:t xml:space="preserve">Etik Kurul İzni </w:t>
      </w:r>
    </w:p>
    <w:p w14:paraId="4C7F8BD7" w14:textId="77777777" w:rsidR="00E25D06" w:rsidRDefault="00E25D06" w:rsidP="00E25D06">
      <w:pPr>
        <w:spacing w:after="240" w:line="360" w:lineRule="auto"/>
        <w:jc w:val="both"/>
        <w:rPr>
          <w:b/>
        </w:rPr>
      </w:pPr>
      <w:r w:rsidRPr="00E25D06">
        <w:rPr>
          <w:b/>
        </w:rPr>
        <w:t xml:space="preserve">Çıkar Çatışması </w:t>
      </w:r>
    </w:p>
    <w:p w14:paraId="542499DC" w14:textId="77777777" w:rsidR="00E25D06" w:rsidRPr="00236301" w:rsidRDefault="00E25D06" w:rsidP="00E25D06">
      <w:pPr>
        <w:spacing w:after="240" w:line="360" w:lineRule="auto"/>
        <w:jc w:val="both"/>
        <w:rPr>
          <w:b/>
        </w:rPr>
      </w:pPr>
      <w:r>
        <w:rPr>
          <w:b/>
        </w:rPr>
        <w:t xml:space="preserve">Yazar Katkı Oranı </w:t>
      </w:r>
    </w:p>
    <w:p w14:paraId="4A91CE53" w14:textId="2136C1F2" w:rsidR="00E25D06" w:rsidRDefault="00E25D06" w:rsidP="00DD44B8">
      <w:pPr>
        <w:spacing w:line="360" w:lineRule="auto"/>
        <w:jc w:val="both"/>
        <w:rPr>
          <w:b/>
        </w:rPr>
      </w:pPr>
    </w:p>
    <w:p w14:paraId="4CBB1D75" w14:textId="77777777" w:rsidR="00E25D06" w:rsidRDefault="00E25D06" w:rsidP="00DD44B8">
      <w:pPr>
        <w:spacing w:line="360" w:lineRule="auto"/>
        <w:jc w:val="both"/>
        <w:rPr>
          <w:b/>
        </w:rPr>
      </w:pPr>
    </w:p>
    <w:p w14:paraId="1567645A" w14:textId="77777777" w:rsidR="00E25D06" w:rsidRDefault="00E25D06" w:rsidP="00DD44B8">
      <w:pPr>
        <w:spacing w:line="360" w:lineRule="auto"/>
        <w:jc w:val="both"/>
        <w:rPr>
          <w:b/>
        </w:rPr>
      </w:pPr>
    </w:p>
    <w:p w14:paraId="2341B1B8" w14:textId="56A51019" w:rsidR="00DD44B8" w:rsidRDefault="00D52264" w:rsidP="00DD44B8">
      <w:pPr>
        <w:spacing w:line="360" w:lineRule="auto"/>
        <w:jc w:val="both"/>
        <w:rPr>
          <w:b/>
        </w:rPr>
      </w:pPr>
      <w:r w:rsidRPr="001A1F8E">
        <w:rPr>
          <w:b/>
        </w:rPr>
        <w:lastRenderedPageBreak/>
        <w:t>Kaynakça</w:t>
      </w:r>
    </w:p>
    <w:p w14:paraId="010AA223" w14:textId="36E250C7" w:rsidR="00DD44B8" w:rsidRPr="00DD44B8" w:rsidRDefault="00DD44B8" w:rsidP="00DD44B8">
      <w:pPr>
        <w:spacing w:line="360" w:lineRule="auto"/>
        <w:jc w:val="both"/>
        <w:rPr>
          <w:b/>
        </w:rPr>
      </w:pPr>
      <w:r>
        <w:t>Metnin sonunda, yazarların soyadına göre alfabetik olarak aşağıdaki örneklerde gösterildiği gibi yazılmalıdır. Kaynaklar, bir yazarın birden fazla yayını olması hâlinde, yayımlanış tarihine göre sıralanmalı; bir yazara ait aynı yılda basılmış yayınlar ise (2004a, 2004b) şeklinde gösterilmelidir.</w:t>
      </w:r>
    </w:p>
    <w:p w14:paraId="3378DEC5" w14:textId="26915C88" w:rsidR="00DD44B8" w:rsidRDefault="00DD44B8" w:rsidP="00DD44B8">
      <w:pPr>
        <w:spacing w:line="360" w:lineRule="auto"/>
        <w:jc w:val="both"/>
      </w:pPr>
      <w:r>
        <w:t xml:space="preserve">Aynı bulguya birden fazla yayın kaynak gösterme. Yazar soyadına göre alfabetik sırayla verilir, yazar soyadları ve yayın yılı noktalı virgül ile birbirlerinden ayrılır (Bakır, 2012; Gürkan ve </w:t>
      </w:r>
      <w:proofErr w:type="spellStart"/>
      <w:r>
        <w:t>Karışkın</w:t>
      </w:r>
      <w:proofErr w:type="spellEnd"/>
      <w:r>
        <w:t>, 2014; Yılmaz, 2007)</w:t>
      </w:r>
      <w:r w:rsidR="004007DB">
        <w:t xml:space="preserve">. </w:t>
      </w:r>
    </w:p>
    <w:p w14:paraId="17F05A8D" w14:textId="0B6C34DD" w:rsidR="00F52A3F" w:rsidRDefault="004007DB" w:rsidP="00DD44B8">
      <w:pPr>
        <w:spacing w:line="360" w:lineRule="auto"/>
        <w:jc w:val="both"/>
      </w:pPr>
      <w:r w:rsidRPr="004007DB">
        <w:rPr>
          <w:b/>
        </w:rPr>
        <w:t>Makaleler:</w:t>
      </w:r>
      <w:r>
        <w:t xml:space="preserve"> </w:t>
      </w:r>
      <w:r w:rsidR="00DD44B8">
        <w:t xml:space="preserve">[1] </w:t>
      </w:r>
      <w:proofErr w:type="spellStart"/>
      <w:r w:rsidRPr="004007DB">
        <w:t>Büyükikiz</w:t>
      </w:r>
      <w:proofErr w:type="spellEnd"/>
      <w:r w:rsidRPr="004007DB">
        <w:t xml:space="preserve">, K. K. ve Hasırcı, S. (2013). Yabancı dil olarak Türkçenin öğretiminde sözcük öğretimi üzerine bir değerlendirme. </w:t>
      </w:r>
      <w:r w:rsidRPr="00E25D06">
        <w:rPr>
          <w:i/>
        </w:rPr>
        <w:t>Mustafa Kemal Üniversitesi Sosyal Bilimler Enstitüsü Dergisi, 10</w:t>
      </w:r>
      <w:r w:rsidRPr="004007DB">
        <w:t>(21), 145-155.</w:t>
      </w:r>
    </w:p>
    <w:p w14:paraId="7ACE8B6A" w14:textId="1773C53F" w:rsidR="00F52A3F" w:rsidRDefault="00DD44B8" w:rsidP="00F52A3F">
      <w:pPr>
        <w:spacing w:line="360" w:lineRule="auto"/>
        <w:ind w:left="426" w:hanging="426"/>
        <w:jc w:val="both"/>
      </w:pPr>
      <w:r w:rsidRPr="004007DB">
        <w:rPr>
          <w:b/>
        </w:rPr>
        <w:t>Kitaplar:</w:t>
      </w:r>
      <w:r>
        <w:t xml:space="preserve"> </w:t>
      </w:r>
      <w:r w:rsidR="004007DB">
        <w:t xml:space="preserve">[2] </w:t>
      </w:r>
      <w:r w:rsidR="004007DB" w:rsidRPr="004007DB">
        <w:t xml:space="preserve">Karadağ, Ö. (2013). </w:t>
      </w:r>
      <w:r w:rsidR="004007DB" w:rsidRPr="00E25D06">
        <w:rPr>
          <w:i/>
        </w:rPr>
        <w:t>Kelime öğretimi.</w:t>
      </w:r>
      <w:r w:rsidR="004007DB" w:rsidRPr="004007DB">
        <w:t xml:space="preserve">  </w:t>
      </w:r>
      <w:proofErr w:type="spellStart"/>
      <w:r w:rsidR="004007DB" w:rsidRPr="004007DB">
        <w:t>Pegem</w:t>
      </w:r>
      <w:proofErr w:type="spellEnd"/>
      <w:r w:rsidR="004007DB" w:rsidRPr="004007DB">
        <w:t xml:space="preserve"> Akademi.</w:t>
      </w:r>
      <w:r w:rsidR="004007DB">
        <w:t xml:space="preserve"> </w:t>
      </w:r>
    </w:p>
    <w:p w14:paraId="60C76A8D" w14:textId="76A57B06" w:rsidR="00F52A3F" w:rsidRDefault="00DD44B8" w:rsidP="004007DB">
      <w:pPr>
        <w:spacing w:line="360" w:lineRule="auto"/>
        <w:ind w:left="426" w:hanging="426"/>
        <w:jc w:val="both"/>
      </w:pPr>
      <w:r w:rsidRPr="004007DB">
        <w:rPr>
          <w:b/>
        </w:rPr>
        <w:t>Tezler:</w:t>
      </w:r>
      <w:r>
        <w:t xml:space="preserve"> </w:t>
      </w:r>
      <w:r w:rsidR="004007DB">
        <w:t xml:space="preserve">[3] </w:t>
      </w:r>
      <w:proofErr w:type="spellStart"/>
      <w:r w:rsidR="004007DB">
        <w:t>Özarslan</w:t>
      </w:r>
      <w:proofErr w:type="spellEnd"/>
      <w:r w:rsidR="004007DB">
        <w:t xml:space="preserve">, A. (2018). </w:t>
      </w:r>
      <w:r w:rsidR="004007DB" w:rsidRPr="00E25D06">
        <w:rPr>
          <w:i/>
        </w:rPr>
        <w:t>Türkçeyi yabancı dil olarak öğrenen Suriyelilerin yazma becerileri üzerine bir değerlendirme</w:t>
      </w:r>
      <w:r w:rsidR="004007DB">
        <w:t xml:space="preserve"> (Yayımlanmamış doktora tezi). İnönü Üniversitesi. Malatya.</w:t>
      </w:r>
    </w:p>
    <w:p w14:paraId="0D588A87" w14:textId="77777777" w:rsidR="004007DB" w:rsidRDefault="00DD44B8" w:rsidP="00F52A3F">
      <w:pPr>
        <w:spacing w:line="360" w:lineRule="auto"/>
        <w:ind w:left="426" w:hanging="426"/>
        <w:jc w:val="both"/>
      </w:pPr>
      <w:r w:rsidRPr="004007DB">
        <w:rPr>
          <w:b/>
        </w:rPr>
        <w:t>İnternet Kaynakları:</w:t>
      </w:r>
      <w:r>
        <w:t xml:space="preserve"> </w:t>
      </w:r>
      <w:r w:rsidR="004007DB" w:rsidRPr="004007DB">
        <w:t>İnternet elde edilen verilerin kaynakları mutlaka gösterilmeli ve kaynakçada erişim adresi ve erişim tarihi belirtilerek verilmelidir. Erişim adresi olarak kaynağın yer aldığı web sayfasının (ana sayfa) adresi değil, kaynağın görüntülendiği adres verilmelidir.</w:t>
      </w:r>
    </w:p>
    <w:p w14:paraId="5D4F859A" w14:textId="13970D45" w:rsidR="00F52A3F" w:rsidRDefault="004007DB" w:rsidP="00F52A3F">
      <w:pPr>
        <w:spacing w:line="360" w:lineRule="auto"/>
        <w:ind w:left="426" w:hanging="426"/>
        <w:jc w:val="both"/>
      </w:pPr>
      <w:r>
        <w:t xml:space="preserve">[4] </w:t>
      </w:r>
      <w:r w:rsidRPr="004007DB">
        <w:t>http://www.tdkterim.gov.tr/bts/ (12.10.2014).</w:t>
      </w:r>
    </w:p>
    <w:p w14:paraId="0B1C21D1" w14:textId="409C61EC" w:rsidR="00BC2401" w:rsidRDefault="00DA62DC" w:rsidP="00DD44B8">
      <w:pPr>
        <w:spacing w:line="360" w:lineRule="auto"/>
        <w:ind w:left="426" w:hanging="426"/>
        <w:jc w:val="both"/>
        <w:rPr>
          <w:b/>
        </w:rPr>
      </w:pPr>
      <w:r>
        <w:t>[5]</w:t>
      </w:r>
      <w:r w:rsidR="004007DB">
        <w:t xml:space="preserve"> </w:t>
      </w:r>
      <w:r w:rsidR="004007DB" w:rsidRPr="004007DB">
        <w:t>Aksu, G. (2011). Özgür Bir Beden, Özgür Bir Sanat Dalı, Yazında ve Çeviride Beden, Akşit Göktürk’ü Anma Toplantısı (15-17 Mart 2006) İstanbul Üniversitesi. http://mimesis-dergi.org/2011/04/ozgur-bir-alan-ozgur-bir-sanat-dali/. (12.10.2011).</w:t>
      </w:r>
      <w:r w:rsidR="004007DB">
        <w:t xml:space="preserve"> </w:t>
      </w:r>
    </w:p>
    <w:p w14:paraId="20564F11" w14:textId="77777777" w:rsidR="00BC2401" w:rsidRDefault="00BC2401" w:rsidP="00962D53">
      <w:pPr>
        <w:spacing w:line="360" w:lineRule="auto"/>
        <w:jc w:val="both"/>
        <w:rPr>
          <w:b/>
        </w:rPr>
      </w:pPr>
    </w:p>
    <w:p w14:paraId="3F8C04E5" w14:textId="78404AD2" w:rsidR="00236301" w:rsidRPr="00962D53" w:rsidRDefault="00236301" w:rsidP="00236301">
      <w:pPr>
        <w:spacing w:line="360" w:lineRule="auto"/>
        <w:ind w:left="426" w:hanging="426"/>
        <w:jc w:val="both"/>
      </w:pPr>
      <w:proofErr w:type="spellStart"/>
      <w:r w:rsidRPr="005A0685">
        <w:rPr>
          <w:b/>
          <w:bCs/>
        </w:rPr>
        <w:t>Extended</w:t>
      </w:r>
      <w:proofErr w:type="spellEnd"/>
      <w:r>
        <w:rPr>
          <w:b/>
          <w:bCs/>
        </w:rPr>
        <w:t xml:space="preserve"> </w:t>
      </w:r>
      <w:r w:rsidRPr="005A0685">
        <w:rPr>
          <w:b/>
          <w:bCs/>
        </w:rPr>
        <w:t>Abstract</w:t>
      </w:r>
    </w:p>
    <w:p w14:paraId="16E73940" w14:textId="4CE1E4B6" w:rsidR="00236301" w:rsidRDefault="00E25D06" w:rsidP="004007DB">
      <w:pPr>
        <w:spacing w:after="240" w:line="360" w:lineRule="auto"/>
        <w:jc w:val="both"/>
        <w:rPr>
          <w:bCs/>
        </w:rPr>
      </w:pPr>
      <w:r>
        <w:rPr>
          <w:bCs/>
        </w:rPr>
        <w:t>Türkçe hazırlanmış ç</w:t>
      </w:r>
      <w:r w:rsidR="004007DB" w:rsidRPr="004007DB">
        <w:rPr>
          <w:bCs/>
        </w:rPr>
        <w:t xml:space="preserve">alışmalarda mutlaka İngilizce genişletilmiş özet (750-1500 kelime) olmalıdır.  </w:t>
      </w:r>
      <w:r>
        <w:rPr>
          <w:bCs/>
        </w:rPr>
        <w:t>İngilizce hazırlanmış ç</w:t>
      </w:r>
      <w:r w:rsidRPr="004007DB">
        <w:rPr>
          <w:bCs/>
        </w:rPr>
        <w:t>al</w:t>
      </w:r>
      <w:r>
        <w:rPr>
          <w:bCs/>
        </w:rPr>
        <w:t>ışmalarda mutlaka Türkçe</w:t>
      </w:r>
      <w:r w:rsidRPr="004007DB">
        <w:rPr>
          <w:bCs/>
        </w:rPr>
        <w:t xml:space="preserve"> genişletilmiş özet (750-1500 kelime) olmalıdır. </w:t>
      </w:r>
      <w:r>
        <w:rPr>
          <w:bCs/>
        </w:rPr>
        <w:t xml:space="preserve"> </w:t>
      </w:r>
      <w:r w:rsidR="004007DB" w:rsidRPr="004007DB">
        <w:rPr>
          <w:bCs/>
        </w:rPr>
        <w:t>Genişletilmiş özette, başlık kullanılmamalıdır. Her bölüm yeni bir paragraf olacak şekilde yazılmalıdır. Bu bölümde giriş, yöntem, bulgular ve sonuç hakkında bilgi sunulmalıdır.</w:t>
      </w:r>
      <w:r w:rsidR="004007DB">
        <w:rPr>
          <w:bCs/>
        </w:rPr>
        <w:t xml:space="preserve"> </w:t>
      </w:r>
    </w:p>
    <w:p w14:paraId="459276B0" w14:textId="77777777" w:rsidR="00E25D06" w:rsidRDefault="00E25D06" w:rsidP="004007DB">
      <w:pPr>
        <w:spacing w:after="240" w:line="360" w:lineRule="auto"/>
        <w:jc w:val="both"/>
        <w:rPr>
          <w:b/>
        </w:rPr>
      </w:pPr>
      <w:r w:rsidRPr="00E25D06">
        <w:rPr>
          <w:b/>
        </w:rPr>
        <w:t>Araştırma ve Yayın Etiği</w:t>
      </w:r>
    </w:p>
    <w:p w14:paraId="7F898C96" w14:textId="77777777" w:rsidR="00E25D06" w:rsidRDefault="00E25D06" w:rsidP="004007DB">
      <w:pPr>
        <w:spacing w:after="240" w:line="360" w:lineRule="auto"/>
        <w:jc w:val="both"/>
        <w:rPr>
          <w:b/>
        </w:rPr>
      </w:pPr>
      <w:r w:rsidRPr="00E25D06">
        <w:rPr>
          <w:b/>
        </w:rPr>
        <w:lastRenderedPageBreak/>
        <w:t xml:space="preserve">Etik Kurul İzni </w:t>
      </w:r>
    </w:p>
    <w:p w14:paraId="26DE8D19" w14:textId="77777777" w:rsidR="00E25D06" w:rsidRDefault="00E25D06" w:rsidP="004007DB">
      <w:pPr>
        <w:spacing w:after="240" w:line="360" w:lineRule="auto"/>
        <w:jc w:val="both"/>
        <w:rPr>
          <w:b/>
        </w:rPr>
      </w:pPr>
      <w:r w:rsidRPr="00E25D06">
        <w:rPr>
          <w:b/>
        </w:rPr>
        <w:t xml:space="preserve">Çıkar Çatışması </w:t>
      </w:r>
    </w:p>
    <w:p w14:paraId="110FF981" w14:textId="5927AAD7" w:rsidR="00E25D06" w:rsidRPr="00236301" w:rsidRDefault="00E25D06" w:rsidP="004007DB">
      <w:pPr>
        <w:spacing w:after="240" w:line="360" w:lineRule="auto"/>
        <w:jc w:val="both"/>
        <w:rPr>
          <w:b/>
        </w:rPr>
      </w:pPr>
      <w:r>
        <w:rPr>
          <w:b/>
        </w:rPr>
        <w:t xml:space="preserve">Yazar Katkı Oranı </w:t>
      </w:r>
    </w:p>
    <w:sectPr w:rsidR="00E25D06" w:rsidRPr="00236301" w:rsidSect="00DD44B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DFCF2" w14:textId="77777777" w:rsidR="004637A5" w:rsidRDefault="004637A5" w:rsidP="00E82B52">
      <w:r>
        <w:separator/>
      </w:r>
    </w:p>
  </w:endnote>
  <w:endnote w:type="continuationSeparator" w:id="0">
    <w:p w14:paraId="6B4B97CE" w14:textId="77777777" w:rsidR="004637A5" w:rsidRDefault="004637A5" w:rsidP="00E8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6EF0" w14:textId="77777777" w:rsidR="006B550F" w:rsidRDefault="006B55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EBF2" w14:textId="77777777" w:rsidR="006B550F" w:rsidRDefault="006B550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E8A7" w14:textId="77777777" w:rsidR="006B550F" w:rsidRDefault="006B55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9CAE" w14:textId="77777777" w:rsidR="004637A5" w:rsidRDefault="004637A5" w:rsidP="00E82B52">
      <w:r>
        <w:separator/>
      </w:r>
    </w:p>
  </w:footnote>
  <w:footnote w:type="continuationSeparator" w:id="0">
    <w:p w14:paraId="0CA4360E" w14:textId="77777777" w:rsidR="004637A5" w:rsidRDefault="004637A5" w:rsidP="00E82B52">
      <w:r>
        <w:continuationSeparator/>
      </w:r>
    </w:p>
  </w:footnote>
  <w:footnote w:id="1">
    <w:p w14:paraId="168C8A2F" w14:textId="4411FB9D" w:rsidR="00320BC2" w:rsidRDefault="00320BC2">
      <w:pPr>
        <w:pStyle w:val="DipnotMetni"/>
      </w:pPr>
      <w:r>
        <w:rPr>
          <w:rStyle w:val="DipnotBavurusu"/>
        </w:rPr>
        <w:footnoteRef/>
      </w:r>
      <w:r>
        <w:t xml:space="preserve"> Örnek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D05F" w14:textId="77777777" w:rsidR="006B550F" w:rsidRDefault="006B55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02E8" w14:textId="77777777" w:rsidR="006B550F" w:rsidRDefault="006B550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EE2F" w14:textId="77777777" w:rsidR="006B550F" w:rsidRDefault="006B55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0D8402E"/>
    <w:name w:val="WW8Num2"/>
    <w:lvl w:ilvl="0">
      <w:start w:val="1"/>
      <w:numFmt w:val="decimal"/>
      <w:lvlText w:val="%1."/>
      <w:lvlJc w:val="left"/>
      <w:pPr>
        <w:tabs>
          <w:tab w:val="num" w:pos="786"/>
        </w:tabs>
        <w:ind w:left="786" w:hanging="360"/>
      </w:pPr>
    </w:lvl>
    <w:lvl w:ilvl="1">
      <w:start w:val="1"/>
      <w:numFmt w:val="upperRoman"/>
      <w:lvlText w:val="%2."/>
      <w:lvlJc w:val="left"/>
      <w:pPr>
        <w:tabs>
          <w:tab w:val="num" w:pos="1626"/>
        </w:tabs>
        <w:ind w:left="1626" w:hanging="405"/>
      </w:pPr>
      <w:rPr>
        <w:rFonts w:ascii="Times New Roman" w:eastAsia="Times New Roman" w:hAnsi="Times New Roman" w:cs="Times New Roman"/>
      </w:rPr>
    </w:lvl>
    <w:lvl w:ilvl="2">
      <w:start w:val="1"/>
      <w:numFmt w:val="decimal"/>
      <w:lvlText w:val="%1.%2.%3"/>
      <w:lvlJc w:val="left"/>
      <w:pPr>
        <w:tabs>
          <w:tab w:val="num" w:pos="2736"/>
        </w:tabs>
        <w:ind w:left="2736" w:hanging="720"/>
      </w:pPr>
    </w:lvl>
    <w:lvl w:ilvl="3">
      <w:start w:val="1"/>
      <w:numFmt w:val="decimal"/>
      <w:lvlText w:val="%1.%2.%3.%4"/>
      <w:lvlJc w:val="left"/>
      <w:pPr>
        <w:tabs>
          <w:tab w:val="num" w:pos="3891"/>
        </w:tabs>
        <w:ind w:left="3891" w:hanging="1080"/>
      </w:pPr>
    </w:lvl>
    <w:lvl w:ilvl="4">
      <w:start w:val="1"/>
      <w:numFmt w:val="decimal"/>
      <w:lvlText w:val="%1.%2.%3.%4.%5"/>
      <w:lvlJc w:val="left"/>
      <w:pPr>
        <w:tabs>
          <w:tab w:val="num" w:pos="4686"/>
        </w:tabs>
        <w:ind w:left="4686" w:hanging="1080"/>
      </w:pPr>
    </w:lvl>
    <w:lvl w:ilvl="5">
      <w:start w:val="1"/>
      <w:numFmt w:val="decimal"/>
      <w:lvlText w:val="%1.%2.%3.%4.%5.%6"/>
      <w:lvlJc w:val="left"/>
      <w:pPr>
        <w:tabs>
          <w:tab w:val="num" w:pos="5841"/>
        </w:tabs>
        <w:ind w:left="5841" w:hanging="1440"/>
      </w:pPr>
    </w:lvl>
    <w:lvl w:ilvl="6">
      <w:start w:val="1"/>
      <w:numFmt w:val="decimal"/>
      <w:lvlText w:val="%1.%2.%3.%4.%5.%6.%7"/>
      <w:lvlJc w:val="left"/>
      <w:pPr>
        <w:tabs>
          <w:tab w:val="num" w:pos="6636"/>
        </w:tabs>
        <w:ind w:left="6636" w:hanging="1440"/>
      </w:pPr>
    </w:lvl>
    <w:lvl w:ilvl="7">
      <w:start w:val="1"/>
      <w:numFmt w:val="decimal"/>
      <w:lvlText w:val="%1.%2.%3.%4.%5.%6.%7.%8"/>
      <w:lvlJc w:val="left"/>
      <w:pPr>
        <w:tabs>
          <w:tab w:val="num" w:pos="7791"/>
        </w:tabs>
        <w:ind w:left="7791" w:hanging="1800"/>
      </w:pPr>
    </w:lvl>
    <w:lvl w:ilvl="8">
      <w:start w:val="1"/>
      <w:numFmt w:val="decimal"/>
      <w:lvlText w:val="%1.%2.%3.%4.%5.%6.%7.%8.%9"/>
      <w:lvlJc w:val="left"/>
      <w:pPr>
        <w:tabs>
          <w:tab w:val="num" w:pos="8586"/>
        </w:tabs>
        <w:ind w:left="8586"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294CD1"/>
    <w:multiLevelType w:val="multilevel"/>
    <w:tmpl w:val="2F9245D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C478B7"/>
    <w:multiLevelType w:val="hybridMultilevel"/>
    <w:tmpl w:val="7FFFFFFF"/>
    <w:lvl w:ilvl="0" w:tplc="041F000F">
      <w:start w:val="1"/>
      <w:numFmt w:val="decimal"/>
      <w:lvlText w:val="%1."/>
      <w:lvlJc w:val="left"/>
      <w:rPr>
        <w:rFonts w:hint="default"/>
      </w:rPr>
    </w:lvl>
    <w:lvl w:ilvl="1" w:tplc="041F0019" w:tentative="1">
      <w:start w:val="1"/>
      <w:numFmt w:val="lowerLetter"/>
      <w:lvlText w:val="%2."/>
      <w:lvlJc w:val="left"/>
    </w:lvl>
    <w:lvl w:ilvl="2" w:tplc="041F001B" w:tentative="1">
      <w:start w:val="1"/>
      <w:numFmt w:val="lowerRoman"/>
      <w:lvlText w:val="%3."/>
      <w:lvlJc w:val="right"/>
    </w:lvl>
    <w:lvl w:ilvl="3" w:tplc="041F000F" w:tentative="1">
      <w:start w:val="1"/>
      <w:numFmt w:val="decimal"/>
      <w:lvlText w:val="%4."/>
      <w:lvlJc w:val="left"/>
    </w:lvl>
    <w:lvl w:ilvl="4" w:tplc="041F0019" w:tentative="1">
      <w:start w:val="1"/>
      <w:numFmt w:val="lowerLetter"/>
      <w:lvlText w:val="%5."/>
      <w:lvlJc w:val="left"/>
    </w:lvl>
    <w:lvl w:ilvl="5" w:tplc="041F001B" w:tentative="1">
      <w:start w:val="1"/>
      <w:numFmt w:val="lowerRoman"/>
      <w:lvlText w:val="%6."/>
      <w:lvlJc w:val="right"/>
    </w:lvl>
    <w:lvl w:ilvl="6" w:tplc="041F000F" w:tentative="1">
      <w:start w:val="1"/>
      <w:numFmt w:val="decimal"/>
      <w:lvlText w:val="%7."/>
      <w:lvlJc w:val="left"/>
    </w:lvl>
    <w:lvl w:ilvl="7" w:tplc="041F0019" w:tentative="1">
      <w:start w:val="1"/>
      <w:numFmt w:val="lowerLetter"/>
      <w:lvlText w:val="%8."/>
      <w:lvlJc w:val="left"/>
    </w:lvl>
    <w:lvl w:ilvl="8" w:tplc="041F001B" w:tentative="1">
      <w:start w:val="1"/>
      <w:numFmt w:val="lowerRoman"/>
      <w:lvlText w:val="%9."/>
      <w:lvlJc w:val="right"/>
    </w:lvl>
  </w:abstractNum>
  <w:abstractNum w:abstractNumId="4" w15:restartNumberingAfterBreak="0">
    <w:nsid w:val="27343761"/>
    <w:multiLevelType w:val="hybridMultilevel"/>
    <w:tmpl w:val="D4CE6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335819"/>
    <w:multiLevelType w:val="hybridMultilevel"/>
    <w:tmpl w:val="DCB4A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956ECC"/>
    <w:multiLevelType w:val="hybridMultilevel"/>
    <w:tmpl w:val="EF46F332"/>
    <w:lvl w:ilvl="0" w:tplc="23364AB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895CEE"/>
    <w:multiLevelType w:val="hybridMultilevel"/>
    <w:tmpl w:val="DBE69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7877C8"/>
    <w:multiLevelType w:val="hybridMultilevel"/>
    <w:tmpl w:val="18B4F960"/>
    <w:lvl w:ilvl="0" w:tplc="F05457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5CF31BDF"/>
    <w:multiLevelType w:val="hybridMultilevel"/>
    <w:tmpl w:val="F970E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60461B"/>
    <w:multiLevelType w:val="hybridMultilevel"/>
    <w:tmpl w:val="7FFFFFFF"/>
    <w:lvl w:ilvl="0" w:tplc="041F000D">
      <w:start w:val="1"/>
      <w:numFmt w:val="bullet"/>
      <w:lvlText w:val=""/>
      <w:lvlJc w:val="left"/>
      <w:rPr>
        <w:rFonts w:ascii="Wingdings" w:hAnsi="Wingdings" w:hint="default"/>
      </w:rPr>
    </w:lvl>
    <w:lvl w:ilvl="1" w:tplc="041F0003" w:tentative="1">
      <w:start w:val="1"/>
      <w:numFmt w:val="bullet"/>
      <w:lvlText w:val="o"/>
      <w:lvlJc w:val="left"/>
      <w:rPr>
        <w:rFonts w:ascii="Courier New" w:hAnsi="Courier New" w:cs="Courier New" w:hint="default"/>
      </w:rPr>
    </w:lvl>
    <w:lvl w:ilvl="2" w:tplc="041F0005" w:tentative="1">
      <w:start w:val="1"/>
      <w:numFmt w:val="bullet"/>
      <w:lvlText w:val=""/>
      <w:lvlJc w:val="left"/>
      <w:rPr>
        <w:rFonts w:ascii="Wingdings" w:hAnsi="Wingdings" w:hint="default"/>
      </w:rPr>
    </w:lvl>
    <w:lvl w:ilvl="3" w:tplc="041F0001" w:tentative="1">
      <w:start w:val="1"/>
      <w:numFmt w:val="bullet"/>
      <w:lvlText w:val=""/>
      <w:lvlJc w:val="left"/>
      <w:rPr>
        <w:rFonts w:ascii="Symbol" w:hAnsi="Symbol" w:hint="default"/>
      </w:rPr>
    </w:lvl>
    <w:lvl w:ilvl="4" w:tplc="041F0003" w:tentative="1">
      <w:start w:val="1"/>
      <w:numFmt w:val="bullet"/>
      <w:lvlText w:val="o"/>
      <w:lvlJc w:val="left"/>
      <w:rPr>
        <w:rFonts w:ascii="Courier New" w:hAnsi="Courier New" w:cs="Courier New" w:hint="default"/>
      </w:rPr>
    </w:lvl>
    <w:lvl w:ilvl="5" w:tplc="041F0005" w:tentative="1">
      <w:start w:val="1"/>
      <w:numFmt w:val="bullet"/>
      <w:lvlText w:val=""/>
      <w:lvlJc w:val="left"/>
      <w:rPr>
        <w:rFonts w:ascii="Wingdings" w:hAnsi="Wingdings" w:hint="default"/>
      </w:rPr>
    </w:lvl>
    <w:lvl w:ilvl="6" w:tplc="041F0001" w:tentative="1">
      <w:start w:val="1"/>
      <w:numFmt w:val="bullet"/>
      <w:lvlText w:val=""/>
      <w:lvlJc w:val="left"/>
      <w:rPr>
        <w:rFonts w:ascii="Symbol" w:hAnsi="Symbol" w:hint="default"/>
      </w:rPr>
    </w:lvl>
    <w:lvl w:ilvl="7" w:tplc="041F0003" w:tentative="1">
      <w:start w:val="1"/>
      <w:numFmt w:val="bullet"/>
      <w:lvlText w:val="o"/>
      <w:lvlJc w:val="left"/>
      <w:rPr>
        <w:rFonts w:ascii="Courier New" w:hAnsi="Courier New" w:cs="Courier New" w:hint="default"/>
      </w:rPr>
    </w:lvl>
    <w:lvl w:ilvl="8" w:tplc="041F0005" w:tentative="1">
      <w:start w:val="1"/>
      <w:numFmt w:val="bullet"/>
      <w:lvlText w:val=""/>
      <w:lvlJc w:val="left"/>
      <w:rPr>
        <w:rFonts w:ascii="Wingdings" w:hAnsi="Wingdings" w:hint="default"/>
      </w:rPr>
    </w:lvl>
  </w:abstractNum>
  <w:abstractNum w:abstractNumId="11" w15:restartNumberingAfterBreak="0">
    <w:nsid w:val="70110BA2"/>
    <w:multiLevelType w:val="hybridMultilevel"/>
    <w:tmpl w:val="18B4F960"/>
    <w:lvl w:ilvl="0" w:tplc="F05457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6BF5D92"/>
    <w:multiLevelType w:val="hybridMultilevel"/>
    <w:tmpl w:val="E6A618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4A7D2E"/>
    <w:multiLevelType w:val="hybridMultilevel"/>
    <w:tmpl w:val="E45888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B943BD"/>
    <w:multiLevelType w:val="hybridMultilevel"/>
    <w:tmpl w:val="CB10C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3"/>
  </w:num>
  <w:num w:numId="5">
    <w:abstractNumId w:val="2"/>
  </w:num>
  <w:num w:numId="6">
    <w:abstractNumId w:val="5"/>
  </w:num>
  <w:num w:numId="7">
    <w:abstractNumId w:val="12"/>
  </w:num>
  <w:num w:numId="8">
    <w:abstractNumId w:val="8"/>
  </w:num>
  <w:num w:numId="9">
    <w:abstractNumId w:val="11"/>
  </w:num>
  <w:num w:numId="10">
    <w:abstractNumId w:val="6"/>
  </w:num>
  <w:num w:numId="11">
    <w:abstractNumId w:val="13"/>
  </w:num>
  <w:num w:numId="12">
    <w:abstractNumId w:val="14"/>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38"/>
    <w:rsid w:val="00011A77"/>
    <w:rsid w:val="00013452"/>
    <w:rsid w:val="000245D2"/>
    <w:rsid w:val="0003041C"/>
    <w:rsid w:val="000322BF"/>
    <w:rsid w:val="00036C33"/>
    <w:rsid w:val="000415FF"/>
    <w:rsid w:val="000424E7"/>
    <w:rsid w:val="00042E8F"/>
    <w:rsid w:val="00045C7B"/>
    <w:rsid w:val="0004664B"/>
    <w:rsid w:val="00047C1C"/>
    <w:rsid w:val="00053655"/>
    <w:rsid w:val="00056494"/>
    <w:rsid w:val="0005751B"/>
    <w:rsid w:val="000619C0"/>
    <w:rsid w:val="00072AD9"/>
    <w:rsid w:val="00073840"/>
    <w:rsid w:val="00083819"/>
    <w:rsid w:val="00090307"/>
    <w:rsid w:val="000914D0"/>
    <w:rsid w:val="00094EBF"/>
    <w:rsid w:val="00096638"/>
    <w:rsid w:val="000A3D1F"/>
    <w:rsid w:val="000B3CBB"/>
    <w:rsid w:val="000C18E1"/>
    <w:rsid w:val="000C204A"/>
    <w:rsid w:val="000C286B"/>
    <w:rsid w:val="000C2C67"/>
    <w:rsid w:val="000C4551"/>
    <w:rsid w:val="000C458E"/>
    <w:rsid w:val="000C4A91"/>
    <w:rsid w:val="000C7E4F"/>
    <w:rsid w:val="000C7F52"/>
    <w:rsid w:val="000D61DA"/>
    <w:rsid w:val="000D7821"/>
    <w:rsid w:val="000E23DF"/>
    <w:rsid w:val="000E3AF2"/>
    <w:rsid w:val="000F029A"/>
    <w:rsid w:val="000F0F61"/>
    <w:rsid w:val="000F31CA"/>
    <w:rsid w:val="000F6EE0"/>
    <w:rsid w:val="000F76D5"/>
    <w:rsid w:val="00100297"/>
    <w:rsid w:val="0010581F"/>
    <w:rsid w:val="001210A5"/>
    <w:rsid w:val="001213F1"/>
    <w:rsid w:val="001214B8"/>
    <w:rsid w:val="0012595C"/>
    <w:rsid w:val="00125AC1"/>
    <w:rsid w:val="00131F4A"/>
    <w:rsid w:val="0013231B"/>
    <w:rsid w:val="00133D2E"/>
    <w:rsid w:val="00135384"/>
    <w:rsid w:val="00151740"/>
    <w:rsid w:val="00151ADA"/>
    <w:rsid w:val="00156CF3"/>
    <w:rsid w:val="00163394"/>
    <w:rsid w:val="00174E23"/>
    <w:rsid w:val="00181802"/>
    <w:rsid w:val="001A1F8E"/>
    <w:rsid w:val="001A2F1F"/>
    <w:rsid w:val="001A53D2"/>
    <w:rsid w:val="001A7214"/>
    <w:rsid w:val="001B6F02"/>
    <w:rsid w:val="001C3E6F"/>
    <w:rsid w:val="001C6F63"/>
    <w:rsid w:val="001D268D"/>
    <w:rsid w:val="001D516F"/>
    <w:rsid w:val="001E1895"/>
    <w:rsid w:val="001F0B96"/>
    <w:rsid w:val="001F2BB6"/>
    <w:rsid w:val="00200443"/>
    <w:rsid w:val="002036A6"/>
    <w:rsid w:val="00211379"/>
    <w:rsid w:val="00213C78"/>
    <w:rsid w:val="00213D8B"/>
    <w:rsid w:val="0022770D"/>
    <w:rsid w:val="00227C22"/>
    <w:rsid w:val="002315EC"/>
    <w:rsid w:val="002335C2"/>
    <w:rsid w:val="0023396E"/>
    <w:rsid w:val="00234E2E"/>
    <w:rsid w:val="00235966"/>
    <w:rsid w:val="00236301"/>
    <w:rsid w:val="00237CCD"/>
    <w:rsid w:val="002531B0"/>
    <w:rsid w:val="00254071"/>
    <w:rsid w:val="0025562E"/>
    <w:rsid w:val="00257380"/>
    <w:rsid w:val="0026127A"/>
    <w:rsid w:val="00276F7B"/>
    <w:rsid w:val="00277C38"/>
    <w:rsid w:val="00277D38"/>
    <w:rsid w:val="002848C6"/>
    <w:rsid w:val="0028615E"/>
    <w:rsid w:val="00286473"/>
    <w:rsid w:val="00290648"/>
    <w:rsid w:val="00291F91"/>
    <w:rsid w:val="00293E69"/>
    <w:rsid w:val="002A28EA"/>
    <w:rsid w:val="002A3320"/>
    <w:rsid w:val="002A4273"/>
    <w:rsid w:val="002A71B5"/>
    <w:rsid w:val="002B0C94"/>
    <w:rsid w:val="002B3519"/>
    <w:rsid w:val="002D79DE"/>
    <w:rsid w:val="002E5FD8"/>
    <w:rsid w:val="002F0B1C"/>
    <w:rsid w:val="002F26D7"/>
    <w:rsid w:val="002F282E"/>
    <w:rsid w:val="0030210A"/>
    <w:rsid w:val="00303D78"/>
    <w:rsid w:val="00314B9D"/>
    <w:rsid w:val="00320B75"/>
    <w:rsid w:val="00320BC2"/>
    <w:rsid w:val="00321FB5"/>
    <w:rsid w:val="00326E16"/>
    <w:rsid w:val="00333EAD"/>
    <w:rsid w:val="0033765F"/>
    <w:rsid w:val="00342F1B"/>
    <w:rsid w:val="003446B5"/>
    <w:rsid w:val="003447B3"/>
    <w:rsid w:val="00353AF2"/>
    <w:rsid w:val="0035565C"/>
    <w:rsid w:val="00365D2A"/>
    <w:rsid w:val="003944CF"/>
    <w:rsid w:val="0039509A"/>
    <w:rsid w:val="00396748"/>
    <w:rsid w:val="003B0BE0"/>
    <w:rsid w:val="003C0D0A"/>
    <w:rsid w:val="003D0E43"/>
    <w:rsid w:val="003D166A"/>
    <w:rsid w:val="003D4228"/>
    <w:rsid w:val="003D4695"/>
    <w:rsid w:val="003D496F"/>
    <w:rsid w:val="003D567F"/>
    <w:rsid w:val="003E0810"/>
    <w:rsid w:val="003F40F0"/>
    <w:rsid w:val="003F7901"/>
    <w:rsid w:val="003F7A38"/>
    <w:rsid w:val="004007DB"/>
    <w:rsid w:val="00403E40"/>
    <w:rsid w:val="004112B4"/>
    <w:rsid w:val="00411395"/>
    <w:rsid w:val="00416E59"/>
    <w:rsid w:val="00426FD6"/>
    <w:rsid w:val="0044140D"/>
    <w:rsid w:val="004459D8"/>
    <w:rsid w:val="0045277A"/>
    <w:rsid w:val="00454AD6"/>
    <w:rsid w:val="004637A5"/>
    <w:rsid w:val="004644E5"/>
    <w:rsid w:val="00467151"/>
    <w:rsid w:val="004809DE"/>
    <w:rsid w:val="004816F5"/>
    <w:rsid w:val="00483B21"/>
    <w:rsid w:val="00490123"/>
    <w:rsid w:val="00491E8D"/>
    <w:rsid w:val="004928C0"/>
    <w:rsid w:val="00492B63"/>
    <w:rsid w:val="00494CED"/>
    <w:rsid w:val="0049565A"/>
    <w:rsid w:val="004A38C5"/>
    <w:rsid w:val="004B1C30"/>
    <w:rsid w:val="004B3D5A"/>
    <w:rsid w:val="004B487A"/>
    <w:rsid w:val="004B7775"/>
    <w:rsid w:val="004C0FDD"/>
    <w:rsid w:val="004C491F"/>
    <w:rsid w:val="004C6A5D"/>
    <w:rsid w:val="004D16A2"/>
    <w:rsid w:val="004E4073"/>
    <w:rsid w:val="004E4828"/>
    <w:rsid w:val="004E5165"/>
    <w:rsid w:val="004F778B"/>
    <w:rsid w:val="00500D9F"/>
    <w:rsid w:val="00502719"/>
    <w:rsid w:val="00507C15"/>
    <w:rsid w:val="00515737"/>
    <w:rsid w:val="00516C63"/>
    <w:rsid w:val="00532C9F"/>
    <w:rsid w:val="0053599E"/>
    <w:rsid w:val="00537E87"/>
    <w:rsid w:val="005448FF"/>
    <w:rsid w:val="00550BC8"/>
    <w:rsid w:val="005515ED"/>
    <w:rsid w:val="00556A41"/>
    <w:rsid w:val="005640C0"/>
    <w:rsid w:val="00572E60"/>
    <w:rsid w:val="00573E11"/>
    <w:rsid w:val="005772E0"/>
    <w:rsid w:val="005822DE"/>
    <w:rsid w:val="00596AE4"/>
    <w:rsid w:val="005A0685"/>
    <w:rsid w:val="005A1C1D"/>
    <w:rsid w:val="005A5AAA"/>
    <w:rsid w:val="005A7343"/>
    <w:rsid w:val="005A7CD8"/>
    <w:rsid w:val="005B0317"/>
    <w:rsid w:val="005B04F4"/>
    <w:rsid w:val="005B0D3E"/>
    <w:rsid w:val="005B2A91"/>
    <w:rsid w:val="005B4426"/>
    <w:rsid w:val="005B4F58"/>
    <w:rsid w:val="005B4FAF"/>
    <w:rsid w:val="005C47A5"/>
    <w:rsid w:val="005D0109"/>
    <w:rsid w:val="005D26E0"/>
    <w:rsid w:val="005E4A21"/>
    <w:rsid w:val="005F064F"/>
    <w:rsid w:val="005F0A82"/>
    <w:rsid w:val="005F2663"/>
    <w:rsid w:val="00610278"/>
    <w:rsid w:val="00617169"/>
    <w:rsid w:val="006172AD"/>
    <w:rsid w:val="006227D8"/>
    <w:rsid w:val="00623FC7"/>
    <w:rsid w:val="00631C52"/>
    <w:rsid w:val="00640B92"/>
    <w:rsid w:val="00644945"/>
    <w:rsid w:val="00645AB0"/>
    <w:rsid w:val="00645E5D"/>
    <w:rsid w:val="006467C0"/>
    <w:rsid w:val="00656A24"/>
    <w:rsid w:val="0065779B"/>
    <w:rsid w:val="00661473"/>
    <w:rsid w:val="00664EE4"/>
    <w:rsid w:val="006677E6"/>
    <w:rsid w:val="00667F40"/>
    <w:rsid w:val="00674CAE"/>
    <w:rsid w:val="00674E4D"/>
    <w:rsid w:val="006750B4"/>
    <w:rsid w:val="006777D2"/>
    <w:rsid w:val="00682359"/>
    <w:rsid w:val="0068328B"/>
    <w:rsid w:val="0068437B"/>
    <w:rsid w:val="00691050"/>
    <w:rsid w:val="006A01FA"/>
    <w:rsid w:val="006A098E"/>
    <w:rsid w:val="006A0BB3"/>
    <w:rsid w:val="006A229E"/>
    <w:rsid w:val="006A7AB7"/>
    <w:rsid w:val="006B0E7D"/>
    <w:rsid w:val="006B3C81"/>
    <w:rsid w:val="006B550F"/>
    <w:rsid w:val="006C45F0"/>
    <w:rsid w:val="006C4FC8"/>
    <w:rsid w:val="006C727A"/>
    <w:rsid w:val="006D717C"/>
    <w:rsid w:val="006E1203"/>
    <w:rsid w:val="006E1DCD"/>
    <w:rsid w:val="006E4823"/>
    <w:rsid w:val="006F0351"/>
    <w:rsid w:val="006F0FD6"/>
    <w:rsid w:val="006F0FDB"/>
    <w:rsid w:val="006F1683"/>
    <w:rsid w:val="006F3C46"/>
    <w:rsid w:val="006F3C4C"/>
    <w:rsid w:val="00700687"/>
    <w:rsid w:val="007032C4"/>
    <w:rsid w:val="0070574D"/>
    <w:rsid w:val="007061A3"/>
    <w:rsid w:val="0070710D"/>
    <w:rsid w:val="00710512"/>
    <w:rsid w:val="00711932"/>
    <w:rsid w:val="00716FE2"/>
    <w:rsid w:val="007228B7"/>
    <w:rsid w:val="0072544E"/>
    <w:rsid w:val="00733F1B"/>
    <w:rsid w:val="00750034"/>
    <w:rsid w:val="00750C0D"/>
    <w:rsid w:val="00764C2F"/>
    <w:rsid w:val="00781DC8"/>
    <w:rsid w:val="00781E60"/>
    <w:rsid w:val="00791748"/>
    <w:rsid w:val="00795342"/>
    <w:rsid w:val="00795BF2"/>
    <w:rsid w:val="00795EEF"/>
    <w:rsid w:val="007A447F"/>
    <w:rsid w:val="007A679C"/>
    <w:rsid w:val="007B048F"/>
    <w:rsid w:val="007B1346"/>
    <w:rsid w:val="007B28FC"/>
    <w:rsid w:val="007B4E31"/>
    <w:rsid w:val="007B5192"/>
    <w:rsid w:val="007C0AF3"/>
    <w:rsid w:val="007C5C4E"/>
    <w:rsid w:val="007D2AAB"/>
    <w:rsid w:val="007E1850"/>
    <w:rsid w:val="007E189F"/>
    <w:rsid w:val="007E2257"/>
    <w:rsid w:val="007E7797"/>
    <w:rsid w:val="007F19C7"/>
    <w:rsid w:val="007F1CA4"/>
    <w:rsid w:val="007F4DE2"/>
    <w:rsid w:val="007F5BC6"/>
    <w:rsid w:val="007F5D40"/>
    <w:rsid w:val="007F6B4D"/>
    <w:rsid w:val="00802805"/>
    <w:rsid w:val="00813B95"/>
    <w:rsid w:val="00826020"/>
    <w:rsid w:val="008272D3"/>
    <w:rsid w:val="00832B3B"/>
    <w:rsid w:val="00835E96"/>
    <w:rsid w:val="0083619F"/>
    <w:rsid w:val="00840A0C"/>
    <w:rsid w:val="00842AD3"/>
    <w:rsid w:val="00845BFD"/>
    <w:rsid w:val="00847F6D"/>
    <w:rsid w:val="00853D96"/>
    <w:rsid w:val="008572E4"/>
    <w:rsid w:val="00862266"/>
    <w:rsid w:val="00871A07"/>
    <w:rsid w:val="008736FB"/>
    <w:rsid w:val="008750A1"/>
    <w:rsid w:val="00876427"/>
    <w:rsid w:val="008816C0"/>
    <w:rsid w:val="00881EE3"/>
    <w:rsid w:val="0088238C"/>
    <w:rsid w:val="008848A5"/>
    <w:rsid w:val="00884AEE"/>
    <w:rsid w:val="00892FE7"/>
    <w:rsid w:val="00894CA9"/>
    <w:rsid w:val="00896AE3"/>
    <w:rsid w:val="008A16FB"/>
    <w:rsid w:val="008A21F7"/>
    <w:rsid w:val="008A37C8"/>
    <w:rsid w:val="008B2EF3"/>
    <w:rsid w:val="008C2AE9"/>
    <w:rsid w:val="008C625F"/>
    <w:rsid w:val="008C797F"/>
    <w:rsid w:val="008C7A87"/>
    <w:rsid w:val="008D33C9"/>
    <w:rsid w:val="008D79CE"/>
    <w:rsid w:val="008E1DE1"/>
    <w:rsid w:val="008E233F"/>
    <w:rsid w:val="008F3C27"/>
    <w:rsid w:val="008F6BD7"/>
    <w:rsid w:val="00900B4C"/>
    <w:rsid w:val="009072E9"/>
    <w:rsid w:val="0090753C"/>
    <w:rsid w:val="00912F95"/>
    <w:rsid w:val="00914CE0"/>
    <w:rsid w:val="009177BA"/>
    <w:rsid w:val="009200FE"/>
    <w:rsid w:val="00923482"/>
    <w:rsid w:val="009325F7"/>
    <w:rsid w:val="0093437E"/>
    <w:rsid w:val="00941A22"/>
    <w:rsid w:val="00946A3D"/>
    <w:rsid w:val="00956474"/>
    <w:rsid w:val="0095702C"/>
    <w:rsid w:val="00961573"/>
    <w:rsid w:val="009621DF"/>
    <w:rsid w:val="00962D53"/>
    <w:rsid w:val="0096312B"/>
    <w:rsid w:val="009664EA"/>
    <w:rsid w:val="00967CFD"/>
    <w:rsid w:val="009739A1"/>
    <w:rsid w:val="009765E3"/>
    <w:rsid w:val="0098108E"/>
    <w:rsid w:val="00987490"/>
    <w:rsid w:val="00993FD3"/>
    <w:rsid w:val="009A0840"/>
    <w:rsid w:val="009A08B4"/>
    <w:rsid w:val="009A3D61"/>
    <w:rsid w:val="009B0B41"/>
    <w:rsid w:val="009B0C39"/>
    <w:rsid w:val="009B4D4C"/>
    <w:rsid w:val="009B5DF5"/>
    <w:rsid w:val="009C2755"/>
    <w:rsid w:val="009D2C82"/>
    <w:rsid w:val="009D38EB"/>
    <w:rsid w:val="009D484A"/>
    <w:rsid w:val="009D56A4"/>
    <w:rsid w:val="009D7B7F"/>
    <w:rsid w:val="009E284A"/>
    <w:rsid w:val="009E5585"/>
    <w:rsid w:val="009E7BFA"/>
    <w:rsid w:val="00A0471A"/>
    <w:rsid w:val="00A05085"/>
    <w:rsid w:val="00A1154C"/>
    <w:rsid w:val="00A11D40"/>
    <w:rsid w:val="00A16BA3"/>
    <w:rsid w:val="00A20CCA"/>
    <w:rsid w:val="00A25244"/>
    <w:rsid w:val="00A3397E"/>
    <w:rsid w:val="00A346FF"/>
    <w:rsid w:val="00A36493"/>
    <w:rsid w:val="00A4319D"/>
    <w:rsid w:val="00A43E35"/>
    <w:rsid w:val="00A532BE"/>
    <w:rsid w:val="00A53497"/>
    <w:rsid w:val="00A663FF"/>
    <w:rsid w:val="00A6682E"/>
    <w:rsid w:val="00A87827"/>
    <w:rsid w:val="00A94B5D"/>
    <w:rsid w:val="00AB02C4"/>
    <w:rsid w:val="00AB7DD8"/>
    <w:rsid w:val="00AC5F94"/>
    <w:rsid w:val="00AD725C"/>
    <w:rsid w:val="00AE126A"/>
    <w:rsid w:val="00AE20ED"/>
    <w:rsid w:val="00AE4981"/>
    <w:rsid w:val="00AE5E0F"/>
    <w:rsid w:val="00AE77D6"/>
    <w:rsid w:val="00AF5CC0"/>
    <w:rsid w:val="00AF6CD6"/>
    <w:rsid w:val="00AF733C"/>
    <w:rsid w:val="00B13CAA"/>
    <w:rsid w:val="00B16236"/>
    <w:rsid w:val="00B216D0"/>
    <w:rsid w:val="00B23369"/>
    <w:rsid w:val="00B261B7"/>
    <w:rsid w:val="00B272C5"/>
    <w:rsid w:val="00B27D4E"/>
    <w:rsid w:val="00B307F5"/>
    <w:rsid w:val="00B31245"/>
    <w:rsid w:val="00B31841"/>
    <w:rsid w:val="00B33026"/>
    <w:rsid w:val="00B47CF5"/>
    <w:rsid w:val="00B60185"/>
    <w:rsid w:val="00B65C9E"/>
    <w:rsid w:val="00B65FB4"/>
    <w:rsid w:val="00B66DD9"/>
    <w:rsid w:val="00B70C7C"/>
    <w:rsid w:val="00B75A27"/>
    <w:rsid w:val="00B83C76"/>
    <w:rsid w:val="00B84B70"/>
    <w:rsid w:val="00B854B5"/>
    <w:rsid w:val="00BA14A0"/>
    <w:rsid w:val="00BA18AC"/>
    <w:rsid w:val="00BA1C77"/>
    <w:rsid w:val="00BA3F1E"/>
    <w:rsid w:val="00BB3DAC"/>
    <w:rsid w:val="00BB4028"/>
    <w:rsid w:val="00BB6351"/>
    <w:rsid w:val="00BB7223"/>
    <w:rsid w:val="00BC2401"/>
    <w:rsid w:val="00BC3DB7"/>
    <w:rsid w:val="00BD2F18"/>
    <w:rsid w:val="00BE06CC"/>
    <w:rsid w:val="00BE0F55"/>
    <w:rsid w:val="00BE13FA"/>
    <w:rsid w:val="00BE60D1"/>
    <w:rsid w:val="00BF2B6B"/>
    <w:rsid w:val="00BF363C"/>
    <w:rsid w:val="00C01843"/>
    <w:rsid w:val="00C0191D"/>
    <w:rsid w:val="00C069B6"/>
    <w:rsid w:val="00C146E3"/>
    <w:rsid w:val="00C163CC"/>
    <w:rsid w:val="00C2373E"/>
    <w:rsid w:val="00C31293"/>
    <w:rsid w:val="00C36472"/>
    <w:rsid w:val="00C36E12"/>
    <w:rsid w:val="00C402F7"/>
    <w:rsid w:val="00C42EB5"/>
    <w:rsid w:val="00C56764"/>
    <w:rsid w:val="00C5736A"/>
    <w:rsid w:val="00C6590F"/>
    <w:rsid w:val="00C71376"/>
    <w:rsid w:val="00C7299E"/>
    <w:rsid w:val="00C90EDC"/>
    <w:rsid w:val="00C9234B"/>
    <w:rsid w:val="00CA32BF"/>
    <w:rsid w:val="00CA3BD7"/>
    <w:rsid w:val="00CB07F7"/>
    <w:rsid w:val="00CC096E"/>
    <w:rsid w:val="00CC2277"/>
    <w:rsid w:val="00CC6201"/>
    <w:rsid w:val="00CC6454"/>
    <w:rsid w:val="00CC72FA"/>
    <w:rsid w:val="00CC7AA3"/>
    <w:rsid w:val="00CD08D7"/>
    <w:rsid w:val="00CE32A8"/>
    <w:rsid w:val="00CE36DB"/>
    <w:rsid w:val="00CE49F1"/>
    <w:rsid w:val="00CE73DC"/>
    <w:rsid w:val="00CF48FE"/>
    <w:rsid w:val="00CF490D"/>
    <w:rsid w:val="00CF7151"/>
    <w:rsid w:val="00D00CA0"/>
    <w:rsid w:val="00D012A4"/>
    <w:rsid w:val="00D059CB"/>
    <w:rsid w:val="00D0607E"/>
    <w:rsid w:val="00D117D6"/>
    <w:rsid w:val="00D143FE"/>
    <w:rsid w:val="00D268F9"/>
    <w:rsid w:val="00D34507"/>
    <w:rsid w:val="00D42C8A"/>
    <w:rsid w:val="00D4379F"/>
    <w:rsid w:val="00D43879"/>
    <w:rsid w:val="00D52264"/>
    <w:rsid w:val="00D538F6"/>
    <w:rsid w:val="00D6172B"/>
    <w:rsid w:val="00D62D60"/>
    <w:rsid w:val="00D63E50"/>
    <w:rsid w:val="00D70DB2"/>
    <w:rsid w:val="00D81156"/>
    <w:rsid w:val="00D81E1D"/>
    <w:rsid w:val="00D840E2"/>
    <w:rsid w:val="00D91CF4"/>
    <w:rsid w:val="00DA1407"/>
    <w:rsid w:val="00DA2EA8"/>
    <w:rsid w:val="00DA36FD"/>
    <w:rsid w:val="00DA62DC"/>
    <w:rsid w:val="00DA6F87"/>
    <w:rsid w:val="00DB65DB"/>
    <w:rsid w:val="00DC298D"/>
    <w:rsid w:val="00DC6C42"/>
    <w:rsid w:val="00DD4315"/>
    <w:rsid w:val="00DD44B8"/>
    <w:rsid w:val="00DD65C6"/>
    <w:rsid w:val="00DE1879"/>
    <w:rsid w:val="00DE2218"/>
    <w:rsid w:val="00DF1809"/>
    <w:rsid w:val="00DF2639"/>
    <w:rsid w:val="00DF7F3E"/>
    <w:rsid w:val="00E0199D"/>
    <w:rsid w:val="00E055CD"/>
    <w:rsid w:val="00E16269"/>
    <w:rsid w:val="00E165AF"/>
    <w:rsid w:val="00E17617"/>
    <w:rsid w:val="00E1781A"/>
    <w:rsid w:val="00E23AA4"/>
    <w:rsid w:val="00E249E1"/>
    <w:rsid w:val="00E25D06"/>
    <w:rsid w:val="00E278F9"/>
    <w:rsid w:val="00E309B0"/>
    <w:rsid w:val="00E36613"/>
    <w:rsid w:val="00E420D6"/>
    <w:rsid w:val="00E46625"/>
    <w:rsid w:val="00E5367B"/>
    <w:rsid w:val="00E53DEF"/>
    <w:rsid w:val="00E544CD"/>
    <w:rsid w:val="00E6186E"/>
    <w:rsid w:val="00E64A25"/>
    <w:rsid w:val="00E66F3B"/>
    <w:rsid w:val="00E77A98"/>
    <w:rsid w:val="00E82B52"/>
    <w:rsid w:val="00E843E5"/>
    <w:rsid w:val="00E9160F"/>
    <w:rsid w:val="00E91B6F"/>
    <w:rsid w:val="00E95EB0"/>
    <w:rsid w:val="00E9668E"/>
    <w:rsid w:val="00E967F7"/>
    <w:rsid w:val="00E97429"/>
    <w:rsid w:val="00E977AE"/>
    <w:rsid w:val="00E978D3"/>
    <w:rsid w:val="00E97C2F"/>
    <w:rsid w:val="00EA22D0"/>
    <w:rsid w:val="00EA57DE"/>
    <w:rsid w:val="00EB5B39"/>
    <w:rsid w:val="00EC02AD"/>
    <w:rsid w:val="00EC3C4B"/>
    <w:rsid w:val="00ED1A8B"/>
    <w:rsid w:val="00ED5151"/>
    <w:rsid w:val="00ED5354"/>
    <w:rsid w:val="00ED6AC2"/>
    <w:rsid w:val="00EE02AA"/>
    <w:rsid w:val="00EE26E3"/>
    <w:rsid w:val="00EE4AC1"/>
    <w:rsid w:val="00EE4F3E"/>
    <w:rsid w:val="00EE5E45"/>
    <w:rsid w:val="00EF1CCA"/>
    <w:rsid w:val="00EF3ABA"/>
    <w:rsid w:val="00F037AC"/>
    <w:rsid w:val="00F15C02"/>
    <w:rsid w:val="00F22607"/>
    <w:rsid w:val="00F30437"/>
    <w:rsid w:val="00F30C5A"/>
    <w:rsid w:val="00F31889"/>
    <w:rsid w:val="00F3385F"/>
    <w:rsid w:val="00F50303"/>
    <w:rsid w:val="00F52A3F"/>
    <w:rsid w:val="00F543B6"/>
    <w:rsid w:val="00F62D89"/>
    <w:rsid w:val="00F64A71"/>
    <w:rsid w:val="00F65798"/>
    <w:rsid w:val="00F65C8F"/>
    <w:rsid w:val="00F6741F"/>
    <w:rsid w:val="00F74331"/>
    <w:rsid w:val="00F806C9"/>
    <w:rsid w:val="00F8245E"/>
    <w:rsid w:val="00F83FB6"/>
    <w:rsid w:val="00F849F3"/>
    <w:rsid w:val="00F85C3C"/>
    <w:rsid w:val="00FA2960"/>
    <w:rsid w:val="00FA78DD"/>
    <w:rsid w:val="00FB6E7D"/>
    <w:rsid w:val="00FC1904"/>
    <w:rsid w:val="00FD1090"/>
    <w:rsid w:val="00FD3ABF"/>
    <w:rsid w:val="00FE1195"/>
    <w:rsid w:val="00FF55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E40E"/>
  <w15:docId w15:val="{F22FECDC-D025-1744-AE0D-6930CF72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7B7F"/>
    <w:pPr>
      <w:suppressAutoHyphens/>
    </w:pPr>
    <w:rPr>
      <w:sz w:val="24"/>
      <w:szCs w:val="24"/>
      <w:lang w:eastAsia="ar-SA"/>
    </w:rPr>
  </w:style>
  <w:style w:type="paragraph" w:styleId="Balk1">
    <w:name w:val="heading 1"/>
    <w:basedOn w:val="Normal"/>
    <w:link w:val="Balk1Char"/>
    <w:uiPriority w:val="9"/>
    <w:qFormat/>
    <w:rsid w:val="003446B5"/>
    <w:pPr>
      <w:suppressAutoHyphens w:val="0"/>
      <w:spacing w:before="100" w:beforeAutospacing="1" w:after="100" w:afterAutospacing="1"/>
      <w:outlineLvl w:val="0"/>
    </w:pPr>
    <w:rPr>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9D7B7F"/>
  </w:style>
  <w:style w:type="paragraph" w:styleId="GvdeMetni">
    <w:name w:val="Body Text"/>
    <w:basedOn w:val="Normal"/>
    <w:rsid w:val="009D7B7F"/>
    <w:pPr>
      <w:spacing w:after="120"/>
    </w:pPr>
  </w:style>
  <w:style w:type="paragraph" w:styleId="Liste">
    <w:name w:val="List"/>
    <w:basedOn w:val="GvdeMetni"/>
    <w:rsid w:val="009D7B7F"/>
    <w:rPr>
      <w:rFonts w:cs="Tahoma"/>
    </w:rPr>
  </w:style>
  <w:style w:type="paragraph" w:styleId="ResimYazs">
    <w:name w:val="caption"/>
    <w:basedOn w:val="Normal"/>
    <w:uiPriority w:val="35"/>
    <w:qFormat/>
    <w:rsid w:val="009D7B7F"/>
    <w:pPr>
      <w:suppressLineNumbers/>
      <w:spacing w:before="120" w:after="120"/>
    </w:pPr>
    <w:rPr>
      <w:rFonts w:cs="Tahoma"/>
      <w:i/>
      <w:iCs/>
      <w:sz w:val="20"/>
      <w:szCs w:val="20"/>
    </w:rPr>
  </w:style>
  <w:style w:type="paragraph" w:customStyle="1" w:styleId="Index">
    <w:name w:val="Index"/>
    <w:basedOn w:val="Normal"/>
    <w:rsid w:val="009D7B7F"/>
    <w:pPr>
      <w:suppressLineNumbers/>
    </w:pPr>
    <w:rPr>
      <w:rFonts w:cs="Tahoma"/>
    </w:rPr>
  </w:style>
  <w:style w:type="paragraph" w:customStyle="1" w:styleId="Framecontents">
    <w:name w:val="Frame contents"/>
    <w:basedOn w:val="GvdeMetni"/>
    <w:rsid w:val="009D7B7F"/>
  </w:style>
  <w:style w:type="paragraph" w:customStyle="1" w:styleId="TableContents">
    <w:name w:val="Table Contents"/>
    <w:basedOn w:val="Normal"/>
    <w:rsid w:val="009D7B7F"/>
    <w:pPr>
      <w:suppressLineNumbers/>
    </w:pPr>
  </w:style>
  <w:style w:type="paragraph" w:customStyle="1" w:styleId="TableHeading">
    <w:name w:val="Table Heading"/>
    <w:basedOn w:val="TableContents"/>
    <w:rsid w:val="009D7B7F"/>
    <w:pPr>
      <w:jc w:val="center"/>
    </w:pPr>
    <w:rPr>
      <w:b/>
      <w:bCs/>
      <w:i/>
      <w:iCs/>
    </w:rPr>
  </w:style>
  <w:style w:type="paragraph" w:styleId="ListeParagraf">
    <w:name w:val="List Paragraph"/>
    <w:basedOn w:val="Normal"/>
    <w:uiPriority w:val="34"/>
    <w:qFormat/>
    <w:rsid w:val="00AE77D6"/>
    <w:pPr>
      <w:ind w:left="708"/>
    </w:pPr>
  </w:style>
  <w:style w:type="character" w:styleId="Gl">
    <w:name w:val="Strong"/>
    <w:uiPriority w:val="22"/>
    <w:qFormat/>
    <w:rsid w:val="00AE77D6"/>
    <w:rPr>
      <w:b/>
      <w:bCs/>
    </w:rPr>
  </w:style>
  <w:style w:type="character" w:customStyle="1" w:styleId="apple-converted-space">
    <w:name w:val="apple-converted-space"/>
    <w:rsid w:val="00AE77D6"/>
  </w:style>
  <w:style w:type="character" w:customStyle="1" w:styleId="Balk1Char">
    <w:name w:val="Başlık 1 Char"/>
    <w:link w:val="Balk1"/>
    <w:uiPriority w:val="9"/>
    <w:rsid w:val="003446B5"/>
    <w:rPr>
      <w:b/>
      <w:bCs/>
      <w:kern w:val="36"/>
      <w:sz w:val="48"/>
      <w:szCs w:val="48"/>
    </w:rPr>
  </w:style>
  <w:style w:type="table" w:styleId="TabloKlavuzu">
    <w:name w:val="Table Grid"/>
    <w:basedOn w:val="NormalTablo"/>
    <w:uiPriority w:val="59"/>
    <w:rsid w:val="002339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23396E"/>
    <w:pPr>
      <w:suppressAutoHyphens w:val="0"/>
      <w:spacing w:after="200" w:line="276" w:lineRule="auto"/>
      <w:ind w:left="720"/>
    </w:pPr>
    <w:rPr>
      <w:rFonts w:ascii="Calibri" w:hAnsi="Calibri"/>
      <w:sz w:val="22"/>
      <w:szCs w:val="22"/>
      <w:lang w:eastAsia="en-US"/>
    </w:rPr>
  </w:style>
  <w:style w:type="character" w:customStyle="1" w:styleId="fontstyle01">
    <w:name w:val="fontstyle01"/>
    <w:basedOn w:val="VarsaylanParagrafYazTipi"/>
    <w:rsid w:val="0023396E"/>
    <w:rPr>
      <w:rFonts w:ascii="Times New Roman" w:hAnsi="Times New Roman" w:cs="Times New Roman" w:hint="default"/>
      <w:b w:val="0"/>
      <w:bCs w:val="0"/>
      <w:i w:val="0"/>
      <w:iCs w:val="0"/>
      <w:color w:val="000000"/>
      <w:sz w:val="24"/>
      <w:szCs w:val="24"/>
    </w:rPr>
  </w:style>
  <w:style w:type="table" w:customStyle="1" w:styleId="DzTablo21">
    <w:name w:val="Düz Tablo 21"/>
    <w:basedOn w:val="NormalTablo"/>
    <w:uiPriority w:val="42"/>
    <w:rsid w:val="0023396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5448FF"/>
    <w:rPr>
      <w:color w:val="0000FF" w:themeColor="hyperlink"/>
      <w:u w:val="single"/>
    </w:rPr>
  </w:style>
  <w:style w:type="paragraph" w:styleId="AralkYok">
    <w:name w:val="No Spacing"/>
    <w:link w:val="AralkYokChar"/>
    <w:uiPriority w:val="1"/>
    <w:qFormat/>
    <w:rsid w:val="005448FF"/>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5448FF"/>
    <w:rPr>
      <w:rFonts w:asciiTheme="minorHAnsi" w:eastAsiaTheme="minorEastAsia" w:hAnsiTheme="minorHAnsi" w:cstheme="minorBidi"/>
      <w:sz w:val="22"/>
      <w:szCs w:val="22"/>
    </w:rPr>
  </w:style>
  <w:style w:type="character" w:customStyle="1" w:styleId="muted">
    <w:name w:val="muted"/>
    <w:basedOn w:val="VarsaylanParagrafYazTipi"/>
    <w:rsid w:val="005448FF"/>
  </w:style>
  <w:style w:type="character" w:styleId="Vurgu">
    <w:name w:val="Emphasis"/>
    <w:basedOn w:val="VarsaylanParagrafYazTipi"/>
    <w:uiPriority w:val="20"/>
    <w:qFormat/>
    <w:rsid w:val="005448FF"/>
    <w:rPr>
      <w:i/>
      <w:iCs/>
    </w:rPr>
  </w:style>
  <w:style w:type="table" w:customStyle="1" w:styleId="TabloKlavuzu1">
    <w:name w:val="Tablo Kılavuzu1"/>
    <w:basedOn w:val="NormalTablo"/>
    <w:next w:val="NormalTablo"/>
    <w:uiPriority w:val="59"/>
    <w:rsid w:val="008816C0"/>
    <w:rPr>
      <w:rFonts w:ascii="Calibri" w:eastAsia="Calibri" w:hAnsi="Calibri" w:cs="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unhideWhenUsed/>
    <w:rsid w:val="006D717C"/>
    <w:rPr>
      <w:rFonts w:ascii="Tahoma" w:hAnsi="Tahoma" w:cs="Tahoma"/>
      <w:sz w:val="16"/>
      <w:szCs w:val="16"/>
    </w:rPr>
  </w:style>
  <w:style w:type="character" w:customStyle="1" w:styleId="BalonMetniChar">
    <w:name w:val="Balon Metni Char"/>
    <w:basedOn w:val="VarsaylanParagrafYazTipi"/>
    <w:link w:val="BalonMetni"/>
    <w:semiHidden/>
    <w:rsid w:val="006D717C"/>
    <w:rPr>
      <w:rFonts w:ascii="Tahoma" w:hAnsi="Tahoma" w:cs="Tahoma"/>
      <w:sz w:val="16"/>
      <w:szCs w:val="16"/>
      <w:lang w:eastAsia="ar-SA"/>
    </w:rPr>
  </w:style>
  <w:style w:type="paragraph" w:styleId="stBilgi">
    <w:name w:val="header"/>
    <w:basedOn w:val="Normal"/>
    <w:link w:val="stBilgiChar"/>
    <w:unhideWhenUsed/>
    <w:rsid w:val="00E82B52"/>
    <w:pPr>
      <w:tabs>
        <w:tab w:val="center" w:pos="4536"/>
        <w:tab w:val="right" w:pos="9072"/>
      </w:tabs>
    </w:pPr>
  </w:style>
  <w:style w:type="character" w:customStyle="1" w:styleId="stBilgiChar">
    <w:name w:val="Üst Bilgi Char"/>
    <w:basedOn w:val="VarsaylanParagrafYazTipi"/>
    <w:link w:val="stBilgi"/>
    <w:rsid w:val="00E82B52"/>
    <w:rPr>
      <w:sz w:val="24"/>
      <w:szCs w:val="24"/>
      <w:lang w:eastAsia="ar-SA"/>
    </w:rPr>
  </w:style>
  <w:style w:type="paragraph" w:styleId="AltBilgi">
    <w:name w:val="footer"/>
    <w:basedOn w:val="Normal"/>
    <w:link w:val="AltBilgiChar"/>
    <w:unhideWhenUsed/>
    <w:rsid w:val="00E82B52"/>
    <w:pPr>
      <w:tabs>
        <w:tab w:val="center" w:pos="4536"/>
        <w:tab w:val="right" w:pos="9072"/>
      </w:tabs>
    </w:pPr>
  </w:style>
  <w:style w:type="character" w:customStyle="1" w:styleId="AltBilgiChar">
    <w:name w:val="Alt Bilgi Char"/>
    <w:basedOn w:val="VarsaylanParagrafYazTipi"/>
    <w:link w:val="AltBilgi"/>
    <w:rsid w:val="00E82B52"/>
    <w:rPr>
      <w:sz w:val="24"/>
      <w:szCs w:val="24"/>
      <w:lang w:eastAsia="ar-SA"/>
    </w:rPr>
  </w:style>
  <w:style w:type="character" w:styleId="AklamaBavurusu">
    <w:name w:val="annotation reference"/>
    <w:basedOn w:val="VarsaylanParagrafYazTipi"/>
    <w:semiHidden/>
    <w:unhideWhenUsed/>
    <w:rsid w:val="005C47A5"/>
    <w:rPr>
      <w:sz w:val="16"/>
      <w:szCs w:val="16"/>
    </w:rPr>
  </w:style>
  <w:style w:type="paragraph" w:styleId="AklamaMetni">
    <w:name w:val="annotation text"/>
    <w:basedOn w:val="Normal"/>
    <w:link w:val="AklamaMetniChar"/>
    <w:unhideWhenUsed/>
    <w:rsid w:val="005C47A5"/>
    <w:rPr>
      <w:sz w:val="20"/>
      <w:szCs w:val="20"/>
    </w:rPr>
  </w:style>
  <w:style w:type="character" w:customStyle="1" w:styleId="AklamaMetniChar">
    <w:name w:val="Açıklama Metni Char"/>
    <w:basedOn w:val="VarsaylanParagrafYazTipi"/>
    <w:link w:val="AklamaMetni"/>
    <w:rsid w:val="005C47A5"/>
    <w:rPr>
      <w:lang w:eastAsia="ar-SA"/>
    </w:rPr>
  </w:style>
  <w:style w:type="paragraph" w:styleId="AklamaKonusu">
    <w:name w:val="annotation subject"/>
    <w:basedOn w:val="AklamaMetni"/>
    <w:next w:val="AklamaMetni"/>
    <w:link w:val="AklamaKonusuChar"/>
    <w:semiHidden/>
    <w:unhideWhenUsed/>
    <w:rsid w:val="005C47A5"/>
    <w:rPr>
      <w:b/>
      <w:bCs/>
    </w:rPr>
  </w:style>
  <w:style w:type="character" w:customStyle="1" w:styleId="AklamaKonusuChar">
    <w:name w:val="Açıklama Konusu Char"/>
    <w:basedOn w:val="AklamaMetniChar"/>
    <w:link w:val="AklamaKonusu"/>
    <w:semiHidden/>
    <w:rsid w:val="005C47A5"/>
    <w:rPr>
      <w:b/>
      <w:bCs/>
      <w:lang w:eastAsia="ar-SA"/>
    </w:rPr>
  </w:style>
  <w:style w:type="paragraph" w:customStyle="1" w:styleId="WW-NormalWeb1">
    <w:name w:val="WW-Normal (Web)1"/>
    <w:basedOn w:val="Normal"/>
    <w:qFormat/>
    <w:rsid w:val="00764C2F"/>
    <w:pPr>
      <w:suppressAutoHyphens w:val="0"/>
      <w:spacing w:before="280" w:after="119"/>
    </w:pPr>
  </w:style>
  <w:style w:type="paragraph" w:styleId="SonNotMetni">
    <w:name w:val="endnote text"/>
    <w:basedOn w:val="Normal"/>
    <w:link w:val="SonNotMetniChar"/>
    <w:semiHidden/>
    <w:unhideWhenUsed/>
    <w:rsid w:val="00A53497"/>
    <w:rPr>
      <w:sz w:val="20"/>
      <w:szCs w:val="20"/>
    </w:rPr>
  </w:style>
  <w:style w:type="character" w:customStyle="1" w:styleId="SonNotMetniChar">
    <w:name w:val="Son Not Metni Char"/>
    <w:basedOn w:val="VarsaylanParagrafYazTipi"/>
    <w:link w:val="SonNotMetni"/>
    <w:semiHidden/>
    <w:rsid w:val="00A53497"/>
    <w:rPr>
      <w:lang w:eastAsia="ar-SA"/>
    </w:rPr>
  </w:style>
  <w:style w:type="character" w:styleId="SonNotBavurusu">
    <w:name w:val="endnote reference"/>
    <w:basedOn w:val="VarsaylanParagrafYazTipi"/>
    <w:semiHidden/>
    <w:unhideWhenUsed/>
    <w:rsid w:val="00A53497"/>
    <w:rPr>
      <w:vertAlign w:val="superscript"/>
    </w:rPr>
  </w:style>
  <w:style w:type="paragraph" w:styleId="NormalWeb">
    <w:name w:val="Normal (Web)"/>
    <w:basedOn w:val="Normal"/>
    <w:uiPriority w:val="99"/>
    <w:semiHidden/>
    <w:unhideWhenUsed/>
    <w:rsid w:val="00967CFD"/>
    <w:pPr>
      <w:suppressAutoHyphens w:val="0"/>
      <w:spacing w:before="100" w:beforeAutospacing="1" w:after="100" w:afterAutospacing="1"/>
    </w:pPr>
    <w:rPr>
      <w:lang w:eastAsia="tr-TR"/>
    </w:rPr>
  </w:style>
  <w:style w:type="character" w:customStyle="1" w:styleId="zmlenmeyenBahsetme1">
    <w:name w:val="Çözümlenmeyen Bahsetme1"/>
    <w:basedOn w:val="VarsaylanParagrafYazTipi"/>
    <w:uiPriority w:val="99"/>
    <w:semiHidden/>
    <w:unhideWhenUsed/>
    <w:rsid w:val="00967CFD"/>
    <w:rPr>
      <w:color w:val="605E5C"/>
      <w:shd w:val="clear" w:color="auto" w:fill="E1DFDD"/>
    </w:rPr>
  </w:style>
  <w:style w:type="paragraph" w:styleId="DipnotMetni">
    <w:name w:val="footnote text"/>
    <w:basedOn w:val="Normal"/>
    <w:link w:val="DipnotMetniChar"/>
    <w:semiHidden/>
    <w:unhideWhenUsed/>
    <w:rsid w:val="00CC096E"/>
    <w:rPr>
      <w:sz w:val="20"/>
      <w:szCs w:val="20"/>
    </w:rPr>
  </w:style>
  <w:style w:type="character" w:customStyle="1" w:styleId="DipnotMetniChar">
    <w:name w:val="Dipnot Metni Char"/>
    <w:basedOn w:val="VarsaylanParagrafYazTipi"/>
    <w:link w:val="DipnotMetni"/>
    <w:semiHidden/>
    <w:rsid w:val="00CC096E"/>
    <w:rPr>
      <w:lang w:eastAsia="ar-SA"/>
    </w:rPr>
  </w:style>
  <w:style w:type="character" w:styleId="DipnotBavurusu">
    <w:name w:val="footnote reference"/>
    <w:basedOn w:val="VarsaylanParagrafYazTipi"/>
    <w:semiHidden/>
    <w:unhideWhenUsed/>
    <w:rsid w:val="00CC096E"/>
    <w:rPr>
      <w:vertAlign w:val="superscript"/>
    </w:rPr>
  </w:style>
  <w:style w:type="character" w:styleId="zlenenKpr">
    <w:name w:val="FollowedHyperlink"/>
    <w:basedOn w:val="VarsaylanParagrafYazTipi"/>
    <w:semiHidden/>
    <w:unhideWhenUsed/>
    <w:rsid w:val="00623FC7"/>
    <w:rPr>
      <w:color w:val="800080" w:themeColor="followedHyperlink"/>
      <w:u w:val="single"/>
    </w:rPr>
  </w:style>
  <w:style w:type="paragraph" w:styleId="KonuBal">
    <w:name w:val="Title"/>
    <w:basedOn w:val="Normal"/>
    <w:next w:val="Normal"/>
    <w:link w:val="KonuBalChar"/>
    <w:qFormat/>
    <w:rsid w:val="00FE11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FE1195"/>
    <w:rPr>
      <w:rFonts w:asciiTheme="majorHAnsi" w:eastAsiaTheme="majorEastAsia" w:hAnsiTheme="majorHAnsi" w:cstheme="majorBidi"/>
      <w:color w:val="17365D" w:themeColor="text2" w:themeShade="BF"/>
      <w:spacing w:val="5"/>
      <w:kern w:val="28"/>
      <w:sz w:val="52"/>
      <w:szCs w:val="52"/>
      <w:lang w:eastAsia="ar-SA"/>
    </w:rPr>
  </w:style>
  <w:style w:type="paragraph" w:styleId="Altyaz">
    <w:name w:val="Subtitle"/>
    <w:basedOn w:val="Normal"/>
    <w:next w:val="Normal"/>
    <w:link w:val="AltyazChar"/>
    <w:qFormat/>
    <w:rsid w:val="00FE1195"/>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FE1195"/>
    <w:rPr>
      <w:rFonts w:asciiTheme="majorHAnsi" w:eastAsiaTheme="majorEastAsia" w:hAnsiTheme="majorHAnsi" w:cstheme="majorBidi"/>
      <w:i/>
      <w:iCs/>
      <w:color w:val="4F81BD" w:themeColor="accent1"/>
      <w:spacing w:val="15"/>
      <w:sz w:val="24"/>
      <w:szCs w:val="24"/>
      <w:lang w:eastAsia="ar-SA"/>
    </w:rPr>
  </w:style>
  <w:style w:type="paragraph" w:styleId="Dzeltme">
    <w:name w:val="Revision"/>
    <w:hidden/>
    <w:uiPriority w:val="99"/>
    <w:semiHidden/>
    <w:rsid w:val="00656A24"/>
    <w:rPr>
      <w:sz w:val="24"/>
      <w:szCs w:val="24"/>
      <w:lang w:eastAsia="ar-SA"/>
    </w:rPr>
  </w:style>
  <w:style w:type="character" w:customStyle="1" w:styleId="zmlenmeyenBahsetme2">
    <w:name w:val="Çözümlenmeyen Bahsetme2"/>
    <w:basedOn w:val="VarsaylanParagrafYazTipi"/>
    <w:uiPriority w:val="99"/>
    <w:semiHidden/>
    <w:unhideWhenUsed/>
    <w:rsid w:val="00CD0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2335">
      <w:bodyDiv w:val="1"/>
      <w:marLeft w:val="0"/>
      <w:marRight w:val="0"/>
      <w:marTop w:val="0"/>
      <w:marBottom w:val="0"/>
      <w:divBdr>
        <w:top w:val="none" w:sz="0" w:space="0" w:color="auto"/>
        <w:left w:val="none" w:sz="0" w:space="0" w:color="auto"/>
        <w:bottom w:val="none" w:sz="0" w:space="0" w:color="auto"/>
        <w:right w:val="none" w:sz="0" w:space="0" w:color="auto"/>
      </w:divBdr>
    </w:div>
    <w:div w:id="686492220">
      <w:bodyDiv w:val="1"/>
      <w:marLeft w:val="0"/>
      <w:marRight w:val="0"/>
      <w:marTop w:val="0"/>
      <w:marBottom w:val="0"/>
      <w:divBdr>
        <w:top w:val="none" w:sz="0" w:space="0" w:color="auto"/>
        <w:left w:val="none" w:sz="0" w:space="0" w:color="auto"/>
        <w:bottom w:val="none" w:sz="0" w:space="0" w:color="auto"/>
        <w:right w:val="none" w:sz="0" w:space="0" w:color="auto"/>
      </w:divBdr>
      <w:divsChild>
        <w:div w:id="2130001765">
          <w:marLeft w:val="0"/>
          <w:marRight w:val="0"/>
          <w:marTop w:val="0"/>
          <w:marBottom w:val="0"/>
          <w:divBdr>
            <w:top w:val="none" w:sz="0" w:space="0" w:color="auto"/>
            <w:left w:val="none" w:sz="0" w:space="0" w:color="auto"/>
            <w:bottom w:val="none" w:sz="0" w:space="0" w:color="auto"/>
            <w:right w:val="none" w:sz="0" w:space="0" w:color="auto"/>
          </w:divBdr>
          <w:divsChild>
            <w:div w:id="493761129">
              <w:marLeft w:val="0"/>
              <w:marRight w:val="0"/>
              <w:marTop w:val="0"/>
              <w:marBottom w:val="0"/>
              <w:divBdr>
                <w:top w:val="none" w:sz="0" w:space="0" w:color="auto"/>
                <w:left w:val="none" w:sz="0" w:space="0" w:color="auto"/>
                <w:bottom w:val="none" w:sz="0" w:space="0" w:color="auto"/>
                <w:right w:val="none" w:sz="0" w:space="0" w:color="auto"/>
              </w:divBdr>
              <w:divsChild>
                <w:div w:id="707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011">
      <w:bodyDiv w:val="1"/>
      <w:marLeft w:val="0"/>
      <w:marRight w:val="0"/>
      <w:marTop w:val="0"/>
      <w:marBottom w:val="0"/>
      <w:divBdr>
        <w:top w:val="none" w:sz="0" w:space="0" w:color="auto"/>
        <w:left w:val="none" w:sz="0" w:space="0" w:color="auto"/>
        <w:bottom w:val="none" w:sz="0" w:space="0" w:color="auto"/>
        <w:right w:val="none" w:sz="0" w:space="0" w:color="auto"/>
      </w:divBdr>
    </w:div>
    <w:div w:id="1268736649">
      <w:bodyDiv w:val="1"/>
      <w:marLeft w:val="0"/>
      <w:marRight w:val="0"/>
      <w:marTop w:val="0"/>
      <w:marBottom w:val="0"/>
      <w:divBdr>
        <w:top w:val="none" w:sz="0" w:space="0" w:color="auto"/>
        <w:left w:val="none" w:sz="0" w:space="0" w:color="auto"/>
        <w:bottom w:val="none" w:sz="0" w:space="0" w:color="auto"/>
        <w:right w:val="none" w:sz="0" w:space="0" w:color="auto"/>
      </w:divBdr>
    </w:div>
    <w:div w:id="1279682744">
      <w:bodyDiv w:val="1"/>
      <w:marLeft w:val="0"/>
      <w:marRight w:val="0"/>
      <w:marTop w:val="0"/>
      <w:marBottom w:val="0"/>
      <w:divBdr>
        <w:top w:val="none" w:sz="0" w:space="0" w:color="auto"/>
        <w:left w:val="none" w:sz="0" w:space="0" w:color="auto"/>
        <w:bottom w:val="none" w:sz="0" w:space="0" w:color="auto"/>
        <w:right w:val="none" w:sz="0" w:space="0" w:color="auto"/>
      </w:divBdr>
    </w:div>
    <w:div w:id="19829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C39A-38ED-43A0-8864-A4C7EA1D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1135</Words>
  <Characters>6472</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ÜNÜ</vt:lpstr>
      <vt:lpstr>ÜNÜ</vt:lpstr>
    </vt:vector>
  </TitlesOfParts>
  <Company>Hewlett-Packard Company</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ÜNÜ</dc:title>
  <dc:creator>Bayg</dc:creator>
  <cp:lastModifiedBy>Umut ÖZDEMİR</cp:lastModifiedBy>
  <cp:revision>3</cp:revision>
  <cp:lastPrinted>2021-08-22T11:51:00Z</cp:lastPrinted>
  <dcterms:created xsi:type="dcterms:W3CDTF">2024-12-23T12:57:00Z</dcterms:created>
  <dcterms:modified xsi:type="dcterms:W3CDTF">2025-04-28T06:55:00Z</dcterms:modified>
</cp:coreProperties>
</file>