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C454" w14:textId="64428B15" w:rsidR="008915D6" w:rsidRPr="00D13474" w:rsidRDefault="004E2BFC" w:rsidP="0032262A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D13474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1B12013" wp14:editId="41271534">
                <wp:simplePos x="0" y="0"/>
                <wp:positionH relativeFrom="page">
                  <wp:posOffset>3518535</wp:posOffset>
                </wp:positionH>
                <wp:positionV relativeFrom="page">
                  <wp:posOffset>1203960</wp:posOffset>
                </wp:positionV>
                <wp:extent cx="1730375" cy="167005"/>
                <wp:effectExtent l="0" t="0" r="9525" b="1079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037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1A6A6" w14:textId="77777777" w:rsidR="009223B8" w:rsidRPr="008A2463" w:rsidRDefault="009223B8" w:rsidP="009223B8">
                            <w:pPr>
                              <w:spacing w:before="22"/>
                              <w:ind w:left="20"/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sz w:val="15"/>
                              </w:rPr>
                            </w:pPr>
                            <w:r w:rsidRPr="008A2463">
                              <w:rPr>
                                <w:rFonts w:asciiTheme="majorBidi" w:hAnsiTheme="majorBidi" w:cstheme="majorBidi"/>
                                <w:color w:val="231F20"/>
                                <w:sz w:val="15"/>
                              </w:rPr>
                              <w:t xml:space="preserve">Araştırma Makalesi / </w:t>
                            </w:r>
                            <w:proofErr w:type="spellStart"/>
                            <w:r w:rsidRPr="008A2463">
                              <w:rPr>
                                <w:rFonts w:asciiTheme="majorBidi" w:hAnsiTheme="majorBidi" w:cstheme="majorBidi"/>
                                <w:i/>
                                <w:color w:val="231F20"/>
                                <w:sz w:val="15"/>
                              </w:rPr>
                              <w:t>Research</w:t>
                            </w:r>
                            <w:proofErr w:type="spellEnd"/>
                            <w:r w:rsidRPr="008A2463">
                              <w:rPr>
                                <w:rFonts w:asciiTheme="majorBidi" w:hAnsiTheme="majorBidi" w:cstheme="majorBidi"/>
                                <w:i/>
                                <w:color w:val="231F2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8A2463">
                              <w:rPr>
                                <w:rFonts w:asciiTheme="majorBidi" w:hAnsiTheme="majorBidi" w:cstheme="majorBidi"/>
                                <w:i/>
                                <w:color w:val="231F20"/>
                                <w:sz w:val="15"/>
                              </w:rPr>
                              <w:t>Article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12013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277.05pt;margin-top:94.8pt;width:136.25pt;height:13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uQ1xgEAAHoDAAAOAAAAZHJzL2Uyb0RvYy54bWysU9Fu1DAQfEfiHyy/c8m1ag9Fl6uAqgip&#13;&#10;QKXSD/A59sUi8Zpd3yXH17N2LlcKb4gXa2OvxzOzk/XN2HfiYJAc+FouF6UUxmtonN/V8unb3Zu3&#13;&#10;UlBUvlEdeFPLoyF5s3n9aj2EylxAC11jUDCIp2oItWxjDFVRkG5Nr2gBwXg+tIC9ivyJu6JBNTB6&#13;&#10;3xUXZXldDIBNQNCGiHdvp0O5yfjWGh2/Wksmiq6WzC3mFfO6TWuxWatqhyq0Tp9oqH9g0Svn+dEz&#13;&#10;1K2KSuzR/QXVO41AYONCQ1+AtU6brIHVLMs/1Dy2Kpishc2hcLaJ/h+s/nJ4DA8o4vgeRh5gFkHh&#13;&#10;HvR3Ym+KIVB16kmeUkWpezt8hoanqfYR8o3RYp/ksyDBMOz08eyuGaPQCXt1WV6urqTQfLa8XpXl&#13;&#10;VbK/UNV8OyDFjwZ6kYpaIk8vo6vDPcWpdW5Jj3m4c12XJ9j5FxuMmXYy+0R4oh7H7cjdScUWmiPr&#13;&#10;QJgCwQHmogX8KcXAYagl/dgrNFJ0nzy7nZIzFzgX27lQXvPVWkYppvJDnBK2D+h2LSNPtnp4x35Z&#13;&#10;l6U8szjx5AFnM05hTAn6/Tt3Pf8ym18AAAD//wMAUEsDBBQABgAIAAAAIQDC1p4o5AAAABABAAAP&#13;&#10;AAAAZHJzL2Rvd25yZXYueG1sTE89T8MwEN2R+A/WIbFRJxEJaRqnQq0qBsTQAhKjGx9xRGxHsZu6&#13;&#10;/55josvpTu/d+6jX0Qxsxsn3zgpIFwkwtK1Tve0EfLzvHkpgPkir5OAsCrigh3Vze1PLSrmz3eN8&#13;&#10;CB0jEesrKUCHMFac+1ajkX7hRrSEfbvJyEDn1HE1yTOJm4FnSVJwI3tLDlqOuNHY/hxORsDnZty9&#13;&#10;xi8t3+ZcvWyzp/1laqMQ93dxu6LxvAIWMIb/D/jrQPmhoWBHd7LKs0FAnj+mRCWgXBbAiFFmBS1H&#13;&#10;AVmaL4E3Nb8u0vwCAAD//wMAUEsBAi0AFAAGAAgAAAAhALaDOJL+AAAA4QEAABMAAAAAAAAAAAAA&#13;&#10;AAAAAAAAAFtDb250ZW50X1R5cGVzXS54bWxQSwECLQAUAAYACAAAACEAOP0h/9YAAACUAQAACwAA&#13;&#10;AAAAAAAAAAAAAAAvAQAAX3JlbHMvLnJlbHNQSwECLQAUAAYACAAAACEAFsLkNcYBAAB6AwAADgAA&#13;&#10;AAAAAAAAAAAAAAAuAgAAZHJzL2Uyb0RvYy54bWxQSwECLQAUAAYACAAAACEAwtaeKOQAAAAQAQAA&#13;&#10;DwAAAAAAAAAAAAAAAAAgBAAAZHJzL2Rvd25yZXYueG1sUEsFBgAAAAAEAAQA8wAAADEFAAAAAA==&#13;&#10;" filled="f" stroked="f">
                <v:path arrowok="t"/>
                <v:textbox inset="0,0,0,0">
                  <w:txbxContent>
                    <w:p w14:paraId="32C1A6A6" w14:textId="77777777" w:rsidR="009223B8" w:rsidRPr="008A2463" w:rsidRDefault="009223B8" w:rsidP="009223B8">
                      <w:pPr>
                        <w:spacing w:before="22"/>
                        <w:ind w:left="20"/>
                        <w:jc w:val="right"/>
                        <w:rPr>
                          <w:rFonts w:asciiTheme="majorBidi" w:hAnsiTheme="majorBidi" w:cstheme="majorBidi"/>
                          <w:i/>
                          <w:sz w:val="15"/>
                        </w:rPr>
                      </w:pPr>
                      <w:r w:rsidRPr="008A2463">
                        <w:rPr>
                          <w:rFonts w:asciiTheme="majorBidi" w:hAnsiTheme="majorBidi" w:cstheme="majorBidi"/>
                          <w:color w:val="231F20"/>
                          <w:sz w:val="15"/>
                        </w:rPr>
                        <w:t xml:space="preserve">Araştırma Makalesi / </w:t>
                      </w:r>
                      <w:proofErr w:type="spellStart"/>
                      <w:r w:rsidRPr="008A2463">
                        <w:rPr>
                          <w:rFonts w:asciiTheme="majorBidi" w:hAnsiTheme="majorBidi" w:cstheme="majorBidi"/>
                          <w:i/>
                          <w:color w:val="231F20"/>
                          <w:sz w:val="15"/>
                        </w:rPr>
                        <w:t>Research</w:t>
                      </w:r>
                      <w:proofErr w:type="spellEnd"/>
                      <w:r w:rsidRPr="008A2463">
                        <w:rPr>
                          <w:rFonts w:asciiTheme="majorBidi" w:hAnsiTheme="majorBidi" w:cstheme="majorBidi"/>
                          <w:i/>
                          <w:color w:val="231F20"/>
                          <w:sz w:val="15"/>
                        </w:rPr>
                        <w:t xml:space="preserve"> </w:t>
                      </w:r>
                      <w:proofErr w:type="spellStart"/>
                      <w:r w:rsidRPr="008A2463">
                        <w:rPr>
                          <w:rFonts w:asciiTheme="majorBidi" w:hAnsiTheme="majorBidi" w:cstheme="majorBidi"/>
                          <w:i/>
                          <w:color w:val="231F20"/>
                          <w:sz w:val="15"/>
                        </w:rPr>
                        <w:t>Article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5C5F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2014F15F" wp14:editId="6ABB315E">
            <wp:extent cx="4671060" cy="682052"/>
            <wp:effectExtent l="0" t="0" r="2540" b="3810"/>
            <wp:docPr id="2" name="Resim 2" descr="metin, ekran görüntüsü, yazı tipi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ekran görüntüsü, yazı tipi, grafik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093" cy="68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0A8F" w14:textId="5D90FCF1" w:rsidR="00D13474" w:rsidRPr="00D13474" w:rsidRDefault="00D13474" w:rsidP="0032262A">
      <w:pPr>
        <w:tabs>
          <w:tab w:val="left" w:pos="2480"/>
        </w:tabs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D13474">
        <w:rPr>
          <w:rFonts w:asciiTheme="majorBidi" w:hAnsiTheme="majorBidi" w:cstheme="majorBidi"/>
          <w:sz w:val="20"/>
          <w:szCs w:val="20"/>
        </w:rPr>
        <w:tab/>
      </w:r>
    </w:p>
    <w:p w14:paraId="6EB41E15" w14:textId="2B32F941" w:rsidR="00235BD9" w:rsidRPr="00D13474" w:rsidRDefault="00770E0E" w:rsidP="0032262A">
      <w:pPr>
        <w:tabs>
          <w:tab w:val="left" w:pos="2480"/>
        </w:tabs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D13474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E24D61" wp14:editId="65C9B643">
                <wp:simplePos x="0" y="0"/>
                <wp:positionH relativeFrom="column">
                  <wp:posOffset>8890</wp:posOffset>
                </wp:positionH>
                <wp:positionV relativeFrom="paragraph">
                  <wp:posOffset>76200</wp:posOffset>
                </wp:positionV>
                <wp:extent cx="4679950" cy="1905"/>
                <wp:effectExtent l="0" t="0" r="19050" b="234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190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9411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4A002" id="Straight Connector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6pt" to="369.2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cbpwwEAAOEDAAAOAAAAZHJzL2Uyb0RvYy54bWysU8tu2zAQvAfoPxC815LSxKkFyz44SC9F&#13;&#10;GjTtB9DU0iLAF0jWkv8+S0qWg7YokKAXWkvuDGeG6/V20IocwQdpTUOrRUkJGG5baQ4N/fnj4eNn&#13;&#10;SkJkpmXKGmjoCQLdbj5crXtXw7XtrGrBEyQxoe5dQ7sYXV0UgXegWVhYBwYPhfWaRSz9oWg965Fd&#13;&#10;q+K6LJdFb33rvOUQAu7ej4d0k/mFAB6/CREgEtVQ1Bbz6vO6T2uxWbP64JnrJJ9ksHeo0EwavHSm&#13;&#10;umeRkV9e/kGlJfc2WBEX3OrCCiE5ZA/opip/c/PcMQfZC4YT3BxT+H+0/PG4M08eY+hdqIN78snF&#13;&#10;ILxOv6iPDDms0xwWDJFw3LxZ3q1Wt5gpx7NqVd6mLIsL1vkQv4DVJH00VEmTrLCaHb+GOLaeW9K2&#13;&#10;MqRv6PITMqYyWCXbB6lULvxhv1OeHBm+4uqmqsr8cHjZqzaslEEFFx/5K54UjPzfQRDZovJqvCGN&#13;&#10;GMy0jHMwsZpMKIPdCSZQwgycpP0LOPUnKOTxewt4RuSbrYkzWEtj/d9kx+EsWYz95wRG3ymCvW1P&#13;&#10;+YVzNDhH+ZmmmU+D+rrO8Ms/c/MCAAD//wMAUEsDBBQABgAIAAAAIQBhuJai3gAAAAwBAAAPAAAA&#13;&#10;ZHJzL2Rvd25yZXYueG1sTE/BbsIwDL1P2j9EnrTbSAeIQmmK0GCHcQOmcXUbr63WJFWT0vL3M6ft&#13;&#10;Yuv52c/vpZvRNOJKna+dVfA6iUCQLZyubang8/z+sgThA1qNjbOk4EYeNtnjQ4qJdoM90vUUSsEi&#13;&#10;1ieooAqhTaT0RUUG/cS1ZJn7dp3BwLArpe5wYHHTyGkULaTB2vKHClt6q6j4OfVGwX7Rb/P5Kt7t&#13;&#10;v2J9O1zOOHwcD0o9P427NZftGkSgMfxdwD0D+4eMjeWut9qLhvGcF7lNORbT8WzJg/w+mIHMUvk/&#13;&#10;RPYLAAD//wMAUEsBAi0AFAAGAAgAAAAhALaDOJL+AAAA4QEAABMAAAAAAAAAAAAAAAAAAAAAAFtD&#13;&#10;b250ZW50X1R5cGVzXS54bWxQSwECLQAUAAYACAAAACEAOP0h/9YAAACUAQAACwAAAAAAAAAAAAAA&#13;&#10;AAAvAQAAX3JlbHMvLnJlbHNQSwECLQAUAAYACAAAACEAEf3G6cMBAADhAwAADgAAAAAAAAAAAAAA&#13;&#10;AAAuAgAAZHJzL2Uyb0RvYy54bWxQSwECLQAUAAYACAAAACEAYbiWot4AAAAMAQAADwAAAAAAAAAA&#13;&#10;AAAAAAAdBAAAZHJzL2Rvd25yZXYueG1sUEsFBgAAAAAEAAQA8wAAACgFAAAAAA==&#13;&#10;" strokecolor="#941100" strokeweight=".5pt">
                <v:stroke joinstyle="miter"/>
              </v:line>
            </w:pict>
          </mc:Fallback>
        </mc:AlternateContent>
      </w:r>
    </w:p>
    <w:p w14:paraId="4BDAC241" w14:textId="59C0D9F7" w:rsidR="002A3C74" w:rsidRDefault="00564511" w:rsidP="00564511">
      <w:pPr>
        <w:spacing w:before="7" w:line="360" w:lineRule="auto"/>
        <w:ind w:left="20"/>
        <w:jc w:val="center"/>
        <w:rPr>
          <w:rFonts w:asciiTheme="majorBidi" w:hAnsiTheme="majorBidi" w:cstheme="majorBidi"/>
          <w:b/>
          <w:color w:val="941100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color w:val="941100"/>
          <w:sz w:val="28"/>
          <w:szCs w:val="28"/>
        </w:rPr>
        <w:t>Paper</w:t>
      </w:r>
      <w:proofErr w:type="spellEnd"/>
      <w:r>
        <w:rPr>
          <w:rFonts w:asciiTheme="majorBidi" w:hAnsiTheme="majorBidi" w:cstheme="majorBidi"/>
          <w:b/>
          <w:color w:val="941100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color w:val="941100"/>
          <w:sz w:val="28"/>
          <w:szCs w:val="28"/>
        </w:rPr>
        <w:t>Title</w:t>
      </w:r>
      <w:proofErr w:type="spellEnd"/>
    </w:p>
    <w:p w14:paraId="5676CC58" w14:textId="77777777" w:rsidR="00564511" w:rsidRPr="00564511" w:rsidRDefault="00564511" w:rsidP="00564511">
      <w:pPr>
        <w:spacing w:before="7" w:line="360" w:lineRule="auto"/>
        <w:ind w:left="20"/>
        <w:jc w:val="center"/>
        <w:rPr>
          <w:rFonts w:asciiTheme="majorBidi" w:hAnsiTheme="majorBidi" w:cstheme="majorBidi"/>
          <w:b/>
          <w:color w:val="941100"/>
          <w:sz w:val="28"/>
          <w:szCs w:val="28"/>
        </w:rPr>
      </w:pPr>
    </w:p>
    <w:p w14:paraId="225B22C3" w14:textId="01FF5D57" w:rsidR="002A3C74" w:rsidRPr="00235BD9" w:rsidRDefault="002A3C74" w:rsidP="0032262A">
      <w:pPr>
        <w:tabs>
          <w:tab w:val="left" w:pos="2480"/>
        </w:tabs>
        <w:spacing w:after="100" w:afterAutospacing="1" w:line="360" w:lineRule="auto"/>
        <w:jc w:val="center"/>
        <w:rPr>
          <w:rFonts w:asciiTheme="majorBidi" w:hAnsiTheme="majorBidi" w:cstheme="majorBidi"/>
          <w:b/>
          <w:bCs/>
        </w:rPr>
      </w:pPr>
      <w:r w:rsidRPr="00235BD9">
        <w:rPr>
          <w:rFonts w:asciiTheme="majorBidi" w:hAnsiTheme="majorBidi" w:cstheme="majorBidi"/>
          <w:b/>
          <w:bCs/>
        </w:rPr>
        <w:t>ABSTRACT</w:t>
      </w:r>
      <w:r w:rsidR="00A524F5">
        <w:rPr>
          <w:rFonts w:asciiTheme="majorBidi" w:hAnsiTheme="majorBidi" w:cstheme="majorBidi"/>
          <w:b/>
          <w:bCs/>
        </w:rPr>
        <w:t xml:space="preserve"> </w:t>
      </w:r>
      <w:r w:rsidR="00A524F5" w:rsidRPr="00A524F5">
        <w:rPr>
          <w:rFonts w:asciiTheme="majorBidi" w:hAnsiTheme="majorBidi" w:cstheme="majorBidi"/>
        </w:rPr>
        <w:t xml:space="preserve">(100-150 </w:t>
      </w:r>
      <w:proofErr w:type="spellStart"/>
      <w:r w:rsidR="00564511">
        <w:rPr>
          <w:rFonts w:asciiTheme="majorBidi" w:hAnsiTheme="majorBidi" w:cstheme="majorBidi"/>
        </w:rPr>
        <w:t>words</w:t>
      </w:r>
      <w:proofErr w:type="spellEnd"/>
      <w:r w:rsidR="00A524F5" w:rsidRPr="00A524F5">
        <w:rPr>
          <w:rFonts w:asciiTheme="majorBidi" w:hAnsiTheme="majorBidi" w:cstheme="majorBidi"/>
        </w:rPr>
        <w:t>)</w:t>
      </w:r>
    </w:p>
    <w:p w14:paraId="1D5162F1" w14:textId="1C091BAE" w:rsidR="002A3C74" w:rsidRPr="00235BD9" w:rsidRDefault="002A3C74" w:rsidP="0032262A">
      <w:pPr>
        <w:tabs>
          <w:tab w:val="left" w:pos="2480"/>
        </w:tabs>
        <w:spacing w:line="360" w:lineRule="auto"/>
        <w:jc w:val="both"/>
        <w:rPr>
          <w:rFonts w:asciiTheme="majorBidi" w:hAnsiTheme="majorBidi" w:cstheme="majorBidi"/>
        </w:rPr>
      </w:pPr>
      <w:r w:rsidRPr="00235BD9">
        <w:rPr>
          <w:rFonts w:asciiTheme="majorBidi" w:hAnsiTheme="majorBidi" w:cstheme="majorBidi"/>
        </w:rPr>
        <w:t xml:space="preserve">Em et </w:t>
      </w:r>
      <w:proofErr w:type="spellStart"/>
      <w:r w:rsidRPr="00235BD9">
        <w:rPr>
          <w:rFonts w:asciiTheme="majorBidi" w:hAnsiTheme="majorBidi" w:cstheme="majorBidi"/>
        </w:rPr>
        <w:t>faccusci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omnis</w:t>
      </w:r>
      <w:proofErr w:type="spellEnd"/>
      <w:r w:rsidRPr="00235BD9">
        <w:rPr>
          <w:rFonts w:asciiTheme="majorBidi" w:hAnsiTheme="majorBidi" w:cstheme="majorBidi"/>
        </w:rPr>
        <w:t xml:space="preserve"> aut </w:t>
      </w:r>
      <w:proofErr w:type="spellStart"/>
      <w:r w:rsidRPr="00235BD9">
        <w:rPr>
          <w:rFonts w:asciiTheme="majorBidi" w:hAnsiTheme="majorBidi" w:cstheme="majorBidi"/>
        </w:rPr>
        <w:t>reperum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minume</w:t>
      </w:r>
      <w:proofErr w:type="spellEnd"/>
      <w:r w:rsidRPr="00235BD9">
        <w:rPr>
          <w:rFonts w:asciiTheme="majorBidi" w:hAnsiTheme="majorBidi" w:cstheme="majorBidi"/>
        </w:rPr>
        <w:t xml:space="preserve"> cum </w:t>
      </w:r>
      <w:proofErr w:type="spellStart"/>
      <w:r w:rsidRPr="00235BD9">
        <w:rPr>
          <w:rFonts w:asciiTheme="majorBidi" w:hAnsiTheme="majorBidi" w:cstheme="majorBidi"/>
        </w:rPr>
        <w:t>que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res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dolorerrum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istis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atur</w:t>
      </w:r>
      <w:proofErr w:type="spellEnd"/>
      <w:r w:rsidRPr="00235BD9">
        <w:rPr>
          <w:rFonts w:asciiTheme="majorBidi" w:hAnsiTheme="majorBidi" w:cstheme="majorBidi"/>
        </w:rPr>
        <w:t xml:space="preserve">? Nam </w:t>
      </w:r>
      <w:proofErr w:type="spellStart"/>
      <w:r w:rsidRPr="00235BD9">
        <w:rPr>
          <w:rFonts w:asciiTheme="majorBidi" w:hAnsiTheme="majorBidi" w:cstheme="majorBidi"/>
        </w:rPr>
        <w:t>non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nonsequosam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iundae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esto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veliaepedi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ommolori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consequi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simolor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uptatios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moluptatatem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iuntemp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orestion</w:t>
      </w:r>
      <w:proofErr w:type="spellEnd"/>
      <w:r w:rsidRPr="00235BD9">
        <w:rPr>
          <w:rFonts w:asciiTheme="majorBidi" w:hAnsiTheme="majorBidi" w:cstheme="majorBidi"/>
        </w:rPr>
        <w:t xml:space="preserve"> re </w:t>
      </w:r>
      <w:proofErr w:type="spellStart"/>
      <w:r w:rsidRPr="00235BD9">
        <w:rPr>
          <w:rFonts w:asciiTheme="majorBidi" w:hAnsiTheme="majorBidi" w:cstheme="majorBidi"/>
        </w:rPr>
        <w:t>natia</w:t>
      </w:r>
      <w:proofErr w:type="spellEnd"/>
      <w:r w:rsidRPr="00235BD9">
        <w:rPr>
          <w:rFonts w:asciiTheme="majorBidi" w:hAnsiTheme="majorBidi" w:cstheme="majorBidi"/>
        </w:rPr>
        <w:t xml:space="preserve"> santur </w:t>
      </w:r>
      <w:proofErr w:type="spellStart"/>
      <w:r w:rsidRPr="00235BD9">
        <w:rPr>
          <w:rFonts w:asciiTheme="majorBidi" w:hAnsiTheme="majorBidi" w:cstheme="majorBidi"/>
        </w:rPr>
        <w:t>secullanda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corempos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mos</w:t>
      </w:r>
      <w:proofErr w:type="spellEnd"/>
      <w:r w:rsidRPr="00235BD9">
        <w:rPr>
          <w:rFonts w:asciiTheme="majorBidi" w:hAnsiTheme="majorBidi" w:cstheme="majorBidi"/>
        </w:rPr>
        <w:t xml:space="preserve"> aut </w:t>
      </w:r>
      <w:proofErr w:type="spellStart"/>
      <w:r w:rsidRPr="00235BD9">
        <w:rPr>
          <w:rFonts w:asciiTheme="majorBidi" w:hAnsiTheme="majorBidi" w:cstheme="majorBidi"/>
        </w:rPr>
        <w:t>alit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sum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fugia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nestecu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sciatatem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dolorum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ullantiis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dolupta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tempor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maio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offici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volorit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expliat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quassim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aiorem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ipsuntota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aspe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volorro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bearum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doluptatem</w:t>
      </w:r>
      <w:proofErr w:type="spellEnd"/>
      <w:r w:rsidRPr="00235BD9">
        <w:rPr>
          <w:rFonts w:asciiTheme="majorBidi" w:hAnsiTheme="majorBidi" w:cstheme="majorBidi"/>
        </w:rPr>
        <w:t xml:space="preserve"> ut </w:t>
      </w:r>
      <w:proofErr w:type="spellStart"/>
      <w:r w:rsidRPr="00235BD9">
        <w:rPr>
          <w:rFonts w:asciiTheme="majorBidi" w:hAnsiTheme="majorBidi" w:cstheme="majorBidi"/>
        </w:rPr>
        <w:t>hillupt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atendipsa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nonectem</w:t>
      </w:r>
      <w:proofErr w:type="spellEnd"/>
      <w:r w:rsidRPr="00235BD9">
        <w:rPr>
          <w:rFonts w:asciiTheme="majorBidi" w:hAnsiTheme="majorBidi" w:cstheme="majorBidi"/>
        </w:rPr>
        <w:t xml:space="preserve"> es </w:t>
      </w:r>
      <w:proofErr w:type="spellStart"/>
      <w:r w:rsidRPr="00235BD9">
        <w:rPr>
          <w:rFonts w:asciiTheme="majorBidi" w:hAnsiTheme="majorBidi" w:cstheme="majorBidi"/>
        </w:rPr>
        <w:t>velicab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andi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quo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hariorum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haribusda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volupta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epudipsus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ditatia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soluptatis</w:t>
      </w:r>
      <w:proofErr w:type="spellEnd"/>
      <w:r w:rsidRPr="00235BD9">
        <w:rPr>
          <w:rFonts w:asciiTheme="majorBidi" w:hAnsiTheme="majorBidi" w:cstheme="majorBidi"/>
        </w:rPr>
        <w:t xml:space="preserve"> es sam </w:t>
      </w:r>
      <w:proofErr w:type="spellStart"/>
      <w:r w:rsidRPr="00235BD9">
        <w:rPr>
          <w:rFonts w:asciiTheme="majorBidi" w:hAnsiTheme="majorBidi" w:cstheme="majorBidi"/>
        </w:rPr>
        <w:t>id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ministio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escieni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mposam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sitaquisit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cusa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venimust</w:t>
      </w:r>
      <w:proofErr w:type="spellEnd"/>
      <w:r w:rsidRPr="00235BD9">
        <w:rPr>
          <w:rFonts w:asciiTheme="majorBidi" w:hAnsiTheme="majorBidi" w:cstheme="majorBidi"/>
        </w:rPr>
        <w:t xml:space="preserve">, ut </w:t>
      </w:r>
      <w:proofErr w:type="spellStart"/>
      <w:r w:rsidRPr="00235BD9">
        <w:rPr>
          <w:rFonts w:asciiTheme="majorBidi" w:hAnsiTheme="majorBidi" w:cstheme="majorBidi"/>
        </w:rPr>
        <w:t>volestia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num</w:t>
      </w:r>
      <w:proofErr w:type="spellEnd"/>
      <w:r w:rsidRPr="00235BD9">
        <w:rPr>
          <w:rFonts w:asciiTheme="majorBidi" w:hAnsiTheme="majorBidi" w:cstheme="majorBidi"/>
        </w:rPr>
        <w:t xml:space="preserve"> si </w:t>
      </w:r>
      <w:proofErr w:type="spellStart"/>
      <w:r w:rsidRPr="00235BD9">
        <w:rPr>
          <w:rFonts w:asciiTheme="majorBidi" w:hAnsiTheme="majorBidi" w:cstheme="majorBidi"/>
        </w:rPr>
        <w:t>consequis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porepedit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omnimin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ctenis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volessi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minventur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andae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Gitat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ullorenit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quatati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cus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quis</w:t>
      </w:r>
      <w:proofErr w:type="spellEnd"/>
      <w:r w:rsidRPr="00235BD9">
        <w:rPr>
          <w:rFonts w:asciiTheme="majorBidi" w:hAnsiTheme="majorBidi" w:cstheme="majorBidi"/>
        </w:rPr>
        <w:t xml:space="preserve"> nem aut </w:t>
      </w:r>
      <w:proofErr w:type="spellStart"/>
      <w:r w:rsidRPr="00235BD9">
        <w:rPr>
          <w:rFonts w:asciiTheme="majorBidi" w:hAnsiTheme="majorBidi" w:cstheme="majorBidi"/>
        </w:rPr>
        <w:t>volestibust</w:t>
      </w:r>
      <w:proofErr w:type="spellEnd"/>
      <w:r w:rsidRPr="00235BD9">
        <w:rPr>
          <w:rFonts w:asciiTheme="majorBidi" w:hAnsiTheme="majorBidi" w:cstheme="majorBidi"/>
        </w:rPr>
        <w:t xml:space="preserve">, aut </w:t>
      </w:r>
      <w:proofErr w:type="spellStart"/>
      <w:r w:rsidRPr="00235BD9">
        <w:rPr>
          <w:rFonts w:asciiTheme="majorBidi" w:hAnsiTheme="majorBidi" w:cstheme="majorBidi"/>
        </w:rPr>
        <w:t>libus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seniet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tetur</w:t>
      </w:r>
      <w:proofErr w:type="spellEnd"/>
      <w:r w:rsidRPr="00235BD9">
        <w:rPr>
          <w:rFonts w:asciiTheme="majorBidi" w:hAnsiTheme="majorBidi" w:cstheme="majorBidi"/>
        </w:rPr>
        <w:t xml:space="preserve">, ut </w:t>
      </w:r>
      <w:proofErr w:type="spellStart"/>
      <w:r w:rsidRPr="00235BD9">
        <w:rPr>
          <w:rFonts w:asciiTheme="majorBidi" w:hAnsiTheme="majorBidi" w:cstheme="majorBidi"/>
        </w:rPr>
        <w:t>fugiatem</w:t>
      </w:r>
      <w:proofErr w:type="spellEnd"/>
      <w:r w:rsidRPr="00235BD9">
        <w:rPr>
          <w:rFonts w:asciiTheme="majorBidi" w:hAnsiTheme="majorBidi" w:cstheme="majorBidi"/>
        </w:rPr>
        <w:t xml:space="preserve">. Nam </w:t>
      </w:r>
      <w:proofErr w:type="spellStart"/>
      <w:r w:rsidRPr="00235BD9">
        <w:rPr>
          <w:rFonts w:asciiTheme="majorBidi" w:hAnsiTheme="majorBidi" w:cstheme="majorBidi"/>
        </w:rPr>
        <w:t>con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restint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Ectatio</w:t>
      </w:r>
      <w:proofErr w:type="spellEnd"/>
      <w:r w:rsidRPr="00235BD9">
        <w:rPr>
          <w:rFonts w:asciiTheme="majorBidi" w:hAnsiTheme="majorBidi" w:cstheme="majorBidi"/>
        </w:rPr>
        <w:t xml:space="preserve">. Namus. </w:t>
      </w:r>
      <w:proofErr w:type="spellStart"/>
      <w:r w:rsidRPr="00235BD9">
        <w:rPr>
          <w:rFonts w:asciiTheme="majorBidi" w:hAnsiTheme="majorBidi" w:cstheme="majorBidi"/>
        </w:rPr>
        <w:t>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que</w:t>
      </w:r>
      <w:proofErr w:type="spellEnd"/>
      <w:r w:rsidRPr="00235BD9">
        <w:rPr>
          <w:rFonts w:asciiTheme="majorBidi" w:hAnsiTheme="majorBidi" w:cstheme="majorBidi"/>
        </w:rPr>
        <w:t xml:space="preserve"> de </w:t>
      </w:r>
      <w:proofErr w:type="spellStart"/>
      <w:r w:rsidRPr="00235BD9">
        <w:rPr>
          <w:rFonts w:asciiTheme="majorBidi" w:hAnsiTheme="majorBidi" w:cstheme="majorBidi"/>
        </w:rPr>
        <w:t>parum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anissum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sequam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haribeatqui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cusandis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dolor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moluptata</w:t>
      </w:r>
      <w:proofErr w:type="spellEnd"/>
      <w:r w:rsidRPr="00235BD9">
        <w:rPr>
          <w:rFonts w:asciiTheme="majorBidi" w:hAnsiTheme="majorBidi" w:cstheme="majorBidi"/>
        </w:rPr>
        <w:t xml:space="preserve"> sam </w:t>
      </w:r>
      <w:proofErr w:type="spellStart"/>
      <w:r w:rsidRPr="00235BD9">
        <w:rPr>
          <w:rFonts w:asciiTheme="majorBidi" w:hAnsiTheme="majorBidi" w:cstheme="majorBidi"/>
        </w:rPr>
        <w:t>nus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voluptat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quunt</w:t>
      </w:r>
      <w:proofErr w:type="spellEnd"/>
      <w:r w:rsidRPr="00235BD9">
        <w:rPr>
          <w:rFonts w:asciiTheme="majorBidi" w:hAnsiTheme="majorBidi" w:cstheme="majorBidi"/>
        </w:rPr>
        <w:t xml:space="preserve"> as </w:t>
      </w:r>
      <w:proofErr w:type="spellStart"/>
      <w:r w:rsidRPr="00235BD9">
        <w:rPr>
          <w:rFonts w:asciiTheme="majorBidi" w:hAnsiTheme="majorBidi" w:cstheme="majorBidi"/>
        </w:rPr>
        <w:t>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ommostia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sunt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Poresti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asped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nost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pre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sitatem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sequi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optate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vella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nonsequame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quam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sernatum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ommolorume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volores</w:t>
      </w:r>
      <w:proofErr w:type="spellEnd"/>
      <w:r w:rsidRPr="00235BD9">
        <w:rPr>
          <w:rFonts w:asciiTheme="majorBidi" w:hAnsiTheme="majorBidi" w:cstheme="majorBidi"/>
        </w:rPr>
        <w:t xml:space="preserve"> et </w:t>
      </w:r>
      <w:proofErr w:type="spellStart"/>
      <w:r w:rsidRPr="00235BD9">
        <w:rPr>
          <w:rFonts w:asciiTheme="majorBidi" w:hAnsiTheme="majorBidi" w:cstheme="majorBidi"/>
        </w:rPr>
        <w:t>vendam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sandendam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acessunt</w:t>
      </w:r>
      <w:proofErr w:type="spellEnd"/>
      <w:r w:rsidRPr="00235BD9">
        <w:rPr>
          <w:rFonts w:asciiTheme="majorBidi" w:hAnsiTheme="majorBidi" w:cstheme="majorBidi"/>
        </w:rPr>
        <w:t xml:space="preserve">, </w:t>
      </w:r>
      <w:proofErr w:type="spellStart"/>
      <w:r w:rsidRPr="00235BD9">
        <w:rPr>
          <w:rFonts w:asciiTheme="majorBidi" w:hAnsiTheme="majorBidi" w:cstheme="majorBidi"/>
        </w:rPr>
        <w:t>none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nonsequ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iatium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doluptatem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venitaes</w:t>
      </w:r>
      <w:proofErr w:type="spellEnd"/>
      <w:r w:rsidRPr="00235BD9">
        <w:rPr>
          <w:rFonts w:asciiTheme="majorBidi" w:hAnsiTheme="majorBidi" w:cstheme="majorBidi"/>
        </w:rPr>
        <w:t xml:space="preserve"> et as </w:t>
      </w:r>
      <w:proofErr w:type="spellStart"/>
      <w:r w:rsidRPr="00235BD9">
        <w:rPr>
          <w:rFonts w:asciiTheme="majorBidi" w:hAnsiTheme="majorBidi" w:cstheme="majorBidi"/>
        </w:rPr>
        <w:t>enihita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tentiorum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nessint</w:t>
      </w:r>
      <w:proofErr w:type="spellEnd"/>
      <w:r w:rsidRPr="00235BD9">
        <w:rPr>
          <w:rFonts w:asciiTheme="majorBidi" w:hAnsiTheme="majorBidi" w:cstheme="majorBidi"/>
        </w:rPr>
        <w:t xml:space="preserve">. </w:t>
      </w:r>
      <w:proofErr w:type="spellStart"/>
      <w:r w:rsidRPr="00235BD9">
        <w:rPr>
          <w:rFonts w:asciiTheme="majorBidi" w:hAnsiTheme="majorBidi" w:cstheme="majorBidi"/>
        </w:rPr>
        <w:t>Andis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eliquas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eturernatur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accumquo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quid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moloreptaqui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bera</w:t>
      </w:r>
      <w:proofErr w:type="spellEnd"/>
      <w:r w:rsidRPr="00235BD9">
        <w:rPr>
          <w:rFonts w:asciiTheme="majorBidi" w:hAnsiTheme="majorBidi" w:cstheme="majorBidi"/>
        </w:rPr>
        <w:t xml:space="preserve"> et et </w:t>
      </w:r>
      <w:proofErr w:type="spellStart"/>
      <w:r w:rsidRPr="00235BD9">
        <w:rPr>
          <w:rFonts w:asciiTheme="majorBidi" w:hAnsiTheme="majorBidi" w:cstheme="majorBidi"/>
        </w:rPr>
        <w:t>officaborit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volupta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tustrum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ex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eum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laborporrum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vellorehent</w:t>
      </w:r>
      <w:proofErr w:type="spellEnd"/>
      <w:r w:rsidRPr="00235BD9">
        <w:rPr>
          <w:rFonts w:asciiTheme="majorBidi" w:hAnsiTheme="majorBidi" w:cstheme="majorBidi"/>
        </w:rPr>
        <w:t xml:space="preserve"> </w:t>
      </w:r>
      <w:proofErr w:type="spellStart"/>
      <w:r w:rsidRPr="00235BD9">
        <w:rPr>
          <w:rFonts w:asciiTheme="majorBidi" w:hAnsiTheme="majorBidi" w:cstheme="majorBidi"/>
        </w:rPr>
        <w:t>labo</w:t>
      </w:r>
      <w:proofErr w:type="spellEnd"/>
      <w:r w:rsidRPr="00235BD9">
        <w:rPr>
          <w:rFonts w:asciiTheme="majorBidi" w:hAnsiTheme="majorBidi" w:cstheme="majorBidi"/>
        </w:rPr>
        <w:t xml:space="preserve">. </w:t>
      </w:r>
    </w:p>
    <w:p w14:paraId="3F2E0674" w14:textId="6A4EC561" w:rsidR="00D13474" w:rsidRPr="00862E33" w:rsidRDefault="002A3C74" w:rsidP="0032262A">
      <w:pPr>
        <w:tabs>
          <w:tab w:val="left" w:pos="2480"/>
        </w:tabs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235BD9">
        <w:rPr>
          <w:rFonts w:asciiTheme="majorBidi" w:hAnsiTheme="majorBidi" w:cstheme="majorBidi"/>
          <w:b/>
          <w:bCs/>
        </w:rPr>
        <w:t>Keywords</w:t>
      </w:r>
      <w:proofErr w:type="spellEnd"/>
      <w:r w:rsidRPr="00235BD9">
        <w:rPr>
          <w:rFonts w:asciiTheme="majorBidi" w:hAnsiTheme="majorBidi" w:cstheme="majorBidi"/>
          <w:b/>
          <w:bCs/>
        </w:rPr>
        <w:t>:</w:t>
      </w:r>
      <w:r w:rsidRPr="00235BD9">
        <w:rPr>
          <w:rFonts w:asciiTheme="majorBidi" w:hAnsiTheme="majorBidi" w:cstheme="majorBidi"/>
        </w:rPr>
        <w:t xml:space="preserve"> First Word, Second Word, Third Word, </w:t>
      </w:r>
      <w:proofErr w:type="spellStart"/>
      <w:r w:rsidRPr="00235BD9">
        <w:rPr>
          <w:rFonts w:asciiTheme="majorBidi" w:hAnsiTheme="majorBidi" w:cstheme="majorBidi"/>
        </w:rPr>
        <w:t>Fourth</w:t>
      </w:r>
      <w:proofErr w:type="spellEnd"/>
      <w:r w:rsidRPr="00235BD9">
        <w:rPr>
          <w:rFonts w:asciiTheme="majorBidi" w:hAnsiTheme="majorBidi" w:cstheme="majorBidi"/>
        </w:rPr>
        <w:t xml:space="preserve"> Word, </w:t>
      </w:r>
      <w:proofErr w:type="spellStart"/>
      <w:r w:rsidRPr="00235BD9">
        <w:rPr>
          <w:rFonts w:asciiTheme="majorBidi" w:hAnsiTheme="majorBidi" w:cstheme="majorBidi"/>
        </w:rPr>
        <w:t>Fifth</w:t>
      </w:r>
      <w:proofErr w:type="spellEnd"/>
      <w:r w:rsidRPr="00235BD9">
        <w:rPr>
          <w:rFonts w:asciiTheme="majorBidi" w:hAnsiTheme="majorBidi" w:cstheme="majorBidi"/>
        </w:rPr>
        <w:t xml:space="preserve"> Word</w:t>
      </w:r>
    </w:p>
    <w:p w14:paraId="00D41B9F" w14:textId="77777777" w:rsidR="00D13474" w:rsidRDefault="00D13474" w:rsidP="0032262A">
      <w:pPr>
        <w:tabs>
          <w:tab w:val="left" w:pos="2480"/>
        </w:tabs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26E7EF06" w14:textId="431A43C1" w:rsidR="00770E0E" w:rsidRPr="001C628A" w:rsidRDefault="001E6F15" w:rsidP="0032262A">
      <w:pPr>
        <w:pStyle w:val="Header1"/>
        <w:spacing w:line="360" w:lineRule="auto"/>
        <w:rPr>
          <w:lang w:val="en-US"/>
        </w:rPr>
      </w:pPr>
      <w:r w:rsidRPr="001C628A">
        <w:rPr>
          <w:lang w:val="en-US"/>
        </w:rPr>
        <w:t>Introduction</w:t>
      </w:r>
    </w:p>
    <w:p w14:paraId="3D30FEDB" w14:textId="7EE3CFF4" w:rsidR="00000D1D" w:rsidRPr="001C628A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volorehent</w:t>
      </w:r>
      <w:proofErr w:type="spellEnd"/>
      <w:r w:rsidRPr="001C628A">
        <w:rPr>
          <w:sz w:val="24"/>
          <w:szCs w:val="24"/>
        </w:rPr>
        <w:t xml:space="preserve"> ad </w:t>
      </w:r>
      <w:proofErr w:type="spellStart"/>
      <w:r w:rsidRPr="001C628A">
        <w:rPr>
          <w:sz w:val="24"/>
          <w:szCs w:val="24"/>
        </w:rPr>
        <w:t>quiam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nectem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optat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apit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Alibusdae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viduntia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rent.Tem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Archic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nonsequiam</w:t>
      </w:r>
      <w:proofErr w:type="spellEnd"/>
      <w:r w:rsidRPr="001C628A">
        <w:rPr>
          <w:sz w:val="24"/>
          <w:szCs w:val="24"/>
        </w:rPr>
        <w:t xml:space="preserve"> ne </w:t>
      </w:r>
      <w:proofErr w:type="spellStart"/>
      <w:r w:rsidRPr="001C628A">
        <w:rPr>
          <w:sz w:val="24"/>
          <w:szCs w:val="24"/>
        </w:rPr>
        <w:t>sequiditiat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proriberes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maionserferi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nihitaecea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sapis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debitas</w:t>
      </w:r>
      <w:proofErr w:type="spellEnd"/>
      <w:r w:rsidRPr="001C628A">
        <w:rPr>
          <w:sz w:val="24"/>
          <w:szCs w:val="24"/>
        </w:rPr>
        <w:t xml:space="preserve"> vere </w:t>
      </w:r>
      <w:proofErr w:type="spellStart"/>
      <w:r w:rsidRPr="001C628A">
        <w:rPr>
          <w:sz w:val="24"/>
          <w:szCs w:val="24"/>
        </w:rPr>
        <w:t>laccae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autemporio</w:t>
      </w:r>
      <w:proofErr w:type="spellEnd"/>
      <w:r w:rsidRPr="001C628A">
        <w:rPr>
          <w:sz w:val="24"/>
          <w:szCs w:val="24"/>
        </w:rPr>
        <w:t xml:space="preserve"> te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mincillam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recumquam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aliquae</w:t>
      </w:r>
      <w:proofErr w:type="spellEnd"/>
      <w:r w:rsidRPr="001C628A">
        <w:rPr>
          <w:sz w:val="24"/>
          <w:szCs w:val="24"/>
        </w:rPr>
        <w:t xml:space="preserve"> mi, </w:t>
      </w:r>
      <w:proofErr w:type="spellStart"/>
      <w:r w:rsidRPr="001C628A">
        <w:rPr>
          <w:sz w:val="24"/>
          <w:szCs w:val="24"/>
        </w:rPr>
        <w:t>odiorerum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laceratia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idellab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oribus</w:t>
      </w:r>
      <w:proofErr w:type="spellEnd"/>
      <w:r w:rsidRPr="001C628A">
        <w:rPr>
          <w:sz w:val="24"/>
          <w:szCs w:val="24"/>
        </w:rPr>
        <w:t>.</w:t>
      </w:r>
      <w:r w:rsidR="00862E33"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modis</w:t>
      </w:r>
      <w:proofErr w:type="spellEnd"/>
      <w:r w:rsidRPr="001C628A">
        <w:rPr>
          <w:sz w:val="24"/>
          <w:szCs w:val="24"/>
        </w:rPr>
        <w:t xml:space="preserve"> ut ut </w:t>
      </w:r>
      <w:proofErr w:type="spellStart"/>
      <w:r w:rsidRPr="001C628A">
        <w:rPr>
          <w:sz w:val="24"/>
          <w:szCs w:val="24"/>
        </w:rPr>
        <w:t>autectotae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ommoditibus</w:t>
      </w:r>
      <w:proofErr w:type="spellEnd"/>
      <w:r w:rsidRPr="001C628A">
        <w:rPr>
          <w:sz w:val="24"/>
          <w:szCs w:val="24"/>
        </w:rPr>
        <w:t xml:space="preserve"> ant,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magniet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volorerci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dereiundit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nostorp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orehenissit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et, </w:t>
      </w:r>
      <w:proofErr w:type="spellStart"/>
      <w:r w:rsidRPr="001C628A">
        <w:rPr>
          <w:sz w:val="24"/>
          <w:szCs w:val="24"/>
        </w:rPr>
        <w:t>omnit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ipicitis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pratquis</w:t>
      </w:r>
      <w:proofErr w:type="spellEnd"/>
      <w:r w:rsidRPr="001C628A">
        <w:rPr>
          <w:sz w:val="24"/>
          <w:szCs w:val="24"/>
        </w:rPr>
        <w:t xml:space="preserve"> rest </w:t>
      </w:r>
      <w:proofErr w:type="spellStart"/>
      <w:r w:rsidRPr="001C628A">
        <w:rPr>
          <w:sz w:val="24"/>
          <w:szCs w:val="24"/>
        </w:rPr>
        <w:t>quuntib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usdaessitior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aceari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amet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nimusanditi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quatiureped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Similitio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Neque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lation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exceaquis</w:t>
      </w:r>
      <w:proofErr w:type="spellEnd"/>
      <w:r w:rsidRPr="001C628A">
        <w:rPr>
          <w:sz w:val="24"/>
          <w:szCs w:val="24"/>
        </w:rPr>
        <w:t xml:space="preserve"> as </w:t>
      </w:r>
      <w:proofErr w:type="spellStart"/>
      <w:r w:rsidRPr="001C628A">
        <w:rPr>
          <w:sz w:val="24"/>
          <w:szCs w:val="24"/>
        </w:rPr>
        <w:t>conse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sus.</w:t>
      </w:r>
    </w:p>
    <w:p w14:paraId="1BADE869" w14:textId="77777777" w:rsidR="00000D1D" w:rsidRPr="001C628A" w:rsidRDefault="00000D1D" w:rsidP="0032262A">
      <w:pPr>
        <w:pStyle w:val="Anametin"/>
        <w:spacing w:line="360" w:lineRule="auto"/>
        <w:rPr>
          <w:sz w:val="24"/>
          <w:szCs w:val="24"/>
        </w:rPr>
      </w:pPr>
      <w:r w:rsidRPr="001C628A">
        <w:rPr>
          <w:sz w:val="24"/>
          <w:szCs w:val="24"/>
        </w:rPr>
        <w:t xml:space="preserve">Em et </w:t>
      </w:r>
      <w:proofErr w:type="spellStart"/>
      <w:r w:rsidRPr="001C628A">
        <w:rPr>
          <w:sz w:val="24"/>
          <w:szCs w:val="24"/>
        </w:rPr>
        <w:t>faccusci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reperum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minume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istis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atur</w:t>
      </w:r>
      <w:proofErr w:type="spellEnd"/>
      <w:r w:rsidRPr="001C628A">
        <w:rPr>
          <w:sz w:val="24"/>
          <w:szCs w:val="24"/>
        </w:rPr>
        <w:t xml:space="preserve">? Nam </w:t>
      </w:r>
      <w:proofErr w:type="spellStart"/>
      <w:r w:rsidRPr="001C628A">
        <w:rPr>
          <w:sz w:val="24"/>
          <w:szCs w:val="24"/>
        </w:rPr>
        <w:t>non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nonsequosam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veliaepedi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ommolori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uptatios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iuntemp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orestion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natia</w:t>
      </w:r>
      <w:proofErr w:type="spellEnd"/>
      <w:r w:rsidRPr="001C628A">
        <w:rPr>
          <w:sz w:val="24"/>
          <w:szCs w:val="24"/>
        </w:rPr>
        <w:t xml:space="preserve"> santur </w:t>
      </w:r>
      <w:proofErr w:type="spellStart"/>
      <w:r w:rsidRPr="001C628A">
        <w:rPr>
          <w:sz w:val="24"/>
          <w:szCs w:val="24"/>
        </w:rPr>
        <w:t>secullanda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corempos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nestecu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sciatatem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ullantiis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tempor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expliat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quassim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aiorem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ipsuntota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hillupt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atendipsa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nonectem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velicab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epudipsus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ditatia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soluptatis</w:t>
      </w:r>
      <w:proofErr w:type="spellEnd"/>
      <w:r w:rsidRPr="001C628A">
        <w:rPr>
          <w:sz w:val="24"/>
          <w:szCs w:val="24"/>
        </w:rPr>
        <w:t xml:space="preserve"> es sam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ministio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escieni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mposam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sitaquisit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venimust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volestia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si </w:t>
      </w:r>
      <w:proofErr w:type="spellStart"/>
      <w:r w:rsidRPr="001C628A">
        <w:rPr>
          <w:sz w:val="24"/>
          <w:szCs w:val="24"/>
        </w:rPr>
        <w:t>consequis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porepedit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ctenis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volessi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minventur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Gitat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ullorenit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quatati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nem aut </w:t>
      </w:r>
      <w:proofErr w:type="spellStart"/>
      <w:r w:rsidRPr="001C628A">
        <w:rPr>
          <w:sz w:val="24"/>
          <w:szCs w:val="24"/>
        </w:rPr>
        <w:t>volestibust</w:t>
      </w:r>
      <w:proofErr w:type="spellEnd"/>
      <w:r w:rsidRPr="001C628A">
        <w:rPr>
          <w:sz w:val="24"/>
          <w:szCs w:val="24"/>
        </w:rPr>
        <w:t xml:space="preserve">, aut </w:t>
      </w:r>
      <w:proofErr w:type="spellStart"/>
      <w:r w:rsidRPr="001C628A">
        <w:rPr>
          <w:sz w:val="24"/>
          <w:szCs w:val="24"/>
        </w:rPr>
        <w:t>libus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tetur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fugiatem</w:t>
      </w:r>
      <w:proofErr w:type="spellEnd"/>
      <w:r w:rsidRPr="001C628A">
        <w:rPr>
          <w:sz w:val="24"/>
          <w:szCs w:val="24"/>
        </w:rPr>
        <w:t xml:space="preserve">. Nam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restint</w:t>
      </w:r>
      <w:proofErr w:type="spellEnd"/>
      <w:r w:rsidRPr="001C628A">
        <w:rPr>
          <w:sz w:val="24"/>
          <w:szCs w:val="24"/>
        </w:rPr>
        <w:t>.</w:t>
      </w:r>
    </w:p>
    <w:p w14:paraId="09D45891" w14:textId="370A1C90" w:rsidR="00000D1D" w:rsidRPr="001C628A" w:rsidRDefault="00000D1D" w:rsidP="000D44BD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lastRenderedPageBreak/>
        <w:t>Andis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eturernatur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moloreptaqui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bera</w:t>
      </w:r>
      <w:proofErr w:type="spellEnd"/>
      <w:r w:rsidRPr="001C628A">
        <w:rPr>
          <w:sz w:val="24"/>
          <w:szCs w:val="24"/>
        </w:rPr>
        <w:t xml:space="preserve"> et et </w:t>
      </w:r>
      <w:proofErr w:type="spellStart"/>
      <w:r w:rsidRPr="001C628A">
        <w:rPr>
          <w:sz w:val="24"/>
          <w:szCs w:val="24"/>
        </w:rPr>
        <w:t>officaborit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tustrum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laborporrum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vellorehent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Ehendicienis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corro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illatet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eatiate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mporrovit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pedia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quidis</w:t>
      </w:r>
      <w:proofErr w:type="spellEnd"/>
      <w:r w:rsidRPr="001C628A">
        <w:rPr>
          <w:sz w:val="24"/>
          <w:szCs w:val="24"/>
        </w:rPr>
        <w:t xml:space="preserve"> am,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aperum</w:t>
      </w:r>
      <w:proofErr w:type="spellEnd"/>
      <w:r w:rsidRPr="001C628A">
        <w:rPr>
          <w:sz w:val="24"/>
          <w:szCs w:val="24"/>
        </w:rPr>
        <w:t xml:space="preserve"> ut eri </w:t>
      </w:r>
      <w:proofErr w:type="spellStart"/>
      <w:r w:rsidRPr="001C628A">
        <w:rPr>
          <w:sz w:val="24"/>
          <w:szCs w:val="24"/>
        </w:rPr>
        <w:t>reriam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dolut</w:t>
      </w:r>
      <w:proofErr w:type="spellEnd"/>
      <w:r w:rsidRPr="001C628A">
        <w:rPr>
          <w:sz w:val="24"/>
          <w:szCs w:val="24"/>
        </w:rPr>
        <w:t xml:space="preserve"> ene </w:t>
      </w:r>
      <w:proofErr w:type="spellStart"/>
      <w:r w:rsidRPr="001C628A">
        <w:rPr>
          <w:sz w:val="24"/>
          <w:szCs w:val="24"/>
        </w:rPr>
        <w:t>porro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vitatenis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>.</w:t>
      </w:r>
      <w:r w:rsidR="000D44BD"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Ferum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sit </w:t>
      </w:r>
      <w:proofErr w:type="spellStart"/>
      <w:r w:rsidRPr="001C628A">
        <w:rPr>
          <w:sz w:val="24"/>
          <w:szCs w:val="24"/>
        </w:rPr>
        <w:t>eiur</w:t>
      </w:r>
      <w:proofErr w:type="spellEnd"/>
      <w:r w:rsidRPr="001C628A">
        <w:rPr>
          <w:sz w:val="24"/>
          <w:szCs w:val="24"/>
        </w:rPr>
        <w:t xml:space="preserve"> aut re </w:t>
      </w:r>
      <w:proofErr w:type="spellStart"/>
      <w:r w:rsidRPr="001C628A">
        <w:rPr>
          <w:sz w:val="24"/>
          <w:szCs w:val="24"/>
        </w:rPr>
        <w:t>voluptatur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sectio</w:t>
      </w:r>
      <w:proofErr w:type="spellEnd"/>
      <w:r w:rsidRPr="001C628A">
        <w:rPr>
          <w:sz w:val="24"/>
          <w:szCs w:val="24"/>
        </w:rPr>
        <w:t xml:space="preserve">. Et </w:t>
      </w:r>
      <w:proofErr w:type="spellStart"/>
      <w:r w:rsidRPr="001C628A">
        <w:rPr>
          <w:sz w:val="24"/>
          <w:szCs w:val="24"/>
        </w:rPr>
        <w:t>eumquae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dolestis</w:t>
      </w:r>
      <w:proofErr w:type="spellEnd"/>
      <w:r w:rsidRPr="001C628A">
        <w:rPr>
          <w:sz w:val="24"/>
          <w:szCs w:val="24"/>
        </w:rPr>
        <w:t xml:space="preserve"> il et </w:t>
      </w:r>
      <w:proofErr w:type="spellStart"/>
      <w:r w:rsidRPr="001C628A">
        <w:rPr>
          <w:sz w:val="24"/>
          <w:szCs w:val="24"/>
        </w:rPr>
        <w:t>destiae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ctiam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liquias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tquist</w:t>
      </w:r>
      <w:proofErr w:type="spellEnd"/>
      <w:r w:rsidRPr="001C628A">
        <w:rPr>
          <w:sz w:val="24"/>
          <w:szCs w:val="24"/>
        </w:rPr>
        <w:t xml:space="preserve"> elit pe </w:t>
      </w:r>
      <w:proofErr w:type="spellStart"/>
      <w:r w:rsidRPr="001C628A">
        <w:rPr>
          <w:sz w:val="24"/>
          <w:szCs w:val="24"/>
        </w:rPr>
        <w:t>volenimi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maximus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ipsus</w:t>
      </w:r>
      <w:proofErr w:type="spellEnd"/>
      <w:r w:rsidRPr="001C628A">
        <w:rPr>
          <w:sz w:val="24"/>
          <w:szCs w:val="24"/>
        </w:rPr>
        <w:t>.</w:t>
      </w:r>
    </w:p>
    <w:p w14:paraId="5F573B07" w14:textId="22A2300E" w:rsidR="00770E0E" w:rsidRPr="001C628A" w:rsidRDefault="00862E33" w:rsidP="0032262A">
      <w:pPr>
        <w:pStyle w:val="Header1"/>
        <w:spacing w:line="360" w:lineRule="auto"/>
        <w:rPr>
          <w:lang w:val="en-US"/>
        </w:rPr>
      </w:pPr>
      <w:r w:rsidRPr="001C628A">
        <w:rPr>
          <w:lang w:val="en-US"/>
        </w:rPr>
        <w:t>First Title</w:t>
      </w:r>
    </w:p>
    <w:p w14:paraId="12B73C18" w14:textId="569C1485" w:rsidR="00000D1D" w:rsidRPr="001C628A" w:rsidRDefault="00000D1D" w:rsidP="0032262A">
      <w:pPr>
        <w:pStyle w:val="Anametin"/>
        <w:spacing w:after="160"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volorehent</w:t>
      </w:r>
      <w:proofErr w:type="spellEnd"/>
      <w:r w:rsidRPr="001C628A">
        <w:rPr>
          <w:sz w:val="24"/>
          <w:szCs w:val="24"/>
        </w:rPr>
        <w:t xml:space="preserve"> ad </w:t>
      </w:r>
      <w:proofErr w:type="spellStart"/>
      <w:r w:rsidRPr="001C628A">
        <w:rPr>
          <w:sz w:val="24"/>
          <w:szCs w:val="24"/>
        </w:rPr>
        <w:t>quiam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nectem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optat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apit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Alibusdae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viduntia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rent.Tem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Archic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nonsequiam</w:t>
      </w:r>
      <w:proofErr w:type="spellEnd"/>
      <w:r w:rsidRPr="001C628A">
        <w:rPr>
          <w:sz w:val="24"/>
          <w:szCs w:val="24"/>
        </w:rPr>
        <w:t xml:space="preserve"> ne </w:t>
      </w:r>
      <w:proofErr w:type="spellStart"/>
      <w:r w:rsidRPr="001C628A">
        <w:rPr>
          <w:sz w:val="24"/>
          <w:szCs w:val="24"/>
        </w:rPr>
        <w:t>sequiditiat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proriberes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maionserferi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nihitaecea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sapis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debitas</w:t>
      </w:r>
      <w:proofErr w:type="spellEnd"/>
      <w:r w:rsidRPr="001C628A">
        <w:rPr>
          <w:sz w:val="24"/>
          <w:szCs w:val="24"/>
        </w:rPr>
        <w:t xml:space="preserve"> vere </w:t>
      </w:r>
      <w:proofErr w:type="spellStart"/>
      <w:r w:rsidRPr="001C628A">
        <w:rPr>
          <w:sz w:val="24"/>
          <w:szCs w:val="24"/>
        </w:rPr>
        <w:t>laccae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autemporio</w:t>
      </w:r>
      <w:proofErr w:type="spellEnd"/>
      <w:r w:rsidRPr="001C628A">
        <w:rPr>
          <w:sz w:val="24"/>
          <w:szCs w:val="24"/>
        </w:rPr>
        <w:t xml:space="preserve"> te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mincillam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recumquam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aliquae</w:t>
      </w:r>
      <w:proofErr w:type="spellEnd"/>
      <w:r w:rsidRPr="001C628A">
        <w:rPr>
          <w:sz w:val="24"/>
          <w:szCs w:val="24"/>
        </w:rPr>
        <w:t xml:space="preserve"> mi, </w:t>
      </w:r>
      <w:proofErr w:type="spellStart"/>
      <w:r w:rsidRPr="001C628A">
        <w:rPr>
          <w:sz w:val="24"/>
          <w:szCs w:val="24"/>
        </w:rPr>
        <w:t>odiorerum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laceratia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idellab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oribus</w:t>
      </w:r>
      <w:proofErr w:type="spellEnd"/>
      <w:r w:rsidRPr="001C628A">
        <w:rPr>
          <w:sz w:val="24"/>
          <w:szCs w:val="24"/>
        </w:rPr>
        <w:t>.</w:t>
      </w:r>
    </w:p>
    <w:p w14:paraId="1A892E00" w14:textId="77777777" w:rsidR="00000D1D" w:rsidRPr="001C628A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modis</w:t>
      </w:r>
      <w:proofErr w:type="spellEnd"/>
      <w:r w:rsidRPr="001C628A">
        <w:rPr>
          <w:sz w:val="24"/>
          <w:szCs w:val="24"/>
        </w:rPr>
        <w:t xml:space="preserve"> ut ut </w:t>
      </w:r>
      <w:proofErr w:type="spellStart"/>
      <w:r w:rsidRPr="001C628A">
        <w:rPr>
          <w:sz w:val="24"/>
          <w:szCs w:val="24"/>
        </w:rPr>
        <w:t>autectotae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ommoditibus</w:t>
      </w:r>
      <w:proofErr w:type="spellEnd"/>
      <w:r w:rsidRPr="001C628A">
        <w:rPr>
          <w:sz w:val="24"/>
          <w:szCs w:val="24"/>
        </w:rPr>
        <w:t xml:space="preserve"> ant,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magniet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volorerci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dereiundit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nostorp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orehenissit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et, </w:t>
      </w:r>
      <w:proofErr w:type="spellStart"/>
      <w:r w:rsidRPr="001C628A">
        <w:rPr>
          <w:sz w:val="24"/>
          <w:szCs w:val="24"/>
        </w:rPr>
        <w:t>omnit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ipicitis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pratquis</w:t>
      </w:r>
      <w:proofErr w:type="spellEnd"/>
      <w:r w:rsidRPr="001C628A">
        <w:rPr>
          <w:sz w:val="24"/>
          <w:szCs w:val="24"/>
        </w:rPr>
        <w:t xml:space="preserve"> rest </w:t>
      </w:r>
      <w:proofErr w:type="spellStart"/>
      <w:r w:rsidRPr="001C628A">
        <w:rPr>
          <w:sz w:val="24"/>
          <w:szCs w:val="24"/>
        </w:rPr>
        <w:t>quuntib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usdaessitior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aceari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amet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nimusanditi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quatiureped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Similitio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Neque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lation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exceaquis</w:t>
      </w:r>
      <w:proofErr w:type="spellEnd"/>
      <w:r w:rsidRPr="001C628A">
        <w:rPr>
          <w:sz w:val="24"/>
          <w:szCs w:val="24"/>
        </w:rPr>
        <w:t xml:space="preserve"> as </w:t>
      </w:r>
      <w:proofErr w:type="spellStart"/>
      <w:r w:rsidRPr="001C628A">
        <w:rPr>
          <w:sz w:val="24"/>
          <w:szCs w:val="24"/>
        </w:rPr>
        <w:t>conse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sus.</w:t>
      </w:r>
    </w:p>
    <w:p w14:paraId="1BB68234" w14:textId="4C80E881" w:rsidR="00000D1D" w:rsidRDefault="00000D1D" w:rsidP="0032262A">
      <w:pPr>
        <w:pStyle w:val="Anametin"/>
        <w:spacing w:line="360" w:lineRule="auto"/>
        <w:rPr>
          <w:sz w:val="24"/>
          <w:szCs w:val="24"/>
        </w:rPr>
      </w:pPr>
      <w:r w:rsidRPr="001C628A">
        <w:rPr>
          <w:sz w:val="24"/>
          <w:szCs w:val="24"/>
        </w:rPr>
        <w:t xml:space="preserve">Em et </w:t>
      </w:r>
      <w:proofErr w:type="spellStart"/>
      <w:r w:rsidRPr="001C628A">
        <w:rPr>
          <w:sz w:val="24"/>
          <w:szCs w:val="24"/>
        </w:rPr>
        <w:t>faccusci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reperum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minume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istis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atur</w:t>
      </w:r>
      <w:proofErr w:type="spellEnd"/>
      <w:r w:rsidRPr="001C628A">
        <w:rPr>
          <w:sz w:val="24"/>
          <w:szCs w:val="24"/>
        </w:rPr>
        <w:t xml:space="preserve">? Nam </w:t>
      </w:r>
      <w:proofErr w:type="spellStart"/>
      <w:r w:rsidRPr="001C628A">
        <w:rPr>
          <w:sz w:val="24"/>
          <w:szCs w:val="24"/>
        </w:rPr>
        <w:t>non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nonsequosam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veliaepedi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ommolori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uptatios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iuntemp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orestion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natia</w:t>
      </w:r>
      <w:proofErr w:type="spellEnd"/>
      <w:r w:rsidRPr="001C628A">
        <w:rPr>
          <w:sz w:val="24"/>
          <w:szCs w:val="24"/>
        </w:rPr>
        <w:t xml:space="preserve"> santur </w:t>
      </w:r>
      <w:proofErr w:type="spellStart"/>
      <w:r w:rsidRPr="001C628A">
        <w:rPr>
          <w:sz w:val="24"/>
          <w:szCs w:val="24"/>
        </w:rPr>
        <w:t>secullanda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corempos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nestecu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sciatatem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ullantiis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tempor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expliat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lastRenderedPageBreak/>
        <w:t>quassim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aiorem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ipsuntota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hillupt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atendipsa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nonectem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velicab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epudipsus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ditatia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soluptatis</w:t>
      </w:r>
      <w:proofErr w:type="spellEnd"/>
      <w:r w:rsidRPr="001C628A">
        <w:rPr>
          <w:sz w:val="24"/>
          <w:szCs w:val="24"/>
        </w:rPr>
        <w:t xml:space="preserve"> es sam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ministio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escieni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mposam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sitaquisit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venimust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volestia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si </w:t>
      </w:r>
      <w:proofErr w:type="spellStart"/>
      <w:r w:rsidRPr="001C628A">
        <w:rPr>
          <w:sz w:val="24"/>
          <w:szCs w:val="24"/>
        </w:rPr>
        <w:t>consequis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porepedit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ctenis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volessi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minventur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Gitat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ullorenit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quatati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nem aut </w:t>
      </w:r>
      <w:proofErr w:type="spellStart"/>
      <w:r w:rsidRPr="001C628A">
        <w:rPr>
          <w:sz w:val="24"/>
          <w:szCs w:val="24"/>
        </w:rPr>
        <w:t>volestibust</w:t>
      </w:r>
      <w:proofErr w:type="spellEnd"/>
      <w:r w:rsidRPr="001C628A">
        <w:rPr>
          <w:sz w:val="24"/>
          <w:szCs w:val="24"/>
        </w:rPr>
        <w:t xml:space="preserve">, aut </w:t>
      </w:r>
      <w:proofErr w:type="spellStart"/>
      <w:r w:rsidRPr="001C628A">
        <w:rPr>
          <w:sz w:val="24"/>
          <w:szCs w:val="24"/>
        </w:rPr>
        <w:t>libus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tetur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fugiatem</w:t>
      </w:r>
      <w:proofErr w:type="spellEnd"/>
      <w:r w:rsidRPr="001C628A">
        <w:rPr>
          <w:sz w:val="24"/>
          <w:szCs w:val="24"/>
        </w:rPr>
        <w:t xml:space="preserve">. Nam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restint</w:t>
      </w:r>
      <w:proofErr w:type="spellEnd"/>
      <w:r w:rsidRPr="001C628A">
        <w:rPr>
          <w:sz w:val="24"/>
          <w:szCs w:val="24"/>
        </w:rPr>
        <w:t>.</w:t>
      </w:r>
    </w:p>
    <w:p w14:paraId="08647AE7" w14:textId="69CAC050" w:rsidR="00E05197" w:rsidRPr="00E05197" w:rsidRDefault="00E05197" w:rsidP="00E05197">
      <w:pPr>
        <w:pStyle w:val="Anametin"/>
        <w:spacing w:line="240" w:lineRule="auto"/>
        <w:ind w:left="851" w:firstLine="0"/>
        <w:rPr>
          <w:i/>
          <w:iCs/>
          <w:sz w:val="24"/>
          <w:szCs w:val="24"/>
        </w:rPr>
      </w:pPr>
      <w:proofErr w:type="spellStart"/>
      <w:r w:rsidRPr="00E05197">
        <w:rPr>
          <w:i/>
          <w:iCs/>
          <w:sz w:val="24"/>
          <w:szCs w:val="24"/>
        </w:rPr>
        <w:t>Andis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eliquas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eturernatur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accumquo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moloreptaqui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bera</w:t>
      </w:r>
      <w:proofErr w:type="spellEnd"/>
      <w:r w:rsidRPr="00E05197">
        <w:rPr>
          <w:i/>
          <w:iCs/>
          <w:sz w:val="24"/>
          <w:szCs w:val="24"/>
        </w:rPr>
        <w:t xml:space="preserve"> et et </w:t>
      </w:r>
      <w:proofErr w:type="spellStart"/>
      <w:r w:rsidRPr="00E05197">
        <w:rPr>
          <w:i/>
          <w:iCs/>
          <w:sz w:val="24"/>
          <w:szCs w:val="24"/>
        </w:rPr>
        <w:t>officaborit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volupta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tustrum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ex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laborporrum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vellorehent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labo</w:t>
      </w:r>
      <w:proofErr w:type="spellEnd"/>
      <w:r w:rsidRPr="00E05197">
        <w:rPr>
          <w:i/>
          <w:iCs/>
          <w:sz w:val="24"/>
          <w:szCs w:val="24"/>
        </w:rPr>
        <w:t xml:space="preserve">. </w:t>
      </w:r>
      <w:proofErr w:type="spellStart"/>
      <w:r w:rsidRPr="00E05197">
        <w:rPr>
          <w:i/>
          <w:iCs/>
          <w:sz w:val="24"/>
          <w:szCs w:val="24"/>
        </w:rPr>
        <w:t>Ehendicienis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eumqui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corro</w:t>
      </w:r>
      <w:proofErr w:type="spellEnd"/>
      <w:r w:rsidRPr="00E05197">
        <w:rPr>
          <w:i/>
          <w:iCs/>
          <w:sz w:val="24"/>
          <w:szCs w:val="24"/>
        </w:rPr>
        <w:t xml:space="preserve"> del </w:t>
      </w:r>
      <w:proofErr w:type="spellStart"/>
      <w:r w:rsidRPr="00E05197">
        <w:rPr>
          <w:i/>
          <w:iCs/>
          <w:sz w:val="24"/>
          <w:szCs w:val="24"/>
        </w:rPr>
        <w:t>illatet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laut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dolupta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eatiate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mporrovit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con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pedia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simus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quidis</w:t>
      </w:r>
      <w:proofErr w:type="spellEnd"/>
      <w:r w:rsidRPr="00E05197">
        <w:rPr>
          <w:i/>
          <w:iCs/>
          <w:sz w:val="24"/>
          <w:szCs w:val="24"/>
        </w:rPr>
        <w:t xml:space="preserve"> am, </w:t>
      </w:r>
      <w:proofErr w:type="spellStart"/>
      <w:r w:rsidRPr="00E05197">
        <w:rPr>
          <w:i/>
          <w:iCs/>
          <w:sz w:val="24"/>
          <w:szCs w:val="24"/>
        </w:rPr>
        <w:t>cus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eliquo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aperum</w:t>
      </w:r>
      <w:proofErr w:type="spellEnd"/>
      <w:r w:rsidRPr="00E05197">
        <w:rPr>
          <w:i/>
          <w:iCs/>
          <w:sz w:val="24"/>
          <w:szCs w:val="24"/>
        </w:rPr>
        <w:t xml:space="preserve"> ut eri </w:t>
      </w:r>
      <w:proofErr w:type="spellStart"/>
      <w:r w:rsidRPr="00E05197">
        <w:rPr>
          <w:i/>
          <w:iCs/>
          <w:sz w:val="24"/>
          <w:szCs w:val="24"/>
        </w:rPr>
        <w:t>reriam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accum</w:t>
      </w:r>
      <w:proofErr w:type="spellEnd"/>
      <w:r w:rsidRPr="00E05197">
        <w:rPr>
          <w:i/>
          <w:iCs/>
          <w:sz w:val="24"/>
          <w:szCs w:val="24"/>
        </w:rPr>
        <w:t xml:space="preserve"> de </w:t>
      </w:r>
      <w:proofErr w:type="spellStart"/>
      <w:r w:rsidRPr="00E05197">
        <w:rPr>
          <w:i/>
          <w:iCs/>
          <w:sz w:val="24"/>
          <w:szCs w:val="24"/>
        </w:rPr>
        <w:t>dolut</w:t>
      </w:r>
      <w:proofErr w:type="spellEnd"/>
      <w:r w:rsidRPr="00E05197">
        <w:rPr>
          <w:i/>
          <w:iCs/>
          <w:sz w:val="24"/>
          <w:szCs w:val="24"/>
        </w:rPr>
        <w:t xml:space="preserve"> ene </w:t>
      </w:r>
      <w:proofErr w:type="spellStart"/>
      <w:r w:rsidRPr="00E05197">
        <w:rPr>
          <w:i/>
          <w:iCs/>
          <w:sz w:val="24"/>
          <w:szCs w:val="24"/>
        </w:rPr>
        <w:t>porro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vitatenis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num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vent</w:t>
      </w:r>
      <w:proofErr w:type="spellEnd"/>
      <w:r w:rsidRPr="00E05197">
        <w:rPr>
          <w:i/>
          <w:iCs/>
          <w:sz w:val="24"/>
          <w:szCs w:val="24"/>
        </w:rPr>
        <w:t xml:space="preserve">. </w:t>
      </w:r>
      <w:proofErr w:type="spellStart"/>
      <w:r w:rsidRPr="00E05197">
        <w:rPr>
          <w:i/>
          <w:iCs/>
          <w:sz w:val="24"/>
          <w:szCs w:val="24"/>
        </w:rPr>
        <w:t>Ferum</w:t>
      </w:r>
      <w:proofErr w:type="spellEnd"/>
      <w:r w:rsidRPr="00E05197">
        <w:rPr>
          <w:i/>
          <w:iCs/>
          <w:sz w:val="24"/>
          <w:szCs w:val="24"/>
        </w:rPr>
        <w:t xml:space="preserve">, as </w:t>
      </w:r>
      <w:proofErr w:type="spellStart"/>
      <w:r w:rsidRPr="00E05197">
        <w:rPr>
          <w:i/>
          <w:iCs/>
          <w:sz w:val="24"/>
          <w:szCs w:val="24"/>
        </w:rPr>
        <w:t>alit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que</w:t>
      </w:r>
      <w:proofErr w:type="spellEnd"/>
      <w:r w:rsidRPr="00E05197">
        <w:rPr>
          <w:i/>
          <w:iCs/>
          <w:sz w:val="24"/>
          <w:szCs w:val="24"/>
        </w:rPr>
        <w:t xml:space="preserve"> sit </w:t>
      </w:r>
      <w:proofErr w:type="spellStart"/>
      <w:r w:rsidRPr="00E05197">
        <w:rPr>
          <w:i/>
          <w:iCs/>
          <w:sz w:val="24"/>
          <w:szCs w:val="24"/>
        </w:rPr>
        <w:t>eiur</w:t>
      </w:r>
      <w:proofErr w:type="spellEnd"/>
      <w:r w:rsidRPr="00E05197">
        <w:rPr>
          <w:i/>
          <w:iCs/>
          <w:sz w:val="24"/>
          <w:szCs w:val="24"/>
        </w:rPr>
        <w:t xml:space="preserve"> aut re </w:t>
      </w:r>
      <w:proofErr w:type="spellStart"/>
      <w:r w:rsidRPr="00E05197">
        <w:rPr>
          <w:i/>
          <w:iCs/>
          <w:sz w:val="24"/>
          <w:szCs w:val="24"/>
        </w:rPr>
        <w:t>voluptatur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sectio</w:t>
      </w:r>
      <w:proofErr w:type="spellEnd"/>
      <w:r w:rsidRPr="00E05197">
        <w:rPr>
          <w:i/>
          <w:iCs/>
          <w:sz w:val="24"/>
          <w:szCs w:val="24"/>
        </w:rPr>
        <w:t xml:space="preserve">. Et </w:t>
      </w:r>
      <w:proofErr w:type="spellStart"/>
      <w:r w:rsidRPr="00E05197">
        <w:rPr>
          <w:i/>
          <w:iCs/>
          <w:sz w:val="24"/>
          <w:szCs w:val="24"/>
        </w:rPr>
        <w:t>eumquae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dolestis</w:t>
      </w:r>
      <w:proofErr w:type="spellEnd"/>
      <w:r w:rsidRPr="00E05197">
        <w:rPr>
          <w:i/>
          <w:iCs/>
          <w:sz w:val="24"/>
          <w:szCs w:val="24"/>
        </w:rPr>
        <w:t xml:space="preserve"> il et </w:t>
      </w:r>
      <w:proofErr w:type="spellStart"/>
      <w:r w:rsidRPr="00E05197">
        <w:rPr>
          <w:i/>
          <w:iCs/>
          <w:sz w:val="24"/>
          <w:szCs w:val="24"/>
        </w:rPr>
        <w:t>destiae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ctiam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sint</w:t>
      </w:r>
      <w:proofErr w:type="spellEnd"/>
      <w:r w:rsidRPr="00E05197">
        <w:rPr>
          <w:i/>
          <w:iCs/>
          <w:sz w:val="24"/>
          <w:szCs w:val="24"/>
        </w:rPr>
        <w:t xml:space="preserve"> et </w:t>
      </w:r>
      <w:proofErr w:type="spellStart"/>
      <w:r w:rsidRPr="00E05197">
        <w:rPr>
          <w:i/>
          <w:iCs/>
          <w:sz w:val="24"/>
          <w:szCs w:val="24"/>
        </w:rPr>
        <w:t>liquias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restota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tquist</w:t>
      </w:r>
      <w:proofErr w:type="spellEnd"/>
      <w:r w:rsidRPr="00E05197">
        <w:rPr>
          <w:i/>
          <w:iCs/>
          <w:sz w:val="24"/>
          <w:szCs w:val="24"/>
        </w:rPr>
        <w:t xml:space="preserve"> elit pe </w:t>
      </w:r>
      <w:proofErr w:type="spellStart"/>
      <w:r w:rsidRPr="00E05197">
        <w:rPr>
          <w:i/>
          <w:iCs/>
          <w:sz w:val="24"/>
          <w:szCs w:val="24"/>
        </w:rPr>
        <w:t>volenimi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voles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maximus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ipsus</w:t>
      </w:r>
      <w:proofErr w:type="spellEnd"/>
      <w:r w:rsidRPr="00E05197">
        <w:rPr>
          <w:i/>
          <w:iCs/>
          <w:sz w:val="24"/>
          <w:szCs w:val="24"/>
        </w:rPr>
        <w:t>.</w:t>
      </w:r>
      <w:r w:rsidRPr="00E05197">
        <w:rPr>
          <w:rStyle w:val="DipnotBavurusu"/>
          <w:sz w:val="24"/>
          <w:szCs w:val="24"/>
        </w:rPr>
        <w:footnoteReference w:id="1"/>
      </w:r>
    </w:p>
    <w:p w14:paraId="7EB6EF94" w14:textId="0D2002FF" w:rsidR="00000D1D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Ectatio</w:t>
      </w:r>
      <w:proofErr w:type="spellEnd"/>
      <w:r w:rsidRPr="001C628A">
        <w:rPr>
          <w:sz w:val="24"/>
          <w:szCs w:val="24"/>
        </w:rPr>
        <w:t xml:space="preserve">. Namus. </w:t>
      </w:r>
      <w:proofErr w:type="spellStart"/>
      <w:r w:rsidRPr="001C628A">
        <w:rPr>
          <w:sz w:val="24"/>
          <w:szCs w:val="24"/>
        </w:rPr>
        <w:t>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parum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anissum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haribeatqui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cusandis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</w:t>
      </w:r>
      <w:proofErr w:type="spellEnd"/>
      <w:r w:rsidRPr="001C628A">
        <w:rPr>
          <w:sz w:val="24"/>
          <w:szCs w:val="24"/>
        </w:rPr>
        <w:t xml:space="preserve"> </w:t>
      </w:r>
      <w:r w:rsidR="00A524F5">
        <w:rPr>
          <w:sz w:val="24"/>
          <w:szCs w:val="24"/>
        </w:rPr>
        <w:t>“</w:t>
      </w:r>
      <w:r w:rsidRPr="00A524F5">
        <w:rPr>
          <w:i/>
          <w:iCs/>
          <w:sz w:val="24"/>
          <w:szCs w:val="24"/>
        </w:rPr>
        <w:t xml:space="preserve">sam </w:t>
      </w:r>
      <w:proofErr w:type="spellStart"/>
      <w:r w:rsidRPr="00A524F5">
        <w:rPr>
          <w:i/>
          <w:iCs/>
          <w:sz w:val="24"/>
          <w:szCs w:val="24"/>
        </w:rPr>
        <w:t>nus</w:t>
      </w:r>
      <w:proofErr w:type="spellEnd"/>
      <w:r w:rsidRPr="00A524F5">
        <w:rPr>
          <w:i/>
          <w:iCs/>
          <w:sz w:val="24"/>
          <w:szCs w:val="24"/>
        </w:rPr>
        <w:t xml:space="preserve"> </w:t>
      </w:r>
      <w:proofErr w:type="spellStart"/>
      <w:r w:rsidRPr="00A524F5">
        <w:rPr>
          <w:i/>
          <w:iCs/>
          <w:sz w:val="24"/>
          <w:szCs w:val="24"/>
        </w:rPr>
        <w:t>voluptat</w:t>
      </w:r>
      <w:proofErr w:type="spellEnd"/>
      <w:r w:rsidRPr="00A524F5">
        <w:rPr>
          <w:i/>
          <w:iCs/>
          <w:sz w:val="24"/>
          <w:szCs w:val="24"/>
        </w:rPr>
        <w:t xml:space="preserve"> </w:t>
      </w:r>
      <w:proofErr w:type="spellStart"/>
      <w:r w:rsidRPr="00A524F5">
        <w:rPr>
          <w:i/>
          <w:iCs/>
          <w:sz w:val="24"/>
          <w:szCs w:val="24"/>
        </w:rPr>
        <w:t>quunt</w:t>
      </w:r>
      <w:proofErr w:type="spellEnd"/>
      <w:r w:rsidRPr="00A524F5">
        <w:rPr>
          <w:i/>
          <w:iCs/>
          <w:sz w:val="24"/>
          <w:szCs w:val="24"/>
        </w:rPr>
        <w:t xml:space="preserve"> as </w:t>
      </w:r>
      <w:proofErr w:type="spellStart"/>
      <w:r w:rsidRPr="00A524F5">
        <w:rPr>
          <w:i/>
          <w:iCs/>
          <w:sz w:val="24"/>
          <w:szCs w:val="24"/>
        </w:rPr>
        <w:t>qui</w:t>
      </w:r>
      <w:proofErr w:type="spellEnd"/>
      <w:r w:rsidRPr="00A524F5">
        <w:rPr>
          <w:i/>
          <w:iCs/>
          <w:sz w:val="24"/>
          <w:szCs w:val="24"/>
        </w:rPr>
        <w:t xml:space="preserve"> </w:t>
      </w:r>
      <w:proofErr w:type="spellStart"/>
      <w:r w:rsidRPr="00A524F5">
        <w:rPr>
          <w:i/>
          <w:iCs/>
          <w:sz w:val="24"/>
          <w:szCs w:val="24"/>
        </w:rPr>
        <w:t>ommostia</w:t>
      </w:r>
      <w:proofErr w:type="spellEnd"/>
      <w:r w:rsidRPr="00A524F5">
        <w:rPr>
          <w:i/>
          <w:iCs/>
          <w:sz w:val="24"/>
          <w:szCs w:val="24"/>
        </w:rPr>
        <w:t xml:space="preserve"> </w:t>
      </w:r>
      <w:proofErr w:type="spellStart"/>
      <w:r w:rsidRPr="00A524F5">
        <w:rPr>
          <w:i/>
          <w:iCs/>
          <w:sz w:val="24"/>
          <w:szCs w:val="24"/>
        </w:rPr>
        <w:t>sunt</w:t>
      </w:r>
      <w:proofErr w:type="spellEnd"/>
      <w:r w:rsidRPr="001C628A">
        <w:rPr>
          <w:sz w:val="24"/>
          <w:szCs w:val="24"/>
        </w:rPr>
        <w:t>.</w:t>
      </w:r>
      <w:r w:rsidR="00A524F5">
        <w:rPr>
          <w:sz w:val="24"/>
          <w:szCs w:val="24"/>
        </w:rPr>
        <w:t>”</w:t>
      </w:r>
      <w:r w:rsidR="00A524F5">
        <w:rPr>
          <w:rStyle w:val="DipnotBavurusu"/>
          <w:sz w:val="24"/>
          <w:szCs w:val="24"/>
        </w:rPr>
        <w:footnoteReference w:id="2"/>
      </w:r>
      <w:r w:rsidR="00862E33"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Poresti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pre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optate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nonsequame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sernatum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ommolorume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vendam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sandendam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acessunt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none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iatium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venitaes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enihita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tentiorum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nessint</w:t>
      </w:r>
      <w:proofErr w:type="spellEnd"/>
      <w:r w:rsidRPr="001C628A">
        <w:rPr>
          <w:sz w:val="24"/>
          <w:szCs w:val="24"/>
        </w:rPr>
        <w:t>.</w:t>
      </w:r>
    </w:p>
    <w:p w14:paraId="2D0691EB" w14:textId="4FEE229D" w:rsidR="00E05197" w:rsidRPr="00E05197" w:rsidRDefault="00E05197" w:rsidP="00E05197">
      <w:pPr>
        <w:pStyle w:val="Anametin"/>
        <w:spacing w:line="240" w:lineRule="auto"/>
        <w:ind w:left="851" w:firstLine="0"/>
        <w:rPr>
          <w:i/>
          <w:iCs/>
          <w:sz w:val="24"/>
          <w:szCs w:val="24"/>
        </w:rPr>
      </w:pPr>
      <w:proofErr w:type="spellStart"/>
      <w:r w:rsidRPr="00E05197">
        <w:rPr>
          <w:i/>
          <w:iCs/>
          <w:sz w:val="24"/>
          <w:szCs w:val="24"/>
        </w:rPr>
        <w:t>Ferum</w:t>
      </w:r>
      <w:proofErr w:type="spellEnd"/>
      <w:r w:rsidRPr="00E05197">
        <w:rPr>
          <w:i/>
          <w:iCs/>
          <w:sz w:val="24"/>
          <w:szCs w:val="24"/>
        </w:rPr>
        <w:t xml:space="preserve">, as </w:t>
      </w:r>
      <w:proofErr w:type="spellStart"/>
      <w:r w:rsidRPr="00E05197">
        <w:rPr>
          <w:i/>
          <w:iCs/>
          <w:sz w:val="24"/>
          <w:szCs w:val="24"/>
        </w:rPr>
        <w:t>alit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que</w:t>
      </w:r>
      <w:proofErr w:type="spellEnd"/>
      <w:r w:rsidRPr="00E05197">
        <w:rPr>
          <w:i/>
          <w:iCs/>
          <w:sz w:val="24"/>
          <w:szCs w:val="24"/>
        </w:rPr>
        <w:t xml:space="preserve"> sit </w:t>
      </w:r>
      <w:proofErr w:type="spellStart"/>
      <w:r w:rsidRPr="00E05197">
        <w:rPr>
          <w:i/>
          <w:iCs/>
          <w:sz w:val="24"/>
          <w:szCs w:val="24"/>
        </w:rPr>
        <w:t>eiur</w:t>
      </w:r>
      <w:proofErr w:type="spellEnd"/>
      <w:r w:rsidRPr="00E05197">
        <w:rPr>
          <w:i/>
          <w:iCs/>
          <w:sz w:val="24"/>
          <w:szCs w:val="24"/>
        </w:rPr>
        <w:t xml:space="preserve"> aut re </w:t>
      </w:r>
      <w:proofErr w:type="spellStart"/>
      <w:r w:rsidRPr="00E05197">
        <w:rPr>
          <w:i/>
          <w:iCs/>
          <w:sz w:val="24"/>
          <w:szCs w:val="24"/>
        </w:rPr>
        <w:t>voluptatur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sectio</w:t>
      </w:r>
      <w:proofErr w:type="spellEnd"/>
      <w:r w:rsidRPr="00E05197">
        <w:rPr>
          <w:i/>
          <w:iCs/>
          <w:sz w:val="24"/>
          <w:szCs w:val="24"/>
        </w:rPr>
        <w:t xml:space="preserve">. Et </w:t>
      </w:r>
      <w:proofErr w:type="spellStart"/>
      <w:r w:rsidRPr="00E05197">
        <w:rPr>
          <w:i/>
          <w:iCs/>
          <w:sz w:val="24"/>
          <w:szCs w:val="24"/>
        </w:rPr>
        <w:t>eumquae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dolestis</w:t>
      </w:r>
      <w:proofErr w:type="spellEnd"/>
      <w:r w:rsidRPr="00E05197">
        <w:rPr>
          <w:i/>
          <w:iCs/>
          <w:sz w:val="24"/>
          <w:szCs w:val="24"/>
        </w:rPr>
        <w:t xml:space="preserve"> il et </w:t>
      </w:r>
      <w:proofErr w:type="spellStart"/>
      <w:r w:rsidRPr="00E05197">
        <w:rPr>
          <w:i/>
          <w:iCs/>
          <w:sz w:val="24"/>
          <w:szCs w:val="24"/>
        </w:rPr>
        <w:t>destiae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ctiam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sint</w:t>
      </w:r>
      <w:proofErr w:type="spellEnd"/>
      <w:r w:rsidRPr="00E05197">
        <w:rPr>
          <w:i/>
          <w:iCs/>
          <w:sz w:val="24"/>
          <w:szCs w:val="24"/>
        </w:rPr>
        <w:t xml:space="preserve"> et </w:t>
      </w:r>
      <w:proofErr w:type="spellStart"/>
      <w:r w:rsidRPr="00E05197">
        <w:rPr>
          <w:i/>
          <w:iCs/>
          <w:sz w:val="24"/>
          <w:szCs w:val="24"/>
        </w:rPr>
        <w:t>liquias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restota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tquist</w:t>
      </w:r>
      <w:proofErr w:type="spellEnd"/>
      <w:r w:rsidRPr="00E05197">
        <w:rPr>
          <w:i/>
          <w:iCs/>
          <w:sz w:val="24"/>
          <w:szCs w:val="24"/>
        </w:rPr>
        <w:t xml:space="preserve"> elit pe </w:t>
      </w:r>
      <w:proofErr w:type="spellStart"/>
      <w:r w:rsidRPr="00E05197">
        <w:rPr>
          <w:i/>
          <w:iCs/>
          <w:sz w:val="24"/>
          <w:szCs w:val="24"/>
        </w:rPr>
        <w:t>volenimi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voles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maximus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ipsus</w:t>
      </w:r>
      <w:proofErr w:type="spellEnd"/>
      <w:r w:rsidRPr="00E05197">
        <w:rPr>
          <w:i/>
          <w:iCs/>
          <w:sz w:val="24"/>
          <w:szCs w:val="24"/>
        </w:rPr>
        <w:t>.</w:t>
      </w:r>
      <w:r w:rsidRPr="00E05197">
        <w:rPr>
          <w:rStyle w:val="DipnotBavurusu"/>
          <w:sz w:val="24"/>
          <w:szCs w:val="24"/>
        </w:rPr>
        <w:footnoteReference w:id="3"/>
      </w:r>
    </w:p>
    <w:p w14:paraId="0C462139" w14:textId="2ACB7546" w:rsidR="00000D1D" w:rsidRPr="001C628A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lastRenderedPageBreak/>
        <w:t>Andis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eturernatur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moloreptaqui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bera</w:t>
      </w:r>
      <w:proofErr w:type="spellEnd"/>
      <w:r w:rsidRPr="001C628A">
        <w:rPr>
          <w:sz w:val="24"/>
          <w:szCs w:val="24"/>
        </w:rPr>
        <w:t xml:space="preserve"> et et </w:t>
      </w:r>
      <w:proofErr w:type="spellStart"/>
      <w:r w:rsidRPr="001C628A">
        <w:rPr>
          <w:sz w:val="24"/>
          <w:szCs w:val="24"/>
        </w:rPr>
        <w:t>officaborit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tustrum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laborporrum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vellorehent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Ehendicienis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corro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illatet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eatiate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mporrovit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pedia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quidis</w:t>
      </w:r>
      <w:proofErr w:type="spellEnd"/>
      <w:r w:rsidRPr="001C628A">
        <w:rPr>
          <w:sz w:val="24"/>
          <w:szCs w:val="24"/>
        </w:rPr>
        <w:t xml:space="preserve"> am,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aperum</w:t>
      </w:r>
      <w:proofErr w:type="spellEnd"/>
      <w:r w:rsidRPr="001C628A">
        <w:rPr>
          <w:sz w:val="24"/>
          <w:szCs w:val="24"/>
        </w:rPr>
        <w:t xml:space="preserve"> ut eri </w:t>
      </w:r>
      <w:proofErr w:type="spellStart"/>
      <w:r w:rsidRPr="001C628A">
        <w:rPr>
          <w:sz w:val="24"/>
          <w:szCs w:val="24"/>
        </w:rPr>
        <w:t>reriam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dolut</w:t>
      </w:r>
      <w:proofErr w:type="spellEnd"/>
      <w:r w:rsidRPr="001C628A">
        <w:rPr>
          <w:sz w:val="24"/>
          <w:szCs w:val="24"/>
        </w:rPr>
        <w:t xml:space="preserve"> ene </w:t>
      </w:r>
      <w:proofErr w:type="spellStart"/>
      <w:r w:rsidRPr="001C628A">
        <w:rPr>
          <w:sz w:val="24"/>
          <w:szCs w:val="24"/>
        </w:rPr>
        <w:t>porro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vitatenis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>.</w:t>
      </w:r>
      <w:r w:rsidR="00862E33"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Ferum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sit </w:t>
      </w:r>
      <w:proofErr w:type="spellStart"/>
      <w:r w:rsidRPr="001C628A">
        <w:rPr>
          <w:sz w:val="24"/>
          <w:szCs w:val="24"/>
        </w:rPr>
        <w:t>eiur</w:t>
      </w:r>
      <w:proofErr w:type="spellEnd"/>
      <w:r w:rsidRPr="001C628A">
        <w:rPr>
          <w:sz w:val="24"/>
          <w:szCs w:val="24"/>
        </w:rPr>
        <w:t xml:space="preserve"> aut re </w:t>
      </w:r>
      <w:proofErr w:type="spellStart"/>
      <w:r w:rsidRPr="001C628A">
        <w:rPr>
          <w:sz w:val="24"/>
          <w:szCs w:val="24"/>
        </w:rPr>
        <w:t>voluptatur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sectio</w:t>
      </w:r>
      <w:proofErr w:type="spellEnd"/>
      <w:r w:rsidRPr="001C628A">
        <w:rPr>
          <w:sz w:val="24"/>
          <w:szCs w:val="24"/>
        </w:rPr>
        <w:t xml:space="preserve">. Et </w:t>
      </w:r>
      <w:proofErr w:type="spellStart"/>
      <w:r w:rsidRPr="001C628A">
        <w:rPr>
          <w:sz w:val="24"/>
          <w:szCs w:val="24"/>
        </w:rPr>
        <w:t>eumquae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dolestis</w:t>
      </w:r>
      <w:proofErr w:type="spellEnd"/>
      <w:r w:rsidRPr="001C628A">
        <w:rPr>
          <w:sz w:val="24"/>
          <w:szCs w:val="24"/>
        </w:rPr>
        <w:t xml:space="preserve"> il et </w:t>
      </w:r>
      <w:proofErr w:type="spellStart"/>
      <w:r w:rsidRPr="001C628A">
        <w:rPr>
          <w:sz w:val="24"/>
          <w:szCs w:val="24"/>
        </w:rPr>
        <w:t>destiae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ctiam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liquias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tquist</w:t>
      </w:r>
      <w:proofErr w:type="spellEnd"/>
      <w:r w:rsidRPr="001C628A">
        <w:rPr>
          <w:sz w:val="24"/>
          <w:szCs w:val="24"/>
        </w:rPr>
        <w:t xml:space="preserve"> elit pe </w:t>
      </w:r>
      <w:proofErr w:type="spellStart"/>
      <w:r w:rsidRPr="001C628A">
        <w:rPr>
          <w:sz w:val="24"/>
          <w:szCs w:val="24"/>
        </w:rPr>
        <w:t>volenimi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maximus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ipsus</w:t>
      </w:r>
      <w:proofErr w:type="spellEnd"/>
      <w:r w:rsidRPr="001C628A">
        <w:rPr>
          <w:sz w:val="24"/>
          <w:szCs w:val="24"/>
        </w:rPr>
        <w:t>.</w:t>
      </w:r>
    </w:p>
    <w:p w14:paraId="04ADC2F3" w14:textId="4EE7C13A" w:rsidR="00862E33" w:rsidRPr="001C628A" w:rsidRDefault="00862E33" w:rsidP="0032262A">
      <w:pPr>
        <w:pStyle w:val="Header1"/>
        <w:spacing w:line="360" w:lineRule="auto"/>
        <w:rPr>
          <w:lang w:val="en-US"/>
        </w:rPr>
      </w:pPr>
      <w:r w:rsidRPr="001C628A">
        <w:rPr>
          <w:lang w:val="en-US"/>
        </w:rPr>
        <w:t>Second Title</w:t>
      </w:r>
    </w:p>
    <w:p w14:paraId="797531D0" w14:textId="32677181" w:rsidR="00000D1D" w:rsidRDefault="00000D1D" w:rsidP="0032262A">
      <w:pPr>
        <w:pStyle w:val="Anametin"/>
        <w:spacing w:after="160" w:line="360" w:lineRule="auto"/>
        <w:ind w:firstLine="284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Saniet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Ignatur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sinus</w:t>
      </w:r>
      <w:proofErr w:type="spellEnd"/>
      <w:r w:rsidRPr="001C628A">
        <w:rPr>
          <w:sz w:val="24"/>
          <w:szCs w:val="24"/>
        </w:rPr>
        <w:t xml:space="preserve"> a </w:t>
      </w:r>
      <w:proofErr w:type="spellStart"/>
      <w:r w:rsidRPr="001C628A">
        <w:rPr>
          <w:sz w:val="24"/>
          <w:szCs w:val="24"/>
        </w:rPr>
        <w:t>voluptaturis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quistiaeped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quunt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quisIcim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sitemquae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nimendel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asin </w:t>
      </w:r>
      <w:proofErr w:type="spellStart"/>
      <w:r w:rsidRPr="001C628A">
        <w:rPr>
          <w:sz w:val="24"/>
          <w:szCs w:val="24"/>
        </w:rPr>
        <w:t>reptatet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</w:t>
      </w:r>
      <w:proofErr w:type="spellEnd"/>
      <w:r w:rsidRPr="001C628A">
        <w:rPr>
          <w:sz w:val="24"/>
          <w:szCs w:val="24"/>
        </w:rPr>
        <w:t xml:space="preserve"> re, </w:t>
      </w:r>
      <w:proofErr w:type="spellStart"/>
      <w:r w:rsidRPr="001C628A">
        <w:rPr>
          <w:sz w:val="24"/>
          <w:szCs w:val="24"/>
        </w:rPr>
        <w:t>sincto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atuscilis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maiostor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laudae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voluptiistia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facitationet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pelless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inctatusdam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ommolorem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fugiatur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ratiandae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repudita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experer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itecabore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nimillores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</w:t>
      </w:r>
      <w:proofErr w:type="spellEnd"/>
      <w:r w:rsidRPr="001C628A">
        <w:rPr>
          <w:sz w:val="24"/>
          <w:szCs w:val="24"/>
        </w:rPr>
        <w:t xml:space="preserve"> sus </w:t>
      </w:r>
      <w:proofErr w:type="spellStart"/>
      <w:r w:rsidRPr="001C628A">
        <w:rPr>
          <w:sz w:val="24"/>
          <w:szCs w:val="24"/>
        </w:rPr>
        <w:t>rerum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int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facea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temolum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nonseditas</w:t>
      </w:r>
      <w:proofErr w:type="spellEnd"/>
      <w:r w:rsidRPr="001C628A">
        <w:rPr>
          <w:sz w:val="24"/>
          <w:szCs w:val="24"/>
        </w:rPr>
        <w:t xml:space="preserve"> dest </w:t>
      </w:r>
      <w:proofErr w:type="spellStart"/>
      <w:r w:rsidRPr="001C628A">
        <w:rPr>
          <w:sz w:val="24"/>
          <w:szCs w:val="24"/>
        </w:rPr>
        <w:t>faciis</w:t>
      </w:r>
      <w:proofErr w:type="spellEnd"/>
      <w:r w:rsidRPr="001C628A">
        <w:rPr>
          <w:sz w:val="24"/>
          <w:szCs w:val="24"/>
        </w:rPr>
        <w:t xml:space="preserve"> enet presto </w:t>
      </w:r>
      <w:proofErr w:type="spellStart"/>
      <w:r w:rsidRPr="001C628A">
        <w:rPr>
          <w:sz w:val="24"/>
          <w:szCs w:val="24"/>
        </w:rPr>
        <w:t>occate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Iscillament</w:t>
      </w:r>
      <w:proofErr w:type="spellEnd"/>
      <w:r w:rsidRPr="001C628A">
        <w:rPr>
          <w:sz w:val="24"/>
          <w:szCs w:val="24"/>
        </w:rPr>
        <w:t xml:space="preserve"> haris </w:t>
      </w:r>
      <w:proofErr w:type="spellStart"/>
      <w:r w:rsidRPr="001C628A">
        <w:rPr>
          <w:sz w:val="24"/>
          <w:szCs w:val="24"/>
        </w:rPr>
        <w:t>nuscia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prem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dolorest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omnihiliqui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quaerna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turibus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eatent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namusda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solorrum</w:t>
      </w:r>
      <w:proofErr w:type="spellEnd"/>
      <w:r w:rsidRPr="001C628A">
        <w:rPr>
          <w:sz w:val="24"/>
          <w:szCs w:val="24"/>
        </w:rPr>
        <w:t xml:space="preserve"> ad ut </w:t>
      </w:r>
      <w:proofErr w:type="spellStart"/>
      <w:r w:rsidRPr="001C628A">
        <w:rPr>
          <w:sz w:val="24"/>
          <w:szCs w:val="24"/>
        </w:rPr>
        <w:t>amusanim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eniendae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lande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dellaborerum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</w:t>
      </w:r>
      <w:proofErr w:type="spellEnd"/>
      <w:r w:rsidRPr="001C628A">
        <w:rPr>
          <w:sz w:val="24"/>
          <w:szCs w:val="24"/>
        </w:rPr>
        <w:t xml:space="preserve"> is </w:t>
      </w:r>
      <w:proofErr w:type="spellStart"/>
      <w:r w:rsidRPr="001C628A">
        <w:rPr>
          <w:sz w:val="24"/>
          <w:szCs w:val="24"/>
        </w:rPr>
        <w:t>estotat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landendis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eos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vid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adi </w:t>
      </w:r>
      <w:proofErr w:type="spellStart"/>
      <w:r w:rsidRPr="001C628A">
        <w:rPr>
          <w:sz w:val="24"/>
          <w:szCs w:val="24"/>
        </w:rPr>
        <w:t>bla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cuptatur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ommolup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tatur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dolescimus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dolorepro</w:t>
      </w:r>
      <w:proofErr w:type="spellEnd"/>
      <w:r w:rsidRPr="001C628A">
        <w:rPr>
          <w:sz w:val="24"/>
          <w:szCs w:val="24"/>
        </w:rPr>
        <w:t xml:space="preserve"> te sus et </w:t>
      </w:r>
      <w:proofErr w:type="spellStart"/>
      <w:r w:rsidRPr="001C628A">
        <w:rPr>
          <w:sz w:val="24"/>
          <w:szCs w:val="24"/>
        </w:rPr>
        <w:t>dolorit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quodiore</w:t>
      </w:r>
      <w:proofErr w:type="spellEnd"/>
      <w:r w:rsidRPr="001C628A">
        <w:rPr>
          <w:sz w:val="24"/>
          <w:szCs w:val="24"/>
        </w:rPr>
        <w:t xml:space="preserve"> et, et et et </w:t>
      </w:r>
      <w:proofErr w:type="spellStart"/>
      <w:r w:rsidRPr="001C628A">
        <w:rPr>
          <w:sz w:val="24"/>
          <w:szCs w:val="24"/>
        </w:rPr>
        <w:t>iusci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t>Porist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dollabo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reressus</w:t>
      </w:r>
      <w:proofErr w:type="spellEnd"/>
      <w:r w:rsidRPr="001C628A">
        <w:rPr>
          <w:sz w:val="24"/>
          <w:szCs w:val="24"/>
        </w:rPr>
        <w:t>.</w:t>
      </w:r>
    </w:p>
    <w:p w14:paraId="457A3C14" w14:textId="660E9747" w:rsidR="00E05197" w:rsidRPr="00E05197" w:rsidRDefault="00E05197" w:rsidP="00E05197">
      <w:pPr>
        <w:pStyle w:val="Anametin"/>
        <w:spacing w:line="240" w:lineRule="auto"/>
        <w:ind w:left="851" w:firstLine="0"/>
        <w:rPr>
          <w:i/>
          <w:iCs/>
          <w:sz w:val="24"/>
          <w:szCs w:val="24"/>
        </w:rPr>
      </w:pPr>
      <w:proofErr w:type="spellStart"/>
      <w:r w:rsidRPr="00E05197">
        <w:rPr>
          <w:i/>
          <w:iCs/>
          <w:sz w:val="24"/>
          <w:szCs w:val="24"/>
        </w:rPr>
        <w:t>Ferum</w:t>
      </w:r>
      <w:proofErr w:type="spellEnd"/>
      <w:r w:rsidRPr="00E05197">
        <w:rPr>
          <w:i/>
          <w:iCs/>
          <w:sz w:val="24"/>
          <w:szCs w:val="24"/>
        </w:rPr>
        <w:t xml:space="preserve">, as </w:t>
      </w:r>
      <w:proofErr w:type="spellStart"/>
      <w:r w:rsidRPr="00E05197">
        <w:rPr>
          <w:i/>
          <w:iCs/>
          <w:sz w:val="24"/>
          <w:szCs w:val="24"/>
        </w:rPr>
        <w:t>alit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que</w:t>
      </w:r>
      <w:proofErr w:type="spellEnd"/>
      <w:r w:rsidRPr="00E05197">
        <w:rPr>
          <w:i/>
          <w:iCs/>
          <w:sz w:val="24"/>
          <w:szCs w:val="24"/>
        </w:rPr>
        <w:t xml:space="preserve"> sit </w:t>
      </w:r>
      <w:proofErr w:type="spellStart"/>
      <w:r w:rsidRPr="00E05197">
        <w:rPr>
          <w:i/>
          <w:iCs/>
          <w:sz w:val="24"/>
          <w:szCs w:val="24"/>
        </w:rPr>
        <w:t>eiur</w:t>
      </w:r>
      <w:proofErr w:type="spellEnd"/>
      <w:r w:rsidRPr="00E05197">
        <w:rPr>
          <w:i/>
          <w:iCs/>
          <w:sz w:val="24"/>
          <w:szCs w:val="24"/>
        </w:rPr>
        <w:t xml:space="preserve"> aut re </w:t>
      </w:r>
      <w:proofErr w:type="spellStart"/>
      <w:r w:rsidRPr="00E05197">
        <w:rPr>
          <w:i/>
          <w:iCs/>
          <w:sz w:val="24"/>
          <w:szCs w:val="24"/>
        </w:rPr>
        <w:t>voluptatur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sectio</w:t>
      </w:r>
      <w:proofErr w:type="spellEnd"/>
      <w:r w:rsidRPr="00E05197">
        <w:rPr>
          <w:i/>
          <w:iCs/>
          <w:sz w:val="24"/>
          <w:szCs w:val="24"/>
        </w:rPr>
        <w:t xml:space="preserve">. Et </w:t>
      </w:r>
      <w:proofErr w:type="spellStart"/>
      <w:r w:rsidRPr="00E05197">
        <w:rPr>
          <w:i/>
          <w:iCs/>
          <w:sz w:val="24"/>
          <w:szCs w:val="24"/>
        </w:rPr>
        <w:t>eumquae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dolestis</w:t>
      </w:r>
      <w:proofErr w:type="spellEnd"/>
      <w:r w:rsidRPr="00E05197">
        <w:rPr>
          <w:i/>
          <w:iCs/>
          <w:sz w:val="24"/>
          <w:szCs w:val="24"/>
        </w:rPr>
        <w:t xml:space="preserve"> il et </w:t>
      </w:r>
      <w:proofErr w:type="spellStart"/>
      <w:r w:rsidRPr="00E05197">
        <w:rPr>
          <w:i/>
          <w:iCs/>
          <w:sz w:val="24"/>
          <w:szCs w:val="24"/>
        </w:rPr>
        <w:t>destiae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ctiam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sint</w:t>
      </w:r>
      <w:proofErr w:type="spellEnd"/>
      <w:r w:rsidRPr="00E05197">
        <w:rPr>
          <w:i/>
          <w:iCs/>
          <w:sz w:val="24"/>
          <w:szCs w:val="24"/>
        </w:rPr>
        <w:t xml:space="preserve"> et </w:t>
      </w:r>
      <w:proofErr w:type="spellStart"/>
      <w:r w:rsidRPr="00E05197">
        <w:rPr>
          <w:i/>
          <w:iCs/>
          <w:sz w:val="24"/>
          <w:szCs w:val="24"/>
        </w:rPr>
        <w:t>liquias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restota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tquist</w:t>
      </w:r>
      <w:proofErr w:type="spellEnd"/>
      <w:r w:rsidRPr="00E05197">
        <w:rPr>
          <w:i/>
          <w:iCs/>
          <w:sz w:val="24"/>
          <w:szCs w:val="24"/>
        </w:rPr>
        <w:t xml:space="preserve"> elit pe </w:t>
      </w:r>
      <w:proofErr w:type="spellStart"/>
      <w:r w:rsidRPr="00E05197">
        <w:rPr>
          <w:i/>
          <w:iCs/>
          <w:sz w:val="24"/>
          <w:szCs w:val="24"/>
        </w:rPr>
        <w:t>volenimi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voles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maximus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ipsus</w:t>
      </w:r>
      <w:proofErr w:type="spellEnd"/>
      <w:r w:rsidRPr="00E05197">
        <w:rPr>
          <w:i/>
          <w:iCs/>
          <w:sz w:val="24"/>
          <w:szCs w:val="24"/>
        </w:rPr>
        <w:t>.</w:t>
      </w:r>
      <w:r w:rsidRPr="00E05197">
        <w:rPr>
          <w:rStyle w:val="DipnotBavurusu"/>
          <w:sz w:val="24"/>
          <w:szCs w:val="24"/>
        </w:rPr>
        <w:footnoteReference w:id="4"/>
      </w:r>
    </w:p>
    <w:p w14:paraId="7F4B2373" w14:textId="28D43DDA" w:rsidR="00770E0E" w:rsidRPr="001C628A" w:rsidRDefault="00000D1D" w:rsidP="0032262A">
      <w:pPr>
        <w:pStyle w:val="NormalText"/>
        <w:spacing w:line="360" w:lineRule="auto"/>
        <w:rPr>
          <w:sz w:val="24"/>
          <w:szCs w:val="24"/>
          <w:lang w:val="en-US"/>
        </w:rPr>
      </w:pPr>
      <w:proofErr w:type="spellStart"/>
      <w:r w:rsidRPr="001C628A">
        <w:rPr>
          <w:sz w:val="24"/>
          <w:szCs w:val="24"/>
        </w:rPr>
        <w:lastRenderedPageBreak/>
        <w:t>Sequam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nusdae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sitis</w:t>
      </w:r>
      <w:proofErr w:type="spellEnd"/>
      <w:r w:rsidRPr="001C628A">
        <w:rPr>
          <w:sz w:val="24"/>
          <w:szCs w:val="24"/>
        </w:rPr>
        <w:t xml:space="preserve"> et ut </w:t>
      </w:r>
      <w:proofErr w:type="spellStart"/>
      <w:r w:rsidRPr="001C628A">
        <w:rPr>
          <w:sz w:val="24"/>
          <w:szCs w:val="24"/>
        </w:rPr>
        <w:t>ex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eatur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cullit</w:t>
      </w:r>
      <w:proofErr w:type="spellEnd"/>
      <w:r w:rsidRPr="001C628A">
        <w:rPr>
          <w:sz w:val="24"/>
          <w:szCs w:val="24"/>
        </w:rPr>
        <w:t xml:space="preserve"> de nem aut </w:t>
      </w:r>
      <w:proofErr w:type="spellStart"/>
      <w:r w:rsidRPr="001C628A">
        <w:rPr>
          <w:sz w:val="24"/>
          <w:szCs w:val="24"/>
        </w:rPr>
        <w:t>vit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quiatiatur</w:t>
      </w:r>
      <w:proofErr w:type="spellEnd"/>
      <w:r w:rsidRPr="001C628A">
        <w:rPr>
          <w:sz w:val="24"/>
          <w:szCs w:val="24"/>
        </w:rPr>
        <w:t xml:space="preserve">? Us, </w:t>
      </w:r>
      <w:proofErr w:type="spellStart"/>
      <w:r w:rsidRPr="001C628A">
        <w:rPr>
          <w:sz w:val="24"/>
          <w:szCs w:val="24"/>
        </w:rPr>
        <w:t>optas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repero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pedic</w:t>
      </w:r>
      <w:proofErr w:type="spellEnd"/>
      <w:r w:rsidRPr="001C628A">
        <w:rPr>
          <w:sz w:val="24"/>
          <w:szCs w:val="24"/>
        </w:rPr>
        <w:t xml:space="preserve"> te sit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minciatecto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pe </w:t>
      </w:r>
      <w:proofErr w:type="spellStart"/>
      <w:r w:rsidRPr="001C628A">
        <w:rPr>
          <w:sz w:val="24"/>
          <w:szCs w:val="24"/>
        </w:rPr>
        <w:t>intin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reic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reperch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illaborepta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ipitio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andelle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sectemp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orrorehenis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</w:t>
      </w:r>
      <w:proofErr w:type="spellEnd"/>
      <w:r w:rsidRPr="001C628A">
        <w:rPr>
          <w:sz w:val="24"/>
          <w:szCs w:val="24"/>
        </w:rPr>
        <w:t xml:space="preserve"> is </w:t>
      </w:r>
      <w:proofErr w:type="spellStart"/>
      <w:r w:rsidRPr="001C628A">
        <w:rPr>
          <w:sz w:val="24"/>
          <w:szCs w:val="24"/>
        </w:rPr>
        <w:t>rem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molestr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umquatur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autem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audit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vendissum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a </w:t>
      </w: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estior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maionectas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rerovidundis</w:t>
      </w:r>
      <w:proofErr w:type="spellEnd"/>
      <w:r w:rsidRPr="001C628A">
        <w:rPr>
          <w:sz w:val="24"/>
          <w:szCs w:val="24"/>
        </w:rPr>
        <w:t xml:space="preserve"> namus </w:t>
      </w:r>
      <w:proofErr w:type="spellStart"/>
      <w:r w:rsidRPr="001C628A">
        <w:rPr>
          <w:sz w:val="24"/>
          <w:szCs w:val="24"/>
        </w:rPr>
        <w:t>sequi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esciet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liciti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plitasin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eictae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pratessunt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tquostion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delisqui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harchiliqui</w:t>
      </w:r>
      <w:proofErr w:type="spellEnd"/>
      <w:r w:rsidRPr="001C628A">
        <w:rPr>
          <w:sz w:val="24"/>
          <w:szCs w:val="24"/>
        </w:rPr>
        <w:t xml:space="preserve"> a </w:t>
      </w:r>
      <w:proofErr w:type="spellStart"/>
      <w:r w:rsidRPr="001C628A">
        <w:rPr>
          <w:sz w:val="24"/>
          <w:szCs w:val="24"/>
        </w:rPr>
        <w:t>ipsant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dolorum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pellitam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moluptatio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sitatquibus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delit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facestrum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nimus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rerions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ecerovid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te aut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Et aut </w:t>
      </w:r>
      <w:proofErr w:type="spellStart"/>
      <w:r w:rsidRPr="001C628A">
        <w:rPr>
          <w:sz w:val="24"/>
          <w:szCs w:val="24"/>
        </w:rPr>
        <w:t>fugitis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cietur</w:t>
      </w:r>
      <w:proofErr w:type="spellEnd"/>
      <w:r w:rsidRPr="001C628A">
        <w:rPr>
          <w:sz w:val="24"/>
          <w:szCs w:val="24"/>
        </w:rPr>
        <w:t>?</w:t>
      </w:r>
    </w:p>
    <w:p w14:paraId="42BE9940" w14:textId="58F1CA39" w:rsidR="00862E33" w:rsidRPr="001C628A" w:rsidRDefault="00862E33" w:rsidP="0032262A">
      <w:pPr>
        <w:pStyle w:val="Header1"/>
        <w:spacing w:line="360" w:lineRule="auto"/>
        <w:rPr>
          <w:lang w:val="en-US"/>
        </w:rPr>
      </w:pPr>
      <w:r w:rsidRPr="001C628A">
        <w:rPr>
          <w:lang w:val="en-US"/>
        </w:rPr>
        <w:t>Third</w:t>
      </w:r>
      <w:r w:rsidR="0032262A" w:rsidRPr="001C628A">
        <w:rPr>
          <w:lang w:val="en-US"/>
        </w:rPr>
        <w:t xml:space="preserve"> </w:t>
      </w:r>
      <w:r w:rsidRPr="001C628A">
        <w:rPr>
          <w:lang w:val="en-US"/>
        </w:rPr>
        <w:t>Title</w:t>
      </w:r>
    </w:p>
    <w:p w14:paraId="4AB2795A" w14:textId="3FBA5AB2" w:rsidR="00000D1D" w:rsidRPr="001C628A" w:rsidRDefault="00000D1D" w:rsidP="000D44BD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volorehent</w:t>
      </w:r>
      <w:proofErr w:type="spellEnd"/>
      <w:r w:rsidRPr="001C628A">
        <w:rPr>
          <w:sz w:val="24"/>
          <w:szCs w:val="24"/>
        </w:rPr>
        <w:t xml:space="preserve"> ad </w:t>
      </w:r>
      <w:proofErr w:type="spellStart"/>
      <w:r w:rsidRPr="001C628A">
        <w:rPr>
          <w:sz w:val="24"/>
          <w:szCs w:val="24"/>
        </w:rPr>
        <w:t>quiam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nectem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optat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apit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Alibusdae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viduntia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consequam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rent.Tem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Archic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nonsequiam</w:t>
      </w:r>
      <w:proofErr w:type="spellEnd"/>
      <w:r w:rsidRPr="001C628A">
        <w:rPr>
          <w:sz w:val="24"/>
          <w:szCs w:val="24"/>
        </w:rPr>
        <w:t xml:space="preserve"> ne </w:t>
      </w:r>
      <w:proofErr w:type="spellStart"/>
      <w:r w:rsidRPr="001C628A">
        <w:rPr>
          <w:sz w:val="24"/>
          <w:szCs w:val="24"/>
        </w:rPr>
        <w:t>sequiditiat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proriberes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maionserferi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nihitaecea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sapis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debitas</w:t>
      </w:r>
      <w:proofErr w:type="spellEnd"/>
      <w:r w:rsidRPr="001C628A">
        <w:rPr>
          <w:sz w:val="24"/>
          <w:szCs w:val="24"/>
        </w:rPr>
        <w:t xml:space="preserve"> vere </w:t>
      </w:r>
      <w:proofErr w:type="spellStart"/>
      <w:r w:rsidRPr="001C628A">
        <w:rPr>
          <w:sz w:val="24"/>
          <w:szCs w:val="24"/>
        </w:rPr>
        <w:t>laccae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autemporio</w:t>
      </w:r>
      <w:proofErr w:type="spellEnd"/>
      <w:r w:rsidRPr="001C628A">
        <w:rPr>
          <w:sz w:val="24"/>
          <w:szCs w:val="24"/>
        </w:rPr>
        <w:t xml:space="preserve"> te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mincillam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recumquam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reius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aliquae</w:t>
      </w:r>
      <w:proofErr w:type="spellEnd"/>
      <w:r w:rsidRPr="001C628A">
        <w:rPr>
          <w:sz w:val="24"/>
          <w:szCs w:val="24"/>
        </w:rPr>
        <w:t xml:space="preserve"> mi, </w:t>
      </w:r>
      <w:proofErr w:type="spellStart"/>
      <w:r w:rsidRPr="001C628A">
        <w:rPr>
          <w:sz w:val="24"/>
          <w:szCs w:val="24"/>
        </w:rPr>
        <w:t>odiorerum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laceratia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idellab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oribus</w:t>
      </w:r>
      <w:proofErr w:type="spellEnd"/>
      <w:r w:rsidRPr="001C628A">
        <w:rPr>
          <w:sz w:val="24"/>
          <w:szCs w:val="24"/>
        </w:rPr>
        <w:t>.</w:t>
      </w:r>
      <w:r w:rsidR="000D44BD"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modis</w:t>
      </w:r>
      <w:proofErr w:type="spellEnd"/>
      <w:r w:rsidRPr="001C628A">
        <w:rPr>
          <w:sz w:val="24"/>
          <w:szCs w:val="24"/>
        </w:rPr>
        <w:t xml:space="preserve"> ut ut </w:t>
      </w:r>
      <w:proofErr w:type="spellStart"/>
      <w:r w:rsidRPr="001C628A">
        <w:rPr>
          <w:sz w:val="24"/>
          <w:szCs w:val="24"/>
        </w:rPr>
        <w:t>autectotae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ommoditibus</w:t>
      </w:r>
      <w:proofErr w:type="spellEnd"/>
      <w:r w:rsidRPr="001C628A">
        <w:rPr>
          <w:sz w:val="24"/>
          <w:szCs w:val="24"/>
        </w:rPr>
        <w:t xml:space="preserve"> ant,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magniet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volorerci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dereiundit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nostorp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orehenissit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et, </w:t>
      </w:r>
      <w:proofErr w:type="spellStart"/>
      <w:r w:rsidRPr="001C628A">
        <w:rPr>
          <w:sz w:val="24"/>
          <w:szCs w:val="24"/>
        </w:rPr>
        <w:t>omnit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ipicitis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pratquis</w:t>
      </w:r>
      <w:proofErr w:type="spellEnd"/>
      <w:r w:rsidRPr="001C628A">
        <w:rPr>
          <w:sz w:val="24"/>
          <w:szCs w:val="24"/>
        </w:rPr>
        <w:t xml:space="preserve"> rest </w:t>
      </w:r>
      <w:proofErr w:type="spellStart"/>
      <w:r w:rsidRPr="001C628A">
        <w:rPr>
          <w:sz w:val="24"/>
          <w:szCs w:val="24"/>
        </w:rPr>
        <w:t>quuntib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usdaessitior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aceari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amet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nimusanditi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quatiureped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Similitio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Neque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lation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exceaquis</w:t>
      </w:r>
      <w:proofErr w:type="spellEnd"/>
      <w:r w:rsidRPr="001C628A">
        <w:rPr>
          <w:sz w:val="24"/>
          <w:szCs w:val="24"/>
        </w:rPr>
        <w:t xml:space="preserve"> as </w:t>
      </w:r>
      <w:proofErr w:type="spellStart"/>
      <w:r w:rsidRPr="001C628A">
        <w:rPr>
          <w:sz w:val="24"/>
          <w:szCs w:val="24"/>
        </w:rPr>
        <w:t>conse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sus.</w:t>
      </w:r>
    </w:p>
    <w:p w14:paraId="3BE656C6" w14:textId="77777777" w:rsidR="00000D1D" w:rsidRPr="001C628A" w:rsidRDefault="00000D1D" w:rsidP="0032262A">
      <w:pPr>
        <w:pStyle w:val="Anametin"/>
        <w:spacing w:line="360" w:lineRule="auto"/>
        <w:rPr>
          <w:sz w:val="24"/>
          <w:szCs w:val="24"/>
        </w:rPr>
      </w:pPr>
      <w:r w:rsidRPr="001C628A">
        <w:rPr>
          <w:sz w:val="24"/>
          <w:szCs w:val="24"/>
        </w:rPr>
        <w:t xml:space="preserve">Em et </w:t>
      </w:r>
      <w:proofErr w:type="spellStart"/>
      <w:r w:rsidRPr="001C628A">
        <w:rPr>
          <w:sz w:val="24"/>
          <w:szCs w:val="24"/>
        </w:rPr>
        <w:t>faccusci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reperum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minume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istis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atur</w:t>
      </w:r>
      <w:proofErr w:type="spellEnd"/>
      <w:r w:rsidRPr="001C628A">
        <w:rPr>
          <w:sz w:val="24"/>
          <w:szCs w:val="24"/>
        </w:rPr>
        <w:t xml:space="preserve">? Nam </w:t>
      </w:r>
      <w:proofErr w:type="spellStart"/>
      <w:r w:rsidRPr="001C628A">
        <w:rPr>
          <w:sz w:val="24"/>
          <w:szCs w:val="24"/>
        </w:rPr>
        <w:t>non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nonsequosam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lastRenderedPageBreak/>
        <w:t>veliaepedi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ommolori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uptatios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iuntemp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orestion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natia</w:t>
      </w:r>
      <w:proofErr w:type="spellEnd"/>
      <w:r w:rsidRPr="001C628A">
        <w:rPr>
          <w:sz w:val="24"/>
          <w:szCs w:val="24"/>
        </w:rPr>
        <w:t xml:space="preserve"> santur </w:t>
      </w:r>
      <w:proofErr w:type="spellStart"/>
      <w:r w:rsidRPr="001C628A">
        <w:rPr>
          <w:sz w:val="24"/>
          <w:szCs w:val="24"/>
        </w:rPr>
        <w:t>secullanda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corempos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nestecu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sciatatem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ullantiis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tempor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expliat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quassim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aiorem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ipsuntota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hillupt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atendipsa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nonectem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velicab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epudipsus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ditatia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soluptatis</w:t>
      </w:r>
      <w:proofErr w:type="spellEnd"/>
      <w:r w:rsidRPr="001C628A">
        <w:rPr>
          <w:sz w:val="24"/>
          <w:szCs w:val="24"/>
        </w:rPr>
        <w:t xml:space="preserve"> es sam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ministio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escieni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mposam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sitaquisit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venimust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volestia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si </w:t>
      </w:r>
      <w:proofErr w:type="spellStart"/>
      <w:r w:rsidRPr="001C628A">
        <w:rPr>
          <w:sz w:val="24"/>
          <w:szCs w:val="24"/>
        </w:rPr>
        <w:t>consequis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porepedit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ctenis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volessi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minventur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Gitat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ullorenit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quatati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nem aut </w:t>
      </w:r>
      <w:proofErr w:type="spellStart"/>
      <w:r w:rsidRPr="001C628A">
        <w:rPr>
          <w:sz w:val="24"/>
          <w:szCs w:val="24"/>
        </w:rPr>
        <w:t>volestibust</w:t>
      </w:r>
      <w:proofErr w:type="spellEnd"/>
      <w:r w:rsidRPr="001C628A">
        <w:rPr>
          <w:sz w:val="24"/>
          <w:szCs w:val="24"/>
        </w:rPr>
        <w:t xml:space="preserve">, aut </w:t>
      </w:r>
      <w:proofErr w:type="spellStart"/>
      <w:r w:rsidRPr="001C628A">
        <w:rPr>
          <w:sz w:val="24"/>
          <w:szCs w:val="24"/>
        </w:rPr>
        <w:t>libus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tetur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fugiatem</w:t>
      </w:r>
      <w:proofErr w:type="spellEnd"/>
      <w:r w:rsidRPr="001C628A">
        <w:rPr>
          <w:sz w:val="24"/>
          <w:szCs w:val="24"/>
        </w:rPr>
        <w:t xml:space="preserve">. Nam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restint</w:t>
      </w:r>
      <w:proofErr w:type="spellEnd"/>
      <w:r w:rsidRPr="001C628A">
        <w:rPr>
          <w:sz w:val="24"/>
          <w:szCs w:val="24"/>
        </w:rPr>
        <w:t>.</w:t>
      </w:r>
    </w:p>
    <w:p w14:paraId="0E9BC50C" w14:textId="58CE6D3C" w:rsidR="00000D1D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Ectatio</w:t>
      </w:r>
      <w:proofErr w:type="spellEnd"/>
      <w:r w:rsidRPr="001C628A">
        <w:rPr>
          <w:sz w:val="24"/>
          <w:szCs w:val="24"/>
        </w:rPr>
        <w:t xml:space="preserve">. Namus. </w:t>
      </w:r>
      <w:proofErr w:type="spellStart"/>
      <w:r w:rsidRPr="001C628A">
        <w:rPr>
          <w:sz w:val="24"/>
          <w:szCs w:val="24"/>
        </w:rPr>
        <w:t>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parum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anissum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haribeatqui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cusandis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</w:t>
      </w:r>
      <w:proofErr w:type="spellEnd"/>
      <w:r w:rsidRPr="001C628A">
        <w:rPr>
          <w:sz w:val="24"/>
          <w:szCs w:val="24"/>
        </w:rPr>
        <w:t xml:space="preserve"> sam </w:t>
      </w:r>
      <w:proofErr w:type="spellStart"/>
      <w:r w:rsidRPr="001C628A">
        <w:rPr>
          <w:sz w:val="24"/>
          <w:szCs w:val="24"/>
        </w:rPr>
        <w:t>nus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quunt</w:t>
      </w:r>
      <w:proofErr w:type="spellEnd"/>
      <w:r w:rsidRPr="001C628A">
        <w:rPr>
          <w:sz w:val="24"/>
          <w:szCs w:val="24"/>
        </w:rPr>
        <w:t xml:space="preserve"> as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sunt</w:t>
      </w:r>
      <w:proofErr w:type="spellEnd"/>
      <w:r w:rsidRPr="001C628A">
        <w:rPr>
          <w:sz w:val="24"/>
          <w:szCs w:val="24"/>
        </w:rPr>
        <w:t>.</w:t>
      </w:r>
    </w:p>
    <w:p w14:paraId="02418CF6" w14:textId="5A7B4A6E" w:rsidR="00E05197" w:rsidRPr="00E05197" w:rsidRDefault="00E05197" w:rsidP="00E05197">
      <w:pPr>
        <w:pStyle w:val="Anametin"/>
        <w:spacing w:line="240" w:lineRule="auto"/>
        <w:ind w:left="851" w:firstLine="0"/>
        <w:rPr>
          <w:i/>
          <w:iCs/>
          <w:sz w:val="24"/>
          <w:szCs w:val="24"/>
        </w:rPr>
      </w:pPr>
      <w:proofErr w:type="spellStart"/>
      <w:r w:rsidRPr="00E05197">
        <w:rPr>
          <w:i/>
          <w:iCs/>
          <w:sz w:val="24"/>
          <w:szCs w:val="24"/>
        </w:rPr>
        <w:t>Ferum</w:t>
      </w:r>
      <w:proofErr w:type="spellEnd"/>
      <w:r w:rsidRPr="00E05197">
        <w:rPr>
          <w:i/>
          <w:iCs/>
          <w:sz w:val="24"/>
          <w:szCs w:val="24"/>
        </w:rPr>
        <w:t xml:space="preserve">, as </w:t>
      </w:r>
      <w:proofErr w:type="spellStart"/>
      <w:r w:rsidRPr="00E05197">
        <w:rPr>
          <w:i/>
          <w:iCs/>
          <w:sz w:val="24"/>
          <w:szCs w:val="24"/>
        </w:rPr>
        <w:t>alit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que</w:t>
      </w:r>
      <w:proofErr w:type="spellEnd"/>
      <w:r w:rsidRPr="00E05197">
        <w:rPr>
          <w:i/>
          <w:iCs/>
          <w:sz w:val="24"/>
          <w:szCs w:val="24"/>
        </w:rPr>
        <w:t xml:space="preserve"> sit </w:t>
      </w:r>
      <w:proofErr w:type="spellStart"/>
      <w:r w:rsidRPr="00E05197">
        <w:rPr>
          <w:i/>
          <w:iCs/>
          <w:sz w:val="24"/>
          <w:szCs w:val="24"/>
        </w:rPr>
        <w:t>eiur</w:t>
      </w:r>
      <w:proofErr w:type="spellEnd"/>
      <w:r w:rsidRPr="00E05197">
        <w:rPr>
          <w:i/>
          <w:iCs/>
          <w:sz w:val="24"/>
          <w:szCs w:val="24"/>
        </w:rPr>
        <w:t xml:space="preserve"> aut re </w:t>
      </w:r>
      <w:proofErr w:type="spellStart"/>
      <w:r w:rsidRPr="00E05197">
        <w:rPr>
          <w:i/>
          <w:iCs/>
          <w:sz w:val="24"/>
          <w:szCs w:val="24"/>
        </w:rPr>
        <w:t>voluptatur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sectio</w:t>
      </w:r>
      <w:proofErr w:type="spellEnd"/>
      <w:r w:rsidRPr="00E05197">
        <w:rPr>
          <w:i/>
          <w:iCs/>
          <w:sz w:val="24"/>
          <w:szCs w:val="24"/>
        </w:rPr>
        <w:t xml:space="preserve">. Et </w:t>
      </w:r>
      <w:proofErr w:type="spellStart"/>
      <w:r w:rsidRPr="00E05197">
        <w:rPr>
          <w:i/>
          <w:iCs/>
          <w:sz w:val="24"/>
          <w:szCs w:val="24"/>
        </w:rPr>
        <w:t>eumquae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dolestis</w:t>
      </w:r>
      <w:proofErr w:type="spellEnd"/>
      <w:r w:rsidRPr="00E05197">
        <w:rPr>
          <w:i/>
          <w:iCs/>
          <w:sz w:val="24"/>
          <w:szCs w:val="24"/>
        </w:rPr>
        <w:t xml:space="preserve"> il et </w:t>
      </w:r>
      <w:proofErr w:type="spellStart"/>
      <w:r w:rsidRPr="00E05197">
        <w:rPr>
          <w:i/>
          <w:iCs/>
          <w:sz w:val="24"/>
          <w:szCs w:val="24"/>
        </w:rPr>
        <w:t>destiae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ctiam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sint</w:t>
      </w:r>
      <w:proofErr w:type="spellEnd"/>
      <w:r w:rsidRPr="00E05197">
        <w:rPr>
          <w:i/>
          <w:iCs/>
          <w:sz w:val="24"/>
          <w:szCs w:val="24"/>
        </w:rPr>
        <w:t xml:space="preserve"> et </w:t>
      </w:r>
      <w:proofErr w:type="spellStart"/>
      <w:r w:rsidRPr="00E05197">
        <w:rPr>
          <w:i/>
          <w:iCs/>
          <w:sz w:val="24"/>
          <w:szCs w:val="24"/>
        </w:rPr>
        <w:t>liquias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restota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tquist</w:t>
      </w:r>
      <w:proofErr w:type="spellEnd"/>
      <w:r w:rsidRPr="00E05197">
        <w:rPr>
          <w:i/>
          <w:iCs/>
          <w:sz w:val="24"/>
          <w:szCs w:val="24"/>
        </w:rPr>
        <w:t xml:space="preserve"> elit pe </w:t>
      </w:r>
      <w:proofErr w:type="spellStart"/>
      <w:r w:rsidRPr="00E05197">
        <w:rPr>
          <w:i/>
          <w:iCs/>
          <w:sz w:val="24"/>
          <w:szCs w:val="24"/>
        </w:rPr>
        <w:t>volenimi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voles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maximus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ipsus</w:t>
      </w:r>
      <w:proofErr w:type="spellEnd"/>
      <w:r w:rsidRPr="00E05197">
        <w:rPr>
          <w:i/>
          <w:iCs/>
          <w:sz w:val="24"/>
          <w:szCs w:val="24"/>
        </w:rPr>
        <w:t>.</w:t>
      </w:r>
      <w:r w:rsidRPr="00E05197">
        <w:rPr>
          <w:rStyle w:val="DipnotBavurusu"/>
          <w:sz w:val="24"/>
          <w:szCs w:val="24"/>
        </w:rPr>
        <w:footnoteReference w:id="5"/>
      </w:r>
    </w:p>
    <w:p w14:paraId="08E30C0B" w14:textId="77777777" w:rsidR="00000D1D" w:rsidRPr="001C628A" w:rsidRDefault="00000D1D" w:rsidP="00E05197">
      <w:pPr>
        <w:pStyle w:val="Anametin"/>
        <w:spacing w:line="360" w:lineRule="auto"/>
        <w:ind w:firstLine="0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Poresti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pre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optate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nonsequame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sernatum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ommolorume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vendam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sandendam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acessunt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none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iatium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venitaes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enihita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tentiorum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nessint</w:t>
      </w:r>
      <w:proofErr w:type="spellEnd"/>
      <w:r w:rsidRPr="001C628A">
        <w:rPr>
          <w:sz w:val="24"/>
          <w:szCs w:val="24"/>
        </w:rPr>
        <w:t>.</w:t>
      </w:r>
    </w:p>
    <w:p w14:paraId="0951BBB2" w14:textId="19E596D9" w:rsidR="00000D1D" w:rsidRDefault="00000D1D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Andis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eturernatur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moloreptaqui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bera</w:t>
      </w:r>
      <w:proofErr w:type="spellEnd"/>
      <w:r w:rsidRPr="001C628A">
        <w:rPr>
          <w:sz w:val="24"/>
          <w:szCs w:val="24"/>
        </w:rPr>
        <w:t xml:space="preserve"> et et </w:t>
      </w:r>
      <w:proofErr w:type="spellStart"/>
      <w:r w:rsidRPr="001C628A">
        <w:rPr>
          <w:sz w:val="24"/>
          <w:szCs w:val="24"/>
        </w:rPr>
        <w:t>officaborit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tustrum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laborporrum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vellorehent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Ehendicienis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corro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illatet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eatiate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mporrovit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pedia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quidis</w:t>
      </w:r>
      <w:proofErr w:type="spellEnd"/>
      <w:r w:rsidRPr="001C628A">
        <w:rPr>
          <w:sz w:val="24"/>
          <w:szCs w:val="24"/>
        </w:rPr>
        <w:t xml:space="preserve"> am,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eliquo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aperum</w:t>
      </w:r>
      <w:proofErr w:type="spellEnd"/>
      <w:r w:rsidRPr="001C628A">
        <w:rPr>
          <w:sz w:val="24"/>
          <w:szCs w:val="24"/>
        </w:rPr>
        <w:t xml:space="preserve"> ut eri </w:t>
      </w:r>
      <w:proofErr w:type="spellStart"/>
      <w:r w:rsidRPr="001C628A">
        <w:rPr>
          <w:sz w:val="24"/>
          <w:szCs w:val="24"/>
        </w:rPr>
        <w:t>reriam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accum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dolut</w:t>
      </w:r>
      <w:proofErr w:type="spellEnd"/>
      <w:r w:rsidRPr="001C628A">
        <w:rPr>
          <w:sz w:val="24"/>
          <w:szCs w:val="24"/>
        </w:rPr>
        <w:t xml:space="preserve"> ene </w:t>
      </w:r>
      <w:proofErr w:type="spellStart"/>
      <w:r w:rsidRPr="001C628A">
        <w:rPr>
          <w:sz w:val="24"/>
          <w:szCs w:val="24"/>
        </w:rPr>
        <w:t>porro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vitatenis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vent</w:t>
      </w:r>
      <w:proofErr w:type="spellEnd"/>
      <w:r w:rsidRPr="001C628A">
        <w:rPr>
          <w:sz w:val="24"/>
          <w:szCs w:val="24"/>
        </w:rPr>
        <w:t>.</w:t>
      </w:r>
    </w:p>
    <w:p w14:paraId="17D8CAB1" w14:textId="0880802E" w:rsidR="00E05197" w:rsidRPr="00E05197" w:rsidRDefault="00E05197" w:rsidP="00E05197">
      <w:pPr>
        <w:pStyle w:val="Anametin"/>
        <w:spacing w:line="360" w:lineRule="auto"/>
        <w:ind w:left="851" w:firstLine="0"/>
        <w:rPr>
          <w:sz w:val="24"/>
          <w:szCs w:val="24"/>
        </w:rPr>
      </w:pPr>
      <w:proofErr w:type="spellStart"/>
      <w:r w:rsidRPr="00E05197">
        <w:rPr>
          <w:i/>
          <w:iCs/>
          <w:sz w:val="24"/>
          <w:szCs w:val="24"/>
        </w:rPr>
        <w:lastRenderedPageBreak/>
        <w:t>Andis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eliquas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eturernatur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accumquo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moloreptaqui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bera</w:t>
      </w:r>
      <w:proofErr w:type="spellEnd"/>
      <w:r w:rsidRPr="00E05197">
        <w:rPr>
          <w:i/>
          <w:iCs/>
          <w:sz w:val="24"/>
          <w:szCs w:val="24"/>
        </w:rPr>
        <w:t xml:space="preserve"> et et </w:t>
      </w:r>
      <w:proofErr w:type="spellStart"/>
      <w:r w:rsidRPr="00E05197">
        <w:rPr>
          <w:i/>
          <w:iCs/>
          <w:sz w:val="24"/>
          <w:szCs w:val="24"/>
        </w:rPr>
        <w:t>officaborit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volupta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tustrum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ex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laborporrum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vellorehent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labo</w:t>
      </w:r>
      <w:proofErr w:type="spellEnd"/>
      <w:r w:rsidRPr="00E05197">
        <w:rPr>
          <w:i/>
          <w:iCs/>
          <w:sz w:val="24"/>
          <w:szCs w:val="24"/>
        </w:rPr>
        <w:t xml:space="preserve">. </w:t>
      </w:r>
      <w:proofErr w:type="spellStart"/>
      <w:r w:rsidRPr="00E05197">
        <w:rPr>
          <w:i/>
          <w:iCs/>
          <w:sz w:val="24"/>
          <w:szCs w:val="24"/>
        </w:rPr>
        <w:t>Ehendicienis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eumqui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corro</w:t>
      </w:r>
      <w:proofErr w:type="spellEnd"/>
      <w:r w:rsidRPr="00E05197">
        <w:rPr>
          <w:i/>
          <w:iCs/>
          <w:sz w:val="24"/>
          <w:szCs w:val="24"/>
        </w:rPr>
        <w:t xml:space="preserve"> del </w:t>
      </w:r>
      <w:proofErr w:type="spellStart"/>
      <w:r w:rsidRPr="00E05197">
        <w:rPr>
          <w:i/>
          <w:iCs/>
          <w:sz w:val="24"/>
          <w:szCs w:val="24"/>
        </w:rPr>
        <w:t>illatet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laut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dolupta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eatiate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mporrovit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con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pedia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simus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quidis</w:t>
      </w:r>
      <w:proofErr w:type="spellEnd"/>
      <w:r w:rsidRPr="00E05197">
        <w:rPr>
          <w:i/>
          <w:iCs/>
          <w:sz w:val="24"/>
          <w:szCs w:val="24"/>
        </w:rPr>
        <w:t xml:space="preserve"> am, </w:t>
      </w:r>
      <w:proofErr w:type="spellStart"/>
      <w:r w:rsidRPr="00E05197">
        <w:rPr>
          <w:i/>
          <w:iCs/>
          <w:sz w:val="24"/>
          <w:szCs w:val="24"/>
        </w:rPr>
        <w:t>cus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eliquo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aperum</w:t>
      </w:r>
      <w:proofErr w:type="spellEnd"/>
      <w:r w:rsidRPr="00E05197">
        <w:rPr>
          <w:i/>
          <w:iCs/>
          <w:sz w:val="24"/>
          <w:szCs w:val="24"/>
        </w:rPr>
        <w:t xml:space="preserve"> ut eri </w:t>
      </w:r>
      <w:proofErr w:type="spellStart"/>
      <w:r w:rsidRPr="00E05197">
        <w:rPr>
          <w:i/>
          <w:iCs/>
          <w:sz w:val="24"/>
          <w:szCs w:val="24"/>
        </w:rPr>
        <w:t>reriam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accum</w:t>
      </w:r>
      <w:proofErr w:type="spellEnd"/>
      <w:r w:rsidRPr="00E05197">
        <w:rPr>
          <w:i/>
          <w:iCs/>
          <w:sz w:val="24"/>
          <w:szCs w:val="24"/>
        </w:rPr>
        <w:t xml:space="preserve"> de </w:t>
      </w:r>
      <w:proofErr w:type="spellStart"/>
      <w:r w:rsidRPr="00E05197">
        <w:rPr>
          <w:i/>
          <w:iCs/>
          <w:sz w:val="24"/>
          <w:szCs w:val="24"/>
        </w:rPr>
        <w:t>dolut</w:t>
      </w:r>
      <w:proofErr w:type="spellEnd"/>
      <w:r w:rsidRPr="00E05197">
        <w:rPr>
          <w:i/>
          <w:iCs/>
          <w:sz w:val="24"/>
          <w:szCs w:val="24"/>
        </w:rPr>
        <w:t xml:space="preserve"> ene </w:t>
      </w:r>
      <w:proofErr w:type="spellStart"/>
      <w:r w:rsidRPr="00E05197">
        <w:rPr>
          <w:i/>
          <w:iCs/>
          <w:sz w:val="24"/>
          <w:szCs w:val="24"/>
        </w:rPr>
        <w:t>porro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vitatenis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num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vent</w:t>
      </w:r>
      <w:proofErr w:type="spellEnd"/>
      <w:r w:rsidRPr="00E05197">
        <w:rPr>
          <w:i/>
          <w:iCs/>
          <w:sz w:val="24"/>
          <w:szCs w:val="24"/>
        </w:rPr>
        <w:t xml:space="preserve">. </w:t>
      </w:r>
      <w:proofErr w:type="spellStart"/>
      <w:r w:rsidRPr="00E05197">
        <w:rPr>
          <w:i/>
          <w:iCs/>
          <w:sz w:val="24"/>
          <w:szCs w:val="24"/>
        </w:rPr>
        <w:t>Ferum</w:t>
      </w:r>
      <w:proofErr w:type="spellEnd"/>
      <w:r w:rsidRPr="00E05197">
        <w:rPr>
          <w:i/>
          <w:iCs/>
          <w:sz w:val="24"/>
          <w:szCs w:val="24"/>
        </w:rPr>
        <w:t xml:space="preserve">, as </w:t>
      </w:r>
      <w:proofErr w:type="spellStart"/>
      <w:r w:rsidRPr="00E05197">
        <w:rPr>
          <w:i/>
          <w:iCs/>
          <w:sz w:val="24"/>
          <w:szCs w:val="24"/>
        </w:rPr>
        <w:t>alit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que</w:t>
      </w:r>
      <w:proofErr w:type="spellEnd"/>
      <w:r w:rsidRPr="00E05197">
        <w:rPr>
          <w:i/>
          <w:iCs/>
          <w:sz w:val="24"/>
          <w:szCs w:val="24"/>
        </w:rPr>
        <w:t xml:space="preserve"> sit </w:t>
      </w:r>
      <w:proofErr w:type="spellStart"/>
      <w:r w:rsidRPr="00E05197">
        <w:rPr>
          <w:i/>
          <w:iCs/>
          <w:sz w:val="24"/>
          <w:szCs w:val="24"/>
        </w:rPr>
        <w:t>eiur</w:t>
      </w:r>
      <w:proofErr w:type="spellEnd"/>
      <w:r w:rsidRPr="00E05197">
        <w:rPr>
          <w:i/>
          <w:iCs/>
          <w:sz w:val="24"/>
          <w:szCs w:val="24"/>
        </w:rPr>
        <w:t xml:space="preserve"> aut re </w:t>
      </w:r>
      <w:proofErr w:type="spellStart"/>
      <w:r w:rsidRPr="00E05197">
        <w:rPr>
          <w:i/>
          <w:iCs/>
          <w:sz w:val="24"/>
          <w:szCs w:val="24"/>
        </w:rPr>
        <w:t>voluptatur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sectio</w:t>
      </w:r>
      <w:proofErr w:type="spellEnd"/>
      <w:r w:rsidRPr="00E05197">
        <w:rPr>
          <w:i/>
          <w:iCs/>
          <w:sz w:val="24"/>
          <w:szCs w:val="24"/>
        </w:rPr>
        <w:t xml:space="preserve">. Et </w:t>
      </w:r>
      <w:proofErr w:type="spellStart"/>
      <w:r w:rsidRPr="00E05197">
        <w:rPr>
          <w:i/>
          <w:iCs/>
          <w:sz w:val="24"/>
          <w:szCs w:val="24"/>
        </w:rPr>
        <w:t>eumquae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dolestis</w:t>
      </w:r>
      <w:proofErr w:type="spellEnd"/>
      <w:r w:rsidRPr="00E05197">
        <w:rPr>
          <w:i/>
          <w:iCs/>
          <w:sz w:val="24"/>
          <w:szCs w:val="24"/>
        </w:rPr>
        <w:t xml:space="preserve"> il et </w:t>
      </w:r>
      <w:proofErr w:type="spellStart"/>
      <w:r w:rsidRPr="00E05197">
        <w:rPr>
          <w:i/>
          <w:iCs/>
          <w:sz w:val="24"/>
          <w:szCs w:val="24"/>
        </w:rPr>
        <w:t>destiae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ctiam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sint</w:t>
      </w:r>
      <w:proofErr w:type="spellEnd"/>
      <w:r w:rsidRPr="00E05197">
        <w:rPr>
          <w:i/>
          <w:iCs/>
          <w:sz w:val="24"/>
          <w:szCs w:val="24"/>
        </w:rPr>
        <w:t xml:space="preserve"> et </w:t>
      </w:r>
      <w:proofErr w:type="spellStart"/>
      <w:r w:rsidRPr="00E05197">
        <w:rPr>
          <w:i/>
          <w:iCs/>
          <w:sz w:val="24"/>
          <w:szCs w:val="24"/>
        </w:rPr>
        <w:t>liquias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restota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tquist</w:t>
      </w:r>
      <w:proofErr w:type="spellEnd"/>
      <w:r w:rsidRPr="00E05197">
        <w:rPr>
          <w:i/>
          <w:iCs/>
          <w:sz w:val="24"/>
          <w:szCs w:val="24"/>
        </w:rPr>
        <w:t xml:space="preserve"> elit pe </w:t>
      </w:r>
      <w:proofErr w:type="spellStart"/>
      <w:r w:rsidRPr="00E05197">
        <w:rPr>
          <w:i/>
          <w:iCs/>
          <w:sz w:val="24"/>
          <w:szCs w:val="24"/>
        </w:rPr>
        <w:t>volenimi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quo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voles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quid</w:t>
      </w:r>
      <w:proofErr w:type="spellEnd"/>
      <w:r w:rsidRPr="00E05197">
        <w:rPr>
          <w:i/>
          <w:iCs/>
          <w:sz w:val="24"/>
          <w:szCs w:val="24"/>
        </w:rPr>
        <w:t xml:space="preserve"> </w:t>
      </w:r>
      <w:proofErr w:type="spellStart"/>
      <w:r w:rsidRPr="00E05197">
        <w:rPr>
          <w:i/>
          <w:iCs/>
          <w:sz w:val="24"/>
          <w:szCs w:val="24"/>
        </w:rPr>
        <w:t>maximus</w:t>
      </w:r>
      <w:proofErr w:type="spellEnd"/>
      <w:r w:rsidRPr="00E05197">
        <w:rPr>
          <w:i/>
          <w:iCs/>
          <w:sz w:val="24"/>
          <w:szCs w:val="24"/>
        </w:rPr>
        <w:t xml:space="preserve">, </w:t>
      </w:r>
      <w:proofErr w:type="spellStart"/>
      <w:r w:rsidRPr="00E05197">
        <w:rPr>
          <w:i/>
          <w:iCs/>
          <w:sz w:val="24"/>
          <w:szCs w:val="24"/>
        </w:rPr>
        <w:t>ipsus</w:t>
      </w:r>
      <w:proofErr w:type="spellEnd"/>
      <w:r>
        <w:rPr>
          <w:i/>
          <w:iCs/>
          <w:sz w:val="24"/>
          <w:szCs w:val="24"/>
        </w:rPr>
        <w:t>.</w:t>
      </w:r>
      <w:r w:rsidRPr="00E05197">
        <w:rPr>
          <w:rStyle w:val="DipnotBavurusu"/>
          <w:sz w:val="24"/>
          <w:szCs w:val="24"/>
        </w:rPr>
        <w:footnoteReference w:id="6"/>
      </w:r>
    </w:p>
    <w:p w14:paraId="00DB606D" w14:textId="38A89B9C" w:rsidR="00862E33" w:rsidRPr="001C628A" w:rsidRDefault="00000D1D" w:rsidP="00E05197">
      <w:pPr>
        <w:pStyle w:val="Anametin"/>
        <w:spacing w:after="160" w:line="360" w:lineRule="auto"/>
        <w:ind w:firstLine="0"/>
        <w:contextualSpacing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Ferum</w:t>
      </w:r>
      <w:proofErr w:type="spellEnd"/>
      <w:r w:rsidRPr="001C628A">
        <w:rPr>
          <w:sz w:val="24"/>
          <w:szCs w:val="24"/>
        </w:rPr>
        <w:t xml:space="preserve">, as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sit </w:t>
      </w:r>
      <w:proofErr w:type="spellStart"/>
      <w:r w:rsidRPr="001C628A">
        <w:rPr>
          <w:sz w:val="24"/>
          <w:szCs w:val="24"/>
        </w:rPr>
        <w:t>eiur</w:t>
      </w:r>
      <w:proofErr w:type="spellEnd"/>
      <w:r w:rsidRPr="001C628A">
        <w:rPr>
          <w:sz w:val="24"/>
          <w:szCs w:val="24"/>
        </w:rPr>
        <w:t xml:space="preserve"> aut re </w:t>
      </w:r>
      <w:proofErr w:type="spellStart"/>
      <w:r w:rsidRPr="001C628A">
        <w:rPr>
          <w:sz w:val="24"/>
          <w:szCs w:val="24"/>
        </w:rPr>
        <w:t>voluptatur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sectio</w:t>
      </w:r>
      <w:proofErr w:type="spellEnd"/>
      <w:r w:rsidRPr="001C628A">
        <w:rPr>
          <w:sz w:val="24"/>
          <w:szCs w:val="24"/>
        </w:rPr>
        <w:t xml:space="preserve">. Et </w:t>
      </w:r>
      <w:proofErr w:type="spellStart"/>
      <w:r w:rsidRPr="001C628A">
        <w:rPr>
          <w:sz w:val="24"/>
          <w:szCs w:val="24"/>
        </w:rPr>
        <w:t>eumquae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dolestis</w:t>
      </w:r>
      <w:proofErr w:type="spellEnd"/>
      <w:r w:rsidRPr="001C628A">
        <w:rPr>
          <w:sz w:val="24"/>
          <w:szCs w:val="24"/>
        </w:rPr>
        <w:t xml:space="preserve"> il et </w:t>
      </w:r>
      <w:proofErr w:type="spellStart"/>
      <w:r w:rsidRPr="001C628A">
        <w:rPr>
          <w:sz w:val="24"/>
          <w:szCs w:val="24"/>
        </w:rPr>
        <w:t>destiae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ctiam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liquias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tquist</w:t>
      </w:r>
      <w:proofErr w:type="spellEnd"/>
      <w:r w:rsidRPr="001C628A">
        <w:rPr>
          <w:sz w:val="24"/>
          <w:szCs w:val="24"/>
        </w:rPr>
        <w:t xml:space="preserve"> elit pe </w:t>
      </w:r>
      <w:proofErr w:type="spellStart"/>
      <w:r w:rsidRPr="001C628A">
        <w:rPr>
          <w:sz w:val="24"/>
          <w:szCs w:val="24"/>
        </w:rPr>
        <w:t>volenimi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maximus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ipsus</w:t>
      </w:r>
      <w:proofErr w:type="spellEnd"/>
      <w:r w:rsidRPr="001C628A">
        <w:rPr>
          <w:sz w:val="24"/>
          <w:szCs w:val="24"/>
        </w:rPr>
        <w:t>.</w:t>
      </w:r>
    </w:p>
    <w:p w14:paraId="3715FC22" w14:textId="1D640F0D" w:rsidR="0032262A" w:rsidRPr="001C628A" w:rsidRDefault="0032262A" w:rsidP="0032262A">
      <w:pPr>
        <w:pStyle w:val="Header1"/>
        <w:spacing w:line="360" w:lineRule="auto"/>
        <w:rPr>
          <w:lang w:val="en-US"/>
        </w:rPr>
      </w:pPr>
      <w:r w:rsidRPr="001C628A">
        <w:rPr>
          <w:lang w:val="en-US"/>
        </w:rPr>
        <w:t>Fourth Title</w:t>
      </w:r>
    </w:p>
    <w:p w14:paraId="7D11B2CD" w14:textId="4DE1B0BA" w:rsidR="00000D1D" w:rsidRPr="001C628A" w:rsidRDefault="00000D1D" w:rsidP="0032262A">
      <w:pPr>
        <w:pStyle w:val="Anametin"/>
        <w:spacing w:after="160" w:line="360" w:lineRule="auto"/>
        <w:contextualSpacing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Saniet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Ignatur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sinus</w:t>
      </w:r>
      <w:proofErr w:type="spellEnd"/>
      <w:r w:rsidRPr="001C628A">
        <w:rPr>
          <w:sz w:val="24"/>
          <w:szCs w:val="24"/>
        </w:rPr>
        <w:t xml:space="preserve"> a </w:t>
      </w:r>
      <w:proofErr w:type="spellStart"/>
      <w:r w:rsidRPr="001C628A">
        <w:rPr>
          <w:sz w:val="24"/>
          <w:szCs w:val="24"/>
        </w:rPr>
        <w:t>voluptaturis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quistiaeped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quunt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quisIcim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sitemquae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nimendel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asin </w:t>
      </w:r>
      <w:proofErr w:type="spellStart"/>
      <w:r w:rsidRPr="001C628A">
        <w:rPr>
          <w:sz w:val="24"/>
          <w:szCs w:val="24"/>
        </w:rPr>
        <w:t>reptatet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</w:t>
      </w:r>
      <w:proofErr w:type="spellEnd"/>
      <w:r w:rsidRPr="001C628A">
        <w:rPr>
          <w:sz w:val="24"/>
          <w:szCs w:val="24"/>
        </w:rPr>
        <w:t xml:space="preserve"> re, </w:t>
      </w:r>
      <w:proofErr w:type="spellStart"/>
      <w:r w:rsidRPr="001C628A">
        <w:rPr>
          <w:sz w:val="24"/>
          <w:szCs w:val="24"/>
        </w:rPr>
        <w:t>sincto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atuscilis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maiostor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laudae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voluptiistia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facitationet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pelless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inctatusdam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ommolorem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fugiatur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ratiandae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repudita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experer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itecabore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nimillores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</w:t>
      </w:r>
      <w:proofErr w:type="spellEnd"/>
      <w:r w:rsidRPr="001C628A">
        <w:rPr>
          <w:sz w:val="24"/>
          <w:szCs w:val="24"/>
        </w:rPr>
        <w:t xml:space="preserve"> sus </w:t>
      </w:r>
      <w:proofErr w:type="spellStart"/>
      <w:r w:rsidRPr="001C628A">
        <w:rPr>
          <w:sz w:val="24"/>
          <w:szCs w:val="24"/>
        </w:rPr>
        <w:t>rerum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int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facea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temolum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nonseditas</w:t>
      </w:r>
      <w:proofErr w:type="spellEnd"/>
      <w:r w:rsidRPr="001C628A">
        <w:rPr>
          <w:sz w:val="24"/>
          <w:szCs w:val="24"/>
        </w:rPr>
        <w:t xml:space="preserve"> dest </w:t>
      </w:r>
      <w:proofErr w:type="spellStart"/>
      <w:r w:rsidRPr="001C628A">
        <w:rPr>
          <w:sz w:val="24"/>
          <w:szCs w:val="24"/>
        </w:rPr>
        <w:t>faciis</w:t>
      </w:r>
      <w:proofErr w:type="spellEnd"/>
      <w:r w:rsidRPr="001C628A">
        <w:rPr>
          <w:sz w:val="24"/>
          <w:szCs w:val="24"/>
        </w:rPr>
        <w:t xml:space="preserve"> enet presto </w:t>
      </w:r>
      <w:proofErr w:type="spellStart"/>
      <w:r w:rsidRPr="001C628A">
        <w:rPr>
          <w:sz w:val="24"/>
          <w:szCs w:val="24"/>
        </w:rPr>
        <w:t>occate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Iscillament</w:t>
      </w:r>
      <w:proofErr w:type="spellEnd"/>
      <w:r w:rsidRPr="001C628A">
        <w:rPr>
          <w:sz w:val="24"/>
          <w:szCs w:val="24"/>
        </w:rPr>
        <w:t xml:space="preserve"> haris </w:t>
      </w:r>
      <w:proofErr w:type="spellStart"/>
      <w:r w:rsidRPr="001C628A">
        <w:rPr>
          <w:sz w:val="24"/>
          <w:szCs w:val="24"/>
        </w:rPr>
        <w:t>nuscia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prem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dolorest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omnihiliqui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quaerna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turibus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eatent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namusda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solorrum</w:t>
      </w:r>
      <w:proofErr w:type="spellEnd"/>
      <w:r w:rsidRPr="001C628A">
        <w:rPr>
          <w:sz w:val="24"/>
          <w:szCs w:val="24"/>
        </w:rPr>
        <w:t xml:space="preserve"> ad ut </w:t>
      </w:r>
      <w:proofErr w:type="spellStart"/>
      <w:r w:rsidRPr="001C628A">
        <w:rPr>
          <w:sz w:val="24"/>
          <w:szCs w:val="24"/>
        </w:rPr>
        <w:t>amusanim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eniendae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lande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dellaborerum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</w:t>
      </w:r>
      <w:proofErr w:type="spellEnd"/>
      <w:r w:rsidRPr="001C628A">
        <w:rPr>
          <w:sz w:val="24"/>
          <w:szCs w:val="24"/>
        </w:rPr>
        <w:t xml:space="preserve"> is </w:t>
      </w:r>
      <w:proofErr w:type="spellStart"/>
      <w:r w:rsidRPr="001C628A">
        <w:rPr>
          <w:sz w:val="24"/>
          <w:szCs w:val="24"/>
        </w:rPr>
        <w:t>estotat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landendis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eos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vid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adi </w:t>
      </w:r>
      <w:proofErr w:type="spellStart"/>
      <w:r w:rsidRPr="001C628A">
        <w:rPr>
          <w:sz w:val="24"/>
          <w:szCs w:val="24"/>
        </w:rPr>
        <w:t>bla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cuptatur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lastRenderedPageBreak/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ommolup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tatur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dolescimus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dolorepro</w:t>
      </w:r>
      <w:proofErr w:type="spellEnd"/>
      <w:r w:rsidRPr="001C628A">
        <w:rPr>
          <w:sz w:val="24"/>
          <w:szCs w:val="24"/>
        </w:rPr>
        <w:t xml:space="preserve"> te sus et </w:t>
      </w:r>
      <w:proofErr w:type="spellStart"/>
      <w:r w:rsidRPr="001C628A">
        <w:rPr>
          <w:sz w:val="24"/>
          <w:szCs w:val="24"/>
        </w:rPr>
        <w:t>dolorit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quodiore</w:t>
      </w:r>
      <w:proofErr w:type="spellEnd"/>
      <w:r w:rsidRPr="001C628A">
        <w:rPr>
          <w:sz w:val="24"/>
          <w:szCs w:val="24"/>
        </w:rPr>
        <w:t xml:space="preserve"> et, et et et </w:t>
      </w:r>
      <w:proofErr w:type="spellStart"/>
      <w:r w:rsidRPr="001C628A">
        <w:rPr>
          <w:sz w:val="24"/>
          <w:szCs w:val="24"/>
        </w:rPr>
        <w:t>iusci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t>Porist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dollabo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reressus</w:t>
      </w:r>
      <w:proofErr w:type="spellEnd"/>
      <w:r w:rsidRPr="001C628A">
        <w:rPr>
          <w:sz w:val="24"/>
          <w:szCs w:val="24"/>
        </w:rPr>
        <w:t>.</w:t>
      </w:r>
    </w:p>
    <w:p w14:paraId="1A166C18" w14:textId="77777777" w:rsidR="0032262A" w:rsidRPr="001C628A" w:rsidRDefault="0032262A" w:rsidP="0032262A">
      <w:pPr>
        <w:pStyle w:val="Anametin"/>
        <w:spacing w:line="360" w:lineRule="auto"/>
        <w:rPr>
          <w:sz w:val="24"/>
          <w:szCs w:val="24"/>
        </w:rPr>
      </w:pP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est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modis</w:t>
      </w:r>
      <w:proofErr w:type="spellEnd"/>
      <w:r w:rsidRPr="001C628A">
        <w:rPr>
          <w:sz w:val="24"/>
          <w:szCs w:val="24"/>
        </w:rPr>
        <w:t xml:space="preserve"> ut ut </w:t>
      </w:r>
      <w:proofErr w:type="spellStart"/>
      <w:r w:rsidRPr="001C628A">
        <w:rPr>
          <w:sz w:val="24"/>
          <w:szCs w:val="24"/>
        </w:rPr>
        <w:t>autectotae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ommoditibus</w:t>
      </w:r>
      <w:proofErr w:type="spellEnd"/>
      <w:r w:rsidRPr="001C628A">
        <w:rPr>
          <w:sz w:val="24"/>
          <w:szCs w:val="24"/>
        </w:rPr>
        <w:t xml:space="preserve"> ant,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et as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magniet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quaest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volorerci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dereiundit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nostorp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orehenissit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perum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et, </w:t>
      </w:r>
      <w:proofErr w:type="spellStart"/>
      <w:r w:rsidRPr="001C628A">
        <w:rPr>
          <w:sz w:val="24"/>
          <w:szCs w:val="24"/>
        </w:rPr>
        <w:t>omnit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ipicitis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pratquis</w:t>
      </w:r>
      <w:proofErr w:type="spellEnd"/>
      <w:r w:rsidRPr="001C628A">
        <w:rPr>
          <w:sz w:val="24"/>
          <w:szCs w:val="24"/>
        </w:rPr>
        <w:t xml:space="preserve"> rest </w:t>
      </w:r>
      <w:proofErr w:type="spellStart"/>
      <w:r w:rsidRPr="001C628A">
        <w:rPr>
          <w:sz w:val="24"/>
          <w:szCs w:val="24"/>
        </w:rPr>
        <w:t>quuntib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usdaessitior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aceari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amet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nimusanditi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quatiureped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Similitio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fuga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Neque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lation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exceaquis</w:t>
      </w:r>
      <w:proofErr w:type="spellEnd"/>
      <w:r w:rsidRPr="001C628A">
        <w:rPr>
          <w:sz w:val="24"/>
          <w:szCs w:val="24"/>
        </w:rPr>
        <w:t xml:space="preserve"> as </w:t>
      </w:r>
      <w:proofErr w:type="spellStart"/>
      <w:r w:rsidRPr="001C628A">
        <w:rPr>
          <w:sz w:val="24"/>
          <w:szCs w:val="24"/>
        </w:rPr>
        <w:t>conse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sus.</w:t>
      </w:r>
    </w:p>
    <w:p w14:paraId="6645AD4E" w14:textId="7AEEDD31" w:rsidR="0032262A" w:rsidRPr="001C628A" w:rsidRDefault="0032262A" w:rsidP="0032262A">
      <w:pPr>
        <w:pStyle w:val="Anametin"/>
        <w:spacing w:line="360" w:lineRule="auto"/>
        <w:rPr>
          <w:sz w:val="24"/>
          <w:szCs w:val="24"/>
        </w:rPr>
      </w:pPr>
      <w:r w:rsidRPr="001C628A">
        <w:rPr>
          <w:sz w:val="24"/>
          <w:szCs w:val="24"/>
        </w:rPr>
        <w:t xml:space="preserve">Em et </w:t>
      </w:r>
      <w:proofErr w:type="spellStart"/>
      <w:r w:rsidRPr="001C628A">
        <w:rPr>
          <w:sz w:val="24"/>
          <w:szCs w:val="24"/>
        </w:rPr>
        <w:t>faccusci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reperum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minume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dolorerrum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istis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atur</w:t>
      </w:r>
      <w:proofErr w:type="spellEnd"/>
      <w:r w:rsidRPr="001C628A">
        <w:rPr>
          <w:sz w:val="24"/>
          <w:szCs w:val="24"/>
        </w:rPr>
        <w:t xml:space="preserve">? Nam </w:t>
      </w:r>
      <w:proofErr w:type="spellStart"/>
      <w:r w:rsidRPr="001C628A">
        <w:rPr>
          <w:sz w:val="24"/>
          <w:szCs w:val="24"/>
        </w:rPr>
        <w:t>non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nonsequosam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esto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veliaepedi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ommolori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simolor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uptatios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moluptatatem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iuntemp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orestion</w:t>
      </w:r>
      <w:proofErr w:type="spellEnd"/>
      <w:r w:rsidRPr="001C628A">
        <w:rPr>
          <w:sz w:val="24"/>
          <w:szCs w:val="24"/>
        </w:rPr>
        <w:t xml:space="preserve"> re </w:t>
      </w:r>
      <w:proofErr w:type="spellStart"/>
      <w:r w:rsidRPr="001C628A">
        <w:rPr>
          <w:sz w:val="24"/>
          <w:szCs w:val="24"/>
        </w:rPr>
        <w:t>natia</w:t>
      </w:r>
      <w:proofErr w:type="spellEnd"/>
      <w:r w:rsidRPr="001C628A">
        <w:rPr>
          <w:sz w:val="24"/>
          <w:szCs w:val="24"/>
        </w:rPr>
        <w:t xml:space="preserve"> santur </w:t>
      </w:r>
      <w:proofErr w:type="spellStart"/>
      <w:r w:rsidRPr="001C628A">
        <w:rPr>
          <w:sz w:val="24"/>
          <w:szCs w:val="24"/>
        </w:rPr>
        <w:t>secullanda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corempos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alit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sum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fugia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nestecu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sciatatem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ullantiis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tempor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volorit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expliat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quassim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aiorem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mos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ipsuntota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aspe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volorro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bearum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doluptatem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hillupt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atendipsa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nonectem</w:t>
      </w:r>
      <w:proofErr w:type="spellEnd"/>
      <w:r w:rsidRPr="001C628A">
        <w:rPr>
          <w:sz w:val="24"/>
          <w:szCs w:val="24"/>
        </w:rPr>
        <w:t xml:space="preserve"> es </w:t>
      </w:r>
      <w:proofErr w:type="spellStart"/>
      <w:r w:rsidRPr="001C628A">
        <w:rPr>
          <w:sz w:val="24"/>
          <w:szCs w:val="24"/>
        </w:rPr>
        <w:t>velicab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hariorum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haribusda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epudipsus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ditatia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soluptatis</w:t>
      </w:r>
      <w:proofErr w:type="spellEnd"/>
      <w:r w:rsidRPr="001C628A">
        <w:rPr>
          <w:sz w:val="24"/>
          <w:szCs w:val="24"/>
        </w:rPr>
        <w:t xml:space="preserve"> es sam </w:t>
      </w:r>
      <w:proofErr w:type="spellStart"/>
      <w:r w:rsidRPr="001C628A">
        <w:rPr>
          <w:sz w:val="24"/>
          <w:szCs w:val="24"/>
        </w:rPr>
        <w:t>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ministio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escieni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mposam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sitaquisit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cusa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venimust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volestia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num</w:t>
      </w:r>
      <w:proofErr w:type="spellEnd"/>
      <w:r w:rsidRPr="001C628A">
        <w:rPr>
          <w:sz w:val="24"/>
          <w:szCs w:val="24"/>
        </w:rPr>
        <w:t xml:space="preserve"> si </w:t>
      </w:r>
      <w:proofErr w:type="spellStart"/>
      <w:r w:rsidRPr="001C628A">
        <w:rPr>
          <w:sz w:val="24"/>
          <w:szCs w:val="24"/>
        </w:rPr>
        <w:t>consequis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porepedit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ctenis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volessi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minventur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andae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Gitat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ullorenit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quatati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nem aut </w:t>
      </w:r>
      <w:proofErr w:type="spellStart"/>
      <w:r w:rsidRPr="001C628A">
        <w:rPr>
          <w:sz w:val="24"/>
          <w:szCs w:val="24"/>
        </w:rPr>
        <w:t>volestibust</w:t>
      </w:r>
      <w:proofErr w:type="spellEnd"/>
      <w:r w:rsidRPr="001C628A">
        <w:rPr>
          <w:sz w:val="24"/>
          <w:szCs w:val="24"/>
        </w:rPr>
        <w:t xml:space="preserve">, aut </w:t>
      </w:r>
      <w:proofErr w:type="spellStart"/>
      <w:r w:rsidRPr="001C628A">
        <w:rPr>
          <w:sz w:val="24"/>
          <w:szCs w:val="24"/>
        </w:rPr>
        <w:t>libus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tetur</w:t>
      </w:r>
      <w:proofErr w:type="spellEnd"/>
      <w:r w:rsidRPr="001C628A">
        <w:rPr>
          <w:sz w:val="24"/>
          <w:szCs w:val="24"/>
        </w:rPr>
        <w:t xml:space="preserve">, ut </w:t>
      </w:r>
      <w:proofErr w:type="spellStart"/>
      <w:r w:rsidRPr="001C628A">
        <w:rPr>
          <w:sz w:val="24"/>
          <w:szCs w:val="24"/>
        </w:rPr>
        <w:t>fugiatem</w:t>
      </w:r>
      <w:proofErr w:type="spellEnd"/>
      <w:r w:rsidRPr="001C628A">
        <w:rPr>
          <w:sz w:val="24"/>
          <w:szCs w:val="24"/>
        </w:rPr>
        <w:t xml:space="preserve">. Nam </w:t>
      </w:r>
      <w:proofErr w:type="spellStart"/>
      <w:r w:rsidRPr="001C628A">
        <w:rPr>
          <w:sz w:val="24"/>
          <w:szCs w:val="24"/>
        </w:rPr>
        <w:t>con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restint</w:t>
      </w:r>
      <w:proofErr w:type="spellEnd"/>
      <w:r w:rsidRPr="001C628A">
        <w:rPr>
          <w:sz w:val="24"/>
          <w:szCs w:val="24"/>
        </w:rPr>
        <w:t>.</w:t>
      </w:r>
    </w:p>
    <w:p w14:paraId="606D6E31" w14:textId="46286A21" w:rsidR="00862E33" w:rsidRPr="001C628A" w:rsidRDefault="00862E33" w:rsidP="0032262A">
      <w:pPr>
        <w:pStyle w:val="Header1"/>
        <w:spacing w:line="360" w:lineRule="auto"/>
        <w:rPr>
          <w:lang w:val="en-US"/>
        </w:rPr>
      </w:pPr>
      <w:r w:rsidRPr="001C628A">
        <w:rPr>
          <w:lang w:val="en-US"/>
        </w:rPr>
        <w:t>Conclusion</w:t>
      </w:r>
    </w:p>
    <w:p w14:paraId="03A4AB08" w14:textId="07A2798D" w:rsidR="000235A0" w:rsidRPr="00862E33" w:rsidRDefault="00862E33" w:rsidP="0032262A">
      <w:pPr>
        <w:pStyle w:val="Anametin"/>
        <w:spacing w:after="160" w:line="360" w:lineRule="auto"/>
        <w:contextualSpacing/>
      </w:pPr>
      <w:proofErr w:type="spellStart"/>
      <w:r w:rsidRPr="001C628A">
        <w:rPr>
          <w:sz w:val="24"/>
          <w:szCs w:val="24"/>
        </w:rPr>
        <w:t>Saniet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Ignatur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sinus</w:t>
      </w:r>
      <w:proofErr w:type="spellEnd"/>
      <w:r w:rsidRPr="001C628A">
        <w:rPr>
          <w:sz w:val="24"/>
          <w:szCs w:val="24"/>
        </w:rPr>
        <w:t xml:space="preserve"> a </w:t>
      </w:r>
      <w:proofErr w:type="spellStart"/>
      <w:r w:rsidRPr="001C628A">
        <w:rPr>
          <w:sz w:val="24"/>
          <w:szCs w:val="24"/>
        </w:rPr>
        <w:t>voluptaturis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quistiaeped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quunt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quisIcim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sitemquae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nimendel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min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asin </w:t>
      </w:r>
      <w:proofErr w:type="spellStart"/>
      <w:r w:rsidRPr="001C628A">
        <w:rPr>
          <w:sz w:val="24"/>
          <w:szCs w:val="24"/>
        </w:rPr>
        <w:t>reptatet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por</w:t>
      </w:r>
      <w:proofErr w:type="spellEnd"/>
      <w:r w:rsidRPr="001C628A">
        <w:rPr>
          <w:sz w:val="24"/>
          <w:szCs w:val="24"/>
        </w:rPr>
        <w:t xml:space="preserve"> re, </w:t>
      </w:r>
      <w:proofErr w:type="spellStart"/>
      <w:r w:rsidRPr="001C628A">
        <w:rPr>
          <w:sz w:val="24"/>
          <w:szCs w:val="24"/>
        </w:rPr>
        <w:t>sincto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atuscilis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maiostor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laudae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iunt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voluptiistia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voluptum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facitationet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pelless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inctatusdam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ommolorem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fugiatur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ratiandae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repudita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comnis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magnat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experer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itecabore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seque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omnime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nimillores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consequi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quas</w:t>
      </w:r>
      <w:proofErr w:type="spellEnd"/>
      <w:r w:rsidRPr="001C628A">
        <w:rPr>
          <w:sz w:val="24"/>
          <w:szCs w:val="24"/>
        </w:rPr>
        <w:t xml:space="preserve"> sus </w:t>
      </w:r>
      <w:proofErr w:type="spellStart"/>
      <w:r w:rsidRPr="001C628A">
        <w:rPr>
          <w:sz w:val="24"/>
          <w:szCs w:val="24"/>
        </w:rPr>
        <w:t>rerum</w:t>
      </w:r>
      <w:proofErr w:type="spellEnd"/>
      <w:r w:rsidRPr="001C628A">
        <w:rPr>
          <w:sz w:val="24"/>
          <w:szCs w:val="24"/>
        </w:rPr>
        <w:t xml:space="preserve"> </w:t>
      </w:r>
      <w:r w:rsidRPr="001C628A">
        <w:rPr>
          <w:sz w:val="24"/>
          <w:szCs w:val="24"/>
        </w:rPr>
        <w:lastRenderedPageBreak/>
        <w:t xml:space="preserve">aut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ipsam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del </w:t>
      </w:r>
      <w:proofErr w:type="spellStart"/>
      <w:r w:rsidRPr="001C628A">
        <w:rPr>
          <w:sz w:val="24"/>
          <w:szCs w:val="24"/>
        </w:rPr>
        <w:t>int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facea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pa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temolum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quis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quam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nonseditas</w:t>
      </w:r>
      <w:proofErr w:type="spellEnd"/>
      <w:r w:rsidRPr="001C628A">
        <w:rPr>
          <w:sz w:val="24"/>
          <w:szCs w:val="24"/>
        </w:rPr>
        <w:t xml:space="preserve"> dest </w:t>
      </w:r>
      <w:proofErr w:type="spellStart"/>
      <w:r w:rsidRPr="001C628A">
        <w:rPr>
          <w:sz w:val="24"/>
          <w:szCs w:val="24"/>
        </w:rPr>
        <w:t>faciis</w:t>
      </w:r>
      <w:proofErr w:type="spellEnd"/>
      <w:r w:rsidRPr="001C628A">
        <w:rPr>
          <w:sz w:val="24"/>
          <w:szCs w:val="24"/>
        </w:rPr>
        <w:t xml:space="preserve"> enet presto </w:t>
      </w:r>
      <w:proofErr w:type="spellStart"/>
      <w:r w:rsidRPr="001C628A">
        <w:rPr>
          <w:sz w:val="24"/>
          <w:szCs w:val="24"/>
        </w:rPr>
        <w:t>occate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volo</w:t>
      </w:r>
      <w:proofErr w:type="spellEnd"/>
      <w:r w:rsidRPr="001C628A">
        <w:rPr>
          <w:sz w:val="24"/>
          <w:szCs w:val="24"/>
        </w:rPr>
        <w:t xml:space="preserve"> tem </w:t>
      </w:r>
      <w:proofErr w:type="spellStart"/>
      <w:r w:rsidRPr="001C628A">
        <w:rPr>
          <w:sz w:val="24"/>
          <w:szCs w:val="24"/>
        </w:rPr>
        <w:t>abo</w:t>
      </w:r>
      <w:proofErr w:type="spellEnd"/>
      <w:r w:rsidRPr="001C628A">
        <w:rPr>
          <w:sz w:val="24"/>
          <w:szCs w:val="24"/>
        </w:rPr>
        <w:t xml:space="preserve">. </w:t>
      </w:r>
      <w:proofErr w:type="spellStart"/>
      <w:r w:rsidRPr="001C628A">
        <w:rPr>
          <w:sz w:val="24"/>
          <w:szCs w:val="24"/>
        </w:rPr>
        <w:t>Iscillament</w:t>
      </w:r>
      <w:proofErr w:type="spellEnd"/>
      <w:r w:rsidRPr="001C628A">
        <w:rPr>
          <w:sz w:val="24"/>
          <w:szCs w:val="24"/>
        </w:rPr>
        <w:t xml:space="preserve"> haris </w:t>
      </w:r>
      <w:proofErr w:type="spellStart"/>
      <w:r w:rsidRPr="001C628A">
        <w:rPr>
          <w:sz w:val="24"/>
          <w:szCs w:val="24"/>
        </w:rPr>
        <w:t>nuscia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prem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dolorest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omnihiliqui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blaccus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quaerna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turibus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doluptas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eatent</w:t>
      </w:r>
      <w:proofErr w:type="spellEnd"/>
      <w:r w:rsidRPr="001C628A">
        <w:rPr>
          <w:sz w:val="24"/>
          <w:szCs w:val="24"/>
        </w:rPr>
        <w:t xml:space="preserve"> et </w:t>
      </w:r>
      <w:proofErr w:type="spellStart"/>
      <w:r w:rsidRPr="001C628A">
        <w:rPr>
          <w:sz w:val="24"/>
          <w:szCs w:val="24"/>
        </w:rPr>
        <w:t>harum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expla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namusda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solorrum</w:t>
      </w:r>
      <w:proofErr w:type="spellEnd"/>
      <w:r w:rsidRPr="001C628A">
        <w:rPr>
          <w:sz w:val="24"/>
          <w:szCs w:val="24"/>
        </w:rPr>
        <w:t xml:space="preserve"> ad ut </w:t>
      </w:r>
      <w:proofErr w:type="spellStart"/>
      <w:r w:rsidRPr="001C628A">
        <w:rPr>
          <w:sz w:val="24"/>
          <w:szCs w:val="24"/>
        </w:rPr>
        <w:t>amusanim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facestia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nostem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nus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eniendae</w:t>
      </w:r>
      <w:proofErr w:type="spellEnd"/>
      <w:r w:rsidRPr="001C628A">
        <w:rPr>
          <w:sz w:val="24"/>
          <w:szCs w:val="24"/>
        </w:rPr>
        <w:t xml:space="preserve"> de </w:t>
      </w:r>
      <w:proofErr w:type="spellStart"/>
      <w:r w:rsidRPr="001C628A">
        <w:rPr>
          <w:sz w:val="24"/>
          <w:szCs w:val="24"/>
        </w:rPr>
        <w:t>lande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solorum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laut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dellaborerum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lab</w:t>
      </w:r>
      <w:proofErr w:type="spellEnd"/>
      <w:r w:rsidRPr="001C628A">
        <w:rPr>
          <w:sz w:val="24"/>
          <w:szCs w:val="24"/>
        </w:rPr>
        <w:t xml:space="preserve"> is </w:t>
      </w:r>
      <w:proofErr w:type="spellStart"/>
      <w:r w:rsidRPr="001C628A">
        <w:rPr>
          <w:sz w:val="24"/>
          <w:szCs w:val="24"/>
        </w:rPr>
        <w:t>estotat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occab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inctor</w:t>
      </w:r>
      <w:proofErr w:type="spellEnd"/>
      <w:r w:rsidRPr="001C628A">
        <w:rPr>
          <w:sz w:val="24"/>
          <w:szCs w:val="24"/>
        </w:rPr>
        <w:t xml:space="preserve"> aut </w:t>
      </w:r>
      <w:proofErr w:type="spellStart"/>
      <w:r w:rsidRPr="001C628A">
        <w:rPr>
          <w:sz w:val="24"/>
          <w:szCs w:val="24"/>
        </w:rPr>
        <w:t>landendis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quo</w:t>
      </w:r>
      <w:proofErr w:type="spellEnd"/>
      <w:r w:rsidRPr="001C628A">
        <w:rPr>
          <w:sz w:val="24"/>
          <w:szCs w:val="24"/>
        </w:rPr>
        <w:t xml:space="preserve"> cum </w:t>
      </w:r>
      <w:proofErr w:type="spellStart"/>
      <w:r w:rsidRPr="001C628A">
        <w:rPr>
          <w:sz w:val="24"/>
          <w:szCs w:val="24"/>
        </w:rPr>
        <w:t>eos</w:t>
      </w:r>
      <w:proofErr w:type="spellEnd"/>
      <w:r w:rsidRPr="001C628A">
        <w:rPr>
          <w:sz w:val="24"/>
          <w:szCs w:val="24"/>
        </w:rPr>
        <w:t xml:space="preserve"> ut </w:t>
      </w:r>
      <w:proofErr w:type="spellStart"/>
      <w:r w:rsidRPr="001C628A">
        <w:rPr>
          <w:sz w:val="24"/>
          <w:szCs w:val="24"/>
        </w:rPr>
        <w:t>vid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maio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quatur</w:t>
      </w:r>
      <w:proofErr w:type="spellEnd"/>
      <w:r w:rsidRPr="001C628A">
        <w:rPr>
          <w:sz w:val="24"/>
          <w:szCs w:val="24"/>
        </w:rPr>
        <w:t xml:space="preserve"> adi </w:t>
      </w:r>
      <w:proofErr w:type="spellStart"/>
      <w:r w:rsidRPr="001C628A">
        <w:rPr>
          <w:sz w:val="24"/>
          <w:szCs w:val="24"/>
        </w:rPr>
        <w:t>bla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cuptatur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t>Quid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eum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quatum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qui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ommolup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tatur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occus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dis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dolescimus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dolorepro</w:t>
      </w:r>
      <w:proofErr w:type="spellEnd"/>
      <w:r w:rsidRPr="001C628A">
        <w:rPr>
          <w:sz w:val="24"/>
          <w:szCs w:val="24"/>
        </w:rPr>
        <w:t xml:space="preserve"> te sus et </w:t>
      </w:r>
      <w:proofErr w:type="spellStart"/>
      <w:r w:rsidRPr="001C628A">
        <w:rPr>
          <w:sz w:val="24"/>
          <w:szCs w:val="24"/>
        </w:rPr>
        <w:t>dolorit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quodiore</w:t>
      </w:r>
      <w:proofErr w:type="spellEnd"/>
      <w:r w:rsidRPr="001C628A">
        <w:rPr>
          <w:sz w:val="24"/>
          <w:szCs w:val="24"/>
        </w:rPr>
        <w:t xml:space="preserve"> et, et et et </w:t>
      </w:r>
      <w:proofErr w:type="spellStart"/>
      <w:r w:rsidRPr="001C628A">
        <w:rPr>
          <w:sz w:val="24"/>
          <w:szCs w:val="24"/>
        </w:rPr>
        <w:t>iusci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officatur</w:t>
      </w:r>
      <w:proofErr w:type="spellEnd"/>
      <w:r w:rsidRPr="001C628A">
        <w:rPr>
          <w:sz w:val="24"/>
          <w:szCs w:val="24"/>
        </w:rPr>
        <w:t xml:space="preserve">? </w:t>
      </w:r>
      <w:proofErr w:type="spellStart"/>
      <w:r w:rsidRPr="001C628A">
        <w:rPr>
          <w:sz w:val="24"/>
          <w:szCs w:val="24"/>
        </w:rPr>
        <w:t>Porist</w:t>
      </w:r>
      <w:proofErr w:type="spellEnd"/>
      <w:r w:rsidRPr="001C628A">
        <w:rPr>
          <w:sz w:val="24"/>
          <w:szCs w:val="24"/>
        </w:rPr>
        <w:t xml:space="preserve">, </w:t>
      </w:r>
      <w:proofErr w:type="spellStart"/>
      <w:r w:rsidRPr="001C628A">
        <w:rPr>
          <w:sz w:val="24"/>
          <w:szCs w:val="24"/>
        </w:rPr>
        <w:t>sentia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dollabo</w:t>
      </w:r>
      <w:proofErr w:type="spellEnd"/>
      <w:r w:rsidRPr="001C628A">
        <w:rPr>
          <w:sz w:val="24"/>
          <w:szCs w:val="24"/>
        </w:rPr>
        <w:t xml:space="preserve"> </w:t>
      </w:r>
      <w:proofErr w:type="spellStart"/>
      <w:r w:rsidRPr="001C628A">
        <w:rPr>
          <w:sz w:val="24"/>
          <w:szCs w:val="24"/>
        </w:rPr>
        <w:t>reressus</w:t>
      </w:r>
      <w:proofErr w:type="spellEnd"/>
      <w:r>
        <w:t>.</w:t>
      </w:r>
    </w:p>
    <w:p w14:paraId="02C6F2ED" w14:textId="77777777" w:rsidR="000235A0" w:rsidRDefault="000235A0" w:rsidP="0032262A">
      <w:pPr>
        <w:pStyle w:val="Header1"/>
        <w:spacing w:line="360" w:lineRule="auto"/>
        <w:jc w:val="center"/>
        <w:rPr>
          <w:lang w:val="en-US"/>
        </w:rPr>
      </w:pPr>
    </w:p>
    <w:p w14:paraId="0D1CE126" w14:textId="23FA6B44" w:rsidR="001126E0" w:rsidRDefault="00564511" w:rsidP="0032262A">
      <w:pPr>
        <w:pStyle w:val="Header1"/>
        <w:spacing w:line="360" w:lineRule="auto"/>
        <w:rPr>
          <w:lang w:val="en-US"/>
        </w:rPr>
      </w:pPr>
      <w:r>
        <w:rPr>
          <w:lang w:val="en-US"/>
        </w:rPr>
        <w:t>BIBLIOGRAPHY</w:t>
      </w:r>
    </w:p>
    <w:p w14:paraId="2D53FFCC" w14:textId="785E27BE" w:rsidR="00564511" w:rsidRPr="00564511" w:rsidRDefault="00564511" w:rsidP="001126E0">
      <w:pPr>
        <w:spacing w:after="120" w:line="360" w:lineRule="auto"/>
        <w:jc w:val="both"/>
        <w:rPr>
          <w:shd w:val="clear" w:color="auto" w:fill="FFFFFF"/>
        </w:rPr>
      </w:pPr>
      <w:proofErr w:type="spellStart"/>
      <w:r w:rsidRPr="00564511">
        <w:rPr>
          <w:shd w:val="clear" w:color="auto" w:fill="FFFFFF"/>
        </w:rPr>
        <w:t>Braun</w:t>
      </w:r>
      <w:proofErr w:type="spellEnd"/>
      <w:r w:rsidRPr="00564511">
        <w:rPr>
          <w:shd w:val="clear" w:color="auto" w:fill="FFFFFF"/>
        </w:rPr>
        <w:t xml:space="preserve">, Edward. </w:t>
      </w:r>
      <w:proofErr w:type="spellStart"/>
      <w:r w:rsidRPr="00564511">
        <w:rPr>
          <w:i/>
          <w:iCs/>
          <w:shd w:val="clear" w:color="auto" w:fill="FFFFFF"/>
        </w:rPr>
        <w:t>Meyerhold</w:t>
      </w:r>
      <w:proofErr w:type="spellEnd"/>
      <w:r w:rsidRPr="00564511">
        <w:rPr>
          <w:i/>
          <w:iCs/>
          <w:shd w:val="clear" w:color="auto" w:fill="FFFFFF"/>
        </w:rPr>
        <w:t xml:space="preserve">: A </w:t>
      </w:r>
      <w:proofErr w:type="spellStart"/>
      <w:r w:rsidRPr="00564511">
        <w:rPr>
          <w:i/>
          <w:iCs/>
          <w:shd w:val="clear" w:color="auto" w:fill="FFFFFF"/>
        </w:rPr>
        <w:t>Revolution</w:t>
      </w:r>
      <w:proofErr w:type="spellEnd"/>
      <w:r w:rsidRPr="00564511">
        <w:rPr>
          <w:i/>
          <w:iCs/>
          <w:shd w:val="clear" w:color="auto" w:fill="FFFFFF"/>
        </w:rPr>
        <w:t xml:space="preserve"> in </w:t>
      </w:r>
      <w:proofErr w:type="spellStart"/>
      <w:r w:rsidRPr="00564511">
        <w:rPr>
          <w:i/>
          <w:iCs/>
          <w:shd w:val="clear" w:color="auto" w:fill="FFFFFF"/>
        </w:rPr>
        <w:t>Theatre</w:t>
      </w:r>
      <w:proofErr w:type="spellEnd"/>
      <w:r w:rsidRPr="00564511">
        <w:rPr>
          <w:shd w:val="clear" w:color="auto" w:fill="FFFFFF"/>
        </w:rPr>
        <w:t xml:space="preserve">. Iowa City: </w:t>
      </w:r>
      <w:proofErr w:type="spellStart"/>
      <w:r w:rsidRPr="00564511">
        <w:rPr>
          <w:shd w:val="clear" w:color="auto" w:fill="FFFFFF"/>
        </w:rPr>
        <w:t>University</w:t>
      </w:r>
      <w:proofErr w:type="spellEnd"/>
      <w:r w:rsidRPr="00564511">
        <w:rPr>
          <w:shd w:val="clear" w:color="auto" w:fill="FFFFFF"/>
        </w:rPr>
        <w:t xml:space="preserve"> of Iowa </w:t>
      </w:r>
      <w:proofErr w:type="spellStart"/>
      <w:r w:rsidRPr="00564511">
        <w:rPr>
          <w:shd w:val="clear" w:color="auto" w:fill="FFFFFF"/>
        </w:rPr>
        <w:t>Press</w:t>
      </w:r>
      <w:proofErr w:type="spellEnd"/>
      <w:r w:rsidRPr="00564511">
        <w:rPr>
          <w:shd w:val="clear" w:color="auto" w:fill="FFFFFF"/>
        </w:rPr>
        <w:t>, 1995</w:t>
      </w:r>
      <w:r>
        <w:rPr>
          <w:shd w:val="clear" w:color="auto" w:fill="FFFFFF"/>
        </w:rPr>
        <w:t xml:space="preserve">. </w:t>
      </w:r>
    </w:p>
    <w:p w14:paraId="160486D5" w14:textId="77777777" w:rsidR="001126E0" w:rsidRPr="001126E0" w:rsidRDefault="001126E0" w:rsidP="001126E0">
      <w:pPr>
        <w:spacing w:after="120" w:line="360" w:lineRule="auto"/>
        <w:jc w:val="both"/>
      </w:pPr>
      <w:proofErr w:type="spellStart"/>
      <w:r w:rsidRPr="001126E0">
        <w:rPr>
          <w:shd w:val="clear" w:color="auto" w:fill="FFFFFF"/>
        </w:rPr>
        <w:t>Cole</w:t>
      </w:r>
      <w:proofErr w:type="spellEnd"/>
      <w:r w:rsidRPr="001126E0">
        <w:rPr>
          <w:shd w:val="clear" w:color="auto" w:fill="FFFFFF"/>
        </w:rPr>
        <w:t xml:space="preserve">, </w:t>
      </w:r>
      <w:proofErr w:type="spellStart"/>
      <w:r w:rsidRPr="001126E0">
        <w:rPr>
          <w:shd w:val="clear" w:color="auto" w:fill="FFFFFF"/>
        </w:rPr>
        <w:t>Toby</w:t>
      </w:r>
      <w:proofErr w:type="spellEnd"/>
      <w:r w:rsidRPr="001126E0">
        <w:rPr>
          <w:shd w:val="clear" w:color="auto" w:fill="FFFFFF"/>
        </w:rPr>
        <w:t xml:space="preserve"> ve Helen </w:t>
      </w:r>
      <w:proofErr w:type="spellStart"/>
      <w:r w:rsidRPr="001126E0">
        <w:rPr>
          <w:shd w:val="clear" w:color="auto" w:fill="FFFFFF"/>
        </w:rPr>
        <w:t>Krich</w:t>
      </w:r>
      <w:proofErr w:type="spellEnd"/>
      <w:r w:rsidRPr="001126E0">
        <w:rPr>
          <w:shd w:val="clear" w:color="auto" w:fill="FFFFFF"/>
        </w:rPr>
        <w:t xml:space="preserve"> </w:t>
      </w:r>
      <w:proofErr w:type="spellStart"/>
      <w:r w:rsidRPr="001126E0">
        <w:rPr>
          <w:shd w:val="clear" w:color="auto" w:fill="FFFFFF"/>
        </w:rPr>
        <w:t>Chinoy</w:t>
      </w:r>
      <w:proofErr w:type="spellEnd"/>
      <w:r w:rsidRPr="001126E0">
        <w:rPr>
          <w:shd w:val="clear" w:color="auto" w:fill="FFFFFF"/>
        </w:rPr>
        <w:t>.</w:t>
      </w:r>
      <w:r w:rsidRPr="001126E0">
        <w:rPr>
          <w:rStyle w:val="apple-converted-space"/>
          <w:i/>
          <w:iCs/>
        </w:rPr>
        <w:t> </w:t>
      </w:r>
      <w:r w:rsidRPr="001126E0">
        <w:rPr>
          <w:i/>
          <w:iCs/>
        </w:rPr>
        <w:t xml:space="preserve">Directors on </w:t>
      </w:r>
      <w:proofErr w:type="spellStart"/>
      <w:r w:rsidRPr="001126E0">
        <w:rPr>
          <w:i/>
          <w:iCs/>
        </w:rPr>
        <w:t>Directing</w:t>
      </w:r>
      <w:proofErr w:type="spellEnd"/>
      <w:r w:rsidRPr="001126E0">
        <w:rPr>
          <w:i/>
          <w:iCs/>
        </w:rPr>
        <w:t xml:space="preserve">: A Source </w:t>
      </w:r>
      <w:proofErr w:type="spellStart"/>
      <w:r w:rsidRPr="001126E0">
        <w:rPr>
          <w:i/>
          <w:iCs/>
        </w:rPr>
        <w:t>Book</w:t>
      </w:r>
      <w:proofErr w:type="spellEnd"/>
      <w:r w:rsidRPr="001126E0">
        <w:rPr>
          <w:i/>
          <w:iCs/>
        </w:rPr>
        <w:t xml:space="preserve"> of </w:t>
      </w:r>
      <w:proofErr w:type="spellStart"/>
      <w:r w:rsidRPr="001126E0">
        <w:rPr>
          <w:i/>
          <w:iCs/>
        </w:rPr>
        <w:t>the</w:t>
      </w:r>
      <w:proofErr w:type="spellEnd"/>
      <w:r w:rsidRPr="001126E0">
        <w:rPr>
          <w:i/>
          <w:iCs/>
        </w:rPr>
        <w:t xml:space="preserve"> Modern </w:t>
      </w:r>
      <w:proofErr w:type="spellStart"/>
      <w:r w:rsidRPr="001126E0">
        <w:rPr>
          <w:i/>
          <w:iCs/>
        </w:rPr>
        <w:t>Theatre</w:t>
      </w:r>
      <w:proofErr w:type="spellEnd"/>
      <w:r w:rsidRPr="001126E0">
        <w:rPr>
          <w:shd w:val="clear" w:color="auto" w:fill="FFFFFF"/>
        </w:rPr>
        <w:t>.</w:t>
      </w:r>
      <w:r w:rsidRPr="001126E0">
        <w:rPr>
          <w:rStyle w:val="apple-converted-space"/>
          <w:i/>
          <w:iCs/>
        </w:rPr>
        <w:t> </w:t>
      </w:r>
      <w:r w:rsidRPr="001126E0">
        <w:rPr>
          <w:shd w:val="clear" w:color="auto" w:fill="FFFFFF"/>
        </w:rPr>
        <w:t xml:space="preserve">Chicago: </w:t>
      </w:r>
      <w:proofErr w:type="spellStart"/>
      <w:r w:rsidRPr="001126E0">
        <w:rPr>
          <w:shd w:val="clear" w:color="auto" w:fill="FFFFFF"/>
        </w:rPr>
        <w:t>Echo</w:t>
      </w:r>
      <w:proofErr w:type="spellEnd"/>
      <w:r w:rsidRPr="001126E0">
        <w:rPr>
          <w:shd w:val="clear" w:color="auto" w:fill="FFFFFF"/>
        </w:rPr>
        <w:t xml:space="preserve"> Point </w:t>
      </w:r>
      <w:proofErr w:type="spellStart"/>
      <w:r w:rsidRPr="001126E0">
        <w:rPr>
          <w:shd w:val="clear" w:color="auto" w:fill="FFFFFF"/>
        </w:rPr>
        <w:t>Books</w:t>
      </w:r>
      <w:proofErr w:type="spellEnd"/>
      <w:r w:rsidRPr="001126E0">
        <w:rPr>
          <w:shd w:val="clear" w:color="auto" w:fill="FFFFFF"/>
        </w:rPr>
        <w:t xml:space="preserve"> </w:t>
      </w:r>
      <w:proofErr w:type="spellStart"/>
      <w:r w:rsidRPr="001126E0">
        <w:rPr>
          <w:shd w:val="clear" w:color="auto" w:fill="FFFFFF"/>
        </w:rPr>
        <w:t>and</w:t>
      </w:r>
      <w:proofErr w:type="spellEnd"/>
      <w:r w:rsidRPr="001126E0">
        <w:rPr>
          <w:shd w:val="clear" w:color="auto" w:fill="FFFFFF"/>
        </w:rPr>
        <w:t xml:space="preserve"> Media, 2013.</w:t>
      </w:r>
    </w:p>
    <w:p w14:paraId="4A3EB948" w14:textId="503B853B" w:rsidR="001126E0" w:rsidRPr="001126E0" w:rsidRDefault="001126E0" w:rsidP="001126E0">
      <w:pPr>
        <w:spacing w:after="120" w:line="360" w:lineRule="auto"/>
        <w:jc w:val="both"/>
      </w:pPr>
      <w:proofErr w:type="spellStart"/>
      <w:r w:rsidRPr="001126E0">
        <w:rPr>
          <w:shd w:val="clear" w:color="auto" w:fill="FFFFFF"/>
        </w:rPr>
        <w:t>Fisher-Lichte</w:t>
      </w:r>
      <w:proofErr w:type="spellEnd"/>
      <w:r w:rsidRPr="001126E0">
        <w:rPr>
          <w:shd w:val="clear" w:color="auto" w:fill="FFFFFF"/>
        </w:rPr>
        <w:t xml:space="preserve">, </w:t>
      </w:r>
      <w:proofErr w:type="spellStart"/>
      <w:r w:rsidRPr="001126E0">
        <w:rPr>
          <w:shd w:val="clear" w:color="auto" w:fill="FFFFFF"/>
        </w:rPr>
        <w:t>Erika</w:t>
      </w:r>
      <w:proofErr w:type="spellEnd"/>
      <w:r w:rsidRPr="001126E0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1126E0">
        <w:rPr>
          <w:shd w:val="clear" w:color="auto" w:fill="FFFFFF"/>
        </w:rPr>
        <w:t>“</w:t>
      </w:r>
      <w:proofErr w:type="spellStart"/>
      <w:r w:rsidRPr="001126E0">
        <w:rPr>
          <w:shd w:val="clear" w:color="auto" w:fill="FFFFFF"/>
        </w:rPr>
        <w:t>Some</w:t>
      </w:r>
      <w:proofErr w:type="spellEnd"/>
      <w:r w:rsidRPr="001126E0">
        <w:rPr>
          <w:shd w:val="clear" w:color="auto" w:fill="FFFFFF"/>
        </w:rPr>
        <w:t xml:space="preserve"> Critical </w:t>
      </w:r>
      <w:proofErr w:type="spellStart"/>
      <w:r w:rsidRPr="001126E0">
        <w:rPr>
          <w:shd w:val="clear" w:color="auto" w:fill="FFFFFF"/>
        </w:rPr>
        <w:t>Remarks</w:t>
      </w:r>
      <w:proofErr w:type="spellEnd"/>
      <w:r w:rsidRPr="001126E0">
        <w:rPr>
          <w:shd w:val="clear" w:color="auto" w:fill="FFFFFF"/>
        </w:rPr>
        <w:t xml:space="preserve"> on </w:t>
      </w:r>
      <w:proofErr w:type="spellStart"/>
      <w:r w:rsidRPr="001126E0">
        <w:rPr>
          <w:shd w:val="clear" w:color="auto" w:fill="FFFFFF"/>
        </w:rPr>
        <w:t>Theatre</w:t>
      </w:r>
      <w:proofErr w:type="spellEnd"/>
      <w:r w:rsidRPr="001126E0">
        <w:rPr>
          <w:shd w:val="clear" w:color="auto" w:fill="FFFFFF"/>
        </w:rPr>
        <w:t xml:space="preserve"> </w:t>
      </w:r>
      <w:proofErr w:type="spellStart"/>
      <w:r w:rsidRPr="001126E0">
        <w:rPr>
          <w:shd w:val="clear" w:color="auto" w:fill="FFFFFF"/>
        </w:rPr>
        <w:t>Historiography</w:t>
      </w:r>
      <w:proofErr w:type="spellEnd"/>
      <w:r w:rsidRPr="001126E0">
        <w:rPr>
          <w:shd w:val="clear" w:color="auto" w:fill="FFFFFF"/>
        </w:rPr>
        <w:t>.’’  </w:t>
      </w:r>
      <w:proofErr w:type="spellStart"/>
      <w:r w:rsidRPr="001126E0">
        <w:rPr>
          <w:i/>
          <w:iCs/>
        </w:rPr>
        <w:t>Writing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and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Rewriting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National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Theatre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Histories</w:t>
      </w:r>
      <w:proofErr w:type="spellEnd"/>
      <w:r w:rsidRPr="001126E0">
        <w:rPr>
          <w:rStyle w:val="apple-converted-space"/>
          <w:i/>
          <w:iCs/>
        </w:rPr>
        <w:t> </w:t>
      </w:r>
      <w:r w:rsidRPr="001126E0">
        <w:rPr>
          <w:shd w:val="clear" w:color="auto" w:fill="FFFFFF"/>
        </w:rPr>
        <w:t xml:space="preserve">içinde, editör S. E. </w:t>
      </w:r>
      <w:proofErr w:type="spellStart"/>
      <w:r w:rsidRPr="001126E0">
        <w:rPr>
          <w:shd w:val="clear" w:color="auto" w:fill="FFFFFF"/>
        </w:rPr>
        <w:t>Wilmer</w:t>
      </w:r>
      <w:proofErr w:type="spellEnd"/>
      <w:r w:rsidRPr="001126E0">
        <w:rPr>
          <w:shd w:val="clear" w:color="auto" w:fill="FFFFFF"/>
        </w:rPr>
        <w:t xml:space="preserve">, 1-16. Iowa City: </w:t>
      </w:r>
      <w:proofErr w:type="spellStart"/>
      <w:r w:rsidRPr="001126E0">
        <w:rPr>
          <w:shd w:val="clear" w:color="auto" w:fill="FFFFFF"/>
        </w:rPr>
        <w:t>University</w:t>
      </w:r>
      <w:proofErr w:type="spellEnd"/>
      <w:r w:rsidRPr="001126E0">
        <w:rPr>
          <w:shd w:val="clear" w:color="auto" w:fill="FFFFFF"/>
        </w:rPr>
        <w:t xml:space="preserve"> of Iowa </w:t>
      </w:r>
      <w:proofErr w:type="spellStart"/>
      <w:r w:rsidRPr="001126E0">
        <w:rPr>
          <w:shd w:val="clear" w:color="auto" w:fill="FFFFFF"/>
        </w:rPr>
        <w:t>Press</w:t>
      </w:r>
      <w:proofErr w:type="spellEnd"/>
      <w:r w:rsidRPr="001126E0">
        <w:rPr>
          <w:shd w:val="clear" w:color="auto" w:fill="FFFFFF"/>
        </w:rPr>
        <w:t>, 2004.</w:t>
      </w:r>
    </w:p>
    <w:p w14:paraId="797D91F9" w14:textId="0F339DF0" w:rsidR="001126E0" w:rsidRPr="001126E0" w:rsidRDefault="001126E0" w:rsidP="001126E0">
      <w:pPr>
        <w:spacing w:line="360" w:lineRule="auto"/>
        <w:jc w:val="both"/>
      </w:pPr>
      <w:proofErr w:type="spellStart"/>
      <w:r w:rsidRPr="001126E0">
        <w:t>Latacz</w:t>
      </w:r>
      <w:proofErr w:type="spellEnd"/>
      <w:r w:rsidRPr="001126E0">
        <w:t xml:space="preserve">, </w:t>
      </w:r>
      <w:proofErr w:type="spellStart"/>
      <w:r w:rsidRPr="001126E0">
        <w:t>Joachim</w:t>
      </w:r>
      <w:proofErr w:type="spellEnd"/>
      <w:r w:rsidRPr="001126E0">
        <w:t>.</w:t>
      </w:r>
      <w:r w:rsidRPr="001126E0">
        <w:rPr>
          <w:rStyle w:val="apple-converted-space"/>
          <w:i/>
          <w:iCs/>
        </w:rPr>
        <w:t> </w:t>
      </w:r>
      <w:r w:rsidRPr="001126E0">
        <w:rPr>
          <w:i/>
          <w:iCs/>
        </w:rPr>
        <w:t>Antik Yunan Tragedyaları</w:t>
      </w:r>
      <w:r w:rsidRPr="001126E0">
        <w:t>. Çeviren Yılmaz Onay. İstanbul: Mitos Boyut Yayınları, 2012.</w:t>
      </w:r>
    </w:p>
    <w:p w14:paraId="3C52FF6F" w14:textId="77777777" w:rsidR="001126E0" w:rsidRPr="001126E0" w:rsidRDefault="001126E0" w:rsidP="001126E0">
      <w:pPr>
        <w:spacing w:after="120" w:line="360" w:lineRule="auto"/>
        <w:jc w:val="both"/>
      </w:pPr>
      <w:proofErr w:type="spellStart"/>
      <w:r w:rsidRPr="001126E0">
        <w:rPr>
          <w:shd w:val="clear" w:color="auto" w:fill="FFFFFF"/>
        </w:rPr>
        <w:t>Adekunle</w:t>
      </w:r>
      <w:proofErr w:type="spellEnd"/>
      <w:r w:rsidRPr="001126E0">
        <w:rPr>
          <w:shd w:val="clear" w:color="auto" w:fill="FFFFFF"/>
        </w:rPr>
        <w:t xml:space="preserve">, </w:t>
      </w:r>
      <w:proofErr w:type="spellStart"/>
      <w:r w:rsidRPr="001126E0">
        <w:rPr>
          <w:shd w:val="clear" w:color="auto" w:fill="FFFFFF"/>
        </w:rPr>
        <w:t>Idowu</w:t>
      </w:r>
      <w:proofErr w:type="spellEnd"/>
      <w:r w:rsidRPr="001126E0">
        <w:rPr>
          <w:shd w:val="clear" w:color="auto" w:fill="FFFFFF"/>
        </w:rPr>
        <w:t xml:space="preserve"> James. “</w:t>
      </w:r>
      <w:proofErr w:type="spellStart"/>
      <w:r w:rsidRPr="001126E0">
        <w:rPr>
          <w:shd w:val="clear" w:color="auto" w:fill="FFFFFF"/>
        </w:rPr>
        <w:t>Stand-up</w:t>
      </w:r>
      <w:proofErr w:type="spellEnd"/>
      <w:r w:rsidRPr="001126E0">
        <w:rPr>
          <w:shd w:val="clear" w:color="auto" w:fill="FFFFFF"/>
        </w:rPr>
        <w:t xml:space="preserve"> </w:t>
      </w:r>
      <w:proofErr w:type="spellStart"/>
      <w:r w:rsidRPr="001126E0">
        <w:rPr>
          <w:shd w:val="clear" w:color="auto" w:fill="FFFFFF"/>
        </w:rPr>
        <w:t>Comedy</w:t>
      </w:r>
      <w:proofErr w:type="spellEnd"/>
      <w:r w:rsidRPr="001126E0">
        <w:rPr>
          <w:shd w:val="clear" w:color="auto" w:fill="FFFFFF"/>
        </w:rPr>
        <w:t xml:space="preserve"> as </w:t>
      </w:r>
      <w:proofErr w:type="spellStart"/>
      <w:r w:rsidRPr="001126E0">
        <w:rPr>
          <w:shd w:val="clear" w:color="auto" w:fill="FFFFFF"/>
        </w:rPr>
        <w:t>Contemporary</w:t>
      </w:r>
      <w:proofErr w:type="spellEnd"/>
      <w:r w:rsidRPr="001126E0">
        <w:rPr>
          <w:shd w:val="clear" w:color="auto" w:fill="FFFFFF"/>
        </w:rPr>
        <w:t xml:space="preserve"> Live </w:t>
      </w:r>
      <w:proofErr w:type="spellStart"/>
      <w:r w:rsidRPr="001126E0">
        <w:rPr>
          <w:shd w:val="clear" w:color="auto" w:fill="FFFFFF"/>
        </w:rPr>
        <w:t>Theatre</w:t>
      </w:r>
      <w:proofErr w:type="spellEnd"/>
      <w:r w:rsidRPr="001126E0">
        <w:rPr>
          <w:shd w:val="clear" w:color="auto" w:fill="FFFFFF"/>
        </w:rPr>
        <w:t>.”</w:t>
      </w:r>
      <w:r w:rsidRPr="001126E0">
        <w:rPr>
          <w:rStyle w:val="apple-converted-space"/>
          <w:shd w:val="clear" w:color="auto" w:fill="FFFFFF"/>
        </w:rPr>
        <w:t> </w:t>
      </w:r>
      <w:proofErr w:type="spellStart"/>
      <w:r w:rsidRPr="001126E0">
        <w:rPr>
          <w:i/>
          <w:iCs/>
        </w:rPr>
        <w:t>Journal</w:t>
      </w:r>
      <w:proofErr w:type="spellEnd"/>
      <w:r w:rsidRPr="001126E0">
        <w:rPr>
          <w:i/>
          <w:iCs/>
        </w:rPr>
        <w:t xml:space="preserve"> of </w:t>
      </w:r>
      <w:proofErr w:type="spellStart"/>
      <w:r w:rsidRPr="001126E0">
        <w:rPr>
          <w:i/>
          <w:iCs/>
        </w:rPr>
        <w:t>Humanistic</w:t>
      </w:r>
      <w:proofErr w:type="spellEnd"/>
      <w:r w:rsidRPr="001126E0">
        <w:rPr>
          <w:i/>
          <w:iCs/>
        </w:rPr>
        <w:t xml:space="preserve"> &amp; </w:t>
      </w:r>
      <w:proofErr w:type="spellStart"/>
      <w:r w:rsidRPr="001126E0">
        <w:rPr>
          <w:i/>
          <w:iCs/>
        </w:rPr>
        <w:t>Social</w:t>
      </w:r>
      <w:proofErr w:type="spellEnd"/>
      <w:r w:rsidRPr="001126E0">
        <w:rPr>
          <w:i/>
          <w:iCs/>
        </w:rPr>
        <w:t xml:space="preserve"> </w:t>
      </w:r>
      <w:proofErr w:type="spellStart"/>
      <w:r w:rsidRPr="001126E0">
        <w:rPr>
          <w:i/>
          <w:iCs/>
        </w:rPr>
        <w:t>Studies</w:t>
      </w:r>
      <w:proofErr w:type="spellEnd"/>
      <w:r w:rsidRPr="001126E0">
        <w:rPr>
          <w:rStyle w:val="apple-converted-space"/>
          <w:shd w:val="clear" w:color="auto" w:fill="FFFFFF"/>
        </w:rPr>
        <w:t> </w:t>
      </w:r>
      <w:r w:rsidRPr="001126E0">
        <w:rPr>
          <w:shd w:val="clear" w:color="auto" w:fill="FFFFFF"/>
        </w:rPr>
        <w:t xml:space="preserve">11, </w:t>
      </w:r>
      <w:proofErr w:type="spellStart"/>
      <w:r w:rsidRPr="001126E0">
        <w:rPr>
          <w:shd w:val="clear" w:color="auto" w:fill="FFFFFF"/>
        </w:rPr>
        <w:t>no</w:t>
      </w:r>
      <w:proofErr w:type="spellEnd"/>
      <w:r w:rsidRPr="001126E0">
        <w:rPr>
          <w:shd w:val="clear" w:color="auto" w:fill="FFFFFF"/>
        </w:rPr>
        <w:t>. 2 (2020): 9-18.</w:t>
      </w:r>
    </w:p>
    <w:p w14:paraId="788B6B2E" w14:textId="3F841A49" w:rsidR="008F2EDB" w:rsidRPr="001126E0" w:rsidRDefault="001126E0" w:rsidP="001126E0">
      <w:pPr>
        <w:spacing w:line="360" w:lineRule="auto"/>
        <w:jc w:val="both"/>
      </w:pPr>
      <w:proofErr w:type="spellStart"/>
      <w:r w:rsidRPr="001126E0">
        <w:rPr>
          <w:shd w:val="clear" w:color="auto" w:fill="FFFFFF"/>
        </w:rPr>
        <w:t>Pekman</w:t>
      </w:r>
      <w:proofErr w:type="spellEnd"/>
      <w:r w:rsidRPr="001126E0">
        <w:rPr>
          <w:shd w:val="clear" w:color="auto" w:fill="FFFFFF"/>
        </w:rPr>
        <w:t>, Yavuz. “Çağdaş Türk Tiyatrosunda Geleneksellik.” Doktora tezi, İstanbul Üniversitesi, 2001.</w:t>
      </w:r>
    </w:p>
    <w:p w14:paraId="4A733F50" w14:textId="77777777" w:rsidR="008F2EDB" w:rsidRDefault="008F2EDB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096A622F" w14:textId="77777777" w:rsidR="008F2EDB" w:rsidRDefault="008F2EDB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532E93F1" w14:textId="33C421CA" w:rsidR="00191622" w:rsidRDefault="00AC3DC1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  <w:r w:rsidRPr="00AC3DC1">
        <w:rPr>
          <w:rFonts w:ascii="Times New Roman" w:hAnsi="Times New Roman" w:cs="Times New Roman"/>
          <w:b/>
          <w:bCs/>
          <w:lang w:val="tr-TR"/>
        </w:rPr>
        <w:lastRenderedPageBreak/>
        <w:t xml:space="preserve">Şekil, Resim, Tablo ve Grafikler </w:t>
      </w:r>
      <w:r w:rsidR="00191622">
        <w:rPr>
          <w:rFonts w:ascii="Times New Roman" w:hAnsi="Times New Roman" w:cs="Times New Roman"/>
          <w:b/>
          <w:bCs/>
          <w:lang w:val="tr-TR"/>
        </w:rPr>
        <w:t xml:space="preserve">/ </w:t>
      </w:r>
      <w:proofErr w:type="spellStart"/>
      <w:r w:rsidRPr="00191622">
        <w:rPr>
          <w:rFonts w:ascii="Times New Roman" w:hAnsi="Times New Roman" w:cs="Times New Roman"/>
          <w:b/>
          <w:bCs/>
          <w:lang w:val="tr-TR"/>
        </w:rPr>
        <w:t>Figures</w:t>
      </w:r>
      <w:proofErr w:type="spellEnd"/>
      <w:r>
        <w:rPr>
          <w:rFonts w:ascii="Times New Roman" w:hAnsi="Times New Roman" w:cs="Times New Roman"/>
          <w:b/>
          <w:bCs/>
          <w:lang w:val="tr-TR"/>
        </w:rPr>
        <w:t>,</w:t>
      </w:r>
      <w:r w:rsidRPr="00191622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spellStart"/>
      <w:r w:rsidR="00191622" w:rsidRPr="00191622">
        <w:rPr>
          <w:rFonts w:ascii="Times New Roman" w:hAnsi="Times New Roman" w:cs="Times New Roman"/>
          <w:b/>
          <w:bCs/>
          <w:lang w:val="tr-TR"/>
        </w:rPr>
        <w:t>Tables</w:t>
      </w:r>
      <w:proofErr w:type="spellEnd"/>
      <w:r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tr-TR"/>
        </w:rPr>
        <w:t>and</w:t>
      </w:r>
      <w:proofErr w:type="spellEnd"/>
      <w:r w:rsidR="00191622" w:rsidRPr="00191622">
        <w:rPr>
          <w:rFonts w:ascii="Times New Roman" w:hAnsi="Times New Roman" w:cs="Times New Roman"/>
          <w:b/>
          <w:bCs/>
          <w:lang w:val="tr-TR"/>
        </w:rPr>
        <w:t xml:space="preserve"> Graphics</w:t>
      </w:r>
    </w:p>
    <w:p w14:paraId="06510A8B" w14:textId="77777777" w:rsidR="00EE1086" w:rsidRDefault="00EE1086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374B4B57" w14:textId="2342A13D" w:rsidR="00EE1086" w:rsidRDefault="00EE1086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  <w:r w:rsidRPr="00542662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inline distT="0" distB="0" distL="0" distR="0" wp14:anchorId="7C28A8B5" wp14:editId="3EDD16DF">
            <wp:extent cx="2908093" cy="1642534"/>
            <wp:effectExtent l="0" t="0" r="6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127" cy="165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CE9FD" w14:textId="77777777" w:rsidR="00EE1086" w:rsidRPr="00542662" w:rsidRDefault="00EE1086" w:rsidP="0032262A">
      <w:pPr>
        <w:pStyle w:val="BasicParagraph"/>
        <w:tabs>
          <w:tab w:val="left" w:pos="283"/>
          <w:tab w:val="left" w:pos="567"/>
          <w:tab w:val="left" w:pos="850"/>
          <w:tab w:val="left" w:pos="1134"/>
        </w:tabs>
        <w:spacing w:after="170" w:line="360" w:lineRule="auto"/>
        <w:ind w:firstLine="283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542662">
        <w:rPr>
          <w:rFonts w:ascii="Times New Roman" w:hAnsi="Times New Roman" w:cs="Times New Roman"/>
          <w:b/>
          <w:sz w:val="18"/>
          <w:szCs w:val="18"/>
          <w:lang w:val="en-US"/>
        </w:rPr>
        <w:t>Figure 1:</w:t>
      </w:r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r w:rsidRPr="00542662">
        <w:rPr>
          <w:rFonts w:ascii="Times New Roman" w:hAnsi="Times New Roman" w:cs="Times New Roman"/>
          <w:sz w:val="18"/>
          <w:szCs w:val="18"/>
          <w:lang w:val="en-US"/>
        </w:rPr>
        <w:t>olut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lam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comniet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voluptat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et la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idebis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maximpo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resequa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tibusa</w:t>
      </w:r>
      <w:proofErr w:type="spellEnd"/>
      <w:r w:rsidRPr="00542662">
        <w:rPr>
          <w:rFonts w:ascii="Times New Roman" w:hAnsi="Times New Roman" w:cs="Times New Roman"/>
          <w:sz w:val="18"/>
          <w:szCs w:val="18"/>
          <w:lang w:val="en-US"/>
        </w:rPr>
        <w:t xml:space="preserve"> estrum </w:t>
      </w:r>
      <w:proofErr w:type="spellStart"/>
      <w:r w:rsidRPr="00542662">
        <w:rPr>
          <w:rFonts w:ascii="Times New Roman" w:hAnsi="Times New Roman" w:cs="Times New Roman"/>
          <w:sz w:val="18"/>
          <w:szCs w:val="18"/>
          <w:lang w:val="en-US"/>
        </w:rPr>
        <w:t>ellaut</w:t>
      </w:r>
      <w:proofErr w:type="spellEnd"/>
    </w:p>
    <w:p w14:paraId="4E307887" w14:textId="25620F5E" w:rsidR="00EE1086" w:rsidRDefault="00EE1086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3DF45581" w14:textId="77777777" w:rsidR="000235A0" w:rsidRDefault="000235A0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-8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843"/>
        <w:gridCol w:w="1842"/>
      </w:tblGrid>
      <w:tr w:rsidR="00EE1086" w:rsidRPr="00EE1086" w14:paraId="4FC1E020" w14:textId="77777777" w:rsidTr="00A06644">
        <w:trPr>
          <w:trHeight w:val="60"/>
        </w:trPr>
        <w:tc>
          <w:tcPr>
            <w:tcW w:w="73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14:paraId="3D430920" w14:textId="77777777" w:rsidR="00EE1086" w:rsidRPr="00EE1086" w:rsidRDefault="00EE1086" w:rsidP="0032262A">
            <w:pPr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  <w:proofErr w:type="spellStart"/>
            <w:r w:rsidRPr="00EE1086">
              <w:rPr>
                <w:rFonts w:eastAsiaTheme="minorHAnsi"/>
                <w:b/>
                <w:color w:val="000000"/>
                <w:sz w:val="18"/>
                <w:szCs w:val="18"/>
              </w:rPr>
              <w:t>Table</w:t>
            </w:r>
            <w:proofErr w:type="spellEnd"/>
            <w:r w:rsidRPr="00EE1086">
              <w:rPr>
                <w:rFonts w:eastAsiaTheme="minorHAnsi"/>
                <w:b/>
                <w:color w:val="000000"/>
                <w:sz w:val="18"/>
                <w:szCs w:val="18"/>
              </w:rPr>
              <w:t xml:space="preserve"> 1. </w:t>
            </w:r>
            <w:proofErr w:type="spellStart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>Quaspel</w:t>
            </w:r>
            <w:proofErr w:type="spellEnd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>itatium</w:t>
            </w:r>
            <w:proofErr w:type="spellEnd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 xml:space="preserve"> es </w:t>
            </w:r>
            <w:proofErr w:type="spellStart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>nonsequ</w:t>
            </w:r>
            <w:proofErr w:type="spellEnd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086">
              <w:rPr>
                <w:rFonts w:eastAsiaTheme="minorHAnsi"/>
                <w:color w:val="000000"/>
                <w:sz w:val="18"/>
                <w:szCs w:val="18"/>
                <w:lang w:val="en-US"/>
              </w:rPr>
              <w:t>aecestemo</w:t>
            </w:r>
            <w:proofErr w:type="spellEnd"/>
          </w:p>
        </w:tc>
      </w:tr>
      <w:tr w:rsidR="00EE1086" w:rsidRPr="00EE1086" w14:paraId="28D917E7" w14:textId="77777777" w:rsidTr="00A06644"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5BBFFABF" w14:textId="77777777" w:rsidR="00EE1086" w:rsidRPr="00EE1086" w:rsidRDefault="00EE1086" w:rsidP="0032262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F036A65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E108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</w:rPr>
              <w:t>n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71158BF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E108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14:paraId="62A68214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b/>
                <w:bCs/>
                <w:i/>
                <w:iCs/>
                <w:color w:val="000000"/>
                <w:sz w:val="16"/>
                <w:szCs w:val="16"/>
              </w:rPr>
              <w:t>SS</w:t>
            </w:r>
          </w:p>
        </w:tc>
      </w:tr>
      <w:tr w:rsidR="00EE1086" w:rsidRPr="00EE1086" w14:paraId="09453304" w14:textId="77777777" w:rsidTr="00A06644"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14:paraId="2B76BC35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Quaspel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14:paraId="051EF514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765" w:type="dxa"/>
            </w:tcMar>
          </w:tcPr>
          <w:p w14:paraId="0FACC01C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60.88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85" w:type="dxa"/>
              <w:left w:w="57" w:type="dxa"/>
              <w:bottom w:w="57" w:type="dxa"/>
              <w:right w:w="765" w:type="dxa"/>
            </w:tcMar>
          </w:tcPr>
          <w:p w14:paraId="71529C5B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3.07</w:t>
            </w:r>
          </w:p>
        </w:tc>
      </w:tr>
      <w:tr w:rsidR="00EE1086" w:rsidRPr="00EE1086" w14:paraId="29EEB10B" w14:textId="77777777" w:rsidTr="00A06644"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C2DFEB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Aecestemo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5150E7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765" w:type="dxa"/>
            </w:tcMar>
          </w:tcPr>
          <w:p w14:paraId="23D7D740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765" w:type="dxa"/>
            </w:tcMar>
          </w:tcPr>
          <w:p w14:paraId="2A696FB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2.11</w:t>
            </w:r>
          </w:p>
        </w:tc>
      </w:tr>
      <w:tr w:rsidR="00EE1086" w:rsidRPr="00EE1086" w14:paraId="762EEBF3" w14:textId="77777777" w:rsidTr="00A06644"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50AC15F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Optia</w:t>
            </w:r>
            <w:proofErr w:type="spellEnd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inia</w:t>
            </w:r>
            <w:proofErr w:type="spellEnd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sequatem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8A93333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765" w:type="dxa"/>
            </w:tcMar>
          </w:tcPr>
          <w:p w14:paraId="1E1E15A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4.59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765" w:type="dxa"/>
            </w:tcMar>
          </w:tcPr>
          <w:p w14:paraId="03307CC3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2.33</w:t>
            </w:r>
          </w:p>
        </w:tc>
      </w:tr>
      <w:tr w:rsidR="00EE1086" w:rsidRPr="00EE1086" w14:paraId="69959ED3" w14:textId="77777777" w:rsidTr="00A06644"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85" w:type="dxa"/>
              <w:right w:w="0" w:type="dxa"/>
            </w:tcMar>
          </w:tcPr>
          <w:p w14:paraId="011EC27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Magnisi</w:t>
            </w:r>
            <w:proofErr w:type="spellEnd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108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tisque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85" w:type="dxa"/>
              <w:right w:w="0" w:type="dxa"/>
            </w:tcMar>
          </w:tcPr>
          <w:p w14:paraId="14162885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85" w:type="dxa"/>
              <w:right w:w="765" w:type="dxa"/>
            </w:tcMar>
          </w:tcPr>
          <w:p w14:paraId="311D2406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12.28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85" w:type="dxa"/>
              <w:right w:w="765" w:type="dxa"/>
            </w:tcMar>
          </w:tcPr>
          <w:p w14:paraId="45FBD7E1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color w:val="000000"/>
                <w:sz w:val="16"/>
                <w:szCs w:val="16"/>
              </w:rPr>
              <w:t>4.12</w:t>
            </w:r>
          </w:p>
        </w:tc>
      </w:tr>
      <w:tr w:rsidR="00EE1086" w:rsidRPr="00EE1086" w14:paraId="57B3FA34" w14:textId="77777777" w:rsidTr="00A06644">
        <w:trPr>
          <w:trHeight w:val="60"/>
        </w:trPr>
        <w:tc>
          <w:tcPr>
            <w:tcW w:w="73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0" w:type="dxa"/>
              <w:bottom w:w="85" w:type="dxa"/>
              <w:right w:w="0" w:type="dxa"/>
            </w:tcMar>
          </w:tcPr>
          <w:p w14:paraId="2BFB0322" w14:textId="77777777" w:rsidR="00EE1086" w:rsidRPr="00EE1086" w:rsidRDefault="00EE1086" w:rsidP="0032262A">
            <w:pPr>
              <w:tabs>
                <w:tab w:val="left" w:pos="2700"/>
                <w:tab w:val="center" w:pos="5140"/>
                <w:tab w:val="center" w:pos="6860"/>
                <w:tab w:val="center" w:pos="8520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eastAsiaTheme="minorHAnsi"/>
                <w:color w:val="000000"/>
                <w:sz w:val="16"/>
                <w:szCs w:val="16"/>
              </w:rPr>
            </w:pPr>
            <w:r w:rsidRPr="00EE1086">
              <w:rPr>
                <w:rFonts w:eastAsiaTheme="minorHAnsi"/>
                <w:i/>
                <w:iCs/>
                <w:sz w:val="14"/>
                <w:szCs w:val="14"/>
                <w:lang w:val="en-US"/>
              </w:rPr>
              <w:t xml:space="preserve">n: number, SS: </w:t>
            </w:r>
            <w:proofErr w:type="spellStart"/>
            <w:r w:rsidRPr="00EE1086">
              <w:rPr>
                <w:rFonts w:eastAsiaTheme="minorHAnsi"/>
                <w:i/>
                <w:iCs/>
                <w:sz w:val="14"/>
                <w:szCs w:val="14"/>
                <w:lang w:val="en-US"/>
              </w:rPr>
              <w:t>standart</w:t>
            </w:r>
            <w:proofErr w:type="spellEnd"/>
            <w:r w:rsidRPr="00EE1086">
              <w:rPr>
                <w:rFonts w:eastAsiaTheme="minorHAnsi"/>
                <w:i/>
                <w:iCs/>
                <w:sz w:val="14"/>
                <w:szCs w:val="14"/>
                <w:lang w:val="en-US"/>
              </w:rPr>
              <w:t xml:space="preserve"> deviation</w:t>
            </w:r>
          </w:p>
        </w:tc>
      </w:tr>
    </w:tbl>
    <w:p w14:paraId="1F633418" w14:textId="3BD24639" w:rsidR="00EE1086" w:rsidRDefault="00EE1086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0CDCD9D1" w14:textId="77777777" w:rsidR="00EE1086" w:rsidRDefault="00EE1086" w:rsidP="0032262A">
      <w:pPr>
        <w:pStyle w:val="NoParagraphStyle"/>
        <w:tabs>
          <w:tab w:val="left" w:pos="283"/>
        </w:tabs>
        <w:suppressAutoHyphens/>
        <w:spacing w:line="360" w:lineRule="auto"/>
        <w:ind w:left="227" w:hanging="227"/>
        <w:jc w:val="center"/>
        <w:rPr>
          <w:rFonts w:ascii="Times New Roman" w:hAnsi="Times New Roman" w:cs="Times New Roman"/>
          <w:b/>
          <w:bCs/>
          <w:lang w:val="tr-TR"/>
        </w:rPr>
      </w:pPr>
    </w:p>
    <w:sectPr w:rsidR="00EE1086" w:rsidSect="002B23C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9340" w:h="13600"/>
      <w:pgMar w:top="709" w:right="992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E5BC" w14:textId="77777777" w:rsidR="003E752A" w:rsidRDefault="003E752A" w:rsidP="00D13474">
      <w:r>
        <w:separator/>
      </w:r>
    </w:p>
  </w:endnote>
  <w:endnote w:type="continuationSeparator" w:id="0">
    <w:p w14:paraId="37D77C63" w14:textId="77777777" w:rsidR="003E752A" w:rsidRDefault="003E752A" w:rsidP="00D1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yriadPro-Regular">
    <w:altName w:val="Calibri"/>
    <w:panose1 w:val="020B0604020202020204"/>
    <w:charset w:val="4D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BAFD" w14:textId="68D205F8" w:rsidR="002B23C0" w:rsidRDefault="002B23C0">
    <w:pPr>
      <w:pStyle w:val="AltBilgi"/>
    </w:pPr>
  </w:p>
  <w:p w14:paraId="0339032D" w14:textId="58B0F0C6" w:rsidR="002B23C0" w:rsidRDefault="00503909">
    <w:pPr>
      <w:pStyle w:val="AltBilgi"/>
    </w:pPr>
    <w:r w:rsidRPr="00B113D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3473A8F" wp14:editId="7338C4E7">
              <wp:simplePos x="0" y="0"/>
              <wp:positionH relativeFrom="page">
                <wp:posOffset>3132455</wp:posOffset>
              </wp:positionH>
              <wp:positionV relativeFrom="page">
                <wp:posOffset>8084694</wp:posOffset>
              </wp:positionV>
              <wp:extent cx="2139950" cy="172016"/>
              <wp:effectExtent l="0" t="0" r="6350" b="6350"/>
              <wp:wrapSquare wrapText="bothSides"/>
              <wp:docPr id="6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139950" cy="172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64220" w14:textId="77777777" w:rsidR="00503909" w:rsidRPr="00503909" w:rsidRDefault="00503909" w:rsidP="00503909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Journal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Theatre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Criticism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and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Dramaturgy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73A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6.65pt;margin-top:636.6pt;width:168.5pt;height:13.55pt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yRI0AEAAIsDAAAOAAAAZHJzL2Uyb0RvYy54bWysU9uO0zAQfUfiHyy/07RFLGzUdAWsFpCW&#13;&#10;BWnZD3Acu7FIPGbGbVK+nrHTdLm8rXixJjPj43POTDZXY9+Jg0Fy4Cu5WiylMF5D4/yukg/fbl68&#13;&#10;kYKi8o3qwJtKHg3Jq+3zZ5shlGYNLXSNQcEgnsohVLKNMZRFQbo1vaIFBOO5aAF7FfkTd0WDamD0&#13;&#10;vivWy+VFMQA2AUEbIs5eT0W5zfjWGh2/WEsmiq6SzC3mE/NZp7PYblS5QxVap0801BNY9Mp5fvQM&#13;&#10;da2iEnt0/0D1TiMQ2LjQ0BdgrdMma2A1q+Vfau5bFUzWwuZQONtE/w9W3x3uw1cUcXwHIw8wi6Bw&#13;&#10;C/o7sTfFEKg89SRPqaTUXQ+foeFpqn2EfGO02AvbufBxxmBpggHZ8+PZZzNGoTm5Xr28vHzFJc21&#13;&#10;1WtWfpEGUagy4SQbA1L8YKAXKagk8hzzO+pwS3FqnVtSu4cb13V5lp3/I8GYKZN1JOqTiDjWo3BN&#13;&#10;4sqXkqwamiMLQ5g2hDeagxbwpxQDb0cl6cdeoZGi++TZ/rRKc4BzUM+B8pqvVjJKMYXv47Ry+4Bu&#13;&#10;1zLy5LOHt2ygdVnRI4sTXZ549uS0nWmlfv/OXY//0PYXAAAA//8DAFBLAwQUAAYACAAAACEA8RIO&#13;&#10;jOIAAAASAQAADwAAAGRycy9kb3ducmV2LnhtbExPwU7DMAy9I/EPkZG4sWQNYqVrOk0gEDe0Me2c&#13;&#10;NqGpaJyqSdfy95gTXCzb7/n5vXK3+J5d7Bi7gArWKwHMYhNMh62C08fLXQ4sJo1G9wGtgm8bYVdd&#13;&#10;X5W6MGHGg70cU8tIBGOhFbiUhoLz2DjrdVyFwSJhn2H0OtE4ttyMeiZx3/NMiAfudYf0wenBPjnb&#13;&#10;fB0nr+B1yt7rLg9v+TkL7drhvBGHvVK3N8vzlsp+CyzZJf1dwG8G8g8VGavDhCayXsH9o5REJSDb&#13;&#10;yAwYUXIpaFXTSgrqeFXy/1GqHwAAAP//AwBQSwECLQAUAAYACAAAACEAtoM4kv4AAADhAQAAEwAA&#13;&#10;AAAAAAAAAAAAAAAAAAAAW0NvbnRlbnRfVHlwZXNdLnhtbFBLAQItABQABgAIAAAAIQA4/SH/1gAA&#13;&#10;AJQBAAALAAAAAAAAAAAAAAAAAC8BAABfcmVscy8ucmVsc1BLAQItABQABgAIAAAAIQBnqyRI0AEA&#13;&#10;AIsDAAAOAAAAAAAAAAAAAAAAAC4CAABkcnMvZTJvRG9jLnhtbFBLAQItABQABgAIAAAAIQDxEg6M&#13;&#10;4gAAABIBAAAPAAAAAAAAAAAAAAAAACoEAABkcnMvZG93bnJldi54bWxQSwUGAAAAAAQABADzAAAA&#13;&#10;OQUAAAAA&#13;&#10;" filled="f" stroked="f">
              <v:path arrowok="t"/>
              <v:textbox inset="0,0,0,0">
                <w:txbxContent>
                  <w:p w14:paraId="53564220" w14:textId="77777777" w:rsidR="00503909" w:rsidRPr="00503909" w:rsidRDefault="00503909" w:rsidP="00503909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Journal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Theatre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Criticism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and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Dramaturgy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FAA4" w14:textId="0EB05967" w:rsidR="00770E0E" w:rsidRDefault="00770E0E">
    <w:pPr>
      <w:pStyle w:val="AltBilgi"/>
    </w:pPr>
  </w:p>
  <w:p w14:paraId="59EA03A0" w14:textId="5C3BEF9B" w:rsidR="00D13474" w:rsidRDefault="00503909">
    <w:pPr>
      <w:pStyle w:val="AltBilgi"/>
    </w:pPr>
    <w:r w:rsidRPr="00B113D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A6AD41C" wp14:editId="5DBD5874">
              <wp:simplePos x="0" y="0"/>
              <wp:positionH relativeFrom="page">
                <wp:posOffset>3114380</wp:posOffset>
              </wp:positionH>
              <wp:positionV relativeFrom="page">
                <wp:posOffset>8093439</wp:posOffset>
              </wp:positionV>
              <wp:extent cx="2139950" cy="172016"/>
              <wp:effectExtent l="0" t="0" r="6350" b="6350"/>
              <wp:wrapSquare wrapText="bothSides"/>
              <wp:docPr id="14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139950" cy="172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342B2" w14:textId="77777777" w:rsidR="00503909" w:rsidRPr="00503909" w:rsidRDefault="00503909" w:rsidP="00503909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Journal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Theatre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Criticism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and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Dramaturgy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AD41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5.25pt;margin-top:637.3pt;width:168.5pt;height:13.55pt;flip:x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Nu20AEAAIsDAAAOAAAAZHJzL2Uyb0RvYy54bWysU9uO0zAQfUfiHyy/07RFLGzUdAWsFpCW&#13;&#10;BWnZD3Acu7FIPGbGbVK+nrHTdLm8rXixJjPj43POTDZXY9+Jg0Fy4Cu5WiylMF5D4/yukg/fbl68&#13;&#10;kYKi8o3qwJtKHg3Jq+3zZ5shlGYNLXSNQcEgnsohVLKNMZRFQbo1vaIFBOO5aAF7FfkTd0WDamD0&#13;&#10;vivWy+VFMQA2AUEbIs5eT0W5zfjWGh2/WEsmiq6SzC3mE/NZp7PYblS5QxVap0801BNY9Mp5fvQM&#13;&#10;da2iEnt0/0D1TiMQ2LjQ0BdgrdMma2A1q+Vfau5bFUzWwuZQONtE/w9W3x3uw1cUcXwHIw8wi6Bw&#13;&#10;C/o7sTfFEKg89SRPqaTUXQ+foeFpqn2EfGO02AvbufBxxmBpggHZ8+PZZzNGoTm5Xr28vHzFJc21&#13;&#10;1WtWfpEGUagy4SQbA1L8YKAXKagk8hzzO+pwS3FqnVtSu4cb13V5lp3/I8GYKZN1JOqTiDjWo3AN&#13;&#10;M0nvJlk1NEcWhjBtCG80By3gTykG3o5K0o+9QiNF98mz/WmV5gDnoJ4D5TVfrWSUYgrfx2nl9gHd&#13;&#10;rmXkyWcPb9lA67KiRxYnujzx7MlpO9NK/f6dux7/oe0vAAAA//8DAFBLAwQUAAYACAAAACEAzGHm&#13;&#10;hOMAAAASAQAADwAAAGRycy9kb3ducmV2LnhtbExPQU7DMBC8I/EHa5G4UTuhNGkap6pAIG6oBfXs&#13;&#10;xCaOiNdR7DTh9ywnuKy0M7OzM+V+cT27mDF0HiUkKwHMYON1h62Ej/fnuxxYiAq16j0aCd8mwL66&#13;&#10;vipVof2MR3M5xZaRCYZCSbAxDgXnobHGqbDyg0HiPv3oVKR1bLke1UzmruepEBvuVIf0warBPFrT&#13;&#10;fJ0mJ+FlSt/qLvev+Tn1bWJxzsTxIOXtzfK0o3HYAYtmiX8X8NuB8kNFwWo/oQ6sl7DeigeSEpFm&#13;&#10;6w0wkuRpRlBN0L1IMuBVyf9XqX4AAAD//wMAUEsBAi0AFAAGAAgAAAAhALaDOJL+AAAA4QEAABMA&#13;&#10;AAAAAAAAAAAAAAAAAAAAAFtDb250ZW50X1R5cGVzXS54bWxQSwECLQAUAAYACAAAACEAOP0h/9YA&#13;&#10;AACUAQAACwAAAAAAAAAAAAAAAAAvAQAAX3JlbHMvLnJlbHNQSwECLQAUAAYACAAAACEAsrzbttAB&#13;&#10;AACLAwAADgAAAAAAAAAAAAAAAAAuAgAAZHJzL2Uyb0RvYy54bWxQSwECLQAUAAYACAAAACEAzGHm&#13;&#10;hOMAAAASAQAADwAAAAAAAAAAAAAAAAAqBAAAZHJzL2Rvd25yZXYueG1sUEsFBgAAAAAEAAQA8wAA&#13;&#10;ADoFAAAAAA==&#13;&#10;" filled="f" stroked="f">
              <v:path arrowok="t"/>
              <v:textbox inset="0,0,0,0">
                <w:txbxContent>
                  <w:p w14:paraId="4D7342B2" w14:textId="77777777" w:rsidR="00503909" w:rsidRPr="00503909" w:rsidRDefault="00503909" w:rsidP="00503909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Journal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Theatre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Criticism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and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Dramaturgy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4FB7" w14:textId="4C07AC68" w:rsidR="00B113D9" w:rsidRDefault="00B113D9">
    <w:pPr>
      <w:pStyle w:val="AltBilgi"/>
    </w:pPr>
  </w:p>
  <w:sdt>
    <w:sdtPr>
      <w:rPr>
        <w:rStyle w:val="SayfaNumaras"/>
      </w:rPr>
      <w:id w:val="-201690700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C05E8B6" w14:textId="1670C4CC" w:rsidR="0094308E" w:rsidRDefault="0094308E" w:rsidP="0094308E">
        <w:pPr>
          <w:pStyle w:val="AltBilgi"/>
          <w:framePr w:wrap="none" w:vAnchor="text" w:hAnchor="margin" w:xAlign="right" w:y="1"/>
          <w:rPr>
            <w:rStyle w:val="SayfaNumaras"/>
          </w:rPr>
        </w:pPr>
        <w:r w:rsidRPr="00F17F5A">
          <w:rPr>
            <w:rStyle w:val="SayfaNumaras"/>
            <w:sz w:val="20"/>
            <w:szCs w:val="20"/>
          </w:rPr>
          <w:fldChar w:fldCharType="begin"/>
        </w:r>
        <w:r w:rsidRPr="00F17F5A">
          <w:rPr>
            <w:rStyle w:val="SayfaNumaras"/>
            <w:sz w:val="20"/>
            <w:szCs w:val="20"/>
          </w:rPr>
          <w:instrText xml:space="preserve"> PAGE </w:instrText>
        </w:r>
        <w:r w:rsidRPr="00F17F5A">
          <w:rPr>
            <w:rStyle w:val="SayfaNumaras"/>
            <w:sz w:val="20"/>
            <w:szCs w:val="20"/>
          </w:rPr>
          <w:fldChar w:fldCharType="separate"/>
        </w:r>
        <w:r w:rsidR="00036E82">
          <w:rPr>
            <w:rStyle w:val="SayfaNumaras"/>
            <w:noProof/>
            <w:sz w:val="20"/>
            <w:szCs w:val="20"/>
          </w:rPr>
          <w:t>1</w:t>
        </w:r>
        <w:r w:rsidRPr="00F17F5A">
          <w:rPr>
            <w:rStyle w:val="SayfaNumaras"/>
            <w:sz w:val="20"/>
            <w:szCs w:val="20"/>
          </w:rPr>
          <w:fldChar w:fldCharType="end"/>
        </w:r>
      </w:p>
    </w:sdtContent>
  </w:sdt>
  <w:p w14:paraId="3BC46A93" w14:textId="1FDC20AD" w:rsidR="00B113D9" w:rsidRDefault="00503909" w:rsidP="0094308E">
    <w:pPr>
      <w:pStyle w:val="AltBilgi"/>
      <w:jc w:val="right"/>
    </w:pPr>
    <w:r w:rsidRPr="00B113D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1F1E5C7A" wp14:editId="5B54D16B">
              <wp:simplePos x="0" y="0"/>
              <wp:positionH relativeFrom="page">
                <wp:posOffset>687887</wp:posOffset>
              </wp:positionH>
              <wp:positionV relativeFrom="page">
                <wp:posOffset>8102494</wp:posOffset>
              </wp:positionV>
              <wp:extent cx="2139950" cy="172016"/>
              <wp:effectExtent l="0" t="0" r="6350" b="6350"/>
              <wp:wrapSquare wrapText="bothSides"/>
              <wp:docPr id="2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139950" cy="172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627B9" w14:textId="77777777" w:rsidR="00503909" w:rsidRPr="00503909" w:rsidRDefault="00503909" w:rsidP="00503909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Journal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Theatre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Criticism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and</w:t>
                          </w:r>
                          <w:proofErr w:type="spellEnd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03909">
                            <w:rPr>
                              <w:rFonts w:ascii="MyriadPro-Regular" w:eastAsiaTheme="minorHAnsi" w:hAnsi="MyriadPro-Regular" w:cs="MyriadPro-Regular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Dramaturgy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E5C7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4.15pt;margin-top:638pt;width:168.5pt;height:13.55pt;flip:x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nHj0AEAAIsDAAAOAAAAZHJzL2Uyb0RvYy54bWysU9uO0zAQfUfiHyy/07RdsbBR0xWwWkBa&#13;&#10;LtKyH+A4dmOReMyM26R8PWOn6QL7hnixJjPj4zlnTjbXY9+Jg0Fy4Cu5WiylMF5D4/yukg/fbl+8&#13;&#10;loKi8o3qwJtKHg3J6+3zZ5shlGYNLXSNQcEgnsohVLKNMZRFQbo1vaIFBOO5aAF7FfkTd0WDamD0&#13;&#10;vivWy+VlMQA2AUEbIs7eTEW5zfjWGh2/WEsmiq6SPFvMJ+azTmex3ahyhyq0Tp/GUP8wRa+c50fP&#13;&#10;UDcqKrFH9wSqdxqBwMaFhr4Aa502mQOzWS3/YnPfqmAyFxaHwlkm+n+w+vPhPnxFEce3MPICMwkK&#13;&#10;d6C/E2tTDIHKU0/SlEpK3fXwCRreptpHyDdGi72wnQsfZgymJhiQNT+edTZjFJqT69XF1dVLLmmu&#13;&#10;rV4x88u0iEKVCSfJGJDiewO9SEElkfeY31GHO4pT69yS2j3cuq7Lu+z8HwnGTJnMI40+kYhjPQrX&#13;&#10;VPIivZto1dAcmRjC5BB2NAct4E8pBnZHJenHXqGRovvoWf5kpTnAOajnQHnNVysZpZjCd3Gy3D6g&#13;&#10;27WMPOns4Q0LaF1m9DjFaVzeeNbk5M5kqd+/c9fjP7T9BQAA//8DAFBLAwQUAAYACAAAACEAqrSj&#13;&#10;juIAAAASAQAADwAAAGRycy9kb3ducmV2LnhtbExPwU7DMAy9I/EPkZG4saTt2Kqu6TSBQNzQBuKc&#13;&#10;NllTrXGqJl3L32NOcLHs5+fn98r94np2NWPoPEpIVgKYwcbrDlsJnx8vDzmwEBVq1Xs0Er5NgH11&#13;&#10;e1OqQvsZj+Z6ii0jEQyFkmBjHArOQ2ONU2HlB4O0O/vRqUjj2HI9qpnEXc9TITbcqQ7pg1WDebKm&#13;&#10;uZwmJ+F1St/rLvdv+Vfq28TivBXHg5T3d8vzjsphByyaJf5dwG8G8g8VGav9hDqwnmaRZ0SlJt1u&#13;&#10;KBpR1utHgmqCMpElwKuS/49S/QAAAP//AwBQSwECLQAUAAYACAAAACEAtoM4kv4AAADhAQAAEwAA&#13;&#10;AAAAAAAAAAAAAAAAAAAAW0NvbnRlbnRfVHlwZXNdLnhtbFBLAQItABQABgAIAAAAIQA4/SH/1gAA&#13;&#10;AJQBAAALAAAAAAAAAAAAAAAAAC8BAABfcmVscy8ucmVsc1BLAQItABQABgAIAAAAIQABTnHj0AEA&#13;&#10;AIsDAAAOAAAAAAAAAAAAAAAAAC4CAABkcnMvZTJvRG9jLnhtbFBLAQItABQABgAIAAAAIQCqtKOO&#13;&#10;4gAAABIBAAAPAAAAAAAAAAAAAAAAACoEAABkcnMvZG93bnJldi54bWxQSwUGAAAAAAQABADzAAAA&#13;&#10;OQUAAAAA&#13;&#10;" filled="f" stroked="f">
              <v:path arrowok="t"/>
              <v:textbox inset="0,0,0,0">
                <w:txbxContent>
                  <w:p w14:paraId="2A0627B9" w14:textId="77777777" w:rsidR="00503909" w:rsidRPr="00503909" w:rsidRDefault="00503909" w:rsidP="00503909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Journal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Theatre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Criticism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and</w:t>
                    </w:r>
                    <w:proofErr w:type="spellEnd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03909">
                      <w:rPr>
                        <w:rFonts w:ascii="MyriadPro-Regular" w:eastAsiaTheme="minorHAnsi" w:hAnsi="MyriadPro-Regular" w:cs="MyriadPro-Regular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Dramaturgy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4308E" w:rsidRPr="00B113D9">
      <w:t xml:space="preserve"> </w:t>
    </w:r>
    <w:r w:rsidR="00B113D9" w:rsidRPr="00B113D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604BD88" wp14:editId="64107FC0">
              <wp:simplePos x="0" y="0"/>
              <wp:positionH relativeFrom="page">
                <wp:posOffset>645160</wp:posOffset>
              </wp:positionH>
              <wp:positionV relativeFrom="page">
                <wp:posOffset>8015605</wp:posOffset>
              </wp:positionV>
              <wp:extent cx="2139950" cy="146050"/>
              <wp:effectExtent l="0" t="0" r="6350" b="6350"/>
              <wp:wrapSquare wrapText="bothSides"/>
              <wp:docPr id="3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139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D9BFE" w14:textId="64EF0563" w:rsidR="00B113D9" w:rsidRPr="00235BD9" w:rsidRDefault="00235BD9" w:rsidP="00B113D9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>Journal</w:t>
                          </w:r>
                          <w:proofErr w:type="spellEnd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proofErr w:type="spellStart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>Theatre</w:t>
                          </w:r>
                          <w:proofErr w:type="spellEnd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>Criticism</w:t>
                          </w:r>
                          <w:proofErr w:type="spellEnd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>and</w:t>
                          </w:r>
                          <w:proofErr w:type="spellEnd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35BD9">
                            <w:rPr>
                              <w:rFonts w:ascii="MyriadPro-Regular" w:eastAsiaTheme="minorHAnsi" w:hAnsi="MyriadPro-Regular" w:cs="MyriadPro-Regular"/>
                              <w:color w:val="FFFFFF" w:themeColor="background1"/>
                              <w:sz w:val="18"/>
                              <w:szCs w:val="18"/>
                            </w:rPr>
                            <w:t>Dramaturgy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4BD88" id="_x0000_s1031" type="#_x0000_t202" style="position:absolute;left:0;text-align:left;margin-left:50.8pt;margin-top:631.15pt;width:168.5pt;height:11.5pt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A7y0AEAAIsDAAAOAAAAZHJzL2Uyb0RvYy54bWysU22P0zAM/o7Ef4jynXUbx4mr1p2A0wHS&#13;&#10;8SId9wPSNFkj2jjY2drx63HSdQfcN8SXyLGdx34eO5vrse/EwSA58JVcLZZSGK+hcX5XyYdvty9e&#13;&#10;S0FR+UZ14E0lj4bk9fb5s80QSrOGFrrGoGAQT+UQKtnGGMqiIN2aXtECgvEctIC9inzFXdGgGhi9&#13;&#10;74r1cnlZDIBNQNCGiL03U1BuM761Rscv1pKJoqsk9xbzifms01lsN6rcoQqt06c21D900SvnuegZ&#13;&#10;6kZFJfbonkD1TiMQ2LjQ0BdgrdMmc2A2q+VfbO5bFUzmwuJQOMtE/w9Wfz7ch68o4vgWRh5gJkHh&#13;&#10;DvR3Ym2KIVB5ykmaUkkpux4+QcPTVPsI+cVosRe2c+HDjMHUBAOy5sezzmaMQrNzvXp5dfWKQ5pj&#13;&#10;q4vLJdupmCoTTpIxIMX3BnqRjEoizzHXUYc7ilPqnJLSPdy6rsuz7PwfDsZMnswjtT6RiGM9CtdU&#13;&#10;8iLVTbRqaI5MDGHaEN5oNlrAn1IMvB2VpB97hUaK7qNn+dMqzQbORj0bymt+WskoxWS+i9PK7QO6&#13;&#10;XcvIk84e3rCA1mVGj12c2uWJZ01O25lW6vd7znr8Q9tfAAAA//8DAFBLAwQUAAYACAAAACEAt7WV&#13;&#10;Q+IAAAASAQAADwAAAGRycy9kb3ducmV2LnhtbExPwU7DMAy9I/EPkZG4saQplKprOk0gEDe0gTin&#13;&#10;bWgqGqdq0rX8Pd6JXSy/5+fn53K3uoGdzBR6jwqSjQBmsPFtj52Cz4+XuxxYiBpbPXg0Cn5NgF11&#13;&#10;fVXqovULHszpGDtGJhgKrcDGOBach8Yap8PGjwZp9u0npyPBqePtpBcydwOXQmTc6R7pgtWjebKm&#13;&#10;+TnOTsHrLN/rPvdv+Zf0XWJxeRSHvVK3N+vzlsp+CyyaNf5vwPkHyg8VBav9jG1gA2GRZCSlRmYy&#13;&#10;BUaS+zQnqj5T+UMKvCr55SvVHwAAAP//AwBQSwECLQAUAAYACAAAACEAtoM4kv4AAADhAQAAEwAA&#13;&#10;AAAAAAAAAAAAAAAAAAAAW0NvbnRlbnRfVHlwZXNdLnhtbFBLAQItABQABgAIAAAAIQA4/SH/1gAA&#13;&#10;AJQBAAALAAAAAAAAAAAAAAAAAC8BAABfcmVscy8ucmVsc1BLAQItABQABgAIAAAAIQAJOA7y0AEA&#13;&#10;AIsDAAAOAAAAAAAAAAAAAAAAAC4CAABkcnMvZTJvRG9jLnhtbFBLAQItABQABgAIAAAAIQC3tZVD&#13;&#10;4gAAABIBAAAPAAAAAAAAAAAAAAAAACoEAABkcnMvZG93bnJldi54bWxQSwUGAAAAAAQABADzAAAA&#13;&#10;OQUAAAAA&#13;&#10;" filled="f" stroked="f">
              <v:path arrowok="t"/>
              <v:textbox inset="0,0,0,0">
                <w:txbxContent>
                  <w:p w14:paraId="28DD9BFE" w14:textId="64EF0563" w:rsidR="00B113D9" w:rsidRPr="00235BD9" w:rsidRDefault="00235BD9" w:rsidP="00B113D9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>Journal</w:t>
                    </w:r>
                    <w:proofErr w:type="spellEnd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proofErr w:type="spellStart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>Theatre</w:t>
                    </w:r>
                    <w:proofErr w:type="spellEnd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>Criticism</w:t>
                    </w:r>
                    <w:proofErr w:type="spellEnd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>and</w:t>
                    </w:r>
                    <w:proofErr w:type="spellEnd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35BD9">
                      <w:rPr>
                        <w:rFonts w:ascii="MyriadPro-Regular" w:eastAsiaTheme="minorHAnsi" w:hAnsi="MyriadPro-Regular" w:cs="MyriadPro-Regular"/>
                        <w:color w:val="FFFFFF" w:themeColor="background1"/>
                        <w:sz w:val="18"/>
                        <w:szCs w:val="18"/>
                      </w:rPr>
                      <w:t>Dramaturgy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34F5" w14:textId="77777777" w:rsidR="003E752A" w:rsidRDefault="003E752A" w:rsidP="00D13474">
      <w:r>
        <w:separator/>
      </w:r>
    </w:p>
  </w:footnote>
  <w:footnote w:type="continuationSeparator" w:id="0">
    <w:p w14:paraId="12039027" w14:textId="77777777" w:rsidR="003E752A" w:rsidRDefault="003E752A" w:rsidP="00D13474">
      <w:r>
        <w:continuationSeparator/>
      </w:r>
    </w:p>
  </w:footnote>
  <w:footnote w:id="1">
    <w:p w14:paraId="2240AC7C" w14:textId="548FA8B8" w:rsidR="00E05197" w:rsidRPr="00564511" w:rsidRDefault="00E05197" w:rsidP="0056451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64511">
        <w:rPr>
          <w:rStyle w:val="DipnotBavurusu"/>
          <w:sz w:val="20"/>
          <w:szCs w:val="20"/>
        </w:rPr>
        <w:footnoteRef/>
      </w:r>
      <w:r w:rsidR="00A524F5" w:rsidRPr="00564511">
        <w:rPr>
          <w:sz w:val="20"/>
          <w:szCs w:val="20"/>
        </w:rPr>
        <w:t xml:space="preserve"> </w:t>
      </w:r>
      <w:r w:rsidR="00564511" w:rsidRPr="00564511">
        <w:rPr>
          <w:sz w:val="20"/>
          <w:szCs w:val="20"/>
        </w:rPr>
        <w:t xml:space="preserve">Edward Braun, </w:t>
      </w:r>
      <w:r w:rsidR="00564511" w:rsidRPr="00564511">
        <w:rPr>
          <w:i/>
          <w:iCs/>
          <w:sz w:val="20"/>
          <w:szCs w:val="20"/>
        </w:rPr>
        <w:t>Meyerhold: A Revolution in Theatre</w:t>
      </w:r>
      <w:r w:rsidR="00564511" w:rsidRPr="00564511">
        <w:rPr>
          <w:sz w:val="20"/>
          <w:szCs w:val="20"/>
        </w:rPr>
        <w:t xml:space="preserve"> (Iowa City: University of Iowa Press, 1995), 44</w:t>
      </w:r>
      <w:r w:rsidR="00564511">
        <w:rPr>
          <w:sz w:val="20"/>
          <w:szCs w:val="20"/>
        </w:rPr>
        <w:t xml:space="preserve">. </w:t>
      </w:r>
    </w:p>
  </w:footnote>
  <w:footnote w:id="2">
    <w:p w14:paraId="201FBA38" w14:textId="72E957CB" w:rsidR="00A524F5" w:rsidRPr="00564511" w:rsidRDefault="00A524F5" w:rsidP="00564511">
      <w:pPr>
        <w:pStyle w:val="DipnotMetni"/>
        <w:rPr>
          <w:rFonts w:ascii="Times New Roman" w:hAnsi="Times New Roman" w:cs="Times New Roman"/>
        </w:rPr>
      </w:pPr>
      <w:r w:rsidRPr="00564511">
        <w:rPr>
          <w:rStyle w:val="DipnotBavurusu"/>
          <w:rFonts w:ascii="Times New Roman" w:hAnsi="Times New Roman" w:cs="Times New Roman"/>
        </w:rPr>
        <w:footnoteRef/>
      </w:r>
      <w:r w:rsidRPr="00564511">
        <w:rPr>
          <w:rFonts w:ascii="Times New Roman" w:hAnsi="Times New Roman" w:cs="Times New Roman"/>
        </w:rPr>
        <w:t xml:space="preserve"> </w:t>
      </w:r>
      <w:r w:rsidR="00564511" w:rsidRPr="00564511">
        <w:rPr>
          <w:rFonts w:ascii="Times New Roman" w:hAnsi="Times New Roman" w:cs="Times New Roman"/>
        </w:rPr>
        <w:t xml:space="preserve">Braun, </w:t>
      </w:r>
      <w:r w:rsidR="00564511" w:rsidRPr="00564511">
        <w:rPr>
          <w:rFonts w:ascii="Times New Roman" w:hAnsi="Times New Roman" w:cs="Times New Roman"/>
          <w:i/>
          <w:iCs/>
        </w:rPr>
        <w:t>Meyerhold: A Revolution in Theatre</w:t>
      </w:r>
      <w:r w:rsidR="00564511">
        <w:rPr>
          <w:rFonts w:ascii="Times New Roman" w:hAnsi="Times New Roman" w:cs="Times New Roman"/>
        </w:rPr>
        <w:t xml:space="preserve">, </w:t>
      </w:r>
      <w:r w:rsidRPr="00564511">
        <w:rPr>
          <w:rFonts w:ascii="Times New Roman" w:hAnsi="Times New Roman" w:cs="Times New Roman"/>
        </w:rPr>
        <w:t xml:space="preserve">65. </w:t>
      </w:r>
    </w:p>
  </w:footnote>
  <w:footnote w:id="3">
    <w:p w14:paraId="72480EC0" w14:textId="6726FCF2" w:rsidR="00A524F5" w:rsidRPr="00564511" w:rsidRDefault="00E05197" w:rsidP="00564511">
      <w:pPr>
        <w:spacing w:after="120"/>
        <w:jc w:val="both"/>
        <w:rPr>
          <w:sz w:val="20"/>
          <w:szCs w:val="20"/>
        </w:rPr>
      </w:pPr>
      <w:r w:rsidRPr="00564511">
        <w:rPr>
          <w:rStyle w:val="DipnotBavurusu"/>
          <w:sz w:val="20"/>
          <w:szCs w:val="20"/>
        </w:rPr>
        <w:footnoteRef/>
      </w:r>
      <w:r w:rsidRPr="00564511">
        <w:rPr>
          <w:sz w:val="20"/>
          <w:szCs w:val="20"/>
        </w:rPr>
        <w:t xml:space="preserve"> </w:t>
      </w:r>
      <w:r w:rsidR="00A524F5" w:rsidRPr="00564511">
        <w:rPr>
          <w:sz w:val="20"/>
          <w:szCs w:val="20"/>
        </w:rPr>
        <w:t xml:space="preserve">Erika </w:t>
      </w:r>
      <w:r w:rsidR="00A524F5" w:rsidRPr="00564511">
        <w:rPr>
          <w:sz w:val="20"/>
          <w:szCs w:val="20"/>
          <w:shd w:val="clear" w:color="auto" w:fill="FFFFFF"/>
        </w:rPr>
        <w:t xml:space="preserve">Fisher-Lichte, “Some Critical Remarks on Theatre Historiography.’’, </w:t>
      </w:r>
      <w:r w:rsidR="00A524F5" w:rsidRPr="00564511">
        <w:rPr>
          <w:i/>
          <w:iCs/>
          <w:sz w:val="20"/>
          <w:szCs w:val="20"/>
        </w:rPr>
        <w:t>Writing and Rewriting National Theatre Histories</w:t>
      </w:r>
      <w:r w:rsidR="00A524F5" w:rsidRPr="00564511">
        <w:rPr>
          <w:rStyle w:val="apple-converted-space"/>
          <w:i/>
          <w:iCs/>
          <w:sz w:val="20"/>
          <w:szCs w:val="20"/>
        </w:rPr>
        <w:t> </w:t>
      </w:r>
      <w:r w:rsidR="00A524F5" w:rsidRPr="00564511">
        <w:rPr>
          <w:sz w:val="20"/>
          <w:szCs w:val="20"/>
          <w:shd w:val="clear" w:color="auto" w:fill="FFFFFF"/>
        </w:rPr>
        <w:t xml:space="preserve">içinde, ed. S. E. Wilmer (Iowa City: University of Iowa Press, 2004). 72. </w:t>
      </w:r>
    </w:p>
    <w:p w14:paraId="7DB2C24A" w14:textId="516AD655" w:rsidR="00E05197" w:rsidRDefault="00E05197">
      <w:pPr>
        <w:pStyle w:val="DipnotMetni"/>
      </w:pPr>
    </w:p>
  </w:footnote>
  <w:footnote w:id="4">
    <w:p w14:paraId="578D62A7" w14:textId="7CDA09F1" w:rsidR="00E05197" w:rsidRPr="00A524F5" w:rsidRDefault="00E05197" w:rsidP="00E05197">
      <w:pPr>
        <w:pStyle w:val="DipnotMetni"/>
        <w:rPr>
          <w:rFonts w:ascii="Times New Roman" w:hAnsi="Times New Roman" w:cs="Times New Roman"/>
        </w:rPr>
      </w:pPr>
      <w:r w:rsidRPr="00A524F5">
        <w:rPr>
          <w:rStyle w:val="DipnotBavurusu"/>
          <w:rFonts w:ascii="Times New Roman" w:hAnsi="Times New Roman" w:cs="Times New Roman"/>
        </w:rPr>
        <w:footnoteRef/>
      </w:r>
      <w:r w:rsidRPr="00A524F5">
        <w:rPr>
          <w:rFonts w:ascii="Times New Roman" w:hAnsi="Times New Roman" w:cs="Times New Roman"/>
        </w:rPr>
        <w:t xml:space="preserve"> </w:t>
      </w:r>
      <w:r w:rsidR="00A524F5" w:rsidRPr="00A524F5">
        <w:rPr>
          <w:rFonts w:ascii="Times New Roman" w:hAnsi="Times New Roman" w:cs="Times New Roman"/>
          <w:shd w:val="clear" w:color="auto" w:fill="FFFFFF"/>
        </w:rPr>
        <w:t>Fisher-Lichte, “Some Critical Remarks on Theatre Historiography’’, 99.</w:t>
      </w:r>
    </w:p>
  </w:footnote>
  <w:footnote w:id="5">
    <w:p w14:paraId="77F3AE86" w14:textId="53BC64DA" w:rsidR="00E05197" w:rsidRPr="00A524F5" w:rsidRDefault="00E05197" w:rsidP="00E05197">
      <w:pPr>
        <w:pStyle w:val="DipnotMetni"/>
        <w:rPr>
          <w:rFonts w:ascii="Times New Roman" w:hAnsi="Times New Roman" w:cs="Times New Roman"/>
        </w:rPr>
      </w:pPr>
      <w:r w:rsidRPr="00A524F5">
        <w:rPr>
          <w:rStyle w:val="DipnotBavurusu"/>
          <w:rFonts w:ascii="Times New Roman" w:hAnsi="Times New Roman" w:cs="Times New Roman"/>
        </w:rPr>
        <w:footnoteRef/>
      </w:r>
      <w:r w:rsidR="00A524F5" w:rsidRPr="00A524F5">
        <w:rPr>
          <w:rFonts w:ascii="Times New Roman" w:hAnsi="Times New Roman" w:cs="Times New Roman"/>
        </w:rPr>
        <w:t xml:space="preserve"> </w:t>
      </w:r>
      <w:r w:rsidR="00A524F5" w:rsidRPr="00A524F5">
        <w:rPr>
          <w:rFonts w:ascii="Times New Roman" w:hAnsi="Times New Roman" w:cs="Times New Roman"/>
          <w:shd w:val="clear" w:color="auto" w:fill="FFFFFF"/>
        </w:rPr>
        <w:t>Fisher-Lichte, “Some Critical Remarks on Theatre Historiography’’, 99.</w:t>
      </w:r>
    </w:p>
  </w:footnote>
  <w:footnote w:id="6">
    <w:p w14:paraId="1408BA60" w14:textId="5A71431C" w:rsidR="00E05197" w:rsidRPr="00564511" w:rsidRDefault="00E05197" w:rsidP="00A524F5">
      <w:pPr>
        <w:rPr>
          <w:sz w:val="20"/>
          <w:szCs w:val="20"/>
        </w:rPr>
      </w:pPr>
      <w:r w:rsidRPr="00564511">
        <w:rPr>
          <w:rStyle w:val="DipnotBavurusu"/>
          <w:sz w:val="20"/>
          <w:szCs w:val="20"/>
        </w:rPr>
        <w:footnoteRef/>
      </w:r>
      <w:r w:rsidR="00564511">
        <w:rPr>
          <w:sz w:val="20"/>
          <w:szCs w:val="20"/>
        </w:rPr>
        <w:t xml:space="preserve"> </w:t>
      </w:r>
      <w:r w:rsidR="00564511" w:rsidRPr="00564511">
        <w:rPr>
          <w:sz w:val="20"/>
          <w:szCs w:val="20"/>
          <w:shd w:val="clear" w:color="auto" w:fill="FFFFFF"/>
        </w:rPr>
        <w:t>Idowu James</w:t>
      </w:r>
      <w:r w:rsidR="00564511">
        <w:rPr>
          <w:sz w:val="20"/>
          <w:szCs w:val="20"/>
          <w:shd w:val="clear" w:color="auto" w:fill="FFFFFF"/>
        </w:rPr>
        <w:t xml:space="preserve"> Adekunle, </w:t>
      </w:r>
      <w:r w:rsidR="00564511" w:rsidRPr="00564511">
        <w:rPr>
          <w:sz w:val="20"/>
          <w:szCs w:val="20"/>
          <w:shd w:val="clear" w:color="auto" w:fill="FFFFFF"/>
        </w:rPr>
        <w:t>“Stand-up Comedy as Contemporary Live Theatre</w:t>
      </w:r>
      <w:r w:rsidR="00564511">
        <w:rPr>
          <w:sz w:val="20"/>
          <w:szCs w:val="20"/>
          <w:shd w:val="clear" w:color="auto" w:fill="FFFFFF"/>
        </w:rPr>
        <w:t>”,</w:t>
      </w:r>
      <w:r w:rsidR="00564511" w:rsidRPr="00564511">
        <w:rPr>
          <w:rStyle w:val="apple-converted-space"/>
          <w:sz w:val="20"/>
          <w:szCs w:val="20"/>
          <w:shd w:val="clear" w:color="auto" w:fill="FFFFFF"/>
        </w:rPr>
        <w:t> </w:t>
      </w:r>
      <w:r w:rsidR="00564511" w:rsidRPr="00564511">
        <w:rPr>
          <w:i/>
          <w:iCs/>
          <w:sz w:val="20"/>
          <w:szCs w:val="20"/>
        </w:rPr>
        <w:t>Journal of Humanistic &amp; Social Studies</w:t>
      </w:r>
      <w:r w:rsidR="00564511" w:rsidRPr="00564511">
        <w:rPr>
          <w:rStyle w:val="apple-converted-space"/>
          <w:sz w:val="20"/>
          <w:szCs w:val="20"/>
          <w:shd w:val="clear" w:color="auto" w:fill="FFFFFF"/>
        </w:rPr>
        <w:t> </w:t>
      </w:r>
      <w:r w:rsidR="00564511" w:rsidRPr="00564511">
        <w:rPr>
          <w:sz w:val="20"/>
          <w:szCs w:val="20"/>
          <w:shd w:val="clear" w:color="auto" w:fill="FFFFFF"/>
        </w:rPr>
        <w:t>11, no. 2 (2020)</w:t>
      </w:r>
      <w:r w:rsidR="00564511">
        <w:rPr>
          <w:sz w:val="20"/>
          <w:szCs w:val="20"/>
          <w:shd w:val="clear" w:color="auto" w:fill="FFFFFF"/>
        </w:rPr>
        <w:t xml:space="preserve">, 17.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AC05" w14:textId="4C391D41" w:rsidR="002B23C0" w:rsidRDefault="002B23C0" w:rsidP="002B23C0">
    <w:pPr>
      <w:pStyle w:val="stBilgi"/>
      <w:tabs>
        <w:tab w:val="clear" w:pos="4703"/>
        <w:tab w:val="clear" w:pos="9406"/>
        <w:tab w:val="right" w:pos="7356"/>
      </w:tabs>
    </w:pPr>
    <w:r>
      <w:tab/>
    </w:r>
  </w:p>
  <w:p w14:paraId="2EDE9040" w14:textId="77777777" w:rsidR="002B23C0" w:rsidRDefault="002B23C0" w:rsidP="002B23C0">
    <w:pPr>
      <w:pStyle w:val="stBilgi"/>
      <w:tabs>
        <w:tab w:val="clear" w:pos="4703"/>
        <w:tab w:val="clear" w:pos="9406"/>
        <w:tab w:val="right" w:pos="73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6FED" w14:textId="4897BB5B" w:rsidR="00770E0E" w:rsidRDefault="00770E0E" w:rsidP="00770E0E">
    <w:pPr>
      <w:pStyle w:val="stBilgi"/>
      <w:tabs>
        <w:tab w:val="clear" w:pos="4703"/>
        <w:tab w:val="clear" w:pos="9406"/>
        <w:tab w:val="right" w:pos="7356"/>
      </w:tabs>
    </w:pPr>
    <w:r w:rsidRPr="00DB5535">
      <w:rPr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1494CD" wp14:editId="7FFB5AA9">
              <wp:simplePos x="0" y="0"/>
              <wp:positionH relativeFrom="page">
                <wp:posOffset>642620</wp:posOffset>
              </wp:positionH>
              <wp:positionV relativeFrom="page">
                <wp:posOffset>466725</wp:posOffset>
              </wp:positionV>
              <wp:extent cx="2139950" cy="146050"/>
              <wp:effectExtent l="0" t="0" r="6350" b="6350"/>
              <wp:wrapSquare wrapText="bothSides"/>
              <wp:docPr id="27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1399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D6487" w14:textId="7E34AAB5" w:rsidR="00770E0E" w:rsidRPr="00D13474" w:rsidRDefault="00770E0E" w:rsidP="00770E0E">
                          <w:pPr>
                            <w:spacing w:before="13"/>
                            <w:ind w:left="20"/>
                            <w:rPr>
                              <w:rFonts w:asciiTheme="majorBidi" w:hAnsiTheme="majorBidi" w:cstheme="majorBidi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494CD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margin-left:50.6pt;margin-top:36.75pt;width:168.5pt;height:11.5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Dy8ywEAAIQDAAAOAAAAZHJzL2Uyb0RvYy54bWysU9uO0zAQfUfiHyy/07QFVmzUdAWsFpCW&#13;&#10;BWnZD3Acu7FIPGbGbVK+nrHTdLm8rXixTmbGx3POTDZXY9+Jg0Fy4Cu5WiylMF5D4/yukg/fbl68&#13;&#10;kYKi8o3qwJtKHg3Jq+3zZ5shlGYNLXSNQcEknsohVLKNMZRFQbo1vaIFBOM5aQF7FfkTd0WDamD2&#13;&#10;vivWy+VFMQA2AUEbIo5eT0m5zfzWGh2/WEsmiq6S3FvMJ+azTmex3ahyhyq0Tp/aUE/oolfO86Nn&#13;&#10;qmsVldij+4eqdxqBwMaFhr4Aa502WQOrWS3/UnPfqmCyFjaHwtkm+n+0+u5wH76iiOM7GHmAWQSF&#13;&#10;W9Dfib0phkDlqSZ5SiWl6nr4DA1PU+0j5BujxV7YzoWPMwdLE0zInh/PPpsxCs3B9erl5eVrTmnO&#13;&#10;rV5dLBmnx1SZeJKNASl+MNCLBCqJPMf8jjrcUpxK55JU7uHGdV2eZef/CDBnimQdqfVJRBzrkauT&#13;&#10;nhqaIytCmFaDV5lBC/hTioHXopL0Y6/QSNF98ux72qEZ4AzqGSiv+WoloxQTfB+nXdsHdLuWmSeD&#13;&#10;Pbxl56zLUh67OPXJo85mnNYy7dLv37nq8efZ/gIAAP//AwBQSwMEFAAGAAgAAAAhADI9ajDgAAAA&#13;&#10;DgEAAA8AAABkcnMvZG93bnJldi54bWxMT01PwzAMvSPxHyIjcWNJO7Z1XdNpAoG4oQ3EOW2ypqJx&#13;&#10;qiZdy7/HnNjF0rOf30exn13HLmYIrUcJyUIAM1h73WIj4fPj5SEDFqJCrTqPRsKPCbAvb28KlWs/&#13;&#10;4dFcTrFhJIIhVxJsjH3OeaitcSosfG+Qbmc/OBUJDg3Xg5pI3HU8FWLNnWqRHKzqzZM19fdpdBJe&#13;&#10;x/S9ajP/ln2lvkksThtxPEh5fzc/72gcdsCimeP/B/x1oPxQUrDKj6gD6wiLJCWqhM1yBYwIj8uM&#13;&#10;FpWE7XoFvCz4dY3yFwAA//8DAFBLAQItABQABgAIAAAAIQC2gziS/gAAAOEBAAATAAAAAAAAAAAA&#13;&#10;AAAAAAAAAABbQ29udGVudF9UeXBlc10ueG1sUEsBAi0AFAAGAAgAAAAhADj9If/WAAAAlAEAAAsA&#13;&#10;AAAAAAAAAAAAAAAALwEAAF9yZWxzLy5yZWxzUEsBAi0AFAAGAAgAAAAhAA88PLzLAQAAhAMAAA4A&#13;&#10;AAAAAAAAAAAAAAAALgIAAGRycy9lMm9Eb2MueG1sUEsBAi0AFAAGAAgAAAAhADI9ajDgAAAADgEA&#13;&#10;AA8AAAAAAAAAAAAAAAAAJQQAAGRycy9kb3ducmV2LnhtbFBLBQYAAAAABAAEAPMAAAAyBQAAAAA=&#13;&#10;" filled="f" stroked="f">
              <v:path arrowok="t"/>
              <v:textbox inset="0,0,0,0">
                <w:txbxContent>
                  <w:p w14:paraId="58DD6487" w14:textId="7E34AAB5" w:rsidR="00770E0E" w:rsidRPr="00D13474" w:rsidRDefault="00770E0E" w:rsidP="00770E0E">
                    <w:pPr>
                      <w:spacing w:before="13"/>
                      <w:ind w:left="20"/>
                      <w:rPr>
                        <w:rFonts w:asciiTheme="majorBidi" w:hAnsiTheme="majorBidi" w:cstheme="majorBidi"/>
                        <w:sz w:val="15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ab/>
    </w:r>
  </w:p>
  <w:p w14:paraId="482201D4" w14:textId="77777777" w:rsidR="00770E0E" w:rsidRDefault="00770E0E" w:rsidP="00770E0E">
    <w:pPr>
      <w:pStyle w:val="stBilgi"/>
      <w:tabs>
        <w:tab w:val="clear" w:pos="4703"/>
        <w:tab w:val="clear" w:pos="9406"/>
        <w:tab w:val="right" w:pos="7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74235"/>
    <w:multiLevelType w:val="multilevel"/>
    <w:tmpl w:val="4FD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D1E2E"/>
    <w:multiLevelType w:val="multilevel"/>
    <w:tmpl w:val="FB64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hideSpellingError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F3"/>
    <w:rsid w:val="00000D1D"/>
    <w:rsid w:val="000235A0"/>
    <w:rsid w:val="00036E82"/>
    <w:rsid w:val="000C7311"/>
    <w:rsid w:val="000D44BD"/>
    <w:rsid w:val="001119C7"/>
    <w:rsid w:val="001126E0"/>
    <w:rsid w:val="00143BEC"/>
    <w:rsid w:val="00164D48"/>
    <w:rsid w:val="00191622"/>
    <w:rsid w:val="001925B8"/>
    <w:rsid w:val="001C628A"/>
    <w:rsid w:val="001E6F15"/>
    <w:rsid w:val="002126F5"/>
    <w:rsid w:val="00235BD9"/>
    <w:rsid w:val="00266180"/>
    <w:rsid w:val="002A3C74"/>
    <w:rsid w:val="002B23C0"/>
    <w:rsid w:val="002B35C6"/>
    <w:rsid w:val="002C5C5F"/>
    <w:rsid w:val="002E45E2"/>
    <w:rsid w:val="0032262A"/>
    <w:rsid w:val="003331B9"/>
    <w:rsid w:val="00357DB2"/>
    <w:rsid w:val="003E1A9A"/>
    <w:rsid w:val="003E752A"/>
    <w:rsid w:val="003F32D4"/>
    <w:rsid w:val="00477DE5"/>
    <w:rsid w:val="004E2BFC"/>
    <w:rsid w:val="00503909"/>
    <w:rsid w:val="00564511"/>
    <w:rsid w:val="00574320"/>
    <w:rsid w:val="0058692F"/>
    <w:rsid w:val="005E4B79"/>
    <w:rsid w:val="00617995"/>
    <w:rsid w:val="006772BE"/>
    <w:rsid w:val="0069751A"/>
    <w:rsid w:val="006E1839"/>
    <w:rsid w:val="00765904"/>
    <w:rsid w:val="00770E0E"/>
    <w:rsid w:val="007A163E"/>
    <w:rsid w:val="00844969"/>
    <w:rsid w:val="00862E33"/>
    <w:rsid w:val="00881EC8"/>
    <w:rsid w:val="008915D6"/>
    <w:rsid w:val="008F2EDB"/>
    <w:rsid w:val="00900E23"/>
    <w:rsid w:val="0090553A"/>
    <w:rsid w:val="009223B8"/>
    <w:rsid w:val="0094308E"/>
    <w:rsid w:val="009A45FB"/>
    <w:rsid w:val="009B539B"/>
    <w:rsid w:val="009D674B"/>
    <w:rsid w:val="00A438A5"/>
    <w:rsid w:val="00A524F5"/>
    <w:rsid w:val="00AC3DC1"/>
    <w:rsid w:val="00B113D9"/>
    <w:rsid w:val="00B709C9"/>
    <w:rsid w:val="00BD5C22"/>
    <w:rsid w:val="00C44DD6"/>
    <w:rsid w:val="00D13474"/>
    <w:rsid w:val="00E05197"/>
    <w:rsid w:val="00E316F3"/>
    <w:rsid w:val="00EE1086"/>
    <w:rsid w:val="00F2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6CEA0"/>
  <w15:chartTrackingRefBased/>
  <w15:docId w15:val="{0B3461E5-3B31-B447-8385-43BBEA50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4F5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16F3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316F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13474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3474"/>
    <w:rPr>
      <w:rFonts w:eastAsiaTheme="minorEastAsia"/>
    </w:rPr>
  </w:style>
  <w:style w:type="paragraph" w:styleId="AltBilgi">
    <w:name w:val="footer"/>
    <w:basedOn w:val="Normal"/>
    <w:link w:val="AltBilgiChar"/>
    <w:uiPriority w:val="99"/>
    <w:unhideWhenUsed/>
    <w:rsid w:val="00D13474"/>
    <w:pPr>
      <w:tabs>
        <w:tab w:val="center" w:pos="4703"/>
        <w:tab w:val="right" w:pos="94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3474"/>
    <w:rPr>
      <w:rFonts w:eastAsiaTheme="minorEastAsia"/>
    </w:rPr>
  </w:style>
  <w:style w:type="paragraph" w:styleId="GvdeMetni">
    <w:name w:val="Body Text"/>
    <w:basedOn w:val="Normal"/>
    <w:link w:val="GvdeMetniChar"/>
    <w:uiPriority w:val="1"/>
    <w:qFormat/>
    <w:rsid w:val="00770E0E"/>
    <w:pPr>
      <w:widowControl w:val="0"/>
      <w:autoSpaceDE w:val="0"/>
      <w:autoSpaceDN w:val="0"/>
      <w:spacing w:before="11"/>
      <w:ind w:left="20"/>
      <w:jc w:val="both"/>
    </w:pPr>
    <w:rPr>
      <w:sz w:val="20"/>
      <w:szCs w:val="20"/>
      <w:lang w:val="en-GB" w:eastAsia="en-GB" w:bidi="en-GB"/>
    </w:rPr>
  </w:style>
  <w:style w:type="character" w:customStyle="1" w:styleId="GvdeMetniChar">
    <w:name w:val="Gövde Metni Char"/>
    <w:basedOn w:val="VarsaylanParagrafYazTipi"/>
    <w:link w:val="GvdeMetni"/>
    <w:uiPriority w:val="1"/>
    <w:rsid w:val="00770E0E"/>
    <w:rPr>
      <w:rFonts w:ascii="Times New Roman" w:eastAsia="Times New Roman" w:hAnsi="Times New Roman" w:cs="Times New Roman"/>
      <w:sz w:val="20"/>
      <w:szCs w:val="20"/>
      <w:lang w:val="en-GB" w:eastAsia="en-GB" w:bidi="en-GB"/>
    </w:rPr>
  </w:style>
  <w:style w:type="paragraph" w:customStyle="1" w:styleId="Header1">
    <w:name w:val="Header 1"/>
    <w:basedOn w:val="ListeParagraf"/>
    <w:link w:val="Header1Char"/>
    <w:qFormat/>
    <w:rsid w:val="00770E0E"/>
    <w:pPr>
      <w:spacing w:after="160" w:line="276" w:lineRule="auto"/>
      <w:ind w:left="0"/>
    </w:pPr>
    <w:rPr>
      <w:rFonts w:ascii="Times New Roman" w:eastAsiaTheme="minorHAnsi" w:hAnsi="Times New Roman" w:cs="Times New Roman"/>
      <w:b/>
    </w:rPr>
  </w:style>
  <w:style w:type="paragraph" w:customStyle="1" w:styleId="NormalText">
    <w:name w:val="Normal Text"/>
    <w:basedOn w:val="Normal"/>
    <w:link w:val="NormalTextChar"/>
    <w:autoRedefine/>
    <w:qFormat/>
    <w:rsid w:val="00770E0E"/>
    <w:pPr>
      <w:spacing w:after="16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Header1Char">
    <w:name w:val="Header 1 Char"/>
    <w:basedOn w:val="VarsaylanParagrafYazTipi"/>
    <w:link w:val="Header1"/>
    <w:rsid w:val="00770E0E"/>
    <w:rPr>
      <w:rFonts w:ascii="Times New Roman" w:hAnsi="Times New Roman" w:cs="Times New Roman"/>
      <w:b/>
    </w:rPr>
  </w:style>
  <w:style w:type="character" w:customStyle="1" w:styleId="NormalTextChar">
    <w:name w:val="Normal Text Char"/>
    <w:basedOn w:val="VarsaylanParagrafYazTipi"/>
    <w:link w:val="NormalText"/>
    <w:rsid w:val="00770E0E"/>
    <w:rPr>
      <w:rFonts w:ascii="Times New Roman" w:hAnsi="Times New Roman"/>
      <w:sz w:val="20"/>
      <w:szCs w:val="22"/>
    </w:rPr>
  </w:style>
  <w:style w:type="paragraph" w:customStyle="1" w:styleId="basic-paragraph">
    <w:name w:val="basic-paragraph"/>
    <w:basedOn w:val="Normal"/>
    <w:rsid w:val="00770E0E"/>
    <w:pPr>
      <w:spacing w:before="100" w:beforeAutospacing="1" w:after="100" w:afterAutospacing="1"/>
    </w:pPr>
  </w:style>
  <w:style w:type="paragraph" w:customStyle="1" w:styleId="paraoverride-1">
    <w:name w:val="paraoverride-1"/>
    <w:basedOn w:val="Normal"/>
    <w:rsid w:val="00770E0E"/>
    <w:pPr>
      <w:spacing w:before="100" w:beforeAutospacing="1" w:after="100" w:afterAutospacing="1"/>
    </w:pPr>
  </w:style>
  <w:style w:type="paragraph" w:customStyle="1" w:styleId="paraoverride-3">
    <w:name w:val="paraoverride-3"/>
    <w:basedOn w:val="Normal"/>
    <w:rsid w:val="00770E0E"/>
    <w:pPr>
      <w:spacing w:before="100" w:beforeAutospacing="1" w:after="100" w:afterAutospacing="1"/>
    </w:pPr>
  </w:style>
  <w:style w:type="character" w:customStyle="1" w:styleId="charoverride-1">
    <w:name w:val="charoverride-1"/>
    <w:basedOn w:val="VarsaylanParagrafYazTipi"/>
    <w:rsid w:val="00770E0E"/>
  </w:style>
  <w:style w:type="character" w:customStyle="1" w:styleId="charoverride-2">
    <w:name w:val="charoverride-2"/>
    <w:basedOn w:val="VarsaylanParagrafYazTipi"/>
    <w:rsid w:val="00770E0E"/>
  </w:style>
  <w:style w:type="character" w:customStyle="1" w:styleId="charoverride-3">
    <w:name w:val="charoverride-3"/>
    <w:basedOn w:val="VarsaylanParagrafYazTipi"/>
    <w:rsid w:val="00770E0E"/>
  </w:style>
  <w:style w:type="character" w:customStyle="1" w:styleId="charoverride-4">
    <w:name w:val="charoverride-4"/>
    <w:basedOn w:val="VarsaylanParagrafYazTipi"/>
    <w:rsid w:val="00770E0E"/>
  </w:style>
  <w:style w:type="character" w:customStyle="1" w:styleId="charoverride-5">
    <w:name w:val="charoverride-5"/>
    <w:basedOn w:val="VarsaylanParagrafYazTipi"/>
    <w:rsid w:val="00770E0E"/>
  </w:style>
  <w:style w:type="paragraph" w:styleId="ListeParagraf">
    <w:name w:val="List Paragraph"/>
    <w:basedOn w:val="Normal"/>
    <w:uiPriority w:val="34"/>
    <w:qFormat/>
    <w:rsid w:val="00770E0E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17995"/>
    <w:rPr>
      <w:color w:val="605E5C"/>
      <w:shd w:val="clear" w:color="auto" w:fill="E1DFDD"/>
    </w:rPr>
  </w:style>
  <w:style w:type="paragraph" w:customStyle="1" w:styleId="NoParagraphStyle">
    <w:name w:val="[No Paragraph Style]"/>
    <w:rsid w:val="000C73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Anametin">
    <w:name w:val="Ana metin"/>
    <w:basedOn w:val="Normal"/>
    <w:uiPriority w:val="99"/>
    <w:rsid w:val="00000D1D"/>
    <w:pPr>
      <w:suppressAutoHyphens/>
      <w:autoSpaceDE w:val="0"/>
      <w:autoSpaceDN w:val="0"/>
      <w:adjustRightInd w:val="0"/>
      <w:spacing w:after="170" w:line="280" w:lineRule="atLeast"/>
      <w:ind w:firstLine="283"/>
      <w:jc w:val="both"/>
      <w:textAlignment w:val="center"/>
    </w:pPr>
    <w:rPr>
      <w:rFonts w:eastAsiaTheme="minorHAnsi"/>
      <w:color w:val="000000"/>
      <w:sz w:val="20"/>
      <w:szCs w:val="20"/>
      <w:lang w:eastAsia="en-US"/>
    </w:rPr>
  </w:style>
  <w:style w:type="paragraph" w:customStyle="1" w:styleId="Baslik">
    <w:name w:val="Baslik"/>
    <w:basedOn w:val="Normal"/>
    <w:uiPriority w:val="99"/>
    <w:rsid w:val="00000D1D"/>
    <w:pPr>
      <w:suppressAutoHyphens/>
      <w:autoSpaceDE w:val="0"/>
      <w:autoSpaceDN w:val="0"/>
      <w:adjustRightInd w:val="0"/>
      <w:spacing w:after="113" w:line="280" w:lineRule="atLeast"/>
      <w:jc w:val="center"/>
      <w:textAlignment w:val="center"/>
    </w:pPr>
    <w:rPr>
      <w:rFonts w:eastAsiaTheme="minorHAnsi"/>
      <w:b/>
      <w:bCs/>
      <w:color w:val="000000"/>
      <w:sz w:val="22"/>
      <w:szCs w:val="22"/>
      <w:lang w:eastAsia="en-US"/>
    </w:rPr>
  </w:style>
  <w:style w:type="paragraph" w:customStyle="1" w:styleId="Kaynaklar">
    <w:name w:val="Kaynaklar"/>
    <w:basedOn w:val="Anametin"/>
    <w:uiPriority w:val="99"/>
    <w:rsid w:val="00000D1D"/>
    <w:pPr>
      <w:spacing w:after="57" w:line="240" w:lineRule="atLeast"/>
      <w:ind w:left="283" w:hanging="283"/>
    </w:pPr>
    <w:rPr>
      <w:sz w:val="17"/>
      <w:szCs w:val="17"/>
    </w:rPr>
  </w:style>
  <w:style w:type="character" w:styleId="SayfaNumaras">
    <w:name w:val="page number"/>
    <w:basedOn w:val="VarsaylanParagrafYazTipi"/>
    <w:uiPriority w:val="99"/>
    <w:semiHidden/>
    <w:unhideWhenUsed/>
    <w:rsid w:val="00B113D9"/>
  </w:style>
  <w:style w:type="paragraph" w:styleId="BalonMetni">
    <w:name w:val="Balloon Text"/>
    <w:basedOn w:val="Normal"/>
    <w:link w:val="BalonMetniChar"/>
    <w:uiPriority w:val="99"/>
    <w:semiHidden/>
    <w:unhideWhenUsed/>
    <w:rsid w:val="0094308E"/>
    <w:pPr>
      <w:widowControl w:val="0"/>
      <w:autoSpaceDE w:val="0"/>
      <w:autoSpaceDN w:val="0"/>
    </w:pPr>
    <w:rPr>
      <w:sz w:val="18"/>
      <w:szCs w:val="18"/>
      <w:lang w:val="en-GB" w:eastAsia="en-GB" w:bidi="en-GB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08E"/>
    <w:rPr>
      <w:rFonts w:ascii="Times New Roman" w:eastAsia="Times New Roman" w:hAnsi="Times New Roman" w:cs="Times New Roman"/>
      <w:sz w:val="18"/>
      <w:szCs w:val="18"/>
      <w:lang w:val="en-GB" w:eastAsia="en-GB" w:bidi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05197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05197"/>
    <w:rPr>
      <w:rFonts w:eastAsiaTheme="minorEastAsia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05197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1126E0"/>
  </w:style>
  <w:style w:type="paragraph" w:styleId="NormalWeb">
    <w:name w:val="Normal (Web)"/>
    <w:basedOn w:val="Normal"/>
    <w:uiPriority w:val="99"/>
    <w:unhideWhenUsed/>
    <w:rsid w:val="005645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070F-A148-4E9F-9F74-711C36ED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2415</Words>
  <Characters>13769</Characters>
  <Application>Microsoft Office Word</Application>
  <DocSecurity>0</DocSecurity>
  <Lines>114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Durmaz</dc:creator>
  <cp:keywords/>
  <dc:description/>
  <cp:lastModifiedBy>Microsoft Office Kullanıcısı</cp:lastModifiedBy>
  <cp:revision>13</cp:revision>
  <dcterms:created xsi:type="dcterms:W3CDTF">2020-04-27T21:12:00Z</dcterms:created>
  <dcterms:modified xsi:type="dcterms:W3CDTF">2025-02-13T17:05:00Z</dcterms:modified>
</cp:coreProperties>
</file>