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="-386" w:tblpY="-732"/>
        <w:tblOverlap w:val="never"/>
        <w:tblW w:w="10740" w:type="dxa"/>
        <w:tblBorders>
          <w:top w:val="double" w:sz="12" w:space="0" w:color="A8EEF8"/>
          <w:left w:val="double" w:sz="12" w:space="0" w:color="A8EEF8"/>
          <w:bottom w:val="double" w:sz="12" w:space="0" w:color="A8EEF8"/>
          <w:right w:val="double" w:sz="12" w:space="0" w:color="A8EEF8"/>
          <w:insideH w:val="double" w:sz="12" w:space="0" w:color="A8EEF8"/>
          <w:insideV w:val="double" w:sz="12" w:space="0" w:color="A8EEF8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2359"/>
        <w:gridCol w:w="7337"/>
      </w:tblGrid>
      <w:tr w:rsidR="00FB4DA0" w:rsidRPr="00251A77" w14:paraId="5685F063" w14:textId="77777777" w:rsidTr="007F4D4A">
        <w:trPr>
          <w:trHeight w:hRule="exact" w:val="1364"/>
        </w:trPr>
        <w:tc>
          <w:tcPr>
            <w:tcW w:w="10740" w:type="dxa"/>
            <w:gridSpan w:val="3"/>
            <w:shd w:val="clear" w:color="auto" w:fill="0CDAE4"/>
            <w:vAlign w:val="center"/>
          </w:tcPr>
          <w:p w14:paraId="6DE9735D" w14:textId="758A03F0" w:rsidR="00FB4DA0" w:rsidRPr="00251A77" w:rsidRDefault="00725D9A" w:rsidP="007F4D4A">
            <w:pPr>
              <w:pStyle w:val="KonuBal"/>
              <w:jc w:val="center"/>
              <w:rPr>
                <w:rFonts w:ascii="Palatino Linotype" w:hAnsi="Palatino Linotype"/>
                <w:sz w:val="24"/>
                <w:szCs w:val="32"/>
              </w:rPr>
            </w:pPr>
            <w:r w:rsidRPr="00251A77">
              <w:rPr>
                <w:rFonts w:ascii="Palatino Linotype" w:hAnsi="Palatino Linotype"/>
                <w:noProof/>
                <w:sz w:val="20"/>
                <w:szCs w:val="20"/>
              </w:rPr>
              <w:drawing>
                <wp:anchor distT="0" distB="0" distL="114300" distR="114300" simplePos="0" relativeHeight="251678208" behindDoc="0" locked="0" layoutInCell="1" allowOverlap="1" wp14:anchorId="161A40BC" wp14:editId="1F47FE73">
                  <wp:simplePos x="0" y="0"/>
                  <wp:positionH relativeFrom="column">
                    <wp:posOffset>5844540</wp:posOffset>
                  </wp:positionH>
                  <wp:positionV relativeFrom="paragraph">
                    <wp:posOffset>-60960</wp:posOffset>
                  </wp:positionV>
                  <wp:extent cx="944880" cy="944880"/>
                  <wp:effectExtent l="0" t="0" r="0" b="0"/>
                  <wp:wrapNone/>
                  <wp:docPr id="152830938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3908" w:rsidRPr="00251A77">
              <w:rPr>
                <w:rFonts w:ascii="Palatino Linotype" w:hAnsi="Palatino Linotype"/>
                <w:noProof/>
                <w:sz w:val="20"/>
                <w:szCs w:val="20"/>
              </w:rPr>
              <w:drawing>
                <wp:anchor distT="0" distB="0" distL="114300" distR="114300" simplePos="0" relativeHeight="251653632" behindDoc="0" locked="0" layoutInCell="1" allowOverlap="1" wp14:anchorId="6DA85EFE" wp14:editId="29B85C8C">
                  <wp:simplePos x="0" y="0"/>
                  <wp:positionH relativeFrom="column">
                    <wp:posOffset>-102870</wp:posOffset>
                  </wp:positionH>
                  <wp:positionV relativeFrom="paragraph">
                    <wp:posOffset>-53340</wp:posOffset>
                  </wp:positionV>
                  <wp:extent cx="906780" cy="906780"/>
                  <wp:effectExtent l="0" t="0" r="0" b="0"/>
                  <wp:wrapNone/>
                  <wp:docPr id="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4DA0" w:rsidRPr="00251A77">
              <w:rPr>
                <w:rFonts w:ascii="Palatino Linotype" w:hAnsi="Palatino Linotype"/>
                <w:sz w:val="24"/>
                <w:szCs w:val="32"/>
              </w:rPr>
              <w:t>Bitlis İlahiyat Dergisi</w:t>
            </w:r>
          </w:p>
          <w:p w14:paraId="2FFBB351" w14:textId="77777777" w:rsidR="00FB4DA0" w:rsidRPr="00251A77" w:rsidRDefault="00FB4DA0" w:rsidP="007F4D4A">
            <w:pPr>
              <w:jc w:val="center"/>
              <w:rPr>
                <w:rFonts w:ascii="Palatino Linotype" w:hAnsi="Palatino Linotype" w:cs="Times New Roman"/>
                <w:i/>
                <w:iCs/>
                <w:szCs w:val="24"/>
              </w:rPr>
            </w:pPr>
            <w:r w:rsidRPr="00251A77">
              <w:rPr>
                <w:rFonts w:ascii="Palatino Linotype" w:hAnsi="Palatino Linotype" w:cs="Times New Roman"/>
                <w:i/>
                <w:iCs/>
                <w:szCs w:val="24"/>
              </w:rPr>
              <w:t xml:space="preserve">Bitlis </w:t>
            </w:r>
            <w:proofErr w:type="spellStart"/>
            <w:r w:rsidRPr="00251A77">
              <w:rPr>
                <w:rFonts w:ascii="Palatino Linotype" w:hAnsi="Palatino Linotype" w:cs="Times New Roman"/>
                <w:i/>
                <w:iCs/>
                <w:szCs w:val="24"/>
              </w:rPr>
              <w:t>Theology</w:t>
            </w:r>
            <w:proofErr w:type="spellEnd"/>
            <w:r w:rsidRPr="00251A77">
              <w:rPr>
                <w:rFonts w:ascii="Palatino Linotype" w:hAnsi="Palatino Linotype" w:cs="Times New Roman"/>
                <w:i/>
                <w:iCs/>
                <w:szCs w:val="24"/>
              </w:rPr>
              <w:t xml:space="preserve"> </w:t>
            </w:r>
            <w:proofErr w:type="spellStart"/>
            <w:r w:rsidRPr="00251A77">
              <w:rPr>
                <w:rFonts w:ascii="Palatino Linotype" w:hAnsi="Palatino Linotype" w:cs="Times New Roman"/>
                <w:i/>
                <w:iCs/>
                <w:szCs w:val="24"/>
              </w:rPr>
              <w:t>Journal</w:t>
            </w:r>
            <w:proofErr w:type="spellEnd"/>
          </w:p>
          <w:p w14:paraId="4AC0B9EF" w14:textId="77777777" w:rsidR="008A3908" w:rsidRDefault="00FB4DA0" w:rsidP="007F4D4A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251A77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e-ISSN: 2687-2102</w:t>
            </w:r>
          </w:p>
          <w:p w14:paraId="34DE7D9E" w14:textId="6A86A6FA" w:rsidR="00FB4DA0" w:rsidRPr="008A3908" w:rsidRDefault="00FB4DA0" w:rsidP="007F4D4A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251A77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2025/13 (</w:t>
            </w:r>
            <w:proofErr w:type="spellStart"/>
            <w:r w:rsidRPr="00251A77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June</w:t>
            </w:r>
            <w:proofErr w:type="spellEnd"/>
            <w:r w:rsidRPr="00251A77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8A3908" w:rsidRPr="00251A77" w14:paraId="1953F90E" w14:textId="77777777" w:rsidTr="007F4D4A">
        <w:trPr>
          <w:trHeight w:hRule="exact" w:val="844"/>
        </w:trPr>
        <w:tc>
          <w:tcPr>
            <w:tcW w:w="3403" w:type="dxa"/>
            <w:gridSpan w:val="2"/>
            <w:vAlign w:val="center"/>
          </w:tcPr>
          <w:p w14:paraId="7AAA777F" w14:textId="77777777" w:rsidR="008A3908" w:rsidRDefault="008A3908" w:rsidP="007F4D4A">
            <w:pPr>
              <w:ind w:firstLine="0"/>
              <w:jc w:val="center"/>
              <w:rPr>
                <w:rFonts w:ascii="Palatino Linotype" w:hAnsi="Palatino Linotype" w:cs="Gentium Plus"/>
                <w:b/>
                <w:bCs/>
                <w:sz w:val="20"/>
                <w:szCs w:val="20"/>
              </w:rPr>
            </w:pPr>
            <w:r w:rsidRPr="00251A77">
              <w:rPr>
                <w:rFonts w:ascii="Palatino Linotype" w:hAnsi="Palatino Linotype" w:cs="Gentium Plus"/>
                <w:b/>
                <w:bCs/>
                <w:sz w:val="20"/>
                <w:szCs w:val="20"/>
              </w:rPr>
              <w:t xml:space="preserve">Araştırma Makalesi </w:t>
            </w:r>
          </w:p>
          <w:p w14:paraId="0F5A3546" w14:textId="40013CFD" w:rsidR="00FB4DA0" w:rsidRPr="008A3908" w:rsidRDefault="00FB4DA0" w:rsidP="007F4D4A">
            <w:pPr>
              <w:ind w:firstLine="0"/>
              <w:jc w:val="center"/>
              <w:rPr>
                <w:rFonts w:ascii="Palatino Linotype" w:hAnsi="Palatino Linotype" w:cs="Gentium Plus"/>
                <w:b/>
                <w:bCs/>
                <w:sz w:val="20"/>
                <w:szCs w:val="20"/>
              </w:rPr>
            </w:pPr>
            <w:proofErr w:type="spellStart"/>
            <w:r w:rsidRPr="00251A77">
              <w:rPr>
                <w:rFonts w:ascii="Palatino Linotype" w:hAnsi="Palatino Linotype" w:cs="Gentium Plus"/>
                <w:i/>
                <w:iCs/>
                <w:sz w:val="20"/>
                <w:szCs w:val="20"/>
              </w:rPr>
              <w:t>Research</w:t>
            </w:r>
            <w:proofErr w:type="spellEnd"/>
            <w:r w:rsidRPr="00251A77">
              <w:rPr>
                <w:rFonts w:ascii="Palatino Linotype" w:hAnsi="Palatino Linotype" w:cs="Gentium Plu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51A77">
              <w:rPr>
                <w:rFonts w:ascii="Palatino Linotype" w:hAnsi="Palatino Linotype" w:cs="Gentium Plus"/>
                <w:i/>
                <w:iCs/>
                <w:sz w:val="20"/>
                <w:szCs w:val="20"/>
              </w:rPr>
              <w:t>Article</w:t>
            </w:r>
            <w:proofErr w:type="spellEnd"/>
          </w:p>
        </w:tc>
        <w:tc>
          <w:tcPr>
            <w:tcW w:w="7337" w:type="dxa"/>
            <w:vAlign w:val="center"/>
          </w:tcPr>
          <w:p w14:paraId="12BA8A2F" w14:textId="77777777" w:rsidR="00FB4DA0" w:rsidRPr="00251A77" w:rsidRDefault="00FB4DA0" w:rsidP="007F4D4A">
            <w:pPr>
              <w:pStyle w:val="KonuBal"/>
              <w:spacing w:before="120" w:after="120"/>
              <w:ind w:firstLine="0"/>
              <w:rPr>
                <w:rFonts w:ascii="Palatino Linotype" w:hAnsi="Palatino Linotype"/>
                <w:sz w:val="20"/>
                <w:szCs w:val="20"/>
              </w:rPr>
            </w:pPr>
            <w:r w:rsidRPr="008A3908">
              <w:rPr>
                <w:rFonts w:ascii="Palatino Linotype" w:hAnsi="Palatino Linotype"/>
                <w:sz w:val="22"/>
                <w:szCs w:val="22"/>
              </w:rPr>
              <w:t xml:space="preserve">Makale Başlığı </w:t>
            </w:r>
            <w:r w:rsidRPr="008A3908">
              <w:rPr>
                <w:rFonts w:ascii="Palatino Linotype" w:hAnsi="Palatino Linotype" w:cs="Gentium Plus"/>
                <w:b w:val="0"/>
                <w:bCs/>
                <w:sz w:val="22"/>
                <w:szCs w:val="22"/>
              </w:rPr>
              <w:t>(</w:t>
            </w:r>
            <w:proofErr w:type="spellStart"/>
            <w:r w:rsidRPr="008A3908">
              <w:rPr>
                <w:rFonts w:ascii="Palatino Linotype" w:hAnsi="Palatino Linotype" w:cs="Gentium Plus"/>
                <w:b w:val="0"/>
                <w:bCs/>
                <w:sz w:val="22"/>
                <w:szCs w:val="22"/>
              </w:rPr>
              <w:t>Palatino</w:t>
            </w:r>
            <w:proofErr w:type="spellEnd"/>
            <w:r w:rsidRPr="008A3908">
              <w:rPr>
                <w:rFonts w:ascii="Palatino Linotype" w:hAnsi="Palatino Linotype" w:cs="Gentium Plus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8A3908">
              <w:rPr>
                <w:rFonts w:ascii="Palatino Linotype" w:hAnsi="Palatino Linotype" w:cs="Gentium Plus"/>
                <w:b w:val="0"/>
                <w:bCs/>
                <w:sz w:val="22"/>
                <w:szCs w:val="22"/>
              </w:rPr>
              <w:t>Linotype</w:t>
            </w:r>
            <w:proofErr w:type="spellEnd"/>
            <w:r w:rsidRPr="008A3908">
              <w:rPr>
                <w:rFonts w:ascii="Palatino Linotype" w:hAnsi="Palatino Linotype" w:cs="Gentium Plus"/>
                <w:b w:val="0"/>
                <w:bCs/>
                <w:sz w:val="22"/>
                <w:szCs w:val="22"/>
              </w:rPr>
              <w:t xml:space="preserve">,  11 punto, İlk harfler büyük, koyulaştırılmış / </w:t>
            </w:r>
            <w:proofErr w:type="spellStart"/>
            <w:r w:rsidRPr="008A3908">
              <w:rPr>
                <w:rFonts w:ascii="Palatino Linotype" w:hAnsi="Palatino Linotype" w:cs="Gentium Plus"/>
                <w:b w:val="0"/>
                <w:bCs/>
                <w:sz w:val="22"/>
                <w:szCs w:val="22"/>
              </w:rPr>
              <w:t>bold</w:t>
            </w:r>
            <w:proofErr w:type="spellEnd"/>
            <w:r w:rsidRPr="008A3908">
              <w:rPr>
                <w:rFonts w:ascii="Palatino Linotype" w:hAnsi="Palatino Linotype" w:cs="Gentium Plus"/>
                <w:b w:val="0"/>
                <w:bCs/>
                <w:sz w:val="22"/>
                <w:szCs w:val="22"/>
              </w:rPr>
              <w:t>)</w:t>
            </w:r>
          </w:p>
        </w:tc>
      </w:tr>
      <w:tr w:rsidR="008A3908" w:rsidRPr="00251A77" w14:paraId="5E6EE8FE" w14:textId="77777777" w:rsidTr="007F4D4A">
        <w:trPr>
          <w:trHeight w:val="5067"/>
        </w:trPr>
        <w:tc>
          <w:tcPr>
            <w:tcW w:w="3403" w:type="dxa"/>
            <w:gridSpan w:val="2"/>
            <w:vMerge w:val="restart"/>
            <w:tcBorders>
              <w:bottom w:val="double" w:sz="12" w:space="0" w:color="A8EEF8"/>
            </w:tcBorders>
            <w:vAlign w:val="center"/>
          </w:tcPr>
          <w:p w14:paraId="4586489B" w14:textId="77777777" w:rsidR="008A3908" w:rsidRPr="00251A77" w:rsidRDefault="008A3908" w:rsidP="007F4D4A">
            <w:pPr>
              <w:pStyle w:val="Balk2"/>
              <w:ind w:left="0" w:firstLine="0"/>
              <w:jc w:val="center"/>
              <w:rPr>
                <w:rFonts w:ascii="Palatino Linotype" w:hAnsi="Palatino Linotype" w:cs="Times New Roman"/>
                <w:sz w:val="12"/>
                <w:szCs w:val="12"/>
              </w:rPr>
            </w:pPr>
            <w:r w:rsidRPr="00251A77">
              <w:rPr>
                <w:rFonts w:ascii="Palatino Linotype" w:hAnsi="Palatino Linotype" w:cs="Times New Roman"/>
                <w:b/>
                <w:sz w:val="18"/>
                <w:szCs w:val="18"/>
              </w:rPr>
              <w:t xml:space="preserve">Yazar 1 </w:t>
            </w:r>
            <w:r w:rsidRPr="00251A77">
              <w:rPr>
                <w:rFonts w:ascii="Palatino Linotype" w:hAnsi="Palatino Linotype" w:cs="Times New Roman"/>
                <w:noProof/>
                <w:sz w:val="12"/>
                <w:szCs w:val="12"/>
                <w:vertAlign w:val="superscript"/>
                <w:lang w:eastAsia="tr-TR"/>
              </w:rPr>
              <w:drawing>
                <wp:inline distT="0" distB="0" distL="0" distR="0" wp14:anchorId="04FCCBFC" wp14:editId="712A46F4">
                  <wp:extent cx="106680" cy="106680"/>
                  <wp:effectExtent l="0" t="0" r="0" b="0"/>
                  <wp:docPr id="1" name="Resim 358427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58427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1A77">
              <w:rPr>
                <w:rFonts w:ascii="Palatino Linotype" w:hAnsi="Palatino Linotype" w:cs="Times New Roman"/>
                <w:b/>
                <w:sz w:val="12"/>
                <w:szCs w:val="12"/>
              </w:rPr>
              <w:t xml:space="preserve"> </w:t>
            </w:r>
            <w:r w:rsidRPr="00251A77">
              <w:rPr>
                <w:rFonts w:ascii="Palatino Linotype" w:hAnsi="Palatino Linotype" w:cs="Times New Roman"/>
                <w:position w:val="7"/>
                <w:sz w:val="12"/>
                <w:szCs w:val="12"/>
                <w:vertAlign w:val="superscript"/>
              </w:rPr>
              <w:t xml:space="preserve"> </w:t>
            </w:r>
          </w:p>
          <w:p w14:paraId="4B9C36D4" w14:textId="77777777" w:rsidR="008A3908" w:rsidRPr="00251A77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12"/>
                <w:szCs w:val="12"/>
              </w:rPr>
            </w:pPr>
            <w:r w:rsidRPr="00251A77">
              <w:rPr>
                <w:rFonts w:ascii="Palatino Linotype" w:hAnsi="Palatino Linotype" w:cs="Times New Roman"/>
                <w:b/>
                <w:bCs/>
                <w:sz w:val="12"/>
                <w:szCs w:val="12"/>
              </w:rPr>
              <w:t>ORCİD</w:t>
            </w:r>
            <w:r>
              <w:rPr>
                <w:rFonts w:ascii="Palatino Linotype" w:hAnsi="Palatino Linotype" w:cs="Times New Roman"/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b/>
                <w:bCs/>
                <w:sz w:val="12"/>
                <w:szCs w:val="12"/>
              </w:rPr>
              <w:t>number</w:t>
            </w:r>
            <w:proofErr w:type="spellEnd"/>
            <w:r>
              <w:rPr>
                <w:rFonts w:ascii="Palatino Linotype" w:hAnsi="Palatino Linotype" w:cs="Times New Roman"/>
                <w:b/>
                <w:bCs/>
                <w:sz w:val="12"/>
                <w:szCs w:val="12"/>
              </w:rPr>
              <w:t xml:space="preserve"> </w:t>
            </w:r>
            <w:r w:rsidRPr="00251A77">
              <w:rPr>
                <w:rFonts w:ascii="Palatino Linotype" w:hAnsi="Palatino Linotype" w:cs="Times New Roman"/>
                <w:b/>
                <w:bCs/>
                <w:sz w:val="12"/>
                <w:szCs w:val="12"/>
              </w:rPr>
              <w:t>: E</w:t>
            </w:r>
            <w:r>
              <w:rPr>
                <w:rFonts w:ascii="Palatino Linotype" w:hAnsi="Palatino Linotype" w:cs="Times New Roman"/>
                <w:b/>
                <w:bCs/>
                <w:sz w:val="12"/>
                <w:szCs w:val="12"/>
              </w:rPr>
              <w:t>-mail</w:t>
            </w:r>
          </w:p>
          <w:p w14:paraId="42F038A9" w14:textId="77777777" w:rsidR="008A3908" w:rsidRPr="00251A77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sz w:val="12"/>
                <w:szCs w:val="12"/>
              </w:rPr>
            </w:pPr>
            <w:r w:rsidRPr="00251A77">
              <w:rPr>
                <w:rFonts w:ascii="Palatino Linotype" w:hAnsi="Palatino Linotype" w:cs="Times New Roman"/>
                <w:sz w:val="12"/>
                <w:szCs w:val="12"/>
              </w:rPr>
              <w:t>Bitlis Eren Üniversitesi, İlahiyat Fakültesi,</w:t>
            </w:r>
          </w:p>
          <w:p w14:paraId="14BA767A" w14:textId="77777777" w:rsidR="008A3908" w:rsidRPr="00251A77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sz w:val="12"/>
                <w:szCs w:val="12"/>
              </w:rPr>
            </w:pPr>
            <w:r w:rsidRPr="00251A77">
              <w:rPr>
                <w:rFonts w:ascii="Palatino Linotype" w:hAnsi="Palatino Linotype" w:cs="Times New Roman"/>
                <w:sz w:val="12"/>
                <w:szCs w:val="12"/>
              </w:rPr>
              <w:t xml:space="preserve">Temel İslam Bilimleri Bölümü, </w:t>
            </w:r>
          </w:p>
          <w:p w14:paraId="505FD9F2" w14:textId="77777777" w:rsidR="008A3908" w:rsidRPr="00251A77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sz w:val="12"/>
                <w:szCs w:val="12"/>
              </w:rPr>
            </w:pPr>
            <w:r w:rsidRPr="00251A77">
              <w:rPr>
                <w:rFonts w:ascii="Palatino Linotype" w:hAnsi="Palatino Linotype" w:cs="Times New Roman"/>
                <w:sz w:val="12"/>
                <w:szCs w:val="12"/>
              </w:rPr>
              <w:t xml:space="preserve">Kelâm Anabilim Dalı, </w:t>
            </w:r>
          </w:p>
          <w:p w14:paraId="0838F887" w14:textId="77777777" w:rsidR="008A3908" w:rsidRPr="00251A77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</w:pPr>
            <w:r w:rsidRPr="00251A77"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  <w:t xml:space="preserve">Bitlis Eren University, </w:t>
            </w:r>
            <w:proofErr w:type="spellStart"/>
            <w:r w:rsidRPr="00251A77"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  <w:t>Faculty</w:t>
            </w:r>
            <w:proofErr w:type="spellEnd"/>
            <w:r w:rsidRPr="00251A77"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  <w:t xml:space="preserve"> of </w:t>
            </w:r>
            <w:proofErr w:type="spellStart"/>
            <w:r w:rsidRPr="00251A77"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  <w:t>Theology</w:t>
            </w:r>
            <w:proofErr w:type="spellEnd"/>
            <w:r w:rsidRPr="00251A77"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  <w:t>,</w:t>
            </w:r>
          </w:p>
          <w:p w14:paraId="0CA2FDD5" w14:textId="77777777" w:rsidR="008A3908" w:rsidRPr="00251A77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</w:pPr>
            <w:proofErr w:type="spellStart"/>
            <w:r w:rsidRPr="00251A77"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  <w:t>Department</w:t>
            </w:r>
            <w:proofErr w:type="spellEnd"/>
            <w:r w:rsidRPr="00251A77"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  <w:t xml:space="preserve"> of Basic </w:t>
            </w:r>
            <w:proofErr w:type="spellStart"/>
            <w:r w:rsidRPr="00251A77"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  <w:t>Islamic</w:t>
            </w:r>
            <w:proofErr w:type="spellEnd"/>
            <w:r w:rsidRPr="00251A77"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251A77"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  <w:t>Sciences</w:t>
            </w:r>
            <w:proofErr w:type="spellEnd"/>
            <w:r w:rsidRPr="00251A77"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  <w:t>,</w:t>
            </w:r>
          </w:p>
          <w:p w14:paraId="63F07CFD" w14:textId="77777777" w:rsidR="008A3908" w:rsidRPr="00251A77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</w:pPr>
            <w:proofErr w:type="spellStart"/>
            <w:r w:rsidRPr="00251A77"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  <w:t>Department</w:t>
            </w:r>
            <w:proofErr w:type="spellEnd"/>
            <w:r w:rsidRPr="00251A77"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  <w:t xml:space="preserve"> of </w:t>
            </w:r>
            <w:proofErr w:type="spellStart"/>
            <w:r w:rsidRPr="00251A77"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  <w:t>Theology</w:t>
            </w:r>
            <w:proofErr w:type="spellEnd"/>
            <w:r w:rsidRPr="00251A77"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  <w:t>,</w:t>
            </w:r>
          </w:p>
          <w:p w14:paraId="1BF7E0FC" w14:textId="77777777" w:rsidR="008A3908" w:rsidRPr="00251A77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</w:pPr>
            <w:proofErr w:type="spellStart"/>
            <w:r w:rsidRPr="00251A77"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  <w:t>Bitlis,Turkey</w:t>
            </w:r>
            <w:proofErr w:type="spellEnd"/>
          </w:p>
          <w:p w14:paraId="0F7EECAE" w14:textId="77777777" w:rsidR="008A3908" w:rsidRPr="00251A77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12"/>
                <w:szCs w:val="12"/>
              </w:rPr>
            </w:pPr>
            <w:r w:rsidRPr="00251A77">
              <w:rPr>
                <w:rFonts w:ascii="Palatino Linotype" w:hAnsi="Palatino Linotype" w:cs="Times New Roman"/>
                <w:b/>
                <w:bCs/>
                <w:sz w:val="12"/>
                <w:szCs w:val="12"/>
              </w:rPr>
              <w:t>ROR ID</w:t>
            </w:r>
          </w:p>
          <w:p w14:paraId="134A8D7B" w14:textId="77777777" w:rsidR="008A3908" w:rsidRPr="00251A77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12"/>
                <w:szCs w:val="12"/>
              </w:rPr>
            </w:pPr>
          </w:p>
          <w:p w14:paraId="2E2258FD" w14:textId="77777777" w:rsidR="008A3908" w:rsidRPr="00251A77" w:rsidRDefault="008A3908" w:rsidP="007F4D4A">
            <w:pPr>
              <w:pStyle w:val="Balk2"/>
              <w:ind w:left="0" w:firstLine="0"/>
              <w:jc w:val="center"/>
              <w:rPr>
                <w:rFonts w:ascii="Palatino Linotype" w:hAnsi="Palatino Linotype" w:cs="Times New Roman"/>
                <w:sz w:val="12"/>
                <w:szCs w:val="12"/>
              </w:rPr>
            </w:pPr>
            <w:r w:rsidRPr="00251A77">
              <w:rPr>
                <w:rFonts w:ascii="Palatino Linotype" w:hAnsi="Palatino Linotype" w:cs="Times New Roman"/>
                <w:b/>
                <w:sz w:val="18"/>
                <w:szCs w:val="18"/>
              </w:rPr>
              <w:t xml:space="preserve">Yazar </w:t>
            </w:r>
            <w:r>
              <w:rPr>
                <w:rFonts w:ascii="Palatino Linotype" w:hAnsi="Palatino Linotype" w:cs="Times New Roman"/>
                <w:b/>
                <w:sz w:val="18"/>
                <w:szCs w:val="18"/>
              </w:rPr>
              <w:t>2</w:t>
            </w:r>
            <w:r w:rsidRPr="00251A77">
              <w:rPr>
                <w:rFonts w:ascii="Palatino Linotype" w:hAnsi="Palatino Linotype" w:cs="Times New Roman"/>
                <w:b/>
                <w:sz w:val="18"/>
                <w:szCs w:val="18"/>
              </w:rPr>
              <w:t xml:space="preserve"> </w:t>
            </w:r>
            <w:r w:rsidRPr="00251A77">
              <w:rPr>
                <w:rFonts w:ascii="Palatino Linotype" w:hAnsi="Palatino Linotype" w:cs="Times New Roman"/>
                <w:noProof/>
                <w:sz w:val="12"/>
                <w:szCs w:val="12"/>
                <w:vertAlign w:val="superscript"/>
                <w:lang w:eastAsia="tr-TR"/>
              </w:rPr>
              <w:drawing>
                <wp:inline distT="0" distB="0" distL="0" distR="0" wp14:anchorId="7DF0F89F" wp14:editId="207EE0E0">
                  <wp:extent cx="106680" cy="106680"/>
                  <wp:effectExtent l="0" t="0" r="0" b="0"/>
                  <wp:docPr id="105967546" name="Resim 358427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58427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1A77">
              <w:rPr>
                <w:rFonts w:ascii="Palatino Linotype" w:hAnsi="Palatino Linotype" w:cs="Times New Roman"/>
                <w:b/>
                <w:sz w:val="12"/>
                <w:szCs w:val="12"/>
              </w:rPr>
              <w:t xml:space="preserve"> </w:t>
            </w:r>
            <w:r w:rsidRPr="00251A77">
              <w:rPr>
                <w:rFonts w:ascii="Palatino Linotype" w:hAnsi="Palatino Linotype" w:cs="Times New Roman"/>
                <w:position w:val="7"/>
                <w:sz w:val="12"/>
                <w:szCs w:val="12"/>
                <w:vertAlign w:val="superscript"/>
              </w:rPr>
              <w:t xml:space="preserve"> </w:t>
            </w:r>
          </w:p>
          <w:p w14:paraId="76BCA950" w14:textId="77777777" w:rsidR="008A3908" w:rsidRPr="00251A77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12"/>
                <w:szCs w:val="12"/>
              </w:rPr>
            </w:pPr>
            <w:r w:rsidRPr="00251A77">
              <w:rPr>
                <w:rFonts w:ascii="Palatino Linotype" w:hAnsi="Palatino Linotype" w:cs="Times New Roman"/>
                <w:b/>
                <w:bCs/>
                <w:sz w:val="12"/>
                <w:szCs w:val="12"/>
              </w:rPr>
              <w:t>ORCİD</w:t>
            </w:r>
            <w:r>
              <w:rPr>
                <w:rFonts w:ascii="Palatino Linotype" w:hAnsi="Palatino Linotype" w:cs="Times New Roman"/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b/>
                <w:bCs/>
                <w:sz w:val="12"/>
                <w:szCs w:val="12"/>
              </w:rPr>
              <w:t>number</w:t>
            </w:r>
            <w:proofErr w:type="spellEnd"/>
            <w:r>
              <w:rPr>
                <w:rFonts w:ascii="Palatino Linotype" w:hAnsi="Palatino Linotype" w:cs="Times New Roman"/>
                <w:b/>
                <w:bCs/>
                <w:sz w:val="12"/>
                <w:szCs w:val="12"/>
              </w:rPr>
              <w:t xml:space="preserve"> </w:t>
            </w:r>
            <w:r w:rsidRPr="00251A77">
              <w:rPr>
                <w:rFonts w:ascii="Palatino Linotype" w:hAnsi="Palatino Linotype" w:cs="Times New Roman"/>
                <w:b/>
                <w:bCs/>
                <w:sz w:val="12"/>
                <w:szCs w:val="12"/>
              </w:rPr>
              <w:t>: E</w:t>
            </w:r>
            <w:r>
              <w:rPr>
                <w:rFonts w:ascii="Palatino Linotype" w:hAnsi="Palatino Linotype" w:cs="Times New Roman"/>
                <w:b/>
                <w:bCs/>
                <w:sz w:val="12"/>
                <w:szCs w:val="12"/>
              </w:rPr>
              <w:t>-mail</w:t>
            </w:r>
          </w:p>
          <w:p w14:paraId="3EB8663D" w14:textId="77777777" w:rsidR="008A3908" w:rsidRPr="00251A77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sz w:val="12"/>
                <w:szCs w:val="12"/>
              </w:rPr>
            </w:pPr>
            <w:r w:rsidRPr="00251A77">
              <w:rPr>
                <w:rFonts w:ascii="Palatino Linotype" w:hAnsi="Palatino Linotype" w:cs="Times New Roman"/>
                <w:sz w:val="12"/>
                <w:szCs w:val="12"/>
              </w:rPr>
              <w:t>Bitlis Eren Üniversitesi, İlahiyat Fakültesi,</w:t>
            </w:r>
          </w:p>
          <w:p w14:paraId="4336F585" w14:textId="77777777" w:rsidR="008A3908" w:rsidRPr="00251A77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sz w:val="12"/>
                <w:szCs w:val="12"/>
              </w:rPr>
            </w:pPr>
            <w:r w:rsidRPr="00251A77">
              <w:rPr>
                <w:rFonts w:ascii="Palatino Linotype" w:hAnsi="Palatino Linotype" w:cs="Times New Roman"/>
                <w:sz w:val="12"/>
                <w:szCs w:val="12"/>
              </w:rPr>
              <w:t xml:space="preserve">Temel İslam Bilimleri Bölümü, </w:t>
            </w:r>
          </w:p>
          <w:p w14:paraId="2E75D479" w14:textId="77777777" w:rsidR="008A3908" w:rsidRPr="00251A77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sz w:val="12"/>
                <w:szCs w:val="12"/>
              </w:rPr>
            </w:pPr>
            <w:r w:rsidRPr="00251A77">
              <w:rPr>
                <w:rFonts w:ascii="Palatino Linotype" w:hAnsi="Palatino Linotype" w:cs="Times New Roman"/>
                <w:sz w:val="12"/>
                <w:szCs w:val="12"/>
              </w:rPr>
              <w:t xml:space="preserve">Kelâm Anabilim Dalı, </w:t>
            </w:r>
          </w:p>
          <w:p w14:paraId="7964E1AC" w14:textId="77777777" w:rsidR="008A3908" w:rsidRPr="00251A77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</w:pPr>
            <w:r w:rsidRPr="00251A77"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  <w:t xml:space="preserve">Bitlis Eren University, </w:t>
            </w:r>
            <w:proofErr w:type="spellStart"/>
            <w:r w:rsidRPr="00251A77"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  <w:t>Faculty</w:t>
            </w:r>
            <w:proofErr w:type="spellEnd"/>
            <w:r w:rsidRPr="00251A77"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  <w:t xml:space="preserve"> of </w:t>
            </w:r>
            <w:proofErr w:type="spellStart"/>
            <w:r w:rsidRPr="00251A77"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  <w:t>Theology</w:t>
            </w:r>
            <w:proofErr w:type="spellEnd"/>
            <w:r w:rsidRPr="00251A77"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  <w:t>,</w:t>
            </w:r>
          </w:p>
          <w:p w14:paraId="2E327AC6" w14:textId="77777777" w:rsidR="008A3908" w:rsidRPr="00251A77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</w:pPr>
            <w:proofErr w:type="spellStart"/>
            <w:r w:rsidRPr="00251A77"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  <w:t>Department</w:t>
            </w:r>
            <w:proofErr w:type="spellEnd"/>
            <w:r w:rsidRPr="00251A77"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  <w:t xml:space="preserve"> of Basic </w:t>
            </w:r>
            <w:proofErr w:type="spellStart"/>
            <w:r w:rsidRPr="00251A77"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  <w:t>Islamic</w:t>
            </w:r>
            <w:proofErr w:type="spellEnd"/>
            <w:r w:rsidRPr="00251A77"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251A77"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  <w:t>Sciences</w:t>
            </w:r>
            <w:proofErr w:type="spellEnd"/>
            <w:r w:rsidRPr="00251A77"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  <w:t>,</w:t>
            </w:r>
          </w:p>
          <w:p w14:paraId="619CB7FF" w14:textId="77777777" w:rsidR="008A3908" w:rsidRPr="00251A77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</w:pPr>
            <w:proofErr w:type="spellStart"/>
            <w:r w:rsidRPr="00251A77"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  <w:t>Department</w:t>
            </w:r>
            <w:proofErr w:type="spellEnd"/>
            <w:r w:rsidRPr="00251A77"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  <w:t xml:space="preserve"> of </w:t>
            </w:r>
            <w:proofErr w:type="spellStart"/>
            <w:r w:rsidRPr="00251A77"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  <w:t>Theology</w:t>
            </w:r>
            <w:proofErr w:type="spellEnd"/>
            <w:r w:rsidRPr="00251A77"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  <w:t>,</w:t>
            </w:r>
          </w:p>
          <w:p w14:paraId="544BA912" w14:textId="77777777" w:rsidR="008A3908" w:rsidRPr="00251A77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</w:pPr>
            <w:proofErr w:type="spellStart"/>
            <w:r w:rsidRPr="00251A77">
              <w:rPr>
                <w:rFonts w:ascii="Palatino Linotype" w:hAnsi="Palatino Linotype" w:cs="Times New Roman"/>
                <w:i/>
                <w:iCs/>
                <w:sz w:val="12"/>
                <w:szCs w:val="12"/>
              </w:rPr>
              <w:t>Bitlis,Turkey</w:t>
            </w:r>
            <w:proofErr w:type="spellEnd"/>
          </w:p>
          <w:p w14:paraId="4D95B7F0" w14:textId="77777777" w:rsidR="008A3908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12"/>
                <w:szCs w:val="12"/>
              </w:rPr>
            </w:pPr>
            <w:r w:rsidRPr="00251A77">
              <w:rPr>
                <w:rFonts w:ascii="Palatino Linotype" w:hAnsi="Palatino Linotype" w:cs="Times New Roman"/>
                <w:b/>
                <w:bCs/>
                <w:sz w:val="12"/>
                <w:szCs w:val="12"/>
              </w:rPr>
              <w:t>ROR ID</w:t>
            </w:r>
          </w:p>
          <w:p w14:paraId="5B5A2FE2" w14:textId="77777777" w:rsidR="008A3908" w:rsidRPr="00251A77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12"/>
                <w:szCs w:val="12"/>
              </w:rPr>
            </w:pPr>
          </w:p>
          <w:p w14:paraId="03BE4151" w14:textId="77777777" w:rsidR="008A3908" w:rsidRPr="00725D9A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proofErr w:type="spellStart"/>
            <w:r w:rsidRPr="00725D9A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Cite</w:t>
            </w:r>
            <w:proofErr w:type="spellEnd"/>
            <w:r w:rsidRPr="00725D9A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 xml:space="preserve"> As / Atıf</w:t>
            </w:r>
          </w:p>
          <w:p w14:paraId="34DC6CB6" w14:textId="77777777" w:rsidR="008A3908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sz w:val="14"/>
                <w:szCs w:val="14"/>
              </w:rPr>
            </w:pPr>
            <w:proofErr w:type="spellStart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Soyad</w:t>
            </w:r>
            <w:proofErr w:type="spellEnd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, Ad. “Makale Adı”. </w:t>
            </w:r>
            <w:r w:rsidRPr="008A3908">
              <w:rPr>
                <w:rFonts w:ascii="Palatino Linotype" w:hAnsi="Palatino Linotype" w:cs="Times New Roman"/>
                <w:i/>
                <w:iCs/>
                <w:sz w:val="14"/>
                <w:szCs w:val="14"/>
              </w:rPr>
              <w:t xml:space="preserve">Bitlis </w:t>
            </w:r>
            <w:r w:rsidRPr="008A3908">
              <w:rPr>
                <w:rFonts w:ascii="Palatino Linotype" w:hAnsi="Palatino Linotype" w:cs="Times New Roman"/>
                <w:i/>
                <w:sz w:val="14"/>
                <w:szCs w:val="14"/>
              </w:rPr>
              <w:t>İlahiyat Dergisi</w:t>
            </w:r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 x (Haziran, 2025), x-xx</w:t>
            </w:r>
          </w:p>
          <w:p w14:paraId="07434302" w14:textId="77777777" w:rsidR="008A3908" w:rsidRPr="008A3908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14"/>
                <w:szCs w:val="14"/>
              </w:rPr>
            </w:pPr>
            <w:r w:rsidRPr="00251A77">
              <w:rPr>
                <w:rFonts w:ascii="Palatino Linotype" w:hAnsi="Palatino Linotype" w:cs="Gentium Plus"/>
                <w:sz w:val="12"/>
                <w:szCs w:val="12"/>
              </w:rPr>
              <w:t>https://doi.org/.</w:t>
            </w:r>
            <w:r w:rsidRPr="00251A77">
              <w:rPr>
                <w:rFonts w:ascii="Palatino Linotype" w:hAnsi="Palatino Linotype" w:cs="Gentium Plus"/>
                <w:sz w:val="20"/>
                <w:szCs w:val="16"/>
              </w:rPr>
              <w:t>...................</w:t>
            </w:r>
          </w:p>
          <w:p w14:paraId="3A6E62BE" w14:textId="77777777" w:rsidR="008A3908" w:rsidRPr="008A3908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14"/>
                <w:szCs w:val="14"/>
              </w:rPr>
            </w:pPr>
          </w:p>
          <w:p w14:paraId="37CEE3A6" w14:textId="77777777" w:rsidR="008A3908" w:rsidRPr="008A3908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14"/>
                <w:szCs w:val="14"/>
              </w:rPr>
            </w:pPr>
            <w:proofErr w:type="spellStart"/>
            <w:r w:rsidRPr="008A3908">
              <w:rPr>
                <w:rFonts w:ascii="Palatino Linotype" w:hAnsi="Palatino Linotype" w:cs="Times New Roman"/>
                <w:b/>
                <w:bCs/>
                <w:sz w:val="14"/>
                <w:szCs w:val="14"/>
              </w:rPr>
              <w:t>Timeline</w:t>
            </w:r>
            <w:proofErr w:type="spellEnd"/>
            <w:r w:rsidRPr="008A3908">
              <w:rPr>
                <w:rFonts w:ascii="Palatino Linotype" w:hAnsi="Palatino Linotype" w:cs="Times New Roman"/>
                <w:b/>
                <w:bCs/>
                <w:sz w:val="14"/>
                <w:szCs w:val="14"/>
              </w:rPr>
              <w:t xml:space="preserve"> / Süreç Takvimi</w:t>
            </w:r>
          </w:p>
          <w:p w14:paraId="17001BDE" w14:textId="77777777" w:rsidR="008A3908" w:rsidRPr="008A3908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sz w:val="14"/>
                <w:szCs w:val="14"/>
              </w:rPr>
            </w:pPr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Geliş Tarihi / </w:t>
            </w:r>
            <w:proofErr w:type="spellStart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Received</w:t>
            </w:r>
            <w:proofErr w:type="spellEnd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: xx.0.2025</w:t>
            </w:r>
          </w:p>
          <w:p w14:paraId="7A39CED7" w14:textId="77777777" w:rsidR="008A3908" w:rsidRPr="008A3908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sz w:val="14"/>
                <w:szCs w:val="14"/>
              </w:rPr>
            </w:pPr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Kabul Tarihi / </w:t>
            </w:r>
            <w:proofErr w:type="spellStart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Accepted</w:t>
            </w:r>
            <w:proofErr w:type="spellEnd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: xx.0.2025</w:t>
            </w:r>
          </w:p>
          <w:p w14:paraId="16C0FAFB" w14:textId="77777777" w:rsidR="008A3908" w:rsidRPr="008A3908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14"/>
                <w:szCs w:val="14"/>
              </w:rPr>
            </w:pPr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Yayın Tarihi / </w:t>
            </w:r>
            <w:proofErr w:type="spellStart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Publication</w:t>
            </w:r>
            <w:proofErr w:type="spellEnd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 </w:t>
            </w:r>
            <w:proofErr w:type="spellStart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Date</w:t>
            </w:r>
            <w:proofErr w:type="spellEnd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: 15.06.2025</w:t>
            </w:r>
          </w:p>
          <w:p w14:paraId="04691FD1" w14:textId="77777777" w:rsidR="008A3908" w:rsidRPr="008A3908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14"/>
                <w:szCs w:val="14"/>
              </w:rPr>
            </w:pPr>
          </w:p>
          <w:p w14:paraId="4FF643FB" w14:textId="77777777" w:rsidR="008A3908" w:rsidRPr="008A3908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14"/>
                <w:szCs w:val="14"/>
              </w:rPr>
            </w:pPr>
            <w:proofErr w:type="spellStart"/>
            <w:r w:rsidRPr="008A3908">
              <w:rPr>
                <w:rFonts w:ascii="Palatino Linotype" w:hAnsi="Palatino Linotype" w:cs="Times New Roman"/>
                <w:b/>
                <w:bCs/>
                <w:sz w:val="14"/>
                <w:szCs w:val="14"/>
              </w:rPr>
              <w:t>Ethical</w:t>
            </w:r>
            <w:proofErr w:type="spellEnd"/>
            <w:r w:rsidRPr="008A3908">
              <w:rPr>
                <w:rFonts w:ascii="Palatino Linotype" w:hAnsi="Palatino Linotype" w:cs="Times New Roman"/>
                <w:b/>
                <w:bCs/>
                <w:sz w:val="14"/>
                <w:szCs w:val="14"/>
              </w:rPr>
              <w:t xml:space="preserve"> Statement / Etik Beyan</w:t>
            </w:r>
          </w:p>
          <w:p w14:paraId="359AD0B9" w14:textId="77777777" w:rsidR="008A3908" w:rsidRPr="008A3908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i/>
                <w:iCs/>
                <w:sz w:val="14"/>
                <w:szCs w:val="14"/>
              </w:rPr>
            </w:pPr>
            <w:proofErr w:type="spellStart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It</w:t>
            </w:r>
            <w:proofErr w:type="spellEnd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 is </w:t>
            </w:r>
            <w:proofErr w:type="spellStart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declared</w:t>
            </w:r>
            <w:proofErr w:type="spellEnd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 </w:t>
            </w:r>
            <w:proofErr w:type="spellStart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that</w:t>
            </w:r>
            <w:proofErr w:type="spellEnd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 </w:t>
            </w:r>
            <w:proofErr w:type="spellStart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scientific</w:t>
            </w:r>
            <w:proofErr w:type="spellEnd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 </w:t>
            </w:r>
            <w:proofErr w:type="spellStart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and</w:t>
            </w:r>
            <w:proofErr w:type="spellEnd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 </w:t>
            </w:r>
            <w:proofErr w:type="spellStart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ethical</w:t>
            </w:r>
            <w:proofErr w:type="spellEnd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 </w:t>
            </w:r>
            <w:proofErr w:type="spellStart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principles</w:t>
            </w:r>
            <w:proofErr w:type="spellEnd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 </w:t>
            </w:r>
            <w:proofErr w:type="spellStart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have</w:t>
            </w:r>
            <w:proofErr w:type="spellEnd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 </w:t>
            </w:r>
            <w:proofErr w:type="spellStart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been</w:t>
            </w:r>
            <w:proofErr w:type="spellEnd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 </w:t>
            </w:r>
            <w:proofErr w:type="spellStart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followed</w:t>
            </w:r>
            <w:proofErr w:type="spellEnd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 </w:t>
            </w:r>
            <w:proofErr w:type="spellStart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while</w:t>
            </w:r>
            <w:proofErr w:type="spellEnd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 </w:t>
            </w:r>
            <w:proofErr w:type="spellStart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carrying</w:t>
            </w:r>
            <w:proofErr w:type="spellEnd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 </w:t>
            </w:r>
            <w:proofErr w:type="spellStart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out</w:t>
            </w:r>
            <w:proofErr w:type="spellEnd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 </w:t>
            </w:r>
            <w:proofErr w:type="spellStart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and</w:t>
            </w:r>
            <w:proofErr w:type="spellEnd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 </w:t>
            </w:r>
            <w:proofErr w:type="spellStart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writing</w:t>
            </w:r>
            <w:proofErr w:type="spellEnd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 </w:t>
            </w:r>
            <w:proofErr w:type="spellStart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this</w:t>
            </w:r>
            <w:proofErr w:type="spellEnd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 </w:t>
            </w:r>
            <w:proofErr w:type="spellStart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study</w:t>
            </w:r>
            <w:proofErr w:type="spellEnd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. </w:t>
            </w:r>
            <w:r w:rsidRPr="008A3908">
              <w:rPr>
                <w:rFonts w:ascii="Palatino Linotype" w:hAnsi="Palatino Linotype" w:cs="Times New Roman"/>
                <w:i/>
                <w:iCs/>
                <w:sz w:val="14"/>
                <w:szCs w:val="14"/>
              </w:rPr>
              <w:t>(Bu çalışmanın hazırlanma sürecinde bilimsel ve etik ilkelere uyulduğu beyan olunur.)</w:t>
            </w:r>
          </w:p>
          <w:p w14:paraId="0F460933" w14:textId="77777777" w:rsidR="008A3908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sz w:val="14"/>
                <w:szCs w:val="14"/>
              </w:rPr>
            </w:pPr>
            <w:r w:rsidRPr="008A3908">
              <w:rPr>
                <w:rFonts w:ascii="Palatino Linotype" w:hAnsi="Palatino Linotype" w:cs="Times New Roman"/>
                <w:sz w:val="14"/>
                <w:szCs w:val="14"/>
                <w:highlight w:val="yellow"/>
              </w:rPr>
              <w:t>Bu makale, birinci yazarın ikinci yazar danışmanlığında hazırladığı “…” başlıklı ….  tezinden üretilmiştir. (varsa yazınız, yoksa siliniz)</w:t>
            </w:r>
          </w:p>
          <w:p w14:paraId="0CDBA1A7" w14:textId="77777777" w:rsidR="008A3908" w:rsidRPr="008A3908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sz w:val="14"/>
                <w:szCs w:val="14"/>
              </w:rPr>
            </w:pPr>
          </w:p>
          <w:p w14:paraId="60D53904" w14:textId="77777777" w:rsidR="008A3908" w:rsidRPr="008A3908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sz w:val="14"/>
                <w:szCs w:val="14"/>
              </w:rPr>
            </w:pPr>
            <w:proofErr w:type="spellStart"/>
            <w:r w:rsidRPr="008A3908">
              <w:rPr>
                <w:rFonts w:ascii="Palatino Linotype" w:hAnsi="Palatino Linotype" w:cs="Times New Roman"/>
                <w:b/>
                <w:bCs/>
                <w:sz w:val="14"/>
                <w:szCs w:val="14"/>
              </w:rPr>
              <w:t>Conflicts</w:t>
            </w:r>
            <w:proofErr w:type="spellEnd"/>
            <w:r w:rsidRPr="008A3908">
              <w:rPr>
                <w:rFonts w:ascii="Palatino Linotype" w:hAnsi="Palatino Linotype" w:cs="Times New Roman"/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8A3908">
              <w:rPr>
                <w:rFonts w:ascii="Palatino Linotype" w:hAnsi="Palatino Linotype" w:cs="Times New Roman"/>
                <w:b/>
                <w:bCs/>
                <w:sz w:val="14"/>
                <w:szCs w:val="14"/>
              </w:rPr>
              <w:t>Interest</w:t>
            </w:r>
            <w:proofErr w:type="spellEnd"/>
            <w:r w:rsidRPr="008A3908">
              <w:rPr>
                <w:rFonts w:ascii="Palatino Linotype" w:hAnsi="Palatino Linotype" w:cs="Times New Roman"/>
                <w:b/>
                <w:bCs/>
                <w:sz w:val="14"/>
                <w:szCs w:val="14"/>
              </w:rPr>
              <w:t xml:space="preserve"> / Çıkar Çatışması</w:t>
            </w:r>
          </w:p>
          <w:p w14:paraId="6EF934E1" w14:textId="77777777" w:rsidR="008A3908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i/>
                <w:iCs/>
                <w:sz w:val="14"/>
                <w:szCs w:val="14"/>
              </w:rPr>
            </w:pPr>
            <w:proofErr w:type="spellStart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The</w:t>
            </w:r>
            <w:proofErr w:type="spellEnd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 </w:t>
            </w:r>
            <w:proofErr w:type="spellStart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aouthor</w:t>
            </w:r>
            <w:proofErr w:type="spellEnd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(s) has </w:t>
            </w:r>
            <w:proofErr w:type="spellStart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no</w:t>
            </w:r>
            <w:proofErr w:type="spellEnd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 </w:t>
            </w:r>
            <w:proofErr w:type="spellStart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conflict</w:t>
            </w:r>
            <w:proofErr w:type="spellEnd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 of </w:t>
            </w:r>
            <w:proofErr w:type="spellStart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interest</w:t>
            </w:r>
            <w:proofErr w:type="spellEnd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 </w:t>
            </w:r>
            <w:proofErr w:type="spellStart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to</w:t>
            </w:r>
            <w:proofErr w:type="spellEnd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 </w:t>
            </w:r>
            <w:proofErr w:type="spellStart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declare</w:t>
            </w:r>
            <w:proofErr w:type="spellEnd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. </w:t>
            </w:r>
            <w:r w:rsidRPr="008A3908">
              <w:rPr>
                <w:rFonts w:ascii="Palatino Linotype" w:hAnsi="Palatino Linotype" w:cs="Times New Roman"/>
                <w:i/>
                <w:iCs/>
                <w:sz w:val="14"/>
                <w:szCs w:val="14"/>
              </w:rPr>
              <w:t>(Çıkar Çatışması beyan edilmemiştir.)</w:t>
            </w:r>
          </w:p>
          <w:p w14:paraId="696E8130" w14:textId="77777777" w:rsidR="008A3908" w:rsidRPr="008A3908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i/>
                <w:iCs/>
                <w:sz w:val="14"/>
                <w:szCs w:val="14"/>
              </w:rPr>
            </w:pPr>
          </w:p>
          <w:p w14:paraId="4F5F0C8B" w14:textId="77777777" w:rsidR="008A3908" w:rsidRPr="008A3908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14"/>
                <w:szCs w:val="14"/>
              </w:rPr>
            </w:pPr>
            <w:r w:rsidRPr="008A3908">
              <w:rPr>
                <w:rFonts w:ascii="Palatino Linotype" w:hAnsi="Palatino Linotype" w:cs="Times New Roman"/>
                <w:b/>
                <w:bCs/>
                <w:sz w:val="14"/>
                <w:szCs w:val="14"/>
              </w:rPr>
              <w:t>Peer-</w:t>
            </w:r>
            <w:proofErr w:type="spellStart"/>
            <w:r w:rsidRPr="008A3908">
              <w:rPr>
                <w:rFonts w:ascii="Palatino Linotype" w:hAnsi="Palatino Linotype" w:cs="Times New Roman"/>
                <w:b/>
                <w:bCs/>
                <w:sz w:val="14"/>
                <w:szCs w:val="14"/>
              </w:rPr>
              <w:t>Review</w:t>
            </w:r>
            <w:proofErr w:type="spellEnd"/>
            <w:r w:rsidRPr="008A3908">
              <w:rPr>
                <w:rFonts w:ascii="Palatino Linotype" w:hAnsi="Palatino Linotype" w:cs="Times New Roman"/>
                <w:b/>
                <w:bCs/>
                <w:sz w:val="14"/>
                <w:szCs w:val="14"/>
              </w:rPr>
              <w:t xml:space="preserve"> / Değerlendirme</w:t>
            </w:r>
          </w:p>
          <w:p w14:paraId="0C70FEE0" w14:textId="77777777" w:rsidR="008A3908" w:rsidRPr="008A3908" w:rsidRDefault="008A3908" w:rsidP="007F4D4A">
            <w:pPr>
              <w:pStyle w:val="Makale-tablo"/>
              <w:rPr>
                <w:rFonts w:cs="Times New Roman"/>
                <w:sz w:val="14"/>
                <w:szCs w:val="14"/>
                <w:lang w:val="en-US"/>
              </w:rPr>
            </w:pPr>
            <w:r w:rsidRPr="008A3908">
              <w:rPr>
                <w:rFonts w:cs="Times New Roman"/>
                <w:sz w:val="14"/>
                <w:szCs w:val="14"/>
                <w:lang w:val="en-US"/>
              </w:rPr>
              <w:t>Double anonymized – At least two external</w:t>
            </w:r>
          </w:p>
          <w:p w14:paraId="65EE8AB3" w14:textId="77777777" w:rsidR="008A3908" w:rsidRDefault="008A3908" w:rsidP="007F4D4A">
            <w:pPr>
              <w:pStyle w:val="Makale-tablo"/>
              <w:rPr>
                <w:rFonts w:cs="Times New Roman"/>
                <w:sz w:val="14"/>
                <w:szCs w:val="14"/>
                <w:lang w:val="sv-SE"/>
              </w:rPr>
            </w:pPr>
            <w:r w:rsidRPr="008A3908">
              <w:rPr>
                <w:rFonts w:cs="Times New Roman"/>
                <w:sz w:val="14"/>
                <w:szCs w:val="14"/>
                <w:lang w:val="sv-SE"/>
              </w:rPr>
              <w:t>Çift taraflı körleme – En az iki dış hakem</w:t>
            </w:r>
          </w:p>
          <w:p w14:paraId="0B4BDF21" w14:textId="77777777" w:rsidR="008A3908" w:rsidRPr="008A3908" w:rsidRDefault="008A3908" w:rsidP="007F4D4A">
            <w:pPr>
              <w:pStyle w:val="Makale-tablo"/>
              <w:rPr>
                <w:rFonts w:cs="Times New Roman"/>
                <w:sz w:val="14"/>
                <w:szCs w:val="14"/>
                <w:lang w:val="sv-SE"/>
              </w:rPr>
            </w:pPr>
          </w:p>
          <w:p w14:paraId="78BBB041" w14:textId="77777777" w:rsidR="008A3908" w:rsidRPr="008A3908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i/>
                <w:iCs/>
                <w:sz w:val="14"/>
                <w:szCs w:val="14"/>
              </w:rPr>
            </w:pPr>
            <w:r w:rsidRPr="008A3908">
              <w:rPr>
                <w:rFonts w:ascii="Palatino Linotype" w:hAnsi="Palatino Linotype" w:cs="Times New Roman"/>
                <w:b/>
                <w:bCs/>
                <w:sz w:val="14"/>
                <w:szCs w:val="14"/>
                <w:lang w:val="en-US"/>
              </w:rPr>
              <w:t xml:space="preserve">Grant Support / </w:t>
            </w:r>
            <w:r w:rsidRPr="008A3908">
              <w:rPr>
                <w:rFonts w:ascii="Palatino Linotype" w:hAnsi="Palatino Linotype" w:cs="Times New Roman"/>
                <w:b/>
                <w:bCs/>
                <w:sz w:val="14"/>
                <w:szCs w:val="14"/>
              </w:rPr>
              <w:t>Finansman</w:t>
            </w:r>
          </w:p>
          <w:p w14:paraId="5365A174" w14:textId="77777777" w:rsidR="008A3908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sz w:val="14"/>
                <w:szCs w:val="14"/>
                <w:lang w:val="en-US"/>
              </w:rPr>
            </w:pPr>
            <w:r w:rsidRPr="008A3908">
              <w:rPr>
                <w:rFonts w:ascii="Palatino Linotype" w:hAnsi="Palatino Linotype" w:cs="Times New Roman"/>
                <w:sz w:val="14"/>
                <w:szCs w:val="14"/>
                <w:lang w:val="en-US"/>
              </w:rPr>
              <w:t>The author(s) acknowledge that they received no external funding in support of this research. (</w:t>
            </w:r>
            <w:r w:rsidRPr="008A3908">
              <w:rPr>
                <w:rFonts w:ascii="Palatino Linotype" w:hAnsi="Palatino Linotype" w:cs="Times New Roman"/>
                <w:i/>
                <w:iCs/>
                <w:sz w:val="14"/>
                <w:szCs w:val="14"/>
              </w:rPr>
              <w:t>Bu araştırmayı desteklemek için dış fon kullanılmamıştır</w:t>
            </w:r>
            <w:r w:rsidRPr="008A3908">
              <w:rPr>
                <w:rFonts w:ascii="Palatino Linotype" w:hAnsi="Palatino Linotype" w:cs="Times New Roman"/>
                <w:sz w:val="14"/>
                <w:szCs w:val="14"/>
                <w:lang w:val="en-US"/>
              </w:rPr>
              <w:t>).</w:t>
            </w:r>
          </w:p>
          <w:p w14:paraId="7CEFB215" w14:textId="77777777" w:rsidR="008A3908" w:rsidRPr="008A3908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sz w:val="14"/>
                <w:szCs w:val="14"/>
                <w:lang w:val="en-US"/>
              </w:rPr>
            </w:pPr>
          </w:p>
          <w:p w14:paraId="128FD2C2" w14:textId="77777777" w:rsidR="008A3908" w:rsidRPr="008A3908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sz w:val="14"/>
                <w:szCs w:val="14"/>
              </w:rPr>
            </w:pPr>
            <w:proofErr w:type="spellStart"/>
            <w:r w:rsidRPr="008A3908">
              <w:rPr>
                <w:rFonts w:ascii="Palatino Linotype" w:hAnsi="Palatino Linotype" w:cs="Times New Roman"/>
                <w:b/>
                <w:bCs/>
                <w:sz w:val="14"/>
                <w:szCs w:val="14"/>
              </w:rPr>
              <w:t>Plagiarism</w:t>
            </w:r>
            <w:proofErr w:type="spellEnd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 </w:t>
            </w:r>
            <w:r w:rsidRPr="008A3908">
              <w:rPr>
                <w:rFonts w:ascii="Palatino Linotype" w:hAnsi="Palatino Linotype" w:cs="Times New Roman"/>
                <w:b/>
                <w:bCs/>
                <w:sz w:val="14"/>
                <w:szCs w:val="14"/>
              </w:rPr>
              <w:t>/ İntihal</w:t>
            </w:r>
          </w:p>
          <w:p w14:paraId="32950B28" w14:textId="77777777" w:rsidR="008A3908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i/>
                <w:iCs/>
                <w:sz w:val="14"/>
                <w:szCs w:val="14"/>
              </w:rPr>
            </w:pPr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No </w:t>
            </w:r>
            <w:proofErr w:type="spellStart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plagiarism</w:t>
            </w:r>
            <w:proofErr w:type="spellEnd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 xml:space="preserve"> </w:t>
            </w:r>
            <w:proofErr w:type="spellStart"/>
            <w:r w:rsidRPr="008A3908">
              <w:rPr>
                <w:rFonts w:ascii="Palatino Linotype" w:hAnsi="Palatino Linotype" w:cs="Times New Roman"/>
                <w:sz w:val="14"/>
                <w:szCs w:val="14"/>
              </w:rPr>
              <w:t>detected</w:t>
            </w:r>
            <w:proofErr w:type="spellEnd"/>
            <w:r>
              <w:rPr>
                <w:rFonts w:ascii="Palatino Linotype" w:hAnsi="Palatino Linotype" w:cs="Times New Roman"/>
                <w:sz w:val="14"/>
                <w:szCs w:val="14"/>
              </w:rPr>
              <w:t xml:space="preserve"> (</w:t>
            </w:r>
            <w:r w:rsidRPr="008A3908">
              <w:rPr>
                <w:rFonts w:ascii="Palatino Linotype" w:hAnsi="Palatino Linotype" w:cs="Times New Roman"/>
                <w:i/>
                <w:iCs/>
                <w:sz w:val="14"/>
                <w:szCs w:val="14"/>
              </w:rPr>
              <w:t>İntihal tespit edilmemiştir.)</w:t>
            </w:r>
          </w:p>
          <w:p w14:paraId="1AD9DD98" w14:textId="77777777" w:rsidR="008A3908" w:rsidRPr="008A3908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i/>
                <w:iCs/>
                <w:sz w:val="14"/>
                <w:szCs w:val="14"/>
              </w:rPr>
            </w:pPr>
          </w:p>
          <w:p w14:paraId="3316BE73" w14:textId="77777777" w:rsidR="008A3908" w:rsidRPr="008A3908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sz w:val="14"/>
                <w:szCs w:val="14"/>
              </w:rPr>
            </w:pPr>
            <w:proofErr w:type="spellStart"/>
            <w:r w:rsidRPr="008A3908">
              <w:rPr>
                <w:rFonts w:ascii="Palatino Linotype" w:hAnsi="Palatino Linotype" w:cs="Times New Roman"/>
                <w:b/>
                <w:bCs/>
                <w:sz w:val="14"/>
                <w:szCs w:val="14"/>
              </w:rPr>
              <w:t>Complaints</w:t>
            </w:r>
            <w:proofErr w:type="spellEnd"/>
            <w:r w:rsidRPr="008A3908">
              <w:rPr>
                <w:rFonts w:ascii="Palatino Linotype" w:hAnsi="Palatino Linotype" w:cs="Times New Roman"/>
                <w:b/>
                <w:bCs/>
                <w:sz w:val="14"/>
                <w:szCs w:val="14"/>
              </w:rPr>
              <w:t xml:space="preserve"> / Etik Beyan Adresi</w:t>
            </w:r>
          </w:p>
          <w:p w14:paraId="0A951E64" w14:textId="77777777" w:rsidR="008A3908" w:rsidRPr="008A3908" w:rsidRDefault="008A3908" w:rsidP="007F4D4A">
            <w:pPr>
              <w:ind w:firstLine="0"/>
              <w:jc w:val="center"/>
              <w:rPr>
                <w:sz w:val="14"/>
                <w:szCs w:val="14"/>
              </w:rPr>
            </w:pPr>
            <w:r w:rsidRPr="008A3908">
              <w:rPr>
                <w:rFonts w:ascii="Palatino Linotype" w:hAnsi="Palatino Linotype" w:cs="Times New Roman"/>
                <w:i/>
                <w:iCs/>
                <w:color w:val="0070C0"/>
                <w:sz w:val="14"/>
                <w:szCs w:val="14"/>
              </w:rPr>
              <w:t>bider</w:t>
            </w:r>
            <w:hyperlink r:id="rId10">
              <w:r w:rsidRPr="008A3908">
                <w:rPr>
                  <w:rFonts w:ascii="Palatino Linotype" w:hAnsi="Palatino Linotype" w:cs="Times New Roman"/>
                  <w:i/>
                  <w:iCs/>
                  <w:color w:val="0070C0"/>
                  <w:w w:val="105"/>
                  <w:sz w:val="14"/>
                  <w:szCs w:val="14"/>
                </w:rPr>
                <w:t>@beu.edu.tr</w:t>
              </w:r>
            </w:hyperlink>
          </w:p>
          <w:p w14:paraId="75A205E8" w14:textId="77777777" w:rsidR="008A3908" w:rsidRPr="00251A77" w:rsidRDefault="008A3908" w:rsidP="007F4D4A">
            <w:pPr>
              <w:ind w:right="-32"/>
              <w:jc w:val="center"/>
              <w:rPr>
                <w:rFonts w:ascii="Palatino Linotype" w:hAnsi="Palatino Linotype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337" w:type="dxa"/>
            <w:tcBorders>
              <w:bottom w:val="double" w:sz="12" w:space="0" w:color="A8EEF8"/>
            </w:tcBorders>
            <w:vAlign w:val="center"/>
          </w:tcPr>
          <w:p w14:paraId="63C98479" w14:textId="77777777" w:rsidR="008A3908" w:rsidRPr="00F359D9" w:rsidRDefault="008A3908" w:rsidP="007F4D4A">
            <w:pPr>
              <w:pStyle w:val="zet"/>
              <w:spacing w:before="120" w:after="120"/>
              <w:ind w:firstLine="0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F359D9">
              <w:rPr>
                <w:rFonts w:ascii="Palatino Linotype" w:hAnsi="Palatino Linotype" w:cs="Times New Roman"/>
                <w:b/>
                <w:sz w:val="20"/>
                <w:szCs w:val="20"/>
              </w:rPr>
              <w:t xml:space="preserve">Öz  </w:t>
            </w:r>
          </w:p>
          <w:p w14:paraId="44EC0513" w14:textId="1C4C3E6E" w:rsidR="008A3908" w:rsidRPr="00F359D9" w:rsidRDefault="008A3908" w:rsidP="007F4D4A">
            <w:pPr>
              <w:pStyle w:val="zet"/>
              <w:ind w:firstLine="0"/>
              <w:rPr>
                <w:rFonts w:ascii="Palatino Linotype" w:hAnsi="Palatino Linotype" w:cs="Gentium Plus"/>
                <w:sz w:val="20"/>
                <w:szCs w:val="20"/>
              </w:rPr>
            </w:pPr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(</w:t>
            </w:r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 xml:space="preserve">150-200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words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,  Gövde metni 10 punto, tek aralık)</w:t>
            </w:r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 (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,  Gövde metni 10 punto, tek aralık)  (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,  Gövde metni 10 punto, tek aralık)  (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,  Gövde metni 10 punto, tek aralık) (</w:t>
            </w:r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 xml:space="preserve">150-200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words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,  Gövde metni 10 punto, tek aralık)</w:t>
            </w:r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 (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,  Gövde metni 10 punto, tek aralık)  (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,  Gövde metni 10 punto, tek aralık)  (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,  Gövde metni 10 punto, tek aralık) (</w:t>
            </w:r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 xml:space="preserve">150-200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words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,  Gövde metni 10 punto, tek aralık)</w:t>
            </w:r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 (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,  Gövde metni 10 punto, tek aralık)  (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,  Gövde metni 10 punto, tek aralık)  (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,  Gövde metni 10 punto, tek aralık) (</w:t>
            </w:r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 xml:space="preserve">150-200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words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,  Gövde metni 10 punto, tek aralık)</w:t>
            </w:r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 (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,  Gövde metni 10 punto, tek aralık)  (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,  Gövde metni 10 punto, tek aralık)  (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,  Gövde metni 10 punto, tek aralık) (</w:t>
            </w:r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 xml:space="preserve">150-200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words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,  Gövde metni 10 punto, tek aralık)</w:t>
            </w:r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 (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,  Gövde metni 10 punto, tek aralık)  (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,  Gövde metni 10 punto, tek aralık)  (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,  Gövde metni 10 punto, tek aralık)</w:t>
            </w:r>
          </w:p>
          <w:p w14:paraId="2D8B920E" w14:textId="77777777" w:rsidR="008A3908" w:rsidRPr="00F359D9" w:rsidRDefault="008A3908" w:rsidP="007F4D4A">
            <w:pPr>
              <w:pStyle w:val="zet"/>
              <w:spacing w:before="120" w:after="120"/>
              <w:ind w:firstLine="0"/>
              <w:rPr>
                <w:rFonts w:ascii="Palatino Linotype" w:hAnsi="Palatino Linotype" w:cs="Times New Roman"/>
                <w:b/>
                <w:sz w:val="20"/>
                <w:szCs w:val="20"/>
                <w:lang w:val="sv-SE"/>
              </w:rPr>
            </w:pPr>
            <w:r w:rsidRPr="00F359D9">
              <w:rPr>
                <w:rFonts w:ascii="Palatino Linotype" w:hAnsi="Palatino Linotype" w:cs="Times New Roman"/>
                <w:b/>
                <w:sz w:val="20"/>
                <w:szCs w:val="20"/>
                <w:lang w:val="sv-SE"/>
              </w:rPr>
              <w:t xml:space="preserve">Anahtar Kelimeler: </w:t>
            </w:r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 xml:space="preserve"> İlk </w:t>
            </w:r>
            <w:proofErr w:type="spellStart"/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kelime</w:t>
            </w:r>
            <w:proofErr w:type="spellEnd"/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bilim</w:t>
            </w:r>
            <w:proofErr w:type="spellEnd"/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alanı</w:t>
            </w:r>
            <w:proofErr w:type="spellEnd"/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adı</w:t>
            </w:r>
            <w:proofErr w:type="spellEnd"/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olacak</w:t>
            </w:r>
            <w:proofErr w:type="spellEnd"/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en</w:t>
            </w:r>
            <w:proofErr w:type="spellEnd"/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az</w:t>
            </w:r>
            <w:proofErr w:type="spellEnd"/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en</w:t>
            </w:r>
            <w:proofErr w:type="spellEnd"/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çok</w:t>
            </w:r>
            <w:proofErr w:type="spellEnd"/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 xml:space="preserve"> 7 </w:t>
            </w:r>
            <w:proofErr w:type="spellStart"/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anahtar</w:t>
            </w:r>
            <w:proofErr w:type="spellEnd"/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kelime</w:t>
            </w:r>
            <w:proofErr w:type="spellEnd"/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yazılacak</w:t>
            </w:r>
            <w:proofErr w:type="spellEnd"/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 xml:space="preserve">, Örn.  </w:t>
            </w:r>
            <w:proofErr w:type="spellStart"/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Kelâm</w:t>
            </w:r>
            <w:proofErr w:type="spellEnd"/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xxxxx</w:t>
            </w:r>
            <w:proofErr w:type="spellEnd"/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xxxx</w:t>
            </w:r>
            <w:proofErr w:type="spellEnd"/>
          </w:p>
        </w:tc>
      </w:tr>
      <w:tr w:rsidR="008A3908" w:rsidRPr="00251A77" w14:paraId="142F4A22" w14:textId="77777777" w:rsidTr="007F4D4A">
        <w:trPr>
          <w:trHeight w:val="219"/>
        </w:trPr>
        <w:tc>
          <w:tcPr>
            <w:tcW w:w="3403" w:type="dxa"/>
            <w:gridSpan w:val="2"/>
            <w:vMerge/>
            <w:vAlign w:val="center"/>
          </w:tcPr>
          <w:p w14:paraId="7BD9BEB1" w14:textId="77777777" w:rsidR="008A3908" w:rsidRPr="00251A77" w:rsidRDefault="008A3908" w:rsidP="007F4D4A">
            <w:pPr>
              <w:jc w:val="center"/>
              <w:rPr>
                <w:rFonts w:ascii="Palatino Linotype" w:hAnsi="Palatino Linotype" w:cs="Times New Roman"/>
                <w:i/>
                <w:iCs/>
                <w:sz w:val="12"/>
                <w:szCs w:val="12"/>
                <w:lang w:val="en-US"/>
              </w:rPr>
            </w:pPr>
          </w:p>
        </w:tc>
        <w:tc>
          <w:tcPr>
            <w:tcW w:w="7337" w:type="dxa"/>
            <w:vAlign w:val="center"/>
          </w:tcPr>
          <w:p w14:paraId="6B7575A6" w14:textId="77777777" w:rsidR="008A3908" w:rsidRPr="00251A77" w:rsidRDefault="008A3908" w:rsidP="007F4D4A">
            <w:pPr>
              <w:pStyle w:val="KonuBalEngTitle"/>
              <w:spacing w:before="120" w:after="120"/>
              <w:ind w:firstLine="0"/>
              <w:rPr>
                <w:rFonts w:ascii="Palatino Linotype" w:hAnsi="Palatino Linotype" w:cs="Times New Roman"/>
                <w:b/>
                <w:bCs/>
                <w:sz w:val="22"/>
                <w:szCs w:val="22"/>
                <w:lang w:val="en-US"/>
              </w:rPr>
            </w:pPr>
            <w:r w:rsidRPr="00251A77">
              <w:rPr>
                <w:rFonts w:ascii="Palatino Linotype" w:hAnsi="Palatino Linotype" w:cs="Times New Roman"/>
                <w:b/>
                <w:bCs/>
                <w:sz w:val="22"/>
                <w:szCs w:val="22"/>
                <w:lang w:val="en-US"/>
              </w:rPr>
              <w:t xml:space="preserve">Title of the Manuscript </w:t>
            </w:r>
            <w:r w:rsidRPr="00251A77">
              <w:rPr>
                <w:rFonts w:ascii="Palatino Linotype" w:hAnsi="Palatino Linotype" w:cs="Gentium Plus"/>
                <w:sz w:val="22"/>
                <w:szCs w:val="22"/>
              </w:rPr>
              <w:t>(</w:t>
            </w:r>
            <w:proofErr w:type="spellStart"/>
            <w:r w:rsidRPr="00251A77">
              <w:rPr>
                <w:rFonts w:ascii="Palatino Linotype" w:hAnsi="Palatino Linotype" w:cs="Gentium Plus"/>
                <w:sz w:val="22"/>
                <w:szCs w:val="22"/>
              </w:rPr>
              <w:t>Palatino</w:t>
            </w:r>
            <w:proofErr w:type="spellEnd"/>
            <w:r w:rsidRPr="00251A77">
              <w:rPr>
                <w:rFonts w:ascii="Palatino Linotype" w:hAnsi="Palatino Linotype" w:cs="Gentium Plus"/>
                <w:sz w:val="22"/>
                <w:szCs w:val="22"/>
              </w:rPr>
              <w:t xml:space="preserve"> </w:t>
            </w:r>
            <w:proofErr w:type="spellStart"/>
            <w:r w:rsidRPr="00251A77">
              <w:rPr>
                <w:rFonts w:ascii="Palatino Linotype" w:hAnsi="Palatino Linotype" w:cs="Gentium Plus"/>
                <w:sz w:val="22"/>
                <w:szCs w:val="22"/>
              </w:rPr>
              <w:t>Linotype</w:t>
            </w:r>
            <w:proofErr w:type="spellEnd"/>
            <w:r w:rsidRPr="00251A77">
              <w:rPr>
                <w:rFonts w:ascii="Palatino Linotype" w:hAnsi="Palatino Linotype" w:cs="Gentium Plus"/>
                <w:sz w:val="22"/>
                <w:szCs w:val="22"/>
              </w:rPr>
              <w:t>, 11 punto, İlk harfler büyük, koyulaştırılmış/</w:t>
            </w:r>
            <w:proofErr w:type="spellStart"/>
            <w:r w:rsidRPr="00251A77">
              <w:rPr>
                <w:rFonts w:ascii="Palatino Linotype" w:hAnsi="Palatino Linotype" w:cs="Gentium Plus"/>
                <w:sz w:val="22"/>
                <w:szCs w:val="22"/>
              </w:rPr>
              <w:t>bold</w:t>
            </w:r>
            <w:proofErr w:type="spellEnd"/>
            <w:r w:rsidRPr="00251A77">
              <w:rPr>
                <w:rFonts w:ascii="Palatino Linotype" w:hAnsi="Palatino Linotype" w:cs="Gentium Plus"/>
                <w:sz w:val="22"/>
                <w:szCs w:val="22"/>
              </w:rPr>
              <w:t>)</w:t>
            </w:r>
          </w:p>
        </w:tc>
      </w:tr>
      <w:tr w:rsidR="008A3908" w:rsidRPr="00251A77" w14:paraId="31EBE110" w14:textId="77777777" w:rsidTr="007F4D4A">
        <w:trPr>
          <w:trHeight w:val="4242"/>
        </w:trPr>
        <w:tc>
          <w:tcPr>
            <w:tcW w:w="3403" w:type="dxa"/>
            <w:gridSpan w:val="2"/>
            <w:vMerge/>
            <w:vAlign w:val="center"/>
          </w:tcPr>
          <w:p w14:paraId="753BB252" w14:textId="77777777" w:rsidR="008A3908" w:rsidRPr="00251A77" w:rsidRDefault="008A3908" w:rsidP="007F4D4A">
            <w:pPr>
              <w:jc w:val="center"/>
              <w:rPr>
                <w:rFonts w:ascii="Palatino Linotype" w:hAnsi="Palatino Linotype" w:cs="Times New Roman"/>
                <w:b/>
                <w:sz w:val="12"/>
                <w:szCs w:val="12"/>
              </w:rPr>
            </w:pPr>
          </w:p>
        </w:tc>
        <w:tc>
          <w:tcPr>
            <w:tcW w:w="7337" w:type="dxa"/>
            <w:vMerge w:val="restart"/>
            <w:vAlign w:val="center"/>
          </w:tcPr>
          <w:p w14:paraId="0E34E7EE" w14:textId="77777777" w:rsidR="008A3908" w:rsidRPr="00F359D9" w:rsidRDefault="008A3908" w:rsidP="007F4D4A">
            <w:pPr>
              <w:pStyle w:val="zet"/>
              <w:spacing w:before="120" w:after="120"/>
              <w:ind w:firstLine="0"/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  <w:r w:rsidRPr="00F359D9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Abstract</w:t>
            </w:r>
          </w:p>
          <w:p w14:paraId="1EB25DEB" w14:textId="77777777" w:rsidR="008A3908" w:rsidRPr="00F359D9" w:rsidRDefault="008A3908" w:rsidP="007F4D4A">
            <w:pPr>
              <w:pStyle w:val="zet"/>
              <w:ind w:firstLine="0"/>
              <w:rPr>
                <w:rFonts w:ascii="Palatino Linotype" w:hAnsi="Palatino Linotype" w:cs="Gentium Plus"/>
                <w:sz w:val="20"/>
                <w:szCs w:val="20"/>
              </w:rPr>
            </w:pPr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(</w:t>
            </w:r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 xml:space="preserve">150-200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words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,  Gövde metni 10 punto, tek aralık)</w:t>
            </w:r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 (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,  Gövde metni 10 punto, tek aralık)  (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,  Gövde metni 10 punto, tek aralık)  (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,  Gövde metni 10 punto, tek aralık) (</w:t>
            </w:r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 xml:space="preserve">150-200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words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,  Gövde metni 10 punto, tek aralık)</w:t>
            </w:r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 (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,  Gövde metni 10 punto, tek aralık)  (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,  Gövde metni 10 punto, tek aralık)  (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,  Gövde metni 10 punto, tek aralık) (</w:t>
            </w:r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 xml:space="preserve">150-200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words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,  Gövde metni 10 punto, tek aralık)</w:t>
            </w:r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 (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,  Gövde metni 10 punto, tek aralık)  (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,  Gövde metni 10 punto, tek aralık)  (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,  Gövde metni 10 punto, tek aralık) (</w:t>
            </w:r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 xml:space="preserve">150-200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words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,  Gövde metni 10 punto, tek aralık)</w:t>
            </w:r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 (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,  Gövde metni 10 punto, tek aralık)  (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,  Gövde metni 10 punto, tek aralık)  (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,  Gövde metni 10 punto, tek aralık) (</w:t>
            </w:r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 xml:space="preserve">150-200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words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  <w:highlight w:val="yellow"/>
              </w:rPr>
              <w:t>,  Gövde metni 10 punto, tek aralık)</w:t>
            </w:r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 (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,  Gövde metni 10 punto, tek aralık)  (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,  Gövde metni 10 punto, tek aralık)  (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Palatino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</w:t>
            </w:r>
            <w:proofErr w:type="spellStart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Linotype</w:t>
            </w:r>
            <w:proofErr w:type="spellEnd"/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>,  Gövde metni 10 punto, tek aralık)</w:t>
            </w:r>
          </w:p>
          <w:p w14:paraId="3BC9CCA6" w14:textId="77777777" w:rsidR="008A3908" w:rsidRPr="00F359D9" w:rsidRDefault="008A3908" w:rsidP="007F4D4A">
            <w:pPr>
              <w:pStyle w:val="zet"/>
              <w:ind w:firstLine="0"/>
              <w:rPr>
                <w:rFonts w:ascii="Palatino Linotype" w:hAnsi="Palatino Linotype" w:cs="Gentium Plus"/>
                <w:sz w:val="20"/>
                <w:szCs w:val="20"/>
              </w:rPr>
            </w:pPr>
            <w:r w:rsidRPr="00F359D9">
              <w:rPr>
                <w:rFonts w:ascii="Palatino Linotype" w:hAnsi="Palatino Linotype" w:cs="Gentium Plus"/>
                <w:sz w:val="20"/>
                <w:szCs w:val="20"/>
              </w:rPr>
              <w:t xml:space="preserve"> </w:t>
            </w:r>
          </w:p>
          <w:p w14:paraId="47BCD2B2" w14:textId="77777777" w:rsidR="008A3908" w:rsidRPr="00F359D9" w:rsidRDefault="008A3908" w:rsidP="007F4D4A">
            <w:pPr>
              <w:pStyle w:val="zet"/>
              <w:ind w:firstLine="0"/>
              <w:rPr>
                <w:rFonts w:ascii="Palatino Linotype" w:hAnsi="Palatino Linotype" w:cs="Gentium Plus"/>
                <w:sz w:val="20"/>
                <w:szCs w:val="20"/>
              </w:rPr>
            </w:pPr>
            <w:r w:rsidRPr="00F359D9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 xml:space="preserve">Keywords: </w:t>
            </w:r>
            <w:r w:rsidRPr="00F359D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 xml:space="preserve">The first word should be the name of the field/section of science, minimum 5 and maximum 7 keywords will be written, e.g. Kalam, </w:t>
            </w:r>
            <w:proofErr w:type="spellStart"/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xxxxx</w:t>
            </w:r>
            <w:proofErr w:type="spellEnd"/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359D9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xxxx</w:t>
            </w:r>
            <w:proofErr w:type="spellEnd"/>
          </w:p>
        </w:tc>
      </w:tr>
      <w:tr w:rsidR="008A3908" w:rsidRPr="00251A77" w14:paraId="053216FB" w14:textId="77777777" w:rsidTr="007F4D4A">
        <w:trPr>
          <w:trHeight w:val="20"/>
        </w:trPr>
        <w:tc>
          <w:tcPr>
            <w:tcW w:w="1044" w:type="dxa"/>
            <w:vAlign w:val="center"/>
          </w:tcPr>
          <w:p w14:paraId="64375B8F" w14:textId="2272D55F" w:rsidR="008A3908" w:rsidRPr="00251A77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12"/>
                <w:szCs w:val="12"/>
              </w:rPr>
            </w:pPr>
            <w:r w:rsidRPr="00251A77">
              <w:rPr>
                <w:rFonts w:ascii="Palatino Linotype" w:hAnsi="Palatino Linotype" w:cs="Times New Roman"/>
                <w:noProof/>
                <w:sz w:val="12"/>
                <w:szCs w:val="12"/>
                <w:lang w:eastAsia="tr-TR"/>
              </w:rPr>
              <w:drawing>
                <wp:inline distT="0" distB="0" distL="0" distR="0" wp14:anchorId="2A706ED0" wp14:editId="3657D81C">
                  <wp:extent cx="457200" cy="365760"/>
                  <wp:effectExtent l="0" t="0" r="0" b="0"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vAlign w:val="center"/>
          </w:tcPr>
          <w:p w14:paraId="764A7B8D" w14:textId="7AC2BFFD" w:rsidR="008A3908" w:rsidRPr="00251A77" w:rsidRDefault="008A3908" w:rsidP="007F4D4A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12"/>
                <w:szCs w:val="12"/>
              </w:rPr>
            </w:pPr>
            <w:r w:rsidRPr="00251A77">
              <w:rPr>
                <w:rFonts w:ascii="Palatino Linotype" w:hAnsi="Palatino Linotype" w:cs="Times New Roman"/>
                <w:spacing w:val="-4"/>
                <w:sz w:val="12"/>
                <w:szCs w:val="12"/>
              </w:rPr>
              <w:t xml:space="preserve">Content of </w:t>
            </w:r>
            <w:proofErr w:type="spellStart"/>
            <w:r w:rsidRPr="00251A77">
              <w:rPr>
                <w:rFonts w:ascii="Palatino Linotype" w:hAnsi="Palatino Linotype" w:cs="Times New Roman"/>
                <w:spacing w:val="-4"/>
                <w:sz w:val="12"/>
                <w:szCs w:val="12"/>
              </w:rPr>
              <w:t>this</w:t>
            </w:r>
            <w:proofErr w:type="spellEnd"/>
            <w:r w:rsidRPr="00251A77">
              <w:rPr>
                <w:rFonts w:ascii="Palatino Linotype" w:hAnsi="Palatino Linotype" w:cs="Times New Roman"/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251A77">
              <w:rPr>
                <w:rFonts w:ascii="Palatino Linotype" w:hAnsi="Palatino Linotype" w:cs="Times New Roman"/>
                <w:spacing w:val="-4"/>
                <w:sz w:val="12"/>
                <w:szCs w:val="12"/>
              </w:rPr>
              <w:t>journal</w:t>
            </w:r>
            <w:proofErr w:type="spellEnd"/>
            <w:r w:rsidRPr="00251A77">
              <w:rPr>
                <w:rFonts w:ascii="Palatino Linotype" w:hAnsi="Palatino Linotype" w:cs="Times New Roman"/>
                <w:spacing w:val="-4"/>
                <w:sz w:val="12"/>
                <w:szCs w:val="12"/>
              </w:rPr>
              <w:t xml:space="preserve"> is </w:t>
            </w:r>
            <w:proofErr w:type="spellStart"/>
            <w:r w:rsidRPr="00251A77">
              <w:rPr>
                <w:rFonts w:ascii="Palatino Linotype" w:hAnsi="Palatino Linotype" w:cs="Times New Roman"/>
                <w:spacing w:val="-4"/>
                <w:sz w:val="12"/>
                <w:szCs w:val="12"/>
              </w:rPr>
              <w:t>licensed</w:t>
            </w:r>
            <w:proofErr w:type="spellEnd"/>
            <w:r w:rsidRPr="00251A77">
              <w:rPr>
                <w:rFonts w:ascii="Palatino Linotype" w:hAnsi="Palatino Linotype" w:cs="Times New Roman"/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251A77">
              <w:rPr>
                <w:rFonts w:ascii="Palatino Linotype" w:hAnsi="Palatino Linotype" w:cs="Times New Roman"/>
                <w:spacing w:val="-4"/>
                <w:sz w:val="12"/>
                <w:szCs w:val="12"/>
              </w:rPr>
              <w:t>under</w:t>
            </w:r>
            <w:proofErr w:type="spellEnd"/>
            <w:r w:rsidRPr="00251A77">
              <w:rPr>
                <w:rFonts w:ascii="Palatino Linotype" w:hAnsi="Palatino Linotype" w:cs="Times New Roman"/>
                <w:spacing w:val="-4"/>
                <w:sz w:val="12"/>
                <w:szCs w:val="12"/>
              </w:rPr>
              <w:t xml:space="preserve"> a Creative </w:t>
            </w:r>
            <w:proofErr w:type="spellStart"/>
            <w:r w:rsidRPr="00251A77">
              <w:rPr>
                <w:rFonts w:ascii="Palatino Linotype" w:hAnsi="Palatino Linotype" w:cs="Times New Roman"/>
                <w:spacing w:val="-4"/>
                <w:sz w:val="12"/>
                <w:szCs w:val="12"/>
              </w:rPr>
              <w:t>Commons</w:t>
            </w:r>
            <w:proofErr w:type="spellEnd"/>
            <w:r w:rsidRPr="00251A77">
              <w:rPr>
                <w:rFonts w:ascii="Palatino Linotype" w:hAnsi="Palatino Linotype" w:cs="Times New Roman"/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251A77">
              <w:rPr>
                <w:rFonts w:ascii="Palatino Linotype" w:hAnsi="Palatino Linotype" w:cs="Times New Roman"/>
                <w:spacing w:val="-4"/>
                <w:sz w:val="12"/>
                <w:szCs w:val="12"/>
              </w:rPr>
              <w:t>Attribution-NonCommercial-NoDerivatives</w:t>
            </w:r>
            <w:proofErr w:type="spellEnd"/>
            <w:r w:rsidRPr="00251A77">
              <w:rPr>
                <w:rFonts w:ascii="Palatino Linotype" w:hAnsi="Palatino Linotype" w:cs="Times New Roman"/>
                <w:spacing w:val="-4"/>
                <w:sz w:val="12"/>
                <w:szCs w:val="12"/>
              </w:rPr>
              <w:t xml:space="preserve"> 4.0 International License.</w:t>
            </w:r>
          </w:p>
        </w:tc>
        <w:tc>
          <w:tcPr>
            <w:tcW w:w="7337" w:type="dxa"/>
            <w:vMerge/>
            <w:vAlign w:val="center"/>
          </w:tcPr>
          <w:p w14:paraId="3AC07AC1" w14:textId="07197281" w:rsidR="008A3908" w:rsidRPr="00251A77" w:rsidRDefault="008A3908" w:rsidP="007F4D4A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</w:tc>
      </w:tr>
    </w:tbl>
    <w:p w14:paraId="2901FF44" w14:textId="1D9720A2" w:rsidR="008E2C11" w:rsidRPr="00251A77" w:rsidRDefault="008E2C11" w:rsidP="00725D9A">
      <w:pPr>
        <w:tabs>
          <w:tab w:val="left" w:pos="142"/>
        </w:tabs>
        <w:spacing w:before="120" w:after="120"/>
        <w:ind w:firstLine="0"/>
        <w:jc w:val="left"/>
        <w:rPr>
          <w:rFonts w:ascii="Palatino Linotype" w:hAnsi="Palatino Linotype" w:cs="Gentium Plus"/>
          <w:sz w:val="20"/>
          <w:szCs w:val="20"/>
        </w:rPr>
      </w:pPr>
    </w:p>
    <w:sectPr w:rsidR="008E2C11" w:rsidRPr="00251A77" w:rsidSect="00F15987">
      <w:headerReference w:type="even" r:id="rId12"/>
      <w:headerReference w:type="default" r:id="rId13"/>
      <w:pgSz w:w="12189" w:h="15880"/>
      <w:pgMar w:top="1134" w:right="1134" w:bottom="1134" w:left="1134" w:header="284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B6FF0" w14:textId="77777777" w:rsidR="007B42DF" w:rsidRPr="004563B5" w:rsidRDefault="007B42DF">
      <w:r w:rsidRPr="004563B5">
        <w:separator/>
      </w:r>
    </w:p>
  </w:endnote>
  <w:endnote w:type="continuationSeparator" w:id="0">
    <w:p w14:paraId="38331DC8" w14:textId="77777777" w:rsidR="007B42DF" w:rsidRPr="004563B5" w:rsidRDefault="007B42DF">
      <w:r w:rsidRPr="004563B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ntium Plus">
    <w:altName w:val="Segoe UI Historic"/>
    <w:panose1 w:val="00000000000000000000"/>
    <w:charset w:val="A2"/>
    <w:family w:val="auto"/>
    <w:notTrueType/>
    <w:pitch w:val="variable"/>
    <w:sig w:usb0="00000005" w:usb1="00000000" w:usb2="00000000" w:usb3="00000000" w:csb0="0000001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2D51B" w14:textId="77777777" w:rsidR="007B42DF" w:rsidRPr="004563B5" w:rsidRDefault="007B42DF">
      <w:r w:rsidRPr="004563B5">
        <w:separator/>
      </w:r>
    </w:p>
  </w:footnote>
  <w:footnote w:type="continuationSeparator" w:id="0">
    <w:p w14:paraId="604C081F" w14:textId="77777777" w:rsidR="007B42DF" w:rsidRPr="004563B5" w:rsidRDefault="007B42DF">
      <w:r w:rsidRPr="004563B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6BAE1" w14:textId="77777777" w:rsidR="00BC3B8D" w:rsidRPr="00CD41F1" w:rsidRDefault="00BC3B8D" w:rsidP="00CD41F1">
    <w:pPr>
      <w:pStyle w:val="stBilgi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0668C" w14:textId="77777777" w:rsidR="00BC3B8D" w:rsidRPr="004563B5" w:rsidRDefault="00BC3B8D" w:rsidP="007E2A9B">
    <w:pPr>
      <w:pStyle w:val="stBilgi"/>
      <w:rPr>
        <w:b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62A7F"/>
    <w:multiLevelType w:val="hybridMultilevel"/>
    <w:tmpl w:val="FFFFFFFF"/>
    <w:lvl w:ilvl="0" w:tplc="1EC8248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9F5F89"/>
    <w:multiLevelType w:val="multilevel"/>
    <w:tmpl w:val="FFFFFFFF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B3C0D41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  <w:b/>
        <w:i w:val="0"/>
        <w:i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  <w:color w:val="auto"/>
      </w:rPr>
    </w:lvl>
  </w:abstractNum>
  <w:abstractNum w:abstractNumId="3" w15:restartNumberingAfterBreak="0">
    <w:nsid w:val="1F9A0407"/>
    <w:multiLevelType w:val="hybridMultilevel"/>
    <w:tmpl w:val="FFFFFFFF"/>
    <w:lvl w:ilvl="0" w:tplc="0464DCCC">
      <w:start w:val="6"/>
      <w:numFmt w:val="decimalZero"/>
      <w:lvlText w:val="(%1"/>
      <w:lvlJc w:val="left"/>
      <w:pPr>
        <w:ind w:left="1129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4" w15:restartNumberingAfterBreak="0">
    <w:nsid w:val="2ADA3819"/>
    <w:multiLevelType w:val="hybridMultilevel"/>
    <w:tmpl w:val="FFFFFFFF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Times New Roman" w:hAnsi="Arial" w:cs="Times New Roman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D584C62"/>
    <w:multiLevelType w:val="multilevel"/>
    <w:tmpl w:val="FFFFFFFF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79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6" w15:restartNumberingAfterBreak="0">
    <w:nsid w:val="5C0B69B9"/>
    <w:multiLevelType w:val="hybridMultilevel"/>
    <w:tmpl w:val="FFFFFFFF"/>
    <w:lvl w:ilvl="0" w:tplc="5A76FA2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7307900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 w:tplc="919A492C">
      <w:start w:val="1"/>
      <w:numFmt w:val="decimal"/>
      <w:lvlText w:val="%3."/>
      <w:lvlJc w:val="left"/>
      <w:pPr>
        <w:ind w:left="720" w:hanging="360"/>
      </w:pPr>
      <w:rPr>
        <w:rFonts w:cs="Times New Roman"/>
      </w:rPr>
    </w:lvl>
    <w:lvl w:ilvl="3" w:tplc="6C8A76BA">
      <w:start w:val="1"/>
      <w:numFmt w:val="decimal"/>
      <w:lvlText w:val="%4."/>
      <w:lvlJc w:val="left"/>
      <w:pPr>
        <w:ind w:left="720" w:hanging="360"/>
      </w:pPr>
      <w:rPr>
        <w:rFonts w:cs="Times New Roman"/>
      </w:rPr>
    </w:lvl>
    <w:lvl w:ilvl="4" w:tplc="2D2AF350">
      <w:start w:val="1"/>
      <w:numFmt w:val="decimal"/>
      <w:lvlText w:val="%5."/>
      <w:lvlJc w:val="left"/>
      <w:pPr>
        <w:ind w:left="720" w:hanging="360"/>
      </w:pPr>
      <w:rPr>
        <w:rFonts w:cs="Times New Roman"/>
      </w:rPr>
    </w:lvl>
    <w:lvl w:ilvl="5" w:tplc="F322FA22">
      <w:start w:val="1"/>
      <w:numFmt w:val="decimal"/>
      <w:lvlText w:val="%6."/>
      <w:lvlJc w:val="left"/>
      <w:pPr>
        <w:ind w:left="720" w:hanging="360"/>
      </w:pPr>
      <w:rPr>
        <w:rFonts w:cs="Times New Roman"/>
      </w:rPr>
    </w:lvl>
    <w:lvl w:ilvl="6" w:tplc="B316F57A">
      <w:start w:val="1"/>
      <w:numFmt w:val="decimal"/>
      <w:lvlText w:val="%7."/>
      <w:lvlJc w:val="left"/>
      <w:pPr>
        <w:ind w:left="720" w:hanging="360"/>
      </w:pPr>
      <w:rPr>
        <w:rFonts w:cs="Times New Roman"/>
      </w:rPr>
    </w:lvl>
    <w:lvl w:ilvl="7" w:tplc="F01AB2BA">
      <w:start w:val="1"/>
      <w:numFmt w:val="decimal"/>
      <w:lvlText w:val="%8."/>
      <w:lvlJc w:val="left"/>
      <w:pPr>
        <w:ind w:left="720" w:hanging="360"/>
      </w:pPr>
      <w:rPr>
        <w:rFonts w:cs="Times New Roman"/>
      </w:rPr>
    </w:lvl>
    <w:lvl w:ilvl="8" w:tplc="03B6AF04">
      <w:start w:val="1"/>
      <w:numFmt w:val="decimal"/>
      <w:lvlText w:val="%9."/>
      <w:lvlJc w:val="left"/>
      <w:pPr>
        <w:ind w:left="720" w:hanging="360"/>
      </w:pPr>
      <w:rPr>
        <w:rFonts w:cs="Times New Roman"/>
      </w:rPr>
    </w:lvl>
  </w:abstractNum>
  <w:abstractNum w:abstractNumId="7" w15:restartNumberingAfterBreak="0">
    <w:nsid w:val="62DA033B"/>
    <w:multiLevelType w:val="hybridMultilevel"/>
    <w:tmpl w:val="FFFFFFFF"/>
    <w:lvl w:ilvl="0" w:tplc="DC58A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A6337B"/>
    <w:multiLevelType w:val="hybridMultilevel"/>
    <w:tmpl w:val="FFFFFFFF"/>
    <w:lvl w:ilvl="0" w:tplc="00203A9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7A75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0" w15:restartNumberingAfterBreak="0">
    <w:nsid w:val="7FD60542"/>
    <w:multiLevelType w:val="hybridMultilevel"/>
    <w:tmpl w:val="FFFFFFFF"/>
    <w:lvl w:ilvl="0" w:tplc="D2D249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5023972">
    <w:abstractNumId w:val="4"/>
  </w:num>
  <w:num w:numId="2" w16cid:durableId="232740654">
    <w:abstractNumId w:val="0"/>
  </w:num>
  <w:num w:numId="3" w16cid:durableId="1521427957">
    <w:abstractNumId w:val="5"/>
  </w:num>
  <w:num w:numId="4" w16cid:durableId="1456875949">
    <w:abstractNumId w:val="1"/>
  </w:num>
  <w:num w:numId="5" w16cid:durableId="61412467">
    <w:abstractNumId w:val="2"/>
  </w:num>
  <w:num w:numId="6" w16cid:durableId="812481585">
    <w:abstractNumId w:val="6"/>
  </w:num>
  <w:num w:numId="7" w16cid:durableId="685717612">
    <w:abstractNumId w:val="8"/>
  </w:num>
  <w:num w:numId="8" w16cid:durableId="1010061016">
    <w:abstractNumId w:val="7"/>
  </w:num>
  <w:num w:numId="9" w16cid:durableId="1950963862">
    <w:abstractNumId w:val="10"/>
  </w:num>
  <w:num w:numId="10" w16cid:durableId="918715826">
    <w:abstractNumId w:val="9"/>
  </w:num>
  <w:num w:numId="11" w16cid:durableId="1704818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D167D"/>
    <w:rsid w:val="00001314"/>
    <w:rsid w:val="00003F71"/>
    <w:rsid w:val="00010856"/>
    <w:rsid w:val="00010AEA"/>
    <w:rsid w:val="00012066"/>
    <w:rsid w:val="000124F9"/>
    <w:rsid w:val="00016D15"/>
    <w:rsid w:val="000277A4"/>
    <w:rsid w:val="00032A32"/>
    <w:rsid w:val="0003682F"/>
    <w:rsid w:val="00040F42"/>
    <w:rsid w:val="00045845"/>
    <w:rsid w:val="000526EF"/>
    <w:rsid w:val="00054A87"/>
    <w:rsid w:val="00055EAB"/>
    <w:rsid w:val="00056192"/>
    <w:rsid w:val="00057E13"/>
    <w:rsid w:val="00066944"/>
    <w:rsid w:val="00072157"/>
    <w:rsid w:val="00074531"/>
    <w:rsid w:val="00077C1A"/>
    <w:rsid w:val="0008442A"/>
    <w:rsid w:val="0008590E"/>
    <w:rsid w:val="000A0520"/>
    <w:rsid w:val="000B5E24"/>
    <w:rsid w:val="000B5E4B"/>
    <w:rsid w:val="000B7F57"/>
    <w:rsid w:val="000C0C74"/>
    <w:rsid w:val="000C0D8A"/>
    <w:rsid w:val="000C3CFF"/>
    <w:rsid w:val="000C6AC2"/>
    <w:rsid w:val="000C7C81"/>
    <w:rsid w:val="000D209F"/>
    <w:rsid w:val="000D2A07"/>
    <w:rsid w:val="000D2BCD"/>
    <w:rsid w:val="000D334A"/>
    <w:rsid w:val="000D6DD9"/>
    <w:rsid w:val="000D7480"/>
    <w:rsid w:val="000E1B49"/>
    <w:rsid w:val="000E2065"/>
    <w:rsid w:val="000E2326"/>
    <w:rsid w:val="000E2AF8"/>
    <w:rsid w:val="000E5480"/>
    <w:rsid w:val="000E5BFD"/>
    <w:rsid w:val="000F279A"/>
    <w:rsid w:val="000F5670"/>
    <w:rsid w:val="00101210"/>
    <w:rsid w:val="001020F6"/>
    <w:rsid w:val="00113756"/>
    <w:rsid w:val="001148A8"/>
    <w:rsid w:val="00116B6A"/>
    <w:rsid w:val="00124619"/>
    <w:rsid w:val="001334BD"/>
    <w:rsid w:val="0013351B"/>
    <w:rsid w:val="001365B9"/>
    <w:rsid w:val="00137597"/>
    <w:rsid w:val="00140FEB"/>
    <w:rsid w:val="0015107F"/>
    <w:rsid w:val="001528D3"/>
    <w:rsid w:val="00152C74"/>
    <w:rsid w:val="00155118"/>
    <w:rsid w:val="00155D8B"/>
    <w:rsid w:val="00160D63"/>
    <w:rsid w:val="00162212"/>
    <w:rsid w:val="001638D6"/>
    <w:rsid w:val="00163AF5"/>
    <w:rsid w:val="00176B54"/>
    <w:rsid w:val="0017708E"/>
    <w:rsid w:val="00186A13"/>
    <w:rsid w:val="00187828"/>
    <w:rsid w:val="00195476"/>
    <w:rsid w:val="001956F2"/>
    <w:rsid w:val="001A0DCF"/>
    <w:rsid w:val="001A0E92"/>
    <w:rsid w:val="001A2277"/>
    <w:rsid w:val="001A5450"/>
    <w:rsid w:val="001B42CE"/>
    <w:rsid w:val="001B4640"/>
    <w:rsid w:val="001B5E21"/>
    <w:rsid w:val="001C0292"/>
    <w:rsid w:val="001C3A65"/>
    <w:rsid w:val="001C3BDF"/>
    <w:rsid w:val="001C4780"/>
    <w:rsid w:val="001C7920"/>
    <w:rsid w:val="001D0B7C"/>
    <w:rsid w:val="001D1999"/>
    <w:rsid w:val="001E00CB"/>
    <w:rsid w:val="001E1CB3"/>
    <w:rsid w:val="001E40D5"/>
    <w:rsid w:val="001F0B7C"/>
    <w:rsid w:val="00201331"/>
    <w:rsid w:val="00205666"/>
    <w:rsid w:val="00212343"/>
    <w:rsid w:val="00213271"/>
    <w:rsid w:val="00215732"/>
    <w:rsid w:val="00223039"/>
    <w:rsid w:val="0022369B"/>
    <w:rsid w:val="00223CDC"/>
    <w:rsid w:val="00230117"/>
    <w:rsid w:val="0023459A"/>
    <w:rsid w:val="002351E8"/>
    <w:rsid w:val="00235F8B"/>
    <w:rsid w:val="00237E1C"/>
    <w:rsid w:val="00242E93"/>
    <w:rsid w:val="0024383A"/>
    <w:rsid w:val="00243BC8"/>
    <w:rsid w:val="0024499A"/>
    <w:rsid w:val="00246795"/>
    <w:rsid w:val="00247909"/>
    <w:rsid w:val="00250183"/>
    <w:rsid w:val="002505DF"/>
    <w:rsid w:val="00251A77"/>
    <w:rsid w:val="0025206F"/>
    <w:rsid w:val="00256495"/>
    <w:rsid w:val="002568B5"/>
    <w:rsid w:val="002568E2"/>
    <w:rsid w:val="00261211"/>
    <w:rsid w:val="00265160"/>
    <w:rsid w:val="0026642E"/>
    <w:rsid w:val="00267DCB"/>
    <w:rsid w:val="00275B38"/>
    <w:rsid w:val="002805EB"/>
    <w:rsid w:val="00283A83"/>
    <w:rsid w:val="00287555"/>
    <w:rsid w:val="00290314"/>
    <w:rsid w:val="002907F4"/>
    <w:rsid w:val="00292E6A"/>
    <w:rsid w:val="00293C32"/>
    <w:rsid w:val="00293F02"/>
    <w:rsid w:val="00296326"/>
    <w:rsid w:val="00296F23"/>
    <w:rsid w:val="002A7866"/>
    <w:rsid w:val="002B7C81"/>
    <w:rsid w:val="002C0591"/>
    <w:rsid w:val="002C1C4B"/>
    <w:rsid w:val="002C67AB"/>
    <w:rsid w:val="002C7073"/>
    <w:rsid w:val="002D02AB"/>
    <w:rsid w:val="002D3B9B"/>
    <w:rsid w:val="002D46F8"/>
    <w:rsid w:val="002E03FB"/>
    <w:rsid w:val="002E1209"/>
    <w:rsid w:val="002F3CE2"/>
    <w:rsid w:val="002F3E68"/>
    <w:rsid w:val="002F53ED"/>
    <w:rsid w:val="00303F8B"/>
    <w:rsid w:val="00304429"/>
    <w:rsid w:val="00306189"/>
    <w:rsid w:val="0030641D"/>
    <w:rsid w:val="00307793"/>
    <w:rsid w:val="00310966"/>
    <w:rsid w:val="003127C5"/>
    <w:rsid w:val="0031289A"/>
    <w:rsid w:val="00313FD8"/>
    <w:rsid w:val="00316300"/>
    <w:rsid w:val="00321FA6"/>
    <w:rsid w:val="00322892"/>
    <w:rsid w:val="00323386"/>
    <w:rsid w:val="00325496"/>
    <w:rsid w:val="003268C9"/>
    <w:rsid w:val="003302B2"/>
    <w:rsid w:val="003309B5"/>
    <w:rsid w:val="00330BAA"/>
    <w:rsid w:val="00334907"/>
    <w:rsid w:val="003362F1"/>
    <w:rsid w:val="00341641"/>
    <w:rsid w:val="00343005"/>
    <w:rsid w:val="00343E6D"/>
    <w:rsid w:val="00344D8B"/>
    <w:rsid w:val="00346C29"/>
    <w:rsid w:val="003537D9"/>
    <w:rsid w:val="00360D4D"/>
    <w:rsid w:val="00367CA6"/>
    <w:rsid w:val="00370FCF"/>
    <w:rsid w:val="003719BB"/>
    <w:rsid w:val="00372299"/>
    <w:rsid w:val="00381754"/>
    <w:rsid w:val="003843D9"/>
    <w:rsid w:val="00390FED"/>
    <w:rsid w:val="003921E1"/>
    <w:rsid w:val="00393DDF"/>
    <w:rsid w:val="00395489"/>
    <w:rsid w:val="00396FB8"/>
    <w:rsid w:val="003A0A8F"/>
    <w:rsid w:val="003A2838"/>
    <w:rsid w:val="003A720A"/>
    <w:rsid w:val="003B10A5"/>
    <w:rsid w:val="003B3888"/>
    <w:rsid w:val="003B3BAE"/>
    <w:rsid w:val="003B412A"/>
    <w:rsid w:val="003B794C"/>
    <w:rsid w:val="003C06AE"/>
    <w:rsid w:val="003C1E9B"/>
    <w:rsid w:val="003C4264"/>
    <w:rsid w:val="003C453B"/>
    <w:rsid w:val="003D0F2B"/>
    <w:rsid w:val="003D2627"/>
    <w:rsid w:val="003D358E"/>
    <w:rsid w:val="003E2418"/>
    <w:rsid w:val="003F049E"/>
    <w:rsid w:val="003F42D5"/>
    <w:rsid w:val="0040696E"/>
    <w:rsid w:val="00407CDA"/>
    <w:rsid w:val="00410446"/>
    <w:rsid w:val="00411310"/>
    <w:rsid w:val="00411469"/>
    <w:rsid w:val="004324F5"/>
    <w:rsid w:val="004357CB"/>
    <w:rsid w:val="00440AA7"/>
    <w:rsid w:val="004410F6"/>
    <w:rsid w:val="00453B45"/>
    <w:rsid w:val="004563B5"/>
    <w:rsid w:val="0045763A"/>
    <w:rsid w:val="00463070"/>
    <w:rsid w:val="004635C6"/>
    <w:rsid w:val="00466648"/>
    <w:rsid w:val="00471C93"/>
    <w:rsid w:val="00473638"/>
    <w:rsid w:val="00476D6B"/>
    <w:rsid w:val="00481680"/>
    <w:rsid w:val="00485AEF"/>
    <w:rsid w:val="004868B6"/>
    <w:rsid w:val="00486B0C"/>
    <w:rsid w:val="004A00AA"/>
    <w:rsid w:val="004A497B"/>
    <w:rsid w:val="004A774E"/>
    <w:rsid w:val="004B0276"/>
    <w:rsid w:val="004B4110"/>
    <w:rsid w:val="004B4C6E"/>
    <w:rsid w:val="004B6BE4"/>
    <w:rsid w:val="004C408B"/>
    <w:rsid w:val="004C41C3"/>
    <w:rsid w:val="004C5356"/>
    <w:rsid w:val="004C5E56"/>
    <w:rsid w:val="004C6FFC"/>
    <w:rsid w:val="004D1BC5"/>
    <w:rsid w:val="004D259F"/>
    <w:rsid w:val="004E0B19"/>
    <w:rsid w:val="004F01C3"/>
    <w:rsid w:val="004F0F41"/>
    <w:rsid w:val="004F1118"/>
    <w:rsid w:val="00500739"/>
    <w:rsid w:val="00500F12"/>
    <w:rsid w:val="0050199E"/>
    <w:rsid w:val="0050715D"/>
    <w:rsid w:val="005115F2"/>
    <w:rsid w:val="00515351"/>
    <w:rsid w:val="00522A57"/>
    <w:rsid w:val="00525A6F"/>
    <w:rsid w:val="005272D7"/>
    <w:rsid w:val="0053263C"/>
    <w:rsid w:val="00535337"/>
    <w:rsid w:val="005376BD"/>
    <w:rsid w:val="00540FDC"/>
    <w:rsid w:val="00541502"/>
    <w:rsid w:val="00541C6B"/>
    <w:rsid w:val="00542665"/>
    <w:rsid w:val="00543FF5"/>
    <w:rsid w:val="00546D93"/>
    <w:rsid w:val="005504DB"/>
    <w:rsid w:val="00552F95"/>
    <w:rsid w:val="00553ED2"/>
    <w:rsid w:val="00554EBE"/>
    <w:rsid w:val="005579C9"/>
    <w:rsid w:val="00560B4F"/>
    <w:rsid w:val="00560ED6"/>
    <w:rsid w:val="00563678"/>
    <w:rsid w:val="00566C56"/>
    <w:rsid w:val="005671AA"/>
    <w:rsid w:val="005673F1"/>
    <w:rsid w:val="00571A3D"/>
    <w:rsid w:val="00573096"/>
    <w:rsid w:val="005755CA"/>
    <w:rsid w:val="005761FD"/>
    <w:rsid w:val="00576EE1"/>
    <w:rsid w:val="00577A7A"/>
    <w:rsid w:val="00580FA8"/>
    <w:rsid w:val="00581691"/>
    <w:rsid w:val="00582C2A"/>
    <w:rsid w:val="00583439"/>
    <w:rsid w:val="005846CD"/>
    <w:rsid w:val="00586674"/>
    <w:rsid w:val="00587943"/>
    <w:rsid w:val="00593AB1"/>
    <w:rsid w:val="005952F2"/>
    <w:rsid w:val="005A0FEA"/>
    <w:rsid w:val="005A2707"/>
    <w:rsid w:val="005A27DF"/>
    <w:rsid w:val="005A3C1A"/>
    <w:rsid w:val="005A6411"/>
    <w:rsid w:val="005A67AB"/>
    <w:rsid w:val="005A6AF9"/>
    <w:rsid w:val="005A7B37"/>
    <w:rsid w:val="005B0A73"/>
    <w:rsid w:val="005B48E0"/>
    <w:rsid w:val="005C003F"/>
    <w:rsid w:val="005C029C"/>
    <w:rsid w:val="005C0DAB"/>
    <w:rsid w:val="005C1015"/>
    <w:rsid w:val="005C3595"/>
    <w:rsid w:val="005C3C61"/>
    <w:rsid w:val="005C7A6C"/>
    <w:rsid w:val="005D20CA"/>
    <w:rsid w:val="005D2C48"/>
    <w:rsid w:val="005D3C67"/>
    <w:rsid w:val="005D5B17"/>
    <w:rsid w:val="005D6D8E"/>
    <w:rsid w:val="005E0A06"/>
    <w:rsid w:val="005E15F3"/>
    <w:rsid w:val="005E28D2"/>
    <w:rsid w:val="005E58A6"/>
    <w:rsid w:val="005F7D56"/>
    <w:rsid w:val="00600515"/>
    <w:rsid w:val="006005D4"/>
    <w:rsid w:val="00600D34"/>
    <w:rsid w:val="00603215"/>
    <w:rsid w:val="00603ACF"/>
    <w:rsid w:val="006040AF"/>
    <w:rsid w:val="00610138"/>
    <w:rsid w:val="0061087D"/>
    <w:rsid w:val="00610D5D"/>
    <w:rsid w:val="0061189E"/>
    <w:rsid w:val="00611BA7"/>
    <w:rsid w:val="00612E62"/>
    <w:rsid w:val="00614C9D"/>
    <w:rsid w:val="006165E5"/>
    <w:rsid w:val="006175CB"/>
    <w:rsid w:val="00623EF1"/>
    <w:rsid w:val="00623F3E"/>
    <w:rsid w:val="0062440E"/>
    <w:rsid w:val="00626A35"/>
    <w:rsid w:val="00627EFF"/>
    <w:rsid w:val="00631CBD"/>
    <w:rsid w:val="006378D0"/>
    <w:rsid w:val="00646DDC"/>
    <w:rsid w:val="00651E2C"/>
    <w:rsid w:val="0065317E"/>
    <w:rsid w:val="00653E2C"/>
    <w:rsid w:val="00660A96"/>
    <w:rsid w:val="0066192B"/>
    <w:rsid w:val="00671A46"/>
    <w:rsid w:val="00675979"/>
    <w:rsid w:val="00675F09"/>
    <w:rsid w:val="00676AD6"/>
    <w:rsid w:val="00676D8D"/>
    <w:rsid w:val="00681906"/>
    <w:rsid w:val="006863BA"/>
    <w:rsid w:val="00686423"/>
    <w:rsid w:val="00687582"/>
    <w:rsid w:val="0069383E"/>
    <w:rsid w:val="00693D68"/>
    <w:rsid w:val="006A28B0"/>
    <w:rsid w:val="006A3B8B"/>
    <w:rsid w:val="006A4643"/>
    <w:rsid w:val="006A562E"/>
    <w:rsid w:val="006A6DF2"/>
    <w:rsid w:val="006B0873"/>
    <w:rsid w:val="006C10AD"/>
    <w:rsid w:val="006C3E72"/>
    <w:rsid w:val="006C587F"/>
    <w:rsid w:val="006D027D"/>
    <w:rsid w:val="006D3821"/>
    <w:rsid w:val="006E1B23"/>
    <w:rsid w:val="006E32F3"/>
    <w:rsid w:val="006E4988"/>
    <w:rsid w:val="006E5BBE"/>
    <w:rsid w:val="006E6120"/>
    <w:rsid w:val="006E6377"/>
    <w:rsid w:val="006E6938"/>
    <w:rsid w:val="006F0744"/>
    <w:rsid w:val="006F2677"/>
    <w:rsid w:val="006F3180"/>
    <w:rsid w:val="00706357"/>
    <w:rsid w:val="00707144"/>
    <w:rsid w:val="00707C12"/>
    <w:rsid w:val="00707C33"/>
    <w:rsid w:val="00711387"/>
    <w:rsid w:val="0071342B"/>
    <w:rsid w:val="00720432"/>
    <w:rsid w:val="00720F96"/>
    <w:rsid w:val="007212F1"/>
    <w:rsid w:val="00723D1E"/>
    <w:rsid w:val="00725D9A"/>
    <w:rsid w:val="00726B8B"/>
    <w:rsid w:val="00735D3F"/>
    <w:rsid w:val="007437CA"/>
    <w:rsid w:val="0074549C"/>
    <w:rsid w:val="007458F9"/>
    <w:rsid w:val="00746DFB"/>
    <w:rsid w:val="00757A21"/>
    <w:rsid w:val="00763A64"/>
    <w:rsid w:val="007641C4"/>
    <w:rsid w:val="00764CB1"/>
    <w:rsid w:val="00765924"/>
    <w:rsid w:val="007663FD"/>
    <w:rsid w:val="00775374"/>
    <w:rsid w:val="00776DA4"/>
    <w:rsid w:val="00777846"/>
    <w:rsid w:val="0078116C"/>
    <w:rsid w:val="007839C3"/>
    <w:rsid w:val="00783B80"/>
    <w:rsid w:val="00784CFE"/>
    <w:rsid w:val="007874A7"/>
    <w:rsid w:val="007917BA"/>
    <w:rsid w:val="00795EA8"/>
    <w:rsid w:val="00796E3B"/>
    <w:rsid w:val="007A015D"/>
    <w:rsid w:val="007A057B"/>
    <w:rsid w:val="007A21E4"/>
    <w:rsid w:val="007A233E"/>
    <w:rsid w:val="007B23C7"/>
    <w:rsid w:val="007B24EB"/>
    <w:rsid w:val="007B322A"/>
    <w:rsid w:val="007B42DF"/>
    <w:rsid w:val="007B5250"/>
    <w:rsid w:val="007C0991"/>
    <w:rsid w:val="007C34AE"/>
    <w:rsid w:val="007D0E91"/>
    <w:rsid w:val="007D281F"/>
    <w:rsid w:val="007D74D5"/>
    <w:rsid w:val="007E0F8E"/>
    <w:rsid w:val="007E1E73"/>
    <w:rsid w:val="007E2A9B"/>
    <w:rsid w:val="007E3036"/>
    <w:rsid w:val="007F2696"/>
    <w:rsid w:val="007F4D4A"/>
    <w:rsid w:val="007F534C"/>
    <w:rsid w:val="007F6049"/>
    <w:rsid w:val="00800499"/>
    <w:rsid w:val="00800DF8"/>
    <w:rsid w:val="008013DE"/>
    <w:rsid w:val="008029AE"/>
    <w:rsid w:val="00806120"/>
    <w:rsid w:val="0080784E"/>
    <w:rsid w:val="00807E05"/>
    <w:rsid w:val="00812709"/>
    <w:rsid w:val="00814AC0"/>
    <w:rsid w:val="00814B76"/>
    <w:rsid w:val="008162BC"/>
    <w:rsid w:val="00827721"/>
    <w:rsid w:val="00832A1A"/>
    <w:rsid w:val="008335CB"/>
    <w:rsid w:val="00834B17"/>
    <w:rsid w:val="00835B15"/>
    <w:rsid w:val="00835C1F"/>
    <w:rsid w:val="00840F3A"/>
    <w:rsid w:val="0085185D"/>
    <w:rsid w:val="008530F8"/>
    <w:rsid w:val="00856D63"/>
    <w:rsid w:val="0085762F"/>
    <w:rsid w:val="008601D0"/>
    <w:rsid w:val="00865B12"/>
    <w:rsid w:val="00870795"/>
    <w:rsid w:val="00874135"/>
    <w:rsid w:val="00875051"/>
    <w:rsid w:val="00875FE5"/>
    <w:rsid w:val="00877E05"/>
    <w:rsid w:val="00882A4C"/>
    <w:rsid w:val="00884E3E"/>
    <w:rsid w:val="00884FD4"/>
    <w:rsid w:val="00886B5B"/>
    <w:rsid w:val="00886D50"/>
    <w:rsid w:val="008878EE"/>
    <w:rsid w:val="00892323"/>
    <w:rsid w:val="00894D27"/>
    <w:rsid w:val="008950BA"/>
    <w:rsid w:val="00897B2F"/>
    <w:rsid w:val="00897E9C"/>
    <w:rsid w:val="008A3908"/>
    <w:rsid w:val="008B4149"/>
    <w:rsid w:val="008B669F"/>
    <w:rsid w:val="008C0A4F"/>
    <w:rsid w:val="008C216D"/>
    <w:rsid w:val="008C4B15"/>
    <w:rsid w:val="008C5A67"/>
    <w:rsid w:val="008C6608"/>
    <w:rsid w:val="008C7D1E"/>
    <w:rsid w:val="008D579A"/>
    <w:rsid w:val="008E035A"/>
    <w:rsid w:val="008E1463"/>
    <w:rsid w:val="008E2925"/>
    <w:rsid w:val="008E2C11"/>
    <w:rsid w:val="008E51CF"/>
    <w:rsid w:val="008F16BE"/>
    <w:rsid w:val="008F69CF"/>
    <w:rsid w:val="00905D14"/>
    <w:rsid w:val="00907FE9"/>
    <w:rsid w:val="00911DFB"/>
    <w:rsid w:val="00913548"/>
    <w:rsid w:val="00916881"/>
    <w:rsid w:val="00917A63"/>
    <w:rsid w:val="00917F8F"/>
    <w:rsid w:val="0092749A"/>
    <w:rsid w:val="00927AAE"/>
    <w:rsid w:val="00931A1A"/>
    <w:rsid w:val="0093320E"/>
    <w:rsid w:val="009339B1"/>
    <w:rsid w:val="00942CAC"/>
    <w:rsid w:val="00945286"/>
    <w:rsid w:val="00945A04"/>
    <w:rsid w:val="009470DE"/>
    <w:rsid w:val="009472CA"/>
    <w:rsid w:val="00954448"/>
    <w:rsid w:val="009573A4"/>
    <w:rsid w:val="00962498"/>
    <w:rsid w:val="00962ED8"/>
    <w:rsid w:val="00963136"/>
    <w:rsid w:val="009641EC"/>
    <w:rsid w:val="009642E7"/>
    <w:rsid w:val="0097059E"/>
    <w:rsid w:val="00980E4D"/>
    <w:rsid w:val="00981369"/>
    <w:rsid w:val="00984F35"/>
    <w:rsid w:val="00985F6B"/>
    <w:rsid w:val="00987D88"/>
    <w:rsid w:val="00990FE9"/>
    <w:rsid w:val="00993D35"/>
    <w:rsid w:val="009940EE"/>
    <w:rsid w:val="00994E57"/>
    <w:rsid w:val="009A52F0"/>
    <w:rsid w:val="009A7CD1"/>
    <w:rsid w:val="009B1FEC"/>
    <w:rsid w:val="009C1C9C"/>
    <w:rsid w:val="009D3CB8"/>
    <w:rsid w:val="009D561B"/>
    <w:rsid w:val="009D6B67"/>
    <w:rsid w:val="009E6E48"/>
    <w:rsid w:val="009F23BB"/>
    <w:rsid w:val="009F5FDC"/>
    <w:rsid w:val="009F606A"/>
    <w:rsid w:val="00A053DA"/>
    <w:rsid w:val="00A07577"/>
    <w:rsid w:val="00A16653"/>
    <w:rsid w:val="00A240E8"/>
    <w:rsid w:val="00A26926"/>
    <w:rsid w:val="00A304E5"/>
    <w:rsid w:val="00A308A7"/>
    <w:rsid w:val="00A32FF6"/>
    <w:rsid w:val="00A33FAB"/>
    <w:rsid w:val="00A42B78"/>
    <w:rsid w:val="00A42FBC"/>
    <w:rsid w:val="00A47330"/>
    <w:rsid w:val="00A47E56"/>
    <w:rsid w:val="00A502E4"/>
    <w:rsid w:val="00A51E8E"/>
    <w:rsid w:val="00A52732"/>
    <w:rsid w:val="00A61C2C"/>
    <w:rsid w:val="00A66222"/>
    <w:rsid w:val="00A706E5"/>
    <w:rsid w:val="00A71644"/>
    <w:rsid w:val="00A73BE3"/>
    <w:rsid w:val="00A75DBE"/>
    <w:rsid w:val="00A76963"/>
    <w:rsid w:val="00A77B3C"/>
    <w:rsid w:val="00A80A5B"/>
    <w:rsid w:val="00A80B7F"/>
    <w:rsid w:val="00A81FF6"/>
    <w:rsid w:val="00A8786A"/>
    <w:rsid w:val="00A87F23"/>
    <w:rsid w:val="00A90411"/>
    <w:rsid w:val="00A9194B"/>
    <w:rsid w:val="00A92C3B"/>
    <w:rsid w:val="00AA44C2"/>
    <w:rsid w:val="00AA5AE1"/>
    <w:rsid w:val="00AA7C93"/>
    <w:rsid w:val="00AB269C"/>
    <w:rsid w:val="00AB43C3"/>
    <w:rsid w:val="00AB522D"/>
    <w:rsid w:val="00AC0B1C"/>
    <w:rsid w:val="00AC2542"/>
    <w:rsid w:val="00AC6DEE"/>
    <w:rsid w:val="00AD7876"/>
    <w:rsid w:val="00AD7967"/>
    <w:rsid w:val="00AE32BB"/>
    <w:rsid w:val="00AE39CF"/>
    <w:rsid w:val="00AF4D8C"/>
    <w:rsid w:val="00AF6B1C"/>
    <w:rsid w:val="00AF6C50"/>
    <w:rsid w:val="00B00762"/>
    <w:rsid w:val="00B162F4"/>
    <w:rsid w:val="00B301C1"/>
    <w:rsid w:val="00B40F98"/>
    <w:rsid w:val="00B44265"/>
    <w:rsid w:val="00B44D1E"/>
    <w:rsid w:val="00B55D70"/>
    <w:rsid w:val="00B562B9"/>
    <w:rsid w:val="00B60B57"/>
    <w:rsid w:val="00B62FEA"/>
    <w:rsid w:val="00B64703"/>
    <w:rsid w:val="00B65C55"/>
    <w:rsid w:val="00B664C7"/>
    <w:rsid w:val="00B73349"/>
    <w:rsid w:val="00B76E77"/>
    <w:rsid w:val="00B82734"/>
    <w:rsid w:val="00B932F7"/>
    <w:rsid w:val="00B93D8A"/>
    <w:rsid w:val="00B9755A"/>
    <w:rsid w:val="00BA170E"/>
    <w:rsid w:val="00BB29E9"/>
    <w:rsid w:val="00BB4460"/>
    <w:rsid w:val="00BB46F8"/>
    <w:rsid w:val="00BB47B2"/>
    <w:rsid w:val="00BB7F51"/>
    <w:rsid w:val="00BC3B8D"/>
    <w:rsid w:val="00BC6C01"/>
    <w:rsid w:val="00BC7ED8"/>
    <w:rsid w:val="00BD0AA2"/>
    <w:rsid w:val="00BD2470"/>
    <w:rsid w:val="00BD2C3B"/>
    <w:rsid w:val="00BD60CF"/>
    <w:rsid w:val="00BD67B2"/>
    <w:rsid w:val="00BE5FF9"/>
    <w:rsid w:val="00BF152B"/>
    <w:rsid w:val="00BF2C80"/>
    <w:rsid w:val="00BF347C"/>
    <w:rsid w:val="00BF34F5"/>
    <w:rsid w:val="00BF3720"/>
    <w:rsid w:val="00BF39B3"/>
    <w:rsid w:val="00C030DF"/>
    <w:rsid w:val="00C07411"/>
    <w:rsid w:val="00C07982"/>
    <w:rsid w:val="00C14530"/>
    <w:rsid w:val="00C145DF"/>
    <w:rsid w:val="00C147F4"/>
    <w:rsid w:val="00C1553A"/>
    <w:rsid w:val="00C175E9"/>
    <w:rsid w:val="00C206FA"/>
    <w:rsid w:val="00C20BD0"/>
    <w:rsid w:val="00C20D7A"/>
    <w:rsid w:val="00C30BA2"/>
    <w:rsid w:val="00C32420"/>
    <w:rsid w:val="00C3456E"/>
    <w:rsid w:val="00C352EC"/>
    <w:rsid w:val="00C36C00"/>
    <w:rsid w:val="00C36E12"/>
    <w:rsid w:val="00C404C0"/>
    <w:rsid w:val="00C40D1D"/>
    <w:rsid w:val="00C50078"/>
    <w:rsid w:val="00C55DAA"/>
    <w:rsid w:val="00C60B30"/>
    <w:rsid w:val="00C6496E"/>
    <w:rsid w:val="00C6525E"/>
    <w:rsid w:val="00C75884"/>
    <w:rsid w:val="00C8142E"/>
    <w:rsid w:val="00C8335E"/>
    <w:rsid w:val="00C8465A"/>
    <w:rsid w:val="00C8521D"/>
    <w:rsid w:val="00C854C8"/>
    <w:rsid w:val="00C872CC"/>
    <w:rsid w:val="00C913B1"/>
    <w:rsid w:val="00C925ED"/>
    <w:rsid w:val="00C9299B"/>
    <w:rsid w:val="00C97001"/>
    <w:rsid w:val="00C974CF"/>
    <w:rsid w:val="00CA006E"/>
    <w:rsid w:val="00CA1D93"/>
    <w:rsid w:val="00CA4F0E"/>
    <w:rsid w:val="00CA604A"/>
    <w:rsid w:val="00CB5399"/>
    <w:rsid w:val="00CC0C3B"/>
    <w:rsid w:val="00CC75BB"/>
    <w:rsid w:val="00CC7A36"/>
    <w:rsid w:val="00CD23A3"/>
    <w:rsid w:val="00CD41F1"/>
    <w:rsid w:val="00CD790F"/>
    <w:rsid w:val="00CD7D58"/>
    <w:rsid w:val="00CE25C7"/>
    <w:rsid w:val="00CE2E04"/>
    <w:rsid w:val="00CE3AEA"/>
    <w:rsid w:val="00CE642C"/>
    <w:rsid w:val="00CE7F95"/>
    <w:rsid w:val="00CF17E4"/>
    <w:rsid w:val="00CF2F22"/>
    <w:rsid w:val="00CF36C8"/>
    <w:rsid w:val="00CF44FD"/>
    <w:rsid w:val="00CF4521"/>
    <w:rsid w:val="00D10E56"/>
    <w:rsid w:val="00D11202"/>
    <w:rsid w:val="00D124D2"/>
    <w:rsid w:val="00D12DBA"/>
    <w:rsid w:val="00D133E8"/>
    <w:rsid w:val="00D15E0E"/>
    <w:rsid w:val="00D16B9E"/>
    <w:rsid w:val="00D171B6"/>
    <w:rsid w:val="00D21834"/>
    <w:rsid w:val="00D263D5"/>
    <w:rsid w:val="00D40C25"/>
    <w:rsid w:val="00D42405"/>
    <w:rsid w:val="00D47508"/>
    <w:rsid w:val="00D6081C"/>
    <w:rsid w:val="00D60EAE"/>
    <w:rsid w:val="00D61CFC"/>
    <w:rsid w:val="00D6459A"/>
    <w:rsid w:val="00D64A26"/>
    <w:rsid w:val="00D65F00"/>
    <w:rsid w:val="00D679CC"/>
    <w:rsid w:val="00D73073"/>
    <w:rsid w:val="00D74EDE"/>
    <w:rsid w:val="00D76D75"/>
    <w:rsid w:val="00D7720E"/>
    <w:rsid w:val="00D77BD8"/>
    <w:rsid w:val="00D828ED"/>
    <w:rsid w:val="00D84A9C"/>
    <w:rsid w:val="00D86CE2"/>
    <w:rsid w:val="00D95F32"/>
    <w:rsid w:val="00D97706"/>
    <w:rsid w:val="00D9771D"/>
    <w:rsid w:val="00DA08F4"/>
    <w:rsid w:val="00DA09FF"/>
    <w:rsid w:val="00DA2221"/>
    <w:rsid w:val="00DB4D19"/>
    <w:rsid w:val="00DB5CC0"/>
    <w:rsid w:val="00DB7644"/>
    <w:rsid w:val="00DB79C4"/>
    <w:rsid w:val="00DB7A7B"/>
    <w:rsid w:val="00DC0694"/>
    <w:rsid w:val="00DC0944"/>
    <w:rsid w:val="00DC1CDB"/>
    <w:rsid w:val="00DD167D"/>
    <w:rsid w:val="00DD3150"/>
    <w:rsid w:val="00DD37F0"/>
    <w:rsid w:val="00DD3DFB"/>
    <w:rsid w:val="00DD46FB"/>
    <w:rsid w:val="00DE1FC1"/>
    <w:rsid w:val="00DE5184"/>
    <w:rsid w:val="00DE518D"/>
    <w:rsid w:val="00E0293B"/>
    <w:rsid w:val="00E038C3"/>
    <w:rsid w:val="00E05298"/>
    <w:rsid w:val="00E0608E"/>
    <w:rsid w:val="00E073C6"/>
    <w:rsid w:val="00E109C5"/>
    <w:rsid w:val="00E126EC"/>
    <w:rsid w:val="00E14277"/>
    <w:rsid w:val="00E151D5"/>
    <w:rsid w:val="00E17CE7"/>
    <w:rsid w:val="00E20C62"/>
    <w:rsid w:val="00E2485D"/>
    <w:rsid w:val="00E251BC"/>
    <w:rsid w:val="00E26068"/>
    <w:rsid w:val="00E2676E"/>
    <w:rsid w:val="00E32A81"/>
    <w:rsid w:val="00E35839"/>
    <w:rsid w:val="00E3705E"/>
    <w:rsid w:val="00E4026E"/>
    <w:rsid w:val="00E542F2"/>
    <w:rsid w:val="00E57883"/>
    <w:rsid w:val="00E612D0"/>
    <w:rsid w:val="00E62BBD"/>
    <w:rsid w:val="00E638E8"/>
    <w:rsid w:val="00E65844"/>
    <w:rsid w:val="00E706CC"/>
    <w:rsid w:val="00E72700"/>
    <w:rsid w:val="00E72A67"/>
    <w:rsid w:val="00E72D03"/>
    <w:rsid w:val="00E77E0E"/>
    <w:rsid w:val="00E807A8"/>
    <w:rsid w:val="00E820D5"/>
    <w:rsid w:val="00E84663"/>
    <w:rsid w:val="00E93471"/>
    <w:rsid w:val="00EA0D3D"/>
    <w:rsid w:val="00EA14D7"/>
    <w:rsid w:val="00EA2A23"/>
    <w:rsid w:val="00EA5F3F"/>
    <w:rsid w:val="00EA7D96"/>
    <w:rsid w:val="00EB0744"/>
    <w:rsid w:val="00EB3419"/>
    <w:rsid w:val="00EB4E0A"/>
    <w:rsid w:val="00EB61B6"/>
    <w:rsid w:val="00EC2752"/>
    <w:rsid w:val="00EC40A7"/>
    <w:rsid w:val="00EC6036"/>
    <w:rsid w:val="00EC60F3"/>
    <w:rsid w:val="00EC7F6D"/>
    <w:rsid w:val="00ED178E"/>
    <w:rsid w:val="00ED1A4E"/>
    <w:rsid w:val="00ED2561"/>
    <w:rsid w:val="00ED3D69"/>
    <w:rsid w:val="00ED51FD"/>
    <w:rsid w:val="00ED623F"/>
    <w:rsid w:val="00EE0A15"/>
    <w:rsid w:val="00EE1FD9"/>
    <w:rsid w:val="00EE3A2B"/>
    <w:rsid w:val="00EE3C2B"/>
    <w:rsid w:val="00EE6605"/>
    <w:rsid w:val="00EF1E06"/>
    <w:rsid w:val="00EF5523"/>
    <w:rsid w:val="00F00AE0"/>
    <w:rsid w:val="00F032FB"/>
    <w:rsid w:val="00F054A3"/>
    <w:rsid w:val="00F13BD8"/>
    <w:rsid w:val="00F13F94"/>
    <w:rsid w:val="00F14F79"/>
    <w:rsid w:val="00F15987"/>
    <w:rsid w:val="00F17EAE"/>
    <w:rsid w:val="00F26F2C"/>
    <w:rsid w:val="00F31CB6"/>
    <w:rsid w:val="00F31D1C"/>
    <w:rsid w:val="00F359D9"/>
    <w:rsid w:val="00F421CA"/>
    <w:rsid w:val="00F56A52"/>
    <w:rsid w:val="00F602B1"/>
    <w:rsid w:val="00F60BC0"/>
    <w:rsid w:val="00F64D3F"/>
    <w:rsid w:val="00F6711E"/>
    <w:rsid w:val="00F71A77"/>
    <w:rsid w:val="00F72746"/>
    <w:rsid w:val="00F72D02"/>
    <w:rsid w:val="00F74E88"/>
    <w:rsid w:val="00F771F0"/>
    <w:rsid w:val="00F776D4"/>
    <w:rsid w:val="00F82C1E"/>
    <w:rsid w:val="00F83DC7"/>
    <w:rsid w:val="00F8415A"/>
    <w:rsid w:val="00F85565"/>
    <w:rsid w:val="00F85DBF"/>
    <w:rsid w:val="00F85EB1"/>
    <w:rsid w:val="00F90BBC"/>
    <w:rsid w:val="00F92CB1"/>
    <w:rsid w:val="00F93573"/>
    <w:rsid w:val="00FA6D64"/>
    <w:rsid w:val="00FB1025"/>
    <w:rsid w:val="00FB4DA0"/>
    <w:rsid w:val="00FC1E2C"/>
    <w:rsid w:val="00FC2DEC"/>
    <w:rsid w:val="00FD086F"/>
    <w:rsid w:val="00FD7B8D"/>
    <w:rsid w:val="00FE2EC7"/>
    <w:rsid w:val="00FE2F2F"/>
    <w:rsid w:val="00FE3DD9"/>
    <w:rsid w:val="00FE48BE"/>
    <w:rsid w:val="00FE71A0"/>
    <w:rsid w:val="00FF2596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8E731"/>
  <w14:defaultImageDpi w14:val="0"/>
  <w15:docId w15:val="{66C3E380-322B-4FC6-881B-AF1F730B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  <w:rPr>
      <w:rFonts w:cs="Arial"/>
      <w:lang w:val="tr-TR"/>
    </w:rPr>
  </w:style>
  <w:style w:type="paragraph" w:styleId="Balk1">
    <w:name w:val="heading 1"/>
    <w:basedOn w:val="Normal"/>
    <w:link w:val="Balk1Char"/>
    <w:uiPriority w:val="1"/>
    <w:qFormat/>
    <w:rsid w:val="000F279A"/>
    <w:pPr>
      <w:outlineLvl w:val="0"/>
    </w:pPr>
    <w:rPr>
      <w:b/>
      <w:bCs/>
    </w:rPr>
  </w:style>
  <w:style w:type="paragraph" w:styleId="Balk2">
    <w:name w:val="heading 2"/>
    <w:basedOn w:val="Normal"/>
    <w:link w:val="Balk2Char"/>
    <w:uiPriority w:val="1"/>
    <w:pPr>
      <w:ind w:left="311"/>
      <w:outlineLvl w:val="1"/>
    </w:pPr>
    <w:rPr>
      <w:rFonts w:ascii="Arial" w:hAnsi="Arial"/>
      <w:sz w:val="20"/>
      <w:szCs w:val="20"/>
    </w:rPr>
  </w:style>
  <w:style w:type="paragraph" w:styleId="Balk3">
    <w:name w:val="heading 3"/>
    <w:basedOn w:val="Normal"/>
    <w:link w:val="Balk3Char"/>
    <w:uiPriority w:val="1"/>
    <w:pPr>
      <w:ind w:left="110"/>
      <w:outlineLvl w:val="2"/>
    </w:pPr>
    <w:rPr>
      <w:rFonts w:ascii="Arial" w:hAnsi="Arial"/>
      <w:b/>
      <w:bCs/>
      <w:i/>
      <w:sz w:val="18"/>
      <w:szCs w:val="1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rsid w:val="00614C9D"/>
    <w:pPr>
      <w:keepNext/>
      <w:keepLines/>
      <w:spacing w:before="40"/>
      <w:outlineLvl w:val="3"/>
    </w:pPr>
    <w:rPr>
      <w:rFonts w:asciiTheme="majorHAnsi" w:eastAsiaTheme="majorEastAsia" w:hAnsiTheme="majorHAnsi" w:cs="Times New Roman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  <w:lang w:val="tr-TR" w:eastAsia="x-none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="Times New Roman"/>
      <w:b/>
      <w:bCs/>
      <w:i/>
      <w:iCs/>
      <w:sz w:val="28"/>
      <w:szCs w:val="28"/>
      <w:lang w:val="tr-TR" w:eastAsia="x-none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="Times New Roman"/>
      <w:b/>
      <w:bCs/>
      <w:sz w:val="26"/>
      <w:szCs w:val="26"/>
      <w:lang w:val="tr-TR" w:eastAsia="x-none"/>
    </w:rPr>
  </w:style>
  <w:style w:type="character" w:customStyle="1" w:styleId="Balk4Char">
    <w:name w:val="Başlık 4 Char"/>
    <w:basedOn w:val="VarsaylanParagrafYazTipi"/>
    <w:link w:val="Balk4"/>
    <w:uiPriority w:val="9"/>
    <w:rsid w:val="00614C9D"/>
    <w:rPr>
      <w:rFonts w:asciiTheme="majorHAnsi" w:eastAsiaTheme="majorEastAsia" w:hAnsiTheme="majorHAnsi" w:cs="Times New Roman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Pr>
      <w:rFonts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pPr>
      <w:ind w:left="110"/>
    </w:pPr>
    <w:rPr>
      <w:rFonts w:ascii="Arial" w:hAnsi="Arial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cs="Arial"/>
      <w:lang w:val="tr-TR" w:eastAsia="x-none"/>
    </w:rPr>
  </w:style>
  <w:style w:type="paragraph" w:styleId="ListeParagraf">
    <w:name w:val="List Paragraph"/>
    <w:basedOn w:val="Normal"/>
    <w:link w:val="ListeParagraf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  <w:rPr>
      <w:rFonts w:cs="Times New Roman"/>
    </w:rPr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  <w:rPr>
      <w:rFonts w:cs="Times New Roman"/>
    </w:rPr>
  </w:style>
  <w:style w:type="table" w:styleId="TabloKlavuzu">
    <w:name w:val="Table Grid"/>
    <w:basedOn w:val="NormalTablo"/>
    <w:uiPriority w:val="39"/>
    <w:rsid w:val="00A47330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rFonts w:cs="Times New Roman"/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 w:cs="Times New Roman"/>
      <w:b/>
      <w:bCs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rFonts w:cs="Times New Roman"/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hAnsiTheme="minorHAnsi"/>
      <w:spacing w:val="-4"/>
      <w:sz w:val="22"/>
    </w:rPr>
  </w:style>
  <w:style w:type="character" w:customStyle="1" w:styleId="zetChar">
    <w:name w:val="Özet Char"/>
    <w:basedOn w:val="VarsaylanParagrafYazTipi"/>
    <w:link w:val="zet"/>
    <w:rsid w:val="009E6E48"/>
    <w:rPr>
      <w:rFonts w:eastAsia="Times New Roman" w:cs="Times New Roman"/>
      <w:spacing w:val="-4"/>
      <w:sz w:val="18"/>
      <w:szCs w:val="18"/>
      <w:lang w:val="tr-TR" w:eastAsia="x-none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Times New Roman" w:cs="Times New Roman"/>
      <w:color w:val="231F20"/>
      <w:sz w:val="18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="Times New Roman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="Times New Roman"/>
      <w:b/>
      <w:spacing w:val="-4"/>
      <w:kern w:val="28"/>
      <w:sz w:val="56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Times New Roman" w:cs="Times New Roman"/>
      <w:spacing w:val="-4"/>
      <w:sz w:val="18"/>
      <w:szCs w:val="18"/>
      <w:lang w:val="tr-TR" w:eastAsia="x-none"/>
    </w:rPr>
  </w:style>
  <w:style w:type="paragraph" w:styleId="DipnotMetni">
    <w:name w:val="footnote text"/>
    <w:aliases w:val="Сноска-Эл,Dipnot Metni Char Char,Char,Normal + font Helvetica 9 Punto üs 3,Normal + font 8 Punto üs 3 Char,Normal + font 8 Punto üs 3,Normal + font Helvetica 9 Punto ¸s 3,Normal + font 8 Punto ¸s 3,Dipnot Metni Char2,C,Notlar,Dipnot"/>
    <w:basedOn w:val="Normal"/>
    <w:link w:val="DipnotMetniChar1"/>
    <w:uiPriority w:val="99"/>
    <w:qFormat/>
    <w:rsid w:val="00163AF5"/>
    <w:pPr>
      <w:ind w:firstLine="0"/>
      <w:jc w:val="left"/>
    </w:pPr>
    <w:rPr>
      <w:rFonts w:ascii="Cambria" w:hAnsi="Cambria" w:cs="Cambria"/>
      <w:sz w:val="19"/>
      <w:szCs w:val="19"/>
    </w:rPr>
  </w:style>
  <w:style w:type="character" w:customStyle="1" w:styleId="Makale-tabloChar">
    <w:name w:val="Makale-tablo Char"/>
    <w:basedOn w:val="VarsaylanParagrafYazTipi"/>
    <w:link w:val="Makale-tablo"/>
    <w:locked/>
    <w:rsid w:val="00FE71A0"/>
    <w:rPr>
      <w:rFonts w:ascii="Palatino Linotype" w:hAnsi="Palatino Linotype" w:cs="Arial"/>
      <w:sz w:val="16"/>
      <w:szCs w:val="16"/>
      <w:lang w:val="tr-TR" w:eastAsia="x-none"/>
    </w:rPr>
  </w:style>
  <w:style w:type="paragraph" w:customStyle="1" w:styleId="Makale-tablo">
    <w:name w:val="Makale-tablo"/>
    <w:basedOn w:val="Normal"/>
    <w:link w:val="Makale-tabloChar"/>
    <w:autoRedefine/>
    <w:qFormat/>
    <w:rsid w:val="00FE71A0"/>
    <w:pPr>
      <w:spacing w:line="223" w:lineRule="auto"/>
      <w:ind w:firstLine="0"/>
      <w:jc w:val="center"/>
    </w:pPr>
    <w:rPr>
      <w:rFonts w:ascii="Palatino Linotype" w:hAnsi="Palatino Linotype"/>
      <w:sz w:val="16"/>
      <w:szCs w:val="1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77C1A"/>
    <w:rPr>
      <w:rFonts w:cs="Times New Roman"/>
      <w:color w:val="605E5C"/>
      <w:shd w:val="clear" w:color="auto" w:fill="E1DFDD"/>
    </w:rPr>
  </w:style>
  <w:style w:type="paragraph" w:customStyle="1" w:styleId="Gvdemetni0">
    <w:name w:val="Gövde metni"/>
    <w:basedOn w:val="Normal"/>
    <w:link w:val="Gvdemetni1"/>
    <w:uiPriority w:val="99"/>
    <w:rsid w:val="00163AF5"/>
    <w:pPr>
      <w:spacing w:line="262" w:lineRule="auto"/>
      <w:ind w:firstLine="400"/>
      <w:jc w:val="left"/>
    </w:pPr>
    <w:rPr>
      <w:rFonts w:ascii="Cambria" w:hAnsi="Cambria" w:cs="Cambria"/>
    </w:rPr>
  </w:style>
  <w:style w:type="character" w:customStyle="1" w:styleId="Gvdemetni1">
    <w:name w:val="Gövde metni_"/>
    <w:basedOn w:val="VarsaylanParagrafYazTipi"/>
    <w:link w:val="Gvdemetni0"/>
    <w:uiPriority w:val="99"/>
    <w:locked/>
    <w:rsid w:val="00163AF5"/>
    <w:rPr>
      <w:rFonts w:ascii="Cambria" w:hAnsi="Cambria" w:cs="Cambria"/>
    </w:rPr>
  </w:style>
  <w:style w:type="character" w:styleId="DipnotBavurusu">
    <w:name w:val="footnote reference"/>
    <w:aliases w:val="Dipnot Metni Char3,Dipnot Metni Char2 Char1,Dipnot Metni Char Char Char2,Dipnot Metni Char Char Char Char Char1,Сноска-Эл Char Char Char1,Char Char Char Char1,Normal + font Helvetica 9 Punto üs 3 Char Char Char1,C Char"/>
    <w:basedOn w:val="VarsaylanParagrafYazTipi"/>
    <w:uiPriority w:val="99"/>
    <w:unhideWhenUsed/>
    <w:qFormat/>
    <w:rsid w:val="00FE2EC7"/>
    <w:rPr>
      <w:rFonts w:cs="Times New Roman"/>
      <w:vertAlign w:val="superscript"/>
    </w:rPr>
  </w:style>
  <w:style w:type="character" w:customStyle="1" w:styleId="DipnotMetniChar">
    <w:name w:val="Dipnot Metni Char"/>
    <w:aliases w:val="Сноска-Эл Char,Dipnot Metni Char Char Char,Char Char,Normal + font Helvetica 9 Punto üs 3 Char,Normal + font 8 Punto üs 3 Char Char,Normal + font 8 Punto üs 3 Char1,Normal + font Helvetica 9 Punto ¸s 3 Char,C Char1"/>
    <w:basedOn w:val="VarsaylanParagrafYazTipi"/>
    <w:qFormat/>
    <w:rsid w:val="00FE2EC7"/>
    <w:rPr>
      <w:rFonts w:cs="Times New Roman"/>
      <w:sz w:val="20"/>
      <w:szCs w:val="20"/>
      <w:lang w:val="tr-TR" w:eastAsia="x-none"/>
    </w:rPr>
  </w:style>
  <w:style w:type="paragraph" w:styleId="Kaynaka">
    <w:name w:val="Bibliography"/>
    <w:basedOn w:val="Normal"/>
    <w:next w:val="Normal"/>
    <w:uiPriority w:val="37"/>
    <w:unhideWhenUsed/>
    <w:rsid w:val="00BB46F8"/>
    <w:pPr>
      <w:ind w:left="720" w:hanging="72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21FA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FA6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C60B30"/>
    <w:rPr>
      <w:rFonts w:cs="Times New Roman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C60B3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60B30"/>
    <w:rPr>
      <w:rFonts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C60B3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60B30"/>
    <w:rPr>
      <w:rFonts w:cs="Times New Roman"/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1956F2"/>
    <w:pPr>
      <w:autoSpaceDE w:val="0"/>
      <w:autoSpaceDN w:val="0"/>
    </w:pPr>
    <w:rPr>
      <w:rFonts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lamaKonusuChar2">
    <w:name w:val="Açıklama Konusu Char2"/>
    <w:basedOn w:val="VarsaylanParagrafYazTipi"/>
    <w:uiPriority w:val="99"/>
    <w:rsid w:val="00614C9D"/>
    <w:rPr>
      <w:rFonts w:ascii="Calibri" w:hAnsi="Calibri" w:cs="Arial"/>
      <w:b/>
      <w:bCs/>
      <w:sz w:val="20"/>
      <w:szCs w:val="20"/>
    </w:rPr>
  </w:style>
  <w:style w:type="character" w:customStyle="1" w:styleId="ListeParagrafChar">
    <w:name w:val="Liste Paragraf Char"/>
    <w:link w:val="ListeParagraf"/>
    <w:uiPriority w:val="34"/>
    <w:rsid w:val="00163AF5"/>
  </w:style>
  <w:style w:type="character" w:customStyle="1" w:styleId="DipnotMetniChar1">
    <w:name w:val="Dipnot Metni Char1"/>
    <w:aliases w:val="Сноска-Эл Char1,Dipnot Metni Char Char Char1,Char Char1,Normal + font Helvetica 9 Punto üs 3 Char1,Normal + font 8 Punto üs 3 Char Char1,Normal + font 8 Punto üs 3 Char2,Normal + font Helvetica 9 Punto ¸s 3 Char1,C Char2,Notlar Char"/>
    <w:basedOn w:val="VarsaylanParagrafYazTipi"/>
    <w:link w:val="DipnotMetni"/>
    <w:uiPriority w:val="99"/>
    <w:locked/>
    <w:rsid w:val="00163AF5"/>
    <w:rPr>
      <w:rFonts w:ascii="Cambria" w:hAnsi="Cambria" w:cs="Cambr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ifderg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00539-45B2-4AEB-9A83-41DCC562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Hamdullah Arvas</dc:creator>
  <cp:keywords/>
  <dc:description/>
  <cp:lastModifiedBy>Editör harvas13</cp:lastModifiedBy>
  <cp:revision>11</cp:revision>
  <cp:lastPrinted>2025-02-22T12:52:00Z</cp:lastPrinted>
  <dcterms:created xsi:type="dcterms:W3CDTF">2025-02-25T12:13:00Z</dcterms:created>
  <dcterms:modified xsi:type="dcterms:W3CDTF">2025-03-06T18:59:00Z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id="5V4CgFj7"/&gt;&lt;style id="http://www.zotero.org/styles/isnad-dipnotlu" locale="tr-TR" hasBibliography="1" bibliographyStyleHasBeenSet="1"/&gt;&lt;prefs&gt;&lt;pref name="fieldType" value="Field"/&gt;&lt;pref name="not</vt:lpwstr>
  </property>
  <property fmtid="{D5CDD505-2E9C-101B-9397-08002B2CF9AE}" pid="3" name="ZOTERO_PREF_2">
    <vt:lpwstr>eType" value="1"/&gt;&lt;/prefs&gt;&lt;/data&gt;</vt:lpwstr>
  </property>
</Properties>
</file>